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EA4856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94D391F" w:rsidR="00E37077" w:rsidRPr="00EA4856" w:rsidRDefault="005D7C46" w:rsidP="00DD58AA">
            <w:pPr>
              <w:rPr>
                <w:rFonts w:ascii="Aptos" w:hAnsi="Aptos" w:cs="Arial"/>
                <w:sz w:val="20"/>
              </w:rPr>
            </w:pPr>
            <w:r w:rsidRPr="00EA4856">
              <w:rPr>
                <w:rFonts w:ascii="Aptos" w:hAnsi="Aptos" w:cs="Arial"/>
                <w:bCs/>
                <w:sz w:val="20"/>
                <w:szCs w:val="20"/>
              </w:rPr>
              <w:t xml:space="preserve">Create one new species in the genus </w:t>
            </w:r>
            <w:r w:rsidRPr="00EA485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Trirhavirus, </w:t>
            </w:r>
            <w:r w:rsidRPr="00EA4856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EA48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Betarhabdovirinae </w:t>
            </w:r>
            <w:r w:rsidRPr="00EA4856">
              <w:rPr>
                <w:rFonts w:ascii="Aptos" w:hAnsi="Aptos" w:cs="Arial"/>
                <w:sz w:val="20"/>
                <w:szCs w:val="20"/>
              </w:rPr>
              <w:t>(</w:t>
            </w:r>
            <w:r w:rsidRPr="00EA4856">
              <w:rPr>
                <w:rFonts w:ascii="Aptos" w:hAnsi="Aptos" w:cs="Arial"/>
                <w:i/>
                <w:iCs/>
                <w:sz w:val="20"/>
                <w:szCs w:val="20"/>
              </w:rPr>
              <w:t>Mononegavirales: Rhabdoviridae</w:t>
            </w:r>
            <w:r w:rsidRPr="00EA4856">
              <w:rPr>
                <w:rFonts w:ascii="Aptos" w:hAnsi="Aptos" w:cs="Arial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EA4856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64108F8" w:rsidR="00E37077" w:rsidRPr="00EA4856" w:rsidRDefault="00EA4856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EA4856">
              <w:rPr>
                <w:rFonts w:ascii="Aptos" w:hAnsi="Aptos" w:cs="Arial"/>
                <w:bCs/>
                <w:sz w:val="20"/>
              </w:rPr>
              <w:t>2025.023P.</w:t>
            </w:r>
            <w:r w:rsidR="00935C8E">
              <w:rPr>
                <w:rFonts w:ascii="Aptos" w:hAnsi="Aptos" w:cs="Arial"/>
                <w:bCs/>
                <w:sz w:val="20"/>
              </w:rPr>
              <w:t>Ac.v3.</w:t>
            </w:r>
            <w:r w:rsidRPr="00EA4856">
              <w:rPr>
                <w:rFonts w:ascii="Aptos" w:hAnsi="Aptos" w:cs="Arial"/>
                <w:bCs/>
                <w:sz w:val="20"/>
              </w:rPr>
              <w:t>Rhabdoviridae_Trirhavirus_1nsp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D45A7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99EF22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1BD80B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DFEBFC5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5D7C46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8FAE94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Nicolas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C69B53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Bejerman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7B9A998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17D5BBA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87E1A">
              <w:rPr>
                <w:rFonts w:ascii="Aptos" w:hAnsi="Aptos" w:cs="Arial"/>
                <w:sz w:val="20"/>
                <w:szCs w:val="20"/>
              </w:rPr>
              <w:t>bejerman.nicolas@inta.gob.ar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295E6C9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D7C46" w14:paraId="25991084" w14:textId="1F2FA2C1" w:rsidTr="00BD6C0B">
        <w:tc>
          <w:tcPr>
            <w:tcW w:w="1838" w:type="dxa"/>
            <w:vAlign w:val="center"/>
          </w:tcPr>
          <w:p w14:paraId="7E9FF899" w14:textId="0F4F770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Humberto</w:t>
            </w:r>
          </w:p>
        </w:tc>
        <w:tc>
          <w:tcPr>
            <w:tcW w:w="1418" w:type="dxa"/>
            <w:vAlign w:val="center"/>
          </w:tcPr>
          <w:p w14:paraId="065089F1" w14:textId="3E597F0E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Debat</w:t>
            </w:r>
          </w:p>
        </w:tc>
        <w:tc>
          <w:tcPr>
            <w:tcW w:w="2835" w:type="dxa"/>
            <w:vAlign w:val="center"/>
          </w:tcPr>
          <w:p w14:paraId="5A10F992" w14:textId="750098F2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vAlign w:val="center"/>
          </w:tcPr>
          <w:p w14:paraId="584336C5" w14:textId="1134AF8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debat</w:t>
            </w:r>
            <w:r w:rsidRPr="00D87E1A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humberto</w:t>
            </w:r>
            <w:r w:rsidRPr="00D87E1A">
              <w:rPr>
                <w:rFonts w:ascii="Aptos" w:hAnsi="Aptos" w:cs="Arial"/>
                <w:sz w:val="20"/>
                <w:szCs w:val="20"/>
              </w:rPr>
              <w:t>@inta.gob.ar</w:t>
            </w:r>
          </w:p>
        </w:tc>
        <w:tc>
          <w:tcPr>
            <w:tcW w:w="1106" w:type="dxa"/>
            <w:vAlign w:val="center"/>
          </w:tcPr>
          <w:p w14:paraId="01837D6A" w14:textId="61C52A5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B668FB3" w14:textId="2C6F00EF" w:rsidTr="00BD6C0B">
        <w:tc>
          <w:tcPr>
            <w:tcW w:w="1838" w:type="dxa"/>
            <w:vAlign w:val="center"/>
          </w:tcPr>
          <w:p w14:paraId="7C1B4F79" w14:textId="3A52CAA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Ralf</w:t>
            </w:r>
            <w:r w:rsidR="008F1A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1418" w:type="dxa"/>
            <w:vAlign w:val="center"/>
          </w:tcPr>
          <w:p w14:paraId="5E41446B" w14:textId="0A6C1CE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Dietzgen </w:t>
            </w:r>
          </w:p>
        </w:tc>
        <w:tc>
          <w:tcPr>
            <w:tcW w:w="2835" w:type="dxa"/>
            <w:vAlign w:val="center"/>
          </w:tcPr>
          <w:p w14:paraId="3EC4C5A6" w14:textId="32F87214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2126" w:type="dxa"/>
            <w:vAlign w:val="center"/>
          </w:tcPr>
          <w:p w14:paraId="1DDF5257" w14:textId="2D3EE0C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</w:t>
            </w:r>
            <w:r>
              <w:rPr>
                <w:rFonts w:ascii="Aptos" w:hAnsi="Aptos" w:cs="Arial"/>
                <w:sz w:val="20"/>
                <w:szCs w:val="20"/>
              </w:rPr>
              <w:t>hotmail.com</w:t>
            </w:r>
          </w:p>
        </w:tc>
        <w:tc>
          <w:tcPr>
            <w:tcW w:w="1106" w:type="dxa"/>
            <w:vAlign w:val="center"/>
          </w:tcPr>
          <w:p w14:paraId="398397DC" w14:textId="63F54794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C2C947" w14:textId="08659965" w:rsidTr="00BD6C0B">
        <w:tc>
          <w:tcPr>
            <w:tcW w:w="1838" w:type="dxa"/>
            <w:vAlign w:val="center"/>
          </w:tcPr>
          <w:p w14:paraId="48A3936E" w14:textId="799263B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Juliana</w:t>
            </w:r>
          </w:p>
        </w:tc>
        <w:tc>
          <w:tcPr>
            <w:tcW w:w="1418" w:type="dxa"/>
            <w:vAlign w:val="center"/>
          </w:tcPr>
          <w:p w14:paraId="2BEC470C" w14:textId="12B919A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Freitas-</w:t>
            </w:r>
            <w:r w:rsidR="00D27EF5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Ast</w:t>
            </w:r>
            <w:r w:rsidR="00D27EF5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ú</w:t>
            </w:r>
            <w:r w:rsidR="00D27EF5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a</w:t>
            </w:r>
          </w:p>
        </w:tc>
        <w:tc>
          <w:tcPr>
            <w:tcW w:w="2835" w:type="dxa"/>
            <w:vAlign w:val="center"/>
          </w:tcPr>
          <w:p w14:paraId="465BAECA" w14:textId="003D2DFB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EMBRAPA Mandioca e Fruticultura, 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</w:p>
        </w:tc>
        <w:tc>
          <w:tcPr>
            <w:tcW w:w="2126" w:type="dxa"/>
            <w:vAlign w:val="center"/>
          </w:tcPr>
          <w:p w14:paraId="464D4E54" w14:textId="6041189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106" w:type="dxa"/>
            <w:vAlign w:val="center"/>
          </w:tcPr>
          <w:p w14:paraId="3CBA77FB" w14:textId="2B04C666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87AB62" w14:textId="5899AC2D" w:rsidTr="00BD6C0B">
        <w:tc>
          <w:tcPr>
            <w:tcW w:w="1838" w:type="dxa"/>
            <w:vAlign w:val="center"/>
          </w:tcPr>
          <w:p w14:paraId="31B07DB0" w14:textId="31C9502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Hideki</w:t>
            </w:r>
          </w:p>
        </w:tc>
        <w:tc>
          <w:tcPr>
            <w:tcW w:w="1418" w:type="dxa"/>
            <w:vAlign w:val="center"/>
          </w:tcPr>
          <w:p w14:paraId="007E1446" w14:textId="5D4934C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Kondo</w:t>
            </w:r>
          </w:p>
        </w:tc>
        <w:tc>
          <w:tcPr>
            <w:tcW w:w="2835" w:type="dxa"/>
            <w:vAlign w:val="center"/>
          </w:tcPr>
          <w:p w14:paraId="5AD29B0F" w14:textId="461998F3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Okayama University, Japan</w:t>
            </w:r>
          </w:p>
        </w:tc>
        <w:tc>
          <w:tcPr>
            <w:tcW w:w="2126" w:type="dxa"/>
            <w:vAlign w:val="center"/>
          </w:tcPr>
          <w:p w14:paraId="5C936B49" w14:textId="3C5A2A5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E5A25">
              <w:rPr>
                <w:rFonts w:ascii="Aptos" w:hAnsi="Aptos" w:cs="Arial"/>
                <w:sz w:val="20"/>
                <w:szCs w:val="20"/>
              </w:rPr>
              <w:t>hkondo@rib.okayama-u.ac.jp</w:t>
            </w:r>
          </w:p>
        </w:tc>
        <w:tc>
          <w:tcPr>
            <w:tcW w:w="1106" w:type="dxa"/>
            <w:vAlign w:val="center"/>
          </w:tcPr>
          <w:p w14:paraId="1A6F2BF1" w14:textId="713BF4F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4EB04DC5" w14:textId="35F57E1D" w:rsidTr="00BD6C0B">
        <w:tc>
          <w:tcPr>
            <w:tcW w:w="1838" w:type="dxa"/>
            <w:vAlign w:val="center"/>
          </w:tcPr>
          <w:p w14:paraId="55C69C9A" w14:textId="4AACC59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Pedro Luis</w:t>
            </w:r>
          </w:p>
        </w:tc>
        <w:tc>
          <w:tcPr>
            <w:tcW w:w="1418" w:type="dxa"/>
            <w:vAlign w:val="center"/>
          </w:tcPr>
          <w:p w14:paraId="4874EED5" w14:textId="621ACAC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Ramos-</w:t>
            </w:r>
            <w:r w:rsidR="00D27EF5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González</w:t>
            </w:r>
          </w:p>
        </w:tc>
        <w:tc>
          <w:tcPr>
            <w:tcW w:w="2835" w:type="dxa"/>
            <w:vAlign w:val="center"/>
          </w:tcPr>
          <w:p w14:paraId="3F729D28" w14:textId="5F0D86E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, Brazil</w:t>
            </w:r>
          </w:p>
        </w:tc>
        <w:tc>
          <w:tcPr>
            <w:tcW w:w="2126" w:type="dxa"/>
            <w:vAlign w:val="center"/>
          </w:tcPr>
          <w:p w14:paraId="2B03DFE0" w14:textId="6A16DCE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106" w:type="dxa"/>
            <w:vAlign w:val="center"/>
          </w:tcPr>
          <w:p w14:paraId="25F3F5E7" w14:textId="2430C31B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575E199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 E</w:t>
            </w:r>
          </w:p>
        </w:tc>
        <w:tc>
          <w:tcPr>
            <w:tcW w:w="1418" w:type="dxa"/>
            <w:vAlign w:val="center"/>
          </w:tcPr>
          <w:p w14:paraId="696661A7" w14:textId="73F2CD8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Whitfield </w:t>
            </w:r>
          </w:p>
        </w:tc>
        <w:tc>
          <w:tcPr>
            <w:tcW w:w="2835" w:type="dxa"/>
            <w:vAlign w:val="center"/>
          </w:tcPr>
          <w:p w14:paraId="28A99667" w14:textId="24FD585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2126" w:type="dxa"/>
            <w:vAlign w:val="center"/>
          </w:tcPr>
          <w:p w14:paraId="0CFBB2E1" w14:textId="0A25D547" w:rsidR="005D7C46" w:rsidRPr="00CD2C82" w:rsidRDefault="00352A29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5D7C46" w:rsidRPr="00F23F4C">
                <w:rPr>
                  <w:rStyle w:val="Hyperlink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106" w:type="dxa"/>
            <w:vAlign w:val="center"/>
          </w:tcPr>
          <w:p w14:paraId="394DC9DC" w14:textId="7DB99887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47BE541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 J</w:t>
            </w:r>
          </w:p>
        </w:tc>
        <w:tc>
          <w:tcPr>
            <w:tcW w:w="1418" w:type="dxa"/>
            <w:vAlign w:val="center"/>
          </w:tcPr>
          <w:p w14:paraId="4E4148F7" w14:textId="44C29BB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Walker</w:t>
            </w:r>
          </w:p>
        </w:tc>
        <w:tc>
          <w:tcPr>
            <w:tcW w:w="2835" w:type="dxa"/>
            <w:vAlign w:val="center"/>
          </w:tcPr>
          <w:p w14:paraId="76E95799" w14:textId="26329DDB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UQ, Australia</w:t>
            </w:r>
          </w:p>
        </w:tc>
        <w:tc>
          <w:tcPr>
            <w:tcW w:w="2126" w:type="dxa"/>
            <w:vAlign w:val="center"/>
          </w:tcPr>
          <w:p w14:paraId="70D2790C" w14:textId="6873B738" w:rsidR="005D7C46" w:rsidRPr="00CD2C82" w:rsidRDefault="00352A29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5D7C46" w:rsidRPr="00F23F4C">
                <w:rPr>
                  <w:rStyle w:val="Hyperlink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106" w:type="dxa"/>
            <w:vAlign w:val="center"/>
          </w:tcPr>
          <w:p w14:paraId="26B4F1E6" w14:textId="541D7C50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BC399A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140CF8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E676D26" w:rsidR="00D062B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61CF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5D6CA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6E6B44C5" w14:textId="77777777" w:rsidR="005D7C46" w:rsidRPr="000C5189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5D7C4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ED85AB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5D7C46" w:rsidRPr="00C95FB7" w14:paraId="6CEB31DD" w14:textId="77777777" w:rsidTr="00BE4F5A">
        <w:tc>
          <w:tcPr>
            <w:tcW w:w="2410" w:type="dxa"/>
          </w:tcPr>
          <w:p w14:paraId="15B28AD1" w14:textId="638F06FB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A157F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</w:tc>
        <w:tc>
          <w:tcPr>
            <w:tcW w:w="1984" w:type="dxa"/>
          </w:tcPr>
          <w:p w14:paraId="7D842500" w14:textId="010BC95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3C38CA21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9AF298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5D7C46" w:rsidRPr="00C95FB7" w14:paraId="790E8B2E" w14:textId="77777777" w:rsidTr="00BE4F5A">
        <w:tc>
          <w:tcPr>
            <w:tcW w:w="2410" w:type="dxa"/>
          </w:tcPr>
          <w:p w14:paraId="15E4D2C4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CCA8EC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D7C46">
              <w:rPr>
                <w:rFonts w:ascii="Aptos" w:hAnsi="Aptos" w:cs="Arial"/>
                <w:bCs/>
                <w:sz w:val="20"/>
                <w:szCs w:val="20"/>
              </w:rPr>
              <w:t>21/05/2025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8A42FF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AD27146" w:rsidR="000A7027" w:rsidRDefault="00B831A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26508371" w14:textId="77777777" w:rsidR="00B831AF" w:rsidRDefault="00B831AF" w:rsidP="00B831A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Ac for this proposal (see the table above for explanation), to allow very minor </w:t>
            </w:r>
            <w:r w:rsidRPr="00B3350A">
              <w:rPr>
                <w:rFonts w:ascii="Aptos" w:hAnsi="Aptos" w:cs="Arial"/>
                <w:sz w:val="20"/>
                <w:szCs w:val="20"/>
              </w:rPr>
              <w:t>revisions mainly concerning style issues.</w:t>
            </w:r>
          </w:p>
          <w:p w14:paraId="7EC31FF4" w14:textId="77777777" w:rsidR="00567AC6" w:rsidRPr="00B3350A" w:rsidRDefault="00567AC6" w:rsidP="00567AC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It is suggested to remove t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he header “novel species” </w:t>
            </w:r>
            <w:r>
              <w:rPr>
                <w:rFonts w:ascii="Aptos" w:hAnsi="Aptos"/>
                <w:sz w:val="20"/>
                <w:szCs w:val="20"/>
              </w:rPr>
              <w:t xml:space="preserve">since it 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is confusing </w:t>
            </w:r>
            <w:r>
              <w:rPr>
                <w:rFonts w:ascii="Aptos" w:hAnsi="Aptos"/>
                <w:sz w:val="20"/>
                <w:szCs w:val="20"/>
              </w:rPr>
              <w:t>because the following paragraphs start with the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 virus name. </w:t>
            </w:r>
          </w:p>
          <w:p w14:paraId="6EBF180F" w14:textId="77777777" w:rsidR="00567AC6" w:rsidRPr="00B3350A" w:rsidRDefault="00567AC6" w:rsidP="00B831AF">
            <w:pPr>
              <w:rPr>
                <w:rFonts w:ascii="Aptos" w:hAnsi="Aptos" w:cs="Arial"/>
                <w:sz w:val="20"/>
                <w:szCs w:val="20"/>
              </w:rPr>
            </w:pP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3259A4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5EF3F00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30B5A4FE" w:rsidR="00296DA3" w:rsidRPr="00C95FB7" w:rsidRDefault="00B831A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proposed changes were accepted</w:t>
            </w:r>
            <w:r w:rsidR="00567AC6">
              <w:rPr>
                <w:rFonts w:ascii="Aptos" w:hAnsi="Aptos" w:cs="Arial"/>
                <w:sz w:val="20"/>
                <w:szCs w:val="20"/>
              </w:rPr>
              <w:t xml:space="preserve">, including the removal of </w:t>
            </w:r>
            <w:r w:rsidR="00567AC6">
              <w:rPr>
                <w:rFonts w:ascii="Aptos" w:hAnsi="Aptos"/>
                <w:sz w:val="20"/>
                <w:szCs w:val="20"/>
              </w:rPr>
              <w:t>t</w:t>
            </w:r>
            <w:r w:rsidR="00567AC6" w:rsidRPr="005974B0">
              <w:rPr>
                <w:rFonts w:ascii="Aptos" w:hAnsi="Aptos"/>
                <w:sz w:val="20"/>
                <w:szCs w:val="20"/>
              </w:rPr>
              <w:t>he header “novel species”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107CD54" w:rsidR="00BE4F5A" w:rsidRDefault="00B831AF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4E59276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52EDF090" w:rsidR="00A174CC" w:rsidRPr="005D7C46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09FE7A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D166EA8" w:rsidR="00953FF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1874D49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0EB3B4D6" w:rsidR="00333392" w:rsidRPr="00040CB0" w:rsidRDefault="00567AC6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5D7C4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Trirhavirus rubi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291F72FB" w:rsidR="00333392" w:rsidRPr="00040CB0" w:rsidRDefault="005D7C46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5D7C4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Rubus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630970E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11FB3E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D6C365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5EF22D7F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A4B6BF4" w14:textId="2F427EC6" w:rsidR="005D7C46" w:rsidRDefault="00567AC6" w:rsidP="005D7C46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Pr="00EA4856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 w:rsidRPr="00EA485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Trirhavirus, </w:t>
            </w:r>
            <w:r w:rsidRPr="00EA4856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EA4856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76483E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EA48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  <w:p w14:paraId="3584DFE4" w14:textId="77777777" w:rsidR="0076483E" w:rsidRDefault="0076483E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49DCD121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A794685" w14:textId="6F8370AE" w:rsidR="005D7C46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Five virus species are currently 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classified in the </w:t>
            </w:r>
            <w:r>
              <w:rPr>
                <w:rFonts w:ascii="Aptos" w:hAnsi="Aptos" w:cs="Arial"/>
                <w:sz w:val="20"/>
                <w:szCs w:val="20"/>
              </w:rPr>
              <w:t>recently created g</w:t>
            </w:r>
            <w:r w:rsidRPr="00A058EC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Trirha</w:t>
            </w:r>
            <w:r w:rsidRPr="00A058EC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whose main feature is the tri-segmented genomic organization of their members.  T</w:t>
            </w:r>
            <w:r w:rsidRPr="00A058EC">
              <w:rPr>
                <w:rFonts w:ascii="Aptos" w:hAnsi="Aptos" w:cs="Arial"/>
                <w:sz w:val="20"/>
                <w:szCs w:val="20"/>
              </w:rPr>
              <w:t>he assignment of viruses to th</w:t>
            </w:r>
            <w:r>
              <w:rPr>
                <w:rFonts w:ascii="Aptos" w:hAnsi="Aptos" w:cs="Arial"/>
                <w:sz w:val="20"/>
                <w:szCs w:val="20"/>
              </w:rPr>
              <w:t>is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gen</w:t>
            </w:r>
            <w:r>
              <w:rPr>
                <w:rFonts w:ascii="Aptos" w:hAnsi="Aptos" w:cs="Arial"/>
                <w:sz w:val="20"/>
                <w:szCs w:val="20"/>
              </w:rPr>
              <w:t>us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is based on the</w:t>
            </w:r>
            <w:r>
              <w:rPr>
                <w:rFonts w:ascii="Aptos" w:hAnsi="Aptos" w:cs="Arial"/>
                <w:sz w:val="20"/>
                <w:szCs w:val="20"/>
              </w:rPr>
              <w:t xml:space="preserve">ir genome composition, and the 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placement of the viruses on Maximum Likelihood </w:t>
            </w:r>
            <w:r>
              <w:rPr>
                <w:rFonts w:ascii="Aptos" w:hAnsi="Aptos" w:cs="Arial"/>
                <w:sz w:val="20"/>
                <w:szCs w:val="20"/>
              </w:rPr>
              <w:t>tree</w:t>
            </w:r>
            <w:r w:rsidR="00614B05">
              <w:rPr>
                <w:rFonts w:ascii="Aptos" w:hAnsi="Aptos" w:cs="Arial"/>
                <w:sz w:val="20"/>
                <w:szCs w:val="20"/>
              </w:rPr>
              <w:t>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inferred from complete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protein sequence</w:t>
            </w:r>
            <w:r>
              <w:rPr>
                <w:rFonts w:ascii="Aptos" w:hAnsi="Aptos" w:cs="Arial"/>
                <w:sz w:val="20"/>
                <w:szCs w:val="20"/>
              </w:rPr>
              <w:t>s.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9933A81" w14:textId="77777777" w:rsidR="005D7C46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27C30915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03826B5" w14:textId="41CE709D" w:rsidR="005D7C46" w:rsidRPr="00C83D2E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>Create</w:t>
            </w:r>
            <w:r>
              <w:rPr>
                <w:rFonts w:ascii="Aptos" w:hAnsi="Aptos" w:cs="Arial"/>
                <w:sz w:val="20"/>
                <w:szCs w:val="20"/>
              </w:rPr>
              <w:t xml:space="preserve"> one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This species is proposed to be named </w:t>
            </w:r>
            <w:r w:rsidR="007B5BF3">
              <w:rPr>
                <w:rFonts w:ascii="Aptos" w:hAnsi="Aptos" w:cs="Arial"/>
                <w:sz w:val="20"/>
                <w:szCs w:val="20"/>
              </w:rPr>
              <w:t>“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Trirhavirus rubi</w:t>
            </w:r>
            <w:r w:rsidR="007B5BF3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2C443710" w14:textId="77777777" w:rsidR="00F53F11" w:rsidRPr="00BE4F5A" w:rsidRDefault="00F53F11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05F947DA" w14:textId="77777777" w:rsidR="00F53F11" w:rsidRDefault="005D7C46" w:rsidP="005D7C46">
            <w:pPr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65BE68C1" w14:textId="256A631E" w:rsidR="005D7C46" w:rsidRDefault="005D7C46" w:rsidP="005D7C46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A novel tri-segmented rhabdovirus was identified in Rubus [1]. The characterization of the genome sequence showed that it should be assigned to a novel species within the genus </w:t>
            </w:r>
            <w:r>
              <w:rPr>
                <w:rFonts w:ascii="Aptos" w:hAnsi="Aptos" w:cs="Arial"/>
                <w:i/>
                <w:iCs/>
                <w:sz w:val="20"/>
              </w:rPr>
              <w:t>Trirhavirus</w:t>
            </w:r>
            <w:r>
              <w:rPr>
                <w:rFonts w:ascii="Aptos" w:hAnsi="Aptos" w:cs="Arial"/>
                <w:sz w:val="20"/>
              </w:rPr>
              <w:t xml:space="preserve"> [1]</w:t>
            </w:r>
            <w:r w:rsidR="00614B05">
              <w:rPr>
                <w:rFonts w:ascii="Aptos" w:hAnsi="Aptos" w:cs="Arial"/>
                <w:sz w:val="20"/>
              </w:rPr>
              <w:t xml:space="preserve"> based on the nucleotide sequence divergence from previously reported trirhaviruses</w:t>
            </w:r>
            <w:r w:rsidR="004143A7">
              <w:rPr>
                <w:rFonts w:ascii="Aptos" w:hAnsi="Aptos" w:cs="Arial"/>
                <w:sz w:val="20"/>
              </w:rPr>
              <w:t xml:space="preserve"> and phylogenetic placement</w:t>
            </w:r>
            <w:r>
              <w:rPr>
                <w:rFonts w:ascii="Aptos" w:hAnsi="Aptos" w:cs="Arial"/>
                <w:sz w:val="20"/>
              </w:rPr>
              <w:t xml:space="preserve">. </w:t>
            </w:r>
          </w:p>
          <w:p w14:paraId="54C5A09C" w14:textId="77777777" w:rsidR="005D7C46" w:rsidRPr="00865694" w:rsidRDefault="005D7C46" w:rsidP="005D7C46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8465BA6" w:rsidR="00A77B8E" w:rsidRPr="005D7C46" w:rsidRDefault="00A77B8E" w:rsidP="005D7C4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7FFAF34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32CBFCA" w14:textId="7AA757FD" w:rsidR="005D7C46" w:rsidRDefault="00567AC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Pr="00EA4856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 w:rsidRPr="00EA485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Trirhavirus, </w:t>
            </w:r>
            <w:r w:rsidRPr="00EA4856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EA4856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52165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="005D7C46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73D787A7" w14:textId="77777777" w:rsidR="0076483E" w:rsidRPr="00BE4F5A" w:rsidRDefault="0076483E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00E7F6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56C66EE4" w14:textId="6FDF227F" w:rsidR="005D7C46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Five virus species are currently 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classified in the </w:t>
            </w:r>
            <w:r>
              <w:rPr>
                <w:rFonts w:ascii="Aptos" w:hAnsi="Aptos" w:cs="Arial"/>
                <w:sz w:val="20"/>
                <w:szCs w:val="20"/>
              </w:rPr>
              <w:t>recently created g</w:t>
            </w:r>
            <w:r w:rsidRPr="00A058EC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Trirha</w:t>
            </w:r>
            <w:r w:rsidRPr="00A058EC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whose unique feature is the tri-segmented genomic organization of their members.  T</w:t>
            </w:r>
            <w:r w:rsidRPr="00A058EC">
              <w:rPr>
                <w:rFonts w:ascii="Aptos" w:hAnsi="Aptos" w:cs="Arial"/>
                <w:sz w:val="20"/>
                <w:szCs w:val="20"/>
              </w:rPr>
              <w:t>he assignment of viruses to th</w:t>
            </w:r>
            <w:r>
              <w:rPr>
                <w:rFonts w:ascii="Aptos" w:hAnsi="Aptos" w:cs="Arial"/>
                <w:sz w:val="20"/>
                <w:szCs w:val="20"/>
              </w:rPr>
              <w:t>is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gen</w:t>
            </w:r>
            <w:r>
              <w:rPr>
                <w:rFonts w:ascii="Aptos" w:hAnsi="Aptos" w:cs="Arial"/>
                <w:sz w:val="20"/>
                <w:szCs w:val="20"/>
              </w:rPr>
              <w:t>us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is based on the</w:t>
            </w:r>
            <w:r>
              <w:rPr>
                <w:rFonts w:ascii="Aptos" w:hAnsi="Aptos" w:cs="Arial"/>
                <w:sz w:val="20"/>
                <w:szCs w:val="20"/>
              </w:rPr>
              <w:t>ir genome composition, and the</w:t>
            </w:r>
            <w:r w:rsidR="00614B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placement of the viruses on Maximum Likelihood </w:t>
            </w:r>
            <w:r>
              <w:rPr>
                <w:rFonts w:ascii="Aptos" w:hAnsi="Aptos" w:cs="Arial"/>
                <w:sz w:val="20"/>
                <w:szCs w:val="20"/>
              </w:rPr>
              <w:t>tree</w:t>
            </w:r>
            <w:r w:rsidR="00614B05">
              <w:rPr>
                <w:rFonts w:ascii="Aptos" w:hAnsi="Aptos" w:cs="Arial"/>
                <w:sz w:val="20"/>
                <w:szCs w:val="20"/>
              </w:rPr>
              <w:t>s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inferred from complete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A058EC">
              <w:rPr>
                <w:rFonts w:ascii="Aptos" w:hAnsi="Aptos" w:cs="Arial"/>
                <w:sz w:val="20"/>
                <w:szCs w:val="20"/>
              </w:rPr>
              <w:t xml:space="preserve"> protein sequence</w:t>
            </w:r>
            <w:r>
              <w:rPr>
                <w:rFonts w:ascii="Aptos" w:hAnsi="Aptos" w:cs="Arial"/>
                <w:sz w:val="20"/>
                <w:szCs w:val="20"/>
              </w:rPr>
              <w:t>s.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598F7BF" w14:textId="77777777" w:rsidR="005D7C46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27531A" w14:textId="77777777" w:rsidR="00F53F11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86528D7" w14:textId="7B006B75" w:rsidR="005D7C46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one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BDC7A66" w14:textId="77777777" w:rsidR="005D7C46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508108" w14:textId="77777777" w:rsidR="005D7C46" w:rsidRDefault="005D7C46" w:rsidP="005D7C46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7F72F1E9" w14:textId="77777777" w:rsidR="005D7C46" w:rsidRDefault="005D7C46" w:rsidP="005D7C46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D5D93">
              <w:rPr>
                <w:rFonts w:ascii="Aptos" w:hAnsi="Aptos" w:cs="Arial"/>
                <w:iCs/>
                <w:sz w:val="20"/>
                <w:szCs w:val="20"/>
              </w:rPr>
              <w:t>We propose that viruses assigned to different species within the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>gen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us </w:t>
            </w:r>
            <w:r w:rsidRPr="007D5D93">
              <w:rPr>
                <w:rFonts w:ascii="Aptos" w:hAnsi="Aptos" w:cs="Arial"/>
                <w:i/>
                <w:sz w:val="20"/>
                <w:szCs w:val="20"/>
              </w:rPr>
              <w:t>Trirhavirus</w:t>
            </w:r>
            <w:r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should </w:t>
            </w: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>have several of the following characteristics:</w:t>
            </w:r>
          </w:p>
          <w:p w14:paraId="77B767F5" w14:textId="77777777" w:rsidR="005D7C46" w:rsidRPr="00D9586F" w:rsidRDefault="005D7C46" w:rsidP="005D7C46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nucleotide sequence identity lower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80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% for the </w:t>
            </w:r>
            <w:r w:rsidRPr="00241E14">
              <w:rPr>
                <w:rFonts w:ascii="Aptos" w:hAnsi="Aptos" w:cs="Arial"/>
                <w:i/>
                <w:sz w:val="20"/>
                <w:szCs w:val="20"/>
              </w:rPr>
              <w:t>L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 ORF</w:t>
            </w:r>
          </w:p>
          <w:p w14:paraId="521C2CFF" w14:textId="77777777" w:rsidR="005D7C46" w:rsidRDefault="005D7C46" w:rsidP="005D7C46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nucleotide sequence identity lower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80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>%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>in RNA</w:t>
            </w:r>
            <w:r>
              <w:rPr>
                <w:rFonts w:ascii="Aptos" w:hAnsi="Aptos" w:cs="Arial"/>
                <w:iCs/>
                <w:sz w:val="20"/>
                <w:szCs w:val="20"/>
              </w:rPr>
              <w:t>2</w:t>
            </w:r>
          </w:p>
          <w:p w14:paraId="1DF70A61" w14:textId="77777777" w:rsidR="005D7C46" w:rsidRDefault="005D7C46" w:rsidP="005D7C46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nucleotide sequence identity lower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80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>%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in RNA 3</w:t>
            </w:r>
          </w:p>
          <w:p w14:paraId="2955F99D" w14:textId="77777777" w:rsidR="005D7C46" w:rsidRPr="00D9586F" w:rsidRDefault="005D7C46" w:rsidP="005D7C46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occupy different ecological niches as evidenced by differences in hosts </w:t>
            </w:r>
          </w:p>
          <w:p w14:paraId="6255D5B9" w14:textId="77777777" w:rsidR="005D7C46" w:rsidRDefault="005D7C46" w:rsidP="005D7C46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11F5044F" w14:textId="77777777" w:rsidR="005D7C46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FB305F7" w14:textId="450077BD" w:rsidR="005D7C46" w:rsidRDefault="005D7C46" w:rsidP="005D7C46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A novel tri-segmented rhabdovirus was identified in Rubus [1]. The characterization of this virus showed that it should be assigned to a novel species within the genus </w:t>
            </w:r>
            <w:r>
              <w:rPr>
                <w:rFonts w:ascii="Aptos" w:hAnsi="Aptos" w:cs="Arial"/>
                <w:i/>
                <w:iCs/>
                <w:sz w:val="20"/>
              </w:rPr>
              <w:t>Trirhavirus</w:t>
            </w:r>
            <w:r>
              <w:rPr>
                <w:rFonts w:ascii="Aptos" w:hAnsi="Aptos" w:cs="Arial"/>
                <w:sz w:val="20"/>
              </w:rPr>
              <w:t xml:space="preserve"> [1]</w:t>
            </w:r>
            <w:r w:rsidR="00614B05">
              <w:rPr>
                <w:rFonts w:ascii="Aptos" w:hAnsi="Aptos" w:cs="Arial"/>
                <w:sz w:val="20"/>
              </w:rPr>
              <w:t xml:space="preserve"> based on the nucleotide sequence divergence from previously reported trirhaviruses </w:t>
            </w:r>
            <w:r w:rsidR="004143A7">
              <w:rPr>
                <w:rFonts w:ascii="Aptos" w:hAnsi="Aptos" w:cs="Arial"/>
                <w:sz w:val="20"/>
              </w:rPr>
              <w:t xml:space="preserve">and phylogenetic placement </w:t>
            </w:r>
            <w:r w:rsidR="00614B05">
              <w:rPr>
                <w:rFonts w:ascii="Aptos" w:hAnsi="Aptos" w:cs="Arial"/>
                <w:sz w:val="20"/>
              </w:rPr>
              <w:t>(see below)</w:t>
            </w:r>
            <w:r>
              <w:rPr>
                <w:rFonts w:ascii="Aptos" w:hAnsi="Aptos" w:cs="Arial"/>
                <w:sz w:val="20"/>
              </w:rPr>
              <w:t xml:space="preserve">. </w:t>
            </w:r>
          </w:p>
          <w:p w14:paraId="11F8C893" w14:textId="77777777" w:rsidR="005D7C46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56EF92" w14:textId="77777777" w:rsidR="005D7C46" w:rsidRPr="00826B54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316AD0" w14:textId="77777777" w:rsidR="005D7C46" w:rsidRDefault="005D7C46" w:rsidP="005D7C4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Rubus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trirhavirus 1(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RT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 identified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Rubus samples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collected </w:t>
            </w:r>
            <w:r>
              <w:rPr>
                <w:rFonts w:ascii="Aptos" w:hAnsi="Aptos" w:cs="Arial"/>
                <w:sz w:val="20"/>
                <w:szCs w:val="20"/>
              </w:rPr>
              <w:t>in South Carolina, USA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 xml:space="preserve">RTV1 </w:t>
            </w:r>
            <w:r w:rsidRPr="006D50D7">
              <w:rPr>
                <w:rFonts w:ascii="Aptos" w:hAnsi="Aptos" w:cs="Arial"/>
                <w:sz w:val="20"/>
                <w:szCs w:val="20"/>
              </w:rPr>
              <w:t xml:space="preserve">genome is </w:t>
            </w:r>
            <w:r>
              <w:rPr>
                <w:rFonts w:ascii="Aptos" w:hAnsi="Aptos" w:cs="Arial"/>
                <w:sz w:val="20"/>
                <w:szCs w:val="20"/>
              </w:rPr>
              <w:t>tri</w:t>
            </w:r>
            <w:r w:rsidRPr="006D50D7">
              <w:rPr>
                <w:rFonts w:ascii="Aptos" w:hAnsi="Aptos" w:cs="Arial"/>
                <w:sz w:val="20"/>
                <w:szCs w:val="20"/>
              </w:rPr>
              <w:t>-segmented with a coding-complete genome (CCG) RNA1 of</w:t>
            </w:r>
            <w:r>
              <w:rPr>
                <w:rFonts w:ascii="Aptos" w:hAnsi="Aptos" w:cs="Arial"/>
                <w:sz w:val="20"/>
                <w:szCs w:val="20"/>
              </w:rPr>
              <w:t xml:space="preserve"> 6,557 nucleotides (nt), RNA2 of 4,040 nt and RNA3 of 4,191 nt (PQ317245, PQ317246 and PQ317247, respectively) [1]. </w:t>
            </w:r>
            <w:r w:rsidRPr="006D50D7">
              <w:rPr>
                <w:rFonts w:ascii="Aptos" w:hAnsi="Aptos" w:cs="Arial"/>
                <w:sz w:val="20"/>
                <w:szCs w:val="20"/>
              </w:rPr>
              <w:t>RNA1 contains one large</w:t>
            </w:r>
            <w:r>
              <w:rPr>
                <w:rFonts w:ascii="Aptos" w:hAnsi="Aptos" w:cs="Arial"/>
                <w:sz w:val="20"/>
                <w:szCs w:val="20"/>
              </w:rPr>
              <w:t xml:space="preserve"> open reading frame (</w:t>
            </w:r>
            <w:r w:rsidRPr="006D50D7">
              <w:rPr>
                <w:rFonts w:ascii="Aptos" w:hAnsi="Aptos" w:cs="Arial"/>
                <w:sz w:val="20"/>
                <w:szCs w:val="20"/>
              </w:rPr>
              <w:t>ORF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6D50D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encoding</w:t>
            </w:r>
            <w:r w:rsidRPr="006D50D7">
              <w:rPr>
                <w:rFonts w:ascii="Aptos" w:hAnsi="Aptos" w:cs="Arial"/>
                <w:sz w:val="20"/>
                <w:szCs w:val="20"/>
              </w:rPr>
              <w:t xml:space="preserve"> the L polymerase protein while RNA2 </w:t>
            </w:r>
            <w:r>
              <w:rPr>
                <w:rFonts w:ascii="Aptos" w:hAnsi="Aptos" w:cs="Arial"/>
                <w:sz w:val="20"/>
                <w:szCs w:val="20"/>
              </w:rPr>
              <w:t xml:space="preserve">and RNA 3 </w:t>
            </w:r>
            <w:r w:rsidRPr="006D50D7">
              <w:rPr>
                <w:rFonts w:ascii="Aptos" w:hAnsi="Aptos" w:cs="Arial"/>
                <w:sz w:val="20"/>
                <w:szCs w:val="20"/>
              </w:rPr>
              <w:t xml:space="preserve">contain </w:t>
            </w:r>
            <w:r>
              <w:rPr>
                <w:rFonts w:ascii="Aptos" w:hAnsi="Aptos" w:cs="Arial"/>
                <w:sz w:val="20"/>
                <w:szCs w:val="20"/>
              </w:rPr>
              <w:t xml:space="preserve">four ORFs </w:t>
            </w:r>
            <w:r w:rsidRPr="006D50D7">
              <w:rPr>
                <w:rFonts w:ascii="Aptos" w:hAnsi="Aptos" w:cs="Arial"/>
                <w:sz w:val="20"/>
                <w:szCs w:val="20"/>
              </w:rPr>
              <w:t>(</w:t>
            </w:r>
            <w:r w:rsidRPr="00317EA2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6D50D7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The nt and amino acid (aa) sequences of RTV1 </w:t>
            </w:r>
            <w:r w:rsidRPr="00B160B3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>
              <w:rPr>
                <w:rFonts w:ascii="Aptos" w:hAnsi="Aptos" w:cs="Arial"/>
                <w:sz w:val="20"/>
                <w:szCs w:val="20"/>
              </w:rPr>
              <w:t xml:space="preserve"> gene have the </w:t>
            </w:r>
            <w:r w:rsidRPr="00B27EB8">
              <w:rPr>
                <w:rFonts w:ascii="Aptos" w:hAnsi="Aptos" w:cs="Arial"/>
                <w:sz w:val="20"/>
                <w:szCs w:val="20"/>
              </w:rPr>
              <w:t>highest identity</w:t>
            </w:r>
            <w:r>
              <w:rPr>
                <w:rFonts w:ascii="Aptos" w:hAnsi="Aptos" w:cs="Arial"/>
                <w:sz w:val="20"/>
                <w:szCs w:val="20"/>
              </w:rPr>
              <w:t xml:space="preserve"> values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 with that of</w:t>
            </w:r>
            <w:r>
              <w:rPr>
                <w:rFonts w:ascii="Aptos" w:hAnsi="Aptos" w:cs="Arial"/>
                <w:sz w:val="20"/>
                <w:szCs w:val="20"/>
              </w:rPr>
              <w:t xml:space="preserve"> Picris trirhavirus 1 (PiTRV1, 64% and 65%, respectively); while the RTV1 RNA2 and RNA3 have the highest nt identities values with that of PiTRV1 with 57% and 51%, respectively [1]. </w:t>
            </w:r>
            <w:r w:rsidRPr="00B27EB8">
              <w:rPr>
                <w:rFonts w:ascii="Aptos" w:hAnsi="Aptos" w:cs="Arial"/>
                <w:sz w:val="20"/>
                <w:szCs w:val="20"/>
              </w:rPr>
              <w:t>Based on ML trees generated from complete L protein sequences,</w:t>
            </w:r>
            <w:r>
              <w:rPr>
                <w:rFonts w:ascii="Aptos" w:hAnsi="Aptos" w:cs="Arial"/>
                <w:sz w:val="20"/>
                <w:szCs w:val="20"/>
              </w:rPr>
              <w:t xml:space="preserve"> RTV1 is placed within a subclade of trirhaviruses with PiTRV1 and Erysimum trirhavirus 1 (</w:t>
            </w:r>
            <w:r w:rsidRPr="0024043A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>
              <w:rPr>
                <w:rFonts w:ascii="Aptos" w:hAnsi="Aptos" w:cs="Arial"/>
                <w:sz w:val="20"/>
                <w:szCs w:val="20"/>
              </w:rPr>
              <w:t xml:space="preserve">). </w:t>
            </w:r>
          </w:p>
          <w:p w14:paraId="21DB7EF0" w14:textId="77777777" w:rsidR="005D7C46" w:rsidRDefault="005D7C46" w:rsidP="005D7C46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8842399" w:rsidR="00A77B8E" w:rsidRPr="005D7C46" w:rsidRDefault="005D7C46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RTV1 meets the demarcation criteria A, B, C and D.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RTV1 as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the new species </w:t>
            </w:r>
            <w:r w:rsidR="00236A13">
              <w:rPr>
                <w:rFonts w:ascii="Aptos" w:hAnsi="Aptos" w:cs="Arial"/>
                <w:sz w:val="20"/>
                <w:szCs w:val="20"/>
              </w:rPr>
              <w:t>“</w:t>
            </w:r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rubi</w:t>
            </w:r>
            <w:r w:rsidR="00236A13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4994DFA" w:rsidR="00953FFE" w:rsidRPr="00BE4F5A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C933F2">
              <w:rPr>
                <w:rFonts w:ascii="Aptos" w:hAnsi="Aptos" w:cs="Arial"/>
                <w:sz w:val="20"/>
                <w:szCs w:val="20"/>
              </w:rPr>
              <w:t>[1] Schnabel E, Diniz Xavier C, Whitfield A, Dubrow Z, Ph</w:t>
            </w:r>
            <w:r>
              <w:rPr>
                <w:rFonts w:ascii="Aptos" w:hAnsi="Aptos" w:cs="Arial"/>
                <w:sz w:val="20"/>
                <w:szCs w:val="20"/>
              </w:rPr>
              <w:t xml:space="preserve">am G, Cieniewicz E </w:t>
            </w:r>
            <w:r w:rsidRPr="00C933F2">
              <w:rPr>
                <w:rFonts w:ascii="Aptos" w:hAnsi="Aptos" w:cs="Arial"/>
                <w:sz w:val="20"/>
                <w:szCs w:val="20"/>
              </w:rPr>
              <w:t>(2025).</w:t>
            </w:r>
            <w:r w:rsidRPr="00C933F2">
              <w:t xml:space="preserve"> </w:t>
            </w:r>
            <w:r w:rsidRPr="00C933F2">
              <w:rPr>
                <w:rFonts w:ascii="Aptos" w:hAnsi="Aptos" w:cs="Arial"/>
                <w:sz w:val="20"/>
                <w:szCs w:val="20"/>
              </w:rPr>
              <w:t xml:space="preserve">Exploring the virome of blackberry and wild </w:t>
            </w:r>
            <w:r w:rsidRPr="00B160B3">
              <w:rPr>
                <w:rFonts w:ascii="Aptos" w:hAnsi="Aptos" w:cs="Arial"/>
                <w:i/>
                <w:iCs/>
                <w:sz w:val="20"/>
                <w:szCs w:val="20"/>
              </w:rPr>
              <w:t>Rubus</w:t>
            </w:r>
            <w:r w:rsidRPr="00C933F2">
              <w:rPr>
                <w:rFonts w:ascii="Aptos" w:hAnsi="Aptos" w:cs="Arial"/>
                <w:sz w:val="20"/>
                <w:szCs w:val="20"/>
              </w:rPr>
              <w:t xml:space="preserve"> spp. in South Carolina</w:t>
            </w:r>
            <w:r>
              <w:rPr>
                <w:rFonts w:ascii="Aptos" w:hAnsi="Aptos" w:cs="Arial"/>
                <w:sz w:val="20"/>
                <w:szCs w:val="20"/>
              </w:rPr>
              <w:t>. Phytobiomes. doi:</w:t>
            </w:r>
            <w:r>
              <w:t xml:space="preserve"> </w:t>
            </w:r>
            <w:hyperlink r:id="rId11" w:history="1">
              <w:r w:rsidRPr="0090044F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https://doi.org/10.1094/PBIOMES-11-24-0106-R</w:t>
              </w:r>
            </w:hyperlink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391"/>
        <w:gridCol w:w="453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851537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7C46">
        <w:trPr>
          <w:trHeight w:val="73"/>
        </w:trPr>
        <w:tc>
          <w:tcPr>
            <w:tcW w:w="325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67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7C46">
        <w:trPr>
          <w:trHeight w:val="71"/>
        </w:trPr>
        <w:tc>
          <w:tcPr>
            <w:tcW w:w="3256" w:type="dxa"/>
          </w:tcPr>
          <w:p w14:paraId="1EBF10D0" w14:textId="7418DA38" w:rsidR="00FC2269" w:rsidRPr="005D7C46" w:rsidRDefault="005D7C4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D7C46">
              <w:rPr>
                <w:rFonts w:ascii="Aptos" w:hAnsi="Aptos" w:cs="Arial"/>
                <w:bCs/>
                <w:sz w:val="20"/>
                <w:szCs w:val="20"/>
              </w:rPr>
              <w:t>2025.023P.</w:t>
            </w:r>
            <w:r w:rsidR="00567AC6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567AC6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.Rhabdoviridae_Trirhavirus_1nsp</w:t>
            </w:r>
          </w:p>
        </w:tc>
        <w:tc>
          <w:tcPr>
            <w:tcW w:w="5670" w:type="dxa"/>
          </w:tcPr>
          <w:p w14:paraId="22F4B256" w14:textId="4AE22184" w:rsidR="00FC2269" w:rsidRPr="00CF59EA" w:rsidRDefault="005D7C4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C6F36">
              <w:rPr>
                <w:rFonts w:ascii="Aptos" w:hAnsi="Aptos" w:cs="Arial"/>
                <w:bCs/>
                <w:sz w:val="20"/>
                <w:szCs w:val="20"/>
              </w:rPr>
              <w:t>Excel sheet</w:t>
            </w:r>
          </w:p>
        </w:tc>
      </w:tr>
      <w:tr w:rsidR="00FC2269" w:rsidRPr="009F7856" w14:paraId="1669401A" w14:textId="77777777" w:rsidTr="005D7C46">
        <w:trPr>
          <w:trHeight w:val="71"/>
        </w:trPr>
        <w:tc>
          <w:tcPr>
            <w:tcW w:w="3256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6C0F51" w14:paraId="4041B6A7" w14:textId="77777777" w:rsidTr="005D7C46">
        <w:tc>
          <w:tcPr>
            <w:tcW w:w="8958" w:type="dxa"/>
            <w:shd w:val="clear" w:color="auto" w:fill="F2F2F2" w:themeFill="background1" w:themeFillShade="F2"/>
          </w:tcPr>
          <w:p w14:paraId="39E278D1" w14:textId="2F3349B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  <w:tr w:rsidR="005D7C46" w14:paraId="148CD724" w14:textId="77777777" w:rsidTr="005D7C46">
        <w:tc>
          <w:tcPr>
            <w:tcW w:w="8958" w:type="dxa"/>
          </w:tcPr>
          <w:p w14:paraId="63E54DDA" w14:textId="6293B2DE" w:rsidR="005D7C46" w:rsidRDefault="005D7C46" w:rsidP="002013E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noProof/>
                <w:color w:val="0070C0"/>
                <w:sz w:val="20"/>
                <w:lang w:val="es-AR"/>
              </w:rPr>
              <w:lastRenderedPageBreak/>
              <w:drawing>
                <wp:inline distT="0" distB="0" distL="0" distR="0" wp14:anchorId="7A26325A" wp14:editId="2666A254">
                  <wp:extent cx="5746750" cy="2618105"/>
                  <wp:effectExtent l="0" t="0" r="6350" b="0"/>
                  <wp:docPr id="297953813" name="Imagen 2" descr="Di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53813" name="Imagen 2" descr="Diagrama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750" cy="261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B79EA">
              <w:rPr>
                <w:rFonts w:ascii="Aptos" w:hAnsi="Aptos" w:cs="Arial"/>
                <w:b/>
                <w:sz w:val="20"/>
                <w:szCs w:val="20"/>
              </w:rPr>
              <w:t>Figure 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. Genome graphs depicting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architecture and gene products of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proposed virus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(Rubus trirhavirus 1)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to be included in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species within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gen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us </w:t>
            </w:r>
            <w:r w:rsidRPr="00060DF2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Trirhavirus</w:t>
            </w:r>
            <w:r w:rsidRPr="005B79E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.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Abbreviations: N: nucleoprotein; L: RNA-dependent RNA polymerase</w:t>
            </w:r>
            <w:r>
              <w:rPr>
                <w:rFonts w:ascii="Aptos" w:hAnsi="Aptos" w:cs="Arial"/>
                <w:bCs/>
                <w:sz w:val="20"/>
                <w:szCs w:val="20"/>
              </w:rPr>
              <w:t>;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Cs/>
                <w:sz w:val="20"/>
                <w:szCs w:val="20"/>
              </w:rPr>
              <w:t>P2: protein 2;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Cs/>
                <w:sz w:val="20"/>
                <w:szCs w:val="20"/>
              </w:rPr>
              <w:t>P3: protein 3; P4: protein 4; P6: protein 6; P7: protein 7; P8: protein 8; P12: protein 12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</w:p>
          <w:p w14:paraId="4C2325BC" w14:textId="77777777" w:rsidR="005D7C46" w:rsidRDefault="005D7C46" w:rsidP="002013ED">
            <w:pPr>
              <w:rPr>
                <w:rFonts w:ascii="Aptos" w:hAnsi="Aptos" w:cs="Arial"/>
                <w:b/>
                <w:sz w:val="20"/>
              </w:rPr>
            </w:pPr>
            <w:bookmarkStart w:id="0" w:name="_Hlk193191054"/>
          </w:p>
          <w:p w14:paraId="7B6B88D1" w14:textId="77777777" w:rsidR="005D7C46" w:rsidRDefault="005D7C46" w:rsidP="002013ED">
            <w:pPr>
              <w:rPr>
                <w:rFonts w:ascii="Aptos" w:hAnsi="Aptos" w:cs="Arial"/>
                <w:b/>
                <w:sz w:val="20"/>
              </w:rPr>
            </w:pPr>
            <w:r>
              <w:rPr>
                <w:rFonts w:ascii="Aptos" w:hAnsi="Aptos" w:cs="Arial"/>
                <w:b/>
                <w:noProof/>
                <w:sz w:val="20"/>
              </w:rPr>
              <w:lastRenderedPageBreak/>
              <w:drawing>
                <wp:inline distT="0" distB="0" distL="0" distR="0" wp14:anchorId="4A6E3F1D" wp14:editId="02782A22">
                  <wp:extent cx="5816600" cy="6671945"/>
                  <wp:effectExtent l="0" t="0" r="0" b="0"/>
                  <wp:docPr id="1491098491" name="Imagen 3" descr="Tab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098491" name="Imagen 3" descr="Tabla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0" cy="667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6CACDD" w14:textId="77777777" w:rsidR="005D7C46" w:rsidRDefault="005D7C46" w:rsidP="002013ED">
            <w:pPr>
              <w:rPr>
                <w:rFonts w:ascii="Aptos" w:hAnsi="Aptos" w:cs="Arial"/>
                <w:b/>
                <w:sz w:val="20"/>
              </w:rPr>
            </w:pPr>
          </w:p>
          <w:p w14:paraId="4F308C8D" w14:textId="77777777" w:rsidR="005D7C46" w:rsidRPr="006C0F51" w:rsidRDefault="005D7C46" w:rsidP="002013ED">
            <w:pPr>
              <w:rPr>
                <w:rFonts w:ascii="Aptos" w:hAnsi="Aptos"/>
                <w:color w:val="0070C0"/>
                <w:sz w:val="20"/>
              </w:rPr>
            </w:pPr>
            <w:r w:rsidRPr="0021495A">
              <w:rPr>
                <w:rFonts w:ascii="Aptos" w:hAnsi="Aptos" w:cs="Arial"/>
                <w:b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</w:rPr>
              <w:t>2.</w:t>
            </w:r>
            <w:r w:rsidRPr="0021495A">
              <w:rPr>
                <w:rFonts w:ascii="Aptos" w:hAnsi="Aptos" w:cs="Arial"/>
                <w:b/>
                <w:sz w:val="20"/>
              </w:rPr>
              <w:t xml:space="preserve">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Maximum Likelihood (ML) phylogenetic tree of plant-infecting rhabdovirus L polymerase protein sequences. Amino acid sequences were aligned using MUSCLE. The resulting alignment was used to generate a phylogenetic tree using Mega</w:t>
            </w:r>
            <w:r>
              <w:rPr>
                <w:rFonts w:ascii="Aptos" w:hAnsi="Aptos" w:cs="Arial"/>
                <w:bCs/>
                <w:sz w:val="20"/>
                <w:szCs w:val="20"/>
              </w:rPr>
              <w:t>11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with the best-fit model LG + G + I +F. </w:t>
            </w:r>
            <w:r>
              <w:rPr>
                <w:rFonts w:ascii="Aptos" w:hAnsi="Aptos" w:cs="Arial"/>
                <w:bCs/>
                <w:sz w:val="20"/>
                <w:szCs w:val="20"/>
              </w:rPr>
              <w:t>The virus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(Rubus trirhavirus 1),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potentially belonging to </w:t>
            </w:r>
            <w:r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new species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is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indicated with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a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green square. Numbers at the nodes indicate bootstrap support (1000 replicates).</w:t>
            </w:r>
            <w:bookmarkEnd w:id="0"/>
          </w:p>
        </w:tc>
      </w:tr>
    </w:tbl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6CCE" w14:textId="77777777" w:rsidR="00352A29" w:rsidRDefault="00352A29">
      <w:r>
        <w:separator/>
      </w:r>
    </w:p>
  </w:endnote>
  <w:endnote w:type="continuationSeparator" w:id="0">
    <w:p w14:paraId="23ED996A" w14:textId="77777777" w:rsidR="00352A29" w:rsidRDefault="0035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3A8E" w14:textId="77777777" w:rsidR="00352A29" w:rsidRDefault="00352A29">
      <w:r>
        <w:separator/>
      </w:r>
    </w:p>
  </w:footnote>
  <w:footnote w:type="continuationSeparator" w:id="0">
    <w:p w14:paraId="79512665" w14:textId="77777777" w:rsidR="00352A29" w:rsidRDefault="0035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0E33"/>
    <w:multiLevelType w:val="hybridMultilevel"/>
    <w:tmpl w:val="AC0AABD8"/>
    <w:lvl w:ilvl="0" w:tplc="7C0AFE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4B9C"/>
    <w:rsid w:val="00106232"/>
    <w:rsid w:val="0011008F"/>
    <w:rsid w:val="00117C72"/>
    <w:rsid w:val="0013113D"/>
    <w:rsid w:val="001322FC"/>
    <w:rsid w:val="00171083"/>
    <w:rsid w:val="00172351"/>
    <w:rsid w:val="001952B2"/>
    <w:rsid w:val="001D0007"/>
    <w:rsid w:val="001D142C"/>
    <w:rsid w:val="001D3E3E"/>
    <w:rsid w:val="00220A26"/>
    <w:rsid w:val="002312CE"/>
    <w:rsid w:val="0023149A"/>
    <w:rsid w:val="0023696B"/>
    <w:rsid w:val="00236A13"/>
    <w:rsid w:val="0024086E"/>
    <w:rsid w:val="0025498B"/>
    <w:rsid w:val="00273642"/>
    <w:rsid w:val="00296DA3"/>
    <w:rsid w:val="002A5A83"/>
    <w:rsid w:val="002D4340"/>
    <w:rsid w:val="00327E73"/>
    <w:rsid w:val="00333392"/>
    <w:rsid w:val="00352A29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143A7"/>
    <w:rsid w:val="0043110C"/>
    <w:rsid w:val="00437970"/>
    <w:rsid w:val="00471256"/>
    <w:rsid w:val="004F2F1E"/>
    <w:rsid w:val="004F3196"/>
    <w:rsid w:val="00536426"/>
    <w:rsid w:val="00543F86"/>
    <w:rsid w:val="0055461D"/>
    <w:rsid w:val="00567AC6"/>
    <w:rsid w:val="0058465A"/>
    <w:rsid w:val="00590DF3"/>
    <w:rsid w:val="005A54C3"/>
    <w:rsid w:val="005B4C7D"/>
    <w:rsid w:val="005D7223"/>
    <w:rsid w:val="005D7C46"/>
    <w:rsid w:val="006043FB"/>
    <w:rsid w:val="00607227"/>
    <w:rsid w:val="006109F7"/>
    <w:rsid w:val="00614B05"/>
    <w:rsid w:val="006401DB"/>
    <w:rsid w:val="00647814"/>
    <w:rsid w:val="00671007"/>
    <w:rsid w:val="0067795B"/>
    <w:rsid w:val="00683D0C"/>
    <w:rsid w:val="0069192D"/>
    <w:rsid w:val="006A2E2D"/>
    <w:rsid w:val="006B7AB8"/>
    <w:rsid w:val="006C0F51"/>
    <w:rsid w:val="006D18F6"/>
    <w:rsid w:val="006D428E"/>
    <w:rsid w:val="0071388C"/>
    <w:rsid w:val="00723577"/>
    <w:rsid w:val="0072682D"/>
    <w:rsid w:val="00736440"/>
    <w:rsid w:val="00737875"/>
    <w:rsid w:val="00740A3F"/>
    <w:rsid w:val="00741880"/>
    <w:rsid w:val="00742DDE"/>
    <w:rsid w:val="0076483E"/>
    <w:rsid w:val="007861C5"/>
    <w:rsid w:val="007B0F70"/>
    <w:rsid w:val="007B5BF3"/>
    <w:rsid w:val="007B6511"/>
    <w:rsid w:val="007D7F40"/>
    <w:rsid w:val="007E0EF5"/>
    <w:rsid w:val="007E667B"/>
    <w:rsid w:val="007F4738"/>
    <w:rsid w:val="00822B3A"/>
    <w:rsid w:val="00824208"/>
    <w:rsid w:val="008308A0"/>
    <w:rsid w:val="00850042"/>
    <w:rsid w:val="00852D43"/>
    <w:rsid w:val="00865726"/>
    <w:rsid w:val="008703AB"/>
    <w:rsid w:val="008815EE"/>
    <w:rsid w:val="00883A5C"/>
    <w:rsid w:val="008A22E9"/>
    <w:rsid w:val="008B43B1"/>
    <w:rsid w:val="008B7A1B"/>
    <w:rsid w:val="008F1AEA"/>
    <w:rsid w:val="008F51E2"/>
    <w:rsid w:val="00901EBC"/>
    <w:rsid w:val="00903048"/>
    <w:rsid w:val="009078FF"/>
    <w:rsid w:val="00935C8E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31AF"/>
    <w:rsid w:val="00BD6C0B"/>
    <w:rsid w:val="00BD7967"/>
    <w:rsid w:val="00BE4F5A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27EF5"/>
    <w:rsid w:val="00D46663"/>
    <w:rsid w:val="00D77E1C"/>
    <w:rsid w:val="00DC7BA7"/>
    <w:rsid w:val="00DD58AA"/>
    <w:rsid w:val="00DE01F5"/>
    <w:rsid w:val="00DF469C"/>
    <w:rsid w:val="00E034BE"/>
    <w:rsid w:val="00E3524F"/>
    <w:rsid w:val="00E37077"/>
    <w:rsid w:val="00E50727"/>
    <w:rsid w:val="00E82A72"/>
    <w:rsid w:val="00E863D4"/>
    <w:rsid w:val="00E969AE"/>
    <w:rsid w:val="00EA4856"/>
    <w:rsid w:val="00ED4569"/>
    <w:rsid w:val="00ED6416"/>
    <w:rsid w:val="00EE484F"/>
    <w:rsid w:val="00EF2448"/>
    <w:rsid w:val="00F110F7"/>
    <w:rsid w:val="00F53F11"/>
    <w:rsid w:val="00F62692"/>
    <w:rsid w:val="00F711CE"/>
    <w:rsid w:val="00F74510"/>
    <w:rsid w:val="00F9028E"/>
    <w:rsid w:val="00F911F1"/>
    <w:rsid w:val="00F943F9"/>
    <w:rsid w:val="00FA1DC3"/>
    <w:rsid w:val="00FB300C"/>
    <w:rsid w:val="00FB5D69"/>
    <w:rsid w:val="00FC2269"/>
    <w:rsid w:val="00FC366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4/PBIOMES-11-24-0106-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1201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2025-09-01T07:30:00Z</dcterms:created>
  <dcterms:modified xsi:type="dcterms:W3CDTF">2025-09-16T15:10:00Z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