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E33A053" w14:textId="77777777" w:rsidR="00CC21B1" w:rsidRDefault="00CC21B1">
      <w:pPr>
        <w:rPr>
          <w:rFonts w:ascii="Aptos" w:hAnsi="Aptos" w:cs="Arial"/>
          <w:b/>
          <w:color w:val="000000"/>
          <w:sz w:val="20"/>
          <w:szCs w:val="20"/>
        </w:rPr>
      </w:pPr>
    </w:p>
    <w:p w14:paraId="5F396E33" w14:textId="5D353B5F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71"/>
      </w:tblGrid>
      <w:tr w:rsidR="00E37077" w:rsidRPr="00C95FB7" w14:paraId="3BAAFFE7" w14:textId="77777777" w:rsidTr="00BC6E8B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71" w:type="dxa"/>
            <w:vAlign w:val="center"/>
          </w:tcPr>
          <w:p w14:paraId="693BF175" w14:textId="28C569BB" w:rsidR="00E37077" w:rsidRPr="001D0007" w:rsidRDefault="00383754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 w:rsidR="00996E97">
              <w:rPr>
                <w:rFonts w:ascii="Aptos" w:hAnsi="Aptos" w:cs="Arial"/>
                <w:color w:val="000000" w:themeColor="text1"/>
                <w:sz w:val="20"/>
              </w:rPr>
              <w:t>two (</w:t>
            </w:r>
            <w:r w:rsidR="006E3560">
              <w:rPr>
                <w:rFonts w:ascii="Aptos" w:hAnsi="Aptos" w:cs="Arial"/>
                <w:color w:val="000000" w:themeColor="text1"/>
                <w:sz w:val="20"/>
              </w:rPr>
              <w:t>2</w:t>
            </w:r>
            <w:r w:rsidR="00996E97">
              <w:rPr>
                <w:rFonts w:ascii="Aptos" w:hAnsi="Aptos" w:cs="Arial"/>
                <w:color w:val="000000" w:themeColor="text1"/>
                <w:sz w:val="20"/>
              </w:rPr>
              <w:t>)</w:t>
            </w:r>
            <w:r w:rsidR="007629F4">
              <w:rPr>
                <w:rFonts w:ascii="Aptos" w:hAnsi="Aptos" w:cs="Arial"/>
                <w:color w:val="000000" w:themeColor="text1"/>
                <w:sz w:val="20"/>
              </w:rPr>
              <w:t xml:space="preserve"> new genera and </w:t>
            </w:r>
            <w:r w:rsidR="002D0FEB">
              <w:rPr>
                <w:rFonts w:ascii="Aptos" w:hAnsi="Aptos" w:cs="Arial"/>
                <w:color w:val="000000" w:themeColor="text1"/>
                <w:sz w:val="20"/>
              </w:rPr>
              <w:t>8</w:t>
            </w:r>
            <w:r w:rsidR="007629F4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new species in the </w:t>
            </w:r>
            <w:r w:rsidR="007629F4">
              <w:rPr>
                <w:rFonts w:ascii="Aptos" w:hAnsi="Aptos" w:cs="Arial"/>
                <w:color w:val="000000" w:themeColor="text1"/>
                <w:sz w:val="20"/>
              </w:rPr>
              <w:t>family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7629F4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Alphasatellitidae</w:t>
            </w:r>
          </w:p>
        </w:tc>
      </w:tr>
      <w:tr w:rsidR="00E37077" w:rsidRPr="00C95FB7" w14:paraId="6479468A" w14:textId="77777777" w:rsidTr="00BC6E8B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</w:tcPr>
          <w:p w14:paraId="3A9C1428" w14:textId="0BE898DB" w:rsidR="00E37077" w:rsidRPr="00AD5A3A" w:rsidRDefault="00BC6E8B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BC6E8B">
              <w:rPr>
                <w:rFonts w:ascii="Aptos" w:hAnsi="Aptos" w:cs="Arial"/>
                <w:bCs/>
                <w:sz w:val="20"/>
              </w:rPr>
              <w:t>2025.013P.</w:t>
            </w:r>
            <w:r w:rsidR="003131F5">
              <w:rPr>
                <w:rFonts w:ascii="Aptos" w:hAnsi="Aptos" w:cs="Arial"/>
                <w:bCs/>
                <w:sz w:val="20"/>
              </w:rPr>
              <w:t>Ac.v</w:t>
            </w:r>
            <w:r w:rsidR="00CB4D57">
              <w:rPr>
                <w:rFonts w:ascii="Aptos" w:hAnsi="Aptos" w:cs="Arial"/>
                <w:bCs/>
                <w:sz w:val="20"/>
              </w:rPr>
              <w:t>3</w:t>
            </w:r>
            <w:r w:rsidR="003131F5">
              <w:rPr>
                <w:rFonts w:ascii="Aptos" w:hAnsi="Aptos" w:cs="Arial"/>
                <w:bCs/>
                <w:sz w:val="20"/>
              </w:rPr>
              <w:t>.</w:t>
            </w:r>
            <w:r w:rsidRPr="00BC6E8B">
              <w:rPr>
                <w:rFonts w:ascii="Aptos" w:hAnsi="Aptos" w:cs="Arial"/>
                <w:bCs/>
                <w:sz w:val="20"/>
              </w:rPr>
              <w:t>Alphasatellitidae_2ng_8nsp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1418"/>
        <w:gridCol w:w="3118"/>
        <w:gridCol w:w="2126"/>
        <w:gridCol w:w="1134"/>
      </w:tblGrid>
      <w:tr w:rsidR="00383754" w14:paraId="46D8D295" w14:textId="4B68158E" w:rsidTr="00383754">
        <w:trPr>
          <w:trHeight w:val="173"/>
        </w:trPr>
        <w:tc>
          <w:tcPr>
            <w:tcW w:w="9209" w:type="dxa"/>
            <w:gridSpan w:val="5"/>
            <w:shd w:val="clear" w:color="auto" w:fill="F2F2F2" w:themeFill="background1" w:themeFillShade="F2"/>
          </w:tcPr>
          <w:p w14:paraId="730FC69E" w14:textId="0366FF3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383754" w14:paraId="142871FE" w14:textId="3F439A07" w:rsidTr="00383754">
        <w:trPr>
          <w:trHeight w:val="41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1CF02AA" w14:textId="4FB88EF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650951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0C7519AF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383754" w:rsidRPr="00383754" w14:paraId="24E4F537" w14:textId="79E9BB15" w:rsidTr="00383754">
        <w:tc>
          <w:tcPr>
            <w:tcW w:w="1413" w:type="dxa"/>
            <w:shd w:val="clear" w:color="auto" w:fill="FFFFFF" w:themeFill="background1"/>
          </w:tcPr>
          <w:p w14:paraId="6EA9DED5" w14:textId="7667B012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 Murilo</w:t>
            </w:r>
          </w:p>
        </w:tc>
        <w:tc>
          <w:tcPr>
            <w:tcW w:w="1418" w:type="dxa"/>
            <w:shd w:val="clear" w:color="auto" w:fill="FFFFFF" w:themeFill="background1"/>
          </w:tcPr>
          <w:p w14:paraId="2759B022" w14:textId="2DC80B02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Zerbini</w:t>
            </w:r>
          </w:p>
        </w:tc>
        <w:tc>
          <w:tcPr>
            <w:tcW w:w="3118" w:type="dxa"/>
            <w:shd w:val="clear" w:color="auto" w:fill="FFFFFF" w:themeFill="background1"/>
          </w:tcPr>
          <w:p w14:paraId="05D68F1D" w14:textId="75FFED5F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  <w:lang w:val="pt-BR"/>
              </w:rPr>
              <w:t>Dep. de Fitopatologia/BIOAGRO, Universidade Federal de Viçosa, Viçosa, Brazil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CF739" w14:textId="4D1B7AE9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3763BB">
              <w:rPr>
                <w:rFonts w:ascii="Aptos" w:hAnsi="Aptos" w:cs="Arial"/>
                <w:color w:val="000000" w:themeColor="text1"/>
                <w:sz w:val="20"/>
                <w:szCs w:val="20"/>
                <w:lang w:val="pt-BR"/>
              </w:rPr>
              <w:t>zerbini@ufv.br</w:t>
            </w:r>
          </w:p>
        </w:tc>
        <w:tc>
          <w:tcPr>
            <w:tcW w:w="1134" w:type="dxa"/>
            <w:shd w:val="clear" w:color="auto" w:fill="FFFFFF" w:themeFill="background1"/>
          </w:tcPr>
          <w:p w14:paraId="16BB015A" w14:textId="5AA0A4DC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  <w:t>X</w:t>
            </w:r>
          </w:p>
        </w:tc>
      </w:tr>
      <w:tr w:rsidR="00383754" w14:paraId="25991084" w14:textId="1F2FA2C1" w:rsidTr="00383754">
        <w:tc>
          <w:tcPr>
            <w:tcW w:w="1413" w:type="dxa"/>
          </w:tcPr>
          <w:p w14:paraId="7E9FF899" w14:textId="1851F52C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José T</w:t>
            </w:r>
          </w:p>
        </w:tc>
        <w:tc>
          <w:tcPr>
            <w:tcW w:w="1418" w:type="dxa"/>
          </w:tcPr>
          <w:p w14:paraId="065089F1" w14:textId="4D6B00B5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Ascencio-</w:t>
            </w:r>
            <w:r w:rsidR="00AC674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Ib</w:t>
            </w:r>
            <w:r w:rsidR="00AC674B" w:rsidRPr="006E5A7B">
              <w:rPr>
                <w:rFonts w:ascii="Aptos" w:hAnsi="Aptos"/>
                <w:sz w:val="20"/>
                <w:szCs w:val="20"/>
              </w:rPr>
              <w:t>á</w:t>
            </w:r>
            <w:r w:rsidR="00AC674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</w:p>
        </w:tc>
        <w:tc>
          <w:tcPr>
            <w:tcW w:w="3118" w:type="dxa"/>
          </w:tcPr>
          <w:p w14:paraId="5A10F992" w14:textId="7642405B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2126" w:type="dxa"/>
          </w:tcPr>
          <w:p w14:paraId="584336C5" w14:textId="32471968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1134" w:type="dxa"/>
          </w:tcPr>
          <w:p w14:paraId="01837D6A" w14:textId="61C52A51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83754" w:rsidRPr="00811B50" w14:paraId="1B668FB3" w14:textId="2C6F00EF" w:rsidTr="00383754">
        <w:tc>
          <w:tcPr>
            <w:tcW w:w="1413" w:type="dxa"/>
          </w:tcPr>
          <w:p w14:paraId="7C1B4F79" w14:textId="5A983533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Cica</w:t>
            </w:r>
          </w:p>
        </w:tc>
        <w:tc>
          <w:tcPr>
            <w:tcW w:w="1418" w:type="dxa"/>
          </w:tcPr>
          <w:p w14:paraId="5E41446B" w14:textId="16FE60FC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Urbino</w:t>
            </w:r>
          </w:p>
        </w:tc>
        <w:tc>
          <w:tcPr>
            <w:tcW w:w="3118" w:type="dxa"/>
          </w:tcPr>
          <w:p w14:paraId="3EC4C5A6" w14:textId="3D6EEA5F" w:rsidR="00383754" w:rsidRPr="00B525F7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126" w:type="dxa"/>
          </w:tcPr>
          <w:p w14:paraId="1DDF5257" w14:textId="398F6578" w:rsidR="00383754" w:rsidRPr="003763BB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3763BB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cica.urbino@cirad.fr</w:t>
            </w:r>
          </w:p>
        </w:tc>
        <w:tc>
          <w:tcPr>
            <w:tcW w:w="1134" w:type="dxa"/>
          </w:tcPr>
          <w:p w14:paraId="398397DC" w14:textId="63F54794" w:rsidR="00383754" w:rsidRPr="003763BB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383754" w:rsidRPr="00811B50" w14:paraId="1EC2C947" w14:textId="08659965" w:rsidTr="00383754">
        <w:tc>
          <w:tcPr>
            <w:tcW w:w="1413" w:type="dxa"/>
          </w:tcPr>
          <w:p w14:paraId="48A3936E" w14:textId="3C6FD53B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Jean-Michel</w:t>
            </w:r>
          </w:p>
        </w:tc>
        <w:tc>
          <w:tcPr>
            <w:tcW w:w="1418" w:type="dxa"/>
          </w:tcPr>
          <w:p w14:paraId="2BEC470C" w14:textId="2F8447C3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Lett</w:t>
            </w:r>
          </w:p>
        </w:tc>
        <w:tc>
          <w:tcPr>
            <w:tcW w:w="3118" w:type="dxa"/>
          </w:tcPr>
          <w:p w14:paraId="465BAECA" w14:textId="7BE8E0AF" w:rsidR="00383754" w:rsidRPr="00B525F7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CIRAD, UMR PVBMT, Saint Pierre de la Réunion, France</w:t>
            </w:r>
          </w:p>
        </w:tc>
        <w:tc>
          <w:tcPr>
            <w:tcW w:w="2126" w:type="dxa"/>
          </w:tcPr>
          <w:p w14:paraId="464D4E54" w14:textId="79D8A852" w:rsidR="00383754" w:rsidRPr="003763BB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3763BB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lett@cirad.fr</w:t>
            </w:r>
          </w:p>
        </w:tc>
        <w:tc>
          <w:tcPr>
            <w:tcW w:w="1134" w:type="dxa"/>
          </w:tcPr>
          <w:p w14:paraId="3CBA77FB" w14:textId="2B04C666" w:rsidR="00383754" w:rsidRPr="003763BB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383754" w:rsidRPr="00811B50" w14:paraId="1E87AB62" w14:textId="5899AC2D" w:rsidTr="00383754">
        <w:tc>
          <w:tcPr>
            <w:tcW w:w="1413" w:type="dxa"/>
          </w:tcPr>
          <w:p w14:paraId="31B07DB0" w14:textId="06AE0D67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Jesús</w:t>
            </w:r>
          </w:p>
        </w:tc>
        <w:tc>
          <w:tcPr>
            <w:tcW w:w="1418" w:type="dxa"/>
          </w:tcPr>
          <w:p w14:paraId="007E1446" w14:textId="542B1939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Navas-Castillo</w:t>
            </w:r>
          </w:p>
        </w:tc>
        <w:tc>
          <w:tcPr>
            <w:tcW w:w="3118" w:type="dxa"/>
          </w:tcPr>
          <w:p w14:paraId="5AD29B0F" w14:textId="300082B3" w:rsidR="00383754" w:rsidRPr="00B525F7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>Instituto de Hortofruticultura Subtropical y Mediterránea “La Mayora” (IHSM-UMA-CSIC), Málaga, Spain</w:t>
            </w:r>
          </w:p>
        </w:tc>
        <w:tc>
          <w:tcPr>
            <w:tcW w:w="2126" w:type="dxa"/>
          </w:tcPr>
          <w:p w14:paraId="5C936B49" w14:textId="07BE5524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3763BB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>jnavas@eelm.csic.es</w:t>
            </w:r>
          </w:p>
        </w:tc>
        <w:tc>
          <w:tcPr>
            <w:tcW w:w="1134" w:type="dxa"/>
          </w:tcPr>
          <w:p w14:paraId="1A6F2BF1" w14:textId="713BF4F1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383754" w:rsidRPr="00811B50" w14:paraId="4EB04DC5" w14:textId="35F57E1D" w:rsidTr="00383754">
        <w:tc>
          <w:tcPr>
            <w:tcW w:w="1413" w:type="dxa"/>
          </w:tcPr>
          <w:p w14:paraId="55C69C9A" w14:textId="4061DA6C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Paola</w:t>
            </w:r>
          </w:p>
        </w:tc>
        <w:tc>
          <w:tcPr>
            <w:tcW w:w="1418" w:type="dxa"/>
          </w:tcPr>
          <w:p w14:paraId="4874EED5" w14:textId="782CC746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López-Lambertini</w:t>
            </w:r>
          </w:p>
        </w:tc>
        <w:tc>
          <w:tcPr>
            <w:tcW w:w="3118" w:type="dxa"/>
          </w:tcPr>
          <w:p w14:paraId="3F729D28" w14:textId="3C458EEE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INTA-CIAP-IPAVE, Universidad Nacional de Córdoba, Córdoba, Argentina</w:t>
            </w:r>
          </w:p>
        </w:tc>
        <w:tc>
          <w:tcPr>
            <w:tcW w:w="2126" w:type="dxa"/>
          </w:tcPr>
          <w:p w14:paraId="2B03DFE0" w14:textId="15828E99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3763BB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plopezlambertini@gmail.com</w:t>
            </w:r>
          </w:p>
        </w:tc>
        <w:tc>
          <w:tcPr>
            <w:tcW w:w="1134" w:type="dxa"/>
          </w:tcPr>
          <w:p w14:paraId="25F3F5E7" w14:textId="2430C31B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383754" w14:paraId="2F0A23D4" w14:textId="1B2D70D1" w:rsidTr="00383754">
        <w:trPr>
          <w:trHeight w:val="63"/>
        </w:trPr>
        <w:tc>
          <w:tcPr>
            <w:tcW w:w="1413" w:type="dxa"/>
          </w:tcPr>
          <w:p w14:paraId="5CA45DA6" w14:textId="2EE1F213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Darren P</w:t>
            </w:r>
          </w:p>
        </w:tc>
        <w:tc>
          <w:tcPr>
            <w:tcW w:w="1418" w:type="dxa"/>
          </w:tcPr>
          <w:p w14:paraId="696661A7" w14:textId="2B6F98F5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Martin</w:t>
            </w:r>
          </w:p>
        </w:tc>
        <w:tc>
          <w:tcPr>
            <w:tcW w:w="3118" w:type="dxa"/>
          </w:tcPr>
          <w:p w14:paraId="28A99667" w14:textId="53891F78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2126" w:type="dxa"/>
          </w:tcPr>
          <w:p w14:paraId="0CFBB2E1" w14:textId="4CA54764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1134" w:type="dxa"/>
          </w:tcPr>
          <w:p w14:paraId="394DC9DC" w14:textId="7DB99887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83754" w:rsidRPr="00811B50" w14:paraId="557AB3EC" w14:textId="7845BEC8" w:rsidTr="00383754">
        <w:trPr>
          <w:trHeight w:val="63"/>
        </w:trPr>
        <w:tc>
          <w:tcPr>
            <w:tcW w:w="1413" w:type="dxa"/>
          </w:tcPr>
          <w:p w14:paraId="246CA457" w14:textId="13F5E791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Simone G</w:t>
            </w:r>
          </w:p>
        </w:tc>
        <w:tc>
          <w:tcPr>
            <w:tcW w:w="1418" w:type="dxa"/>
          </w:tcPr>
          <w:p w14:paraId="4E4148F7" w14:textId="207A955D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Ribeiro</w:t>
            </w:r>
          </w:p>
        </w:tc>
        <w:tc>
          <w:tcPr>
            <w:tcW w:w="3118" w:type="dxa"/>
          </w:tcPr>
          <w:p w14:paraId="76E95799" w14:textId="4E8924B8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Embrapa Recursos Genéticos e Biotecnologia, Brasília, Brazil</w:t>
            </w:r>
          </w:p>
        </w:tc>
        <w:tc>
          <w:tcPr>
            <w:tcW w:w="2126" w:type="dxa"/>
          </w:tcPr>
          <w:p w14:paraId="70D2790C" w14:textId="7BB0AFED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3763BB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simone.ribeiro@embrapa.br</w:t>
            </w:r>
          </w:p>
        </w:tc>
        <w:tc>
          <w:tcPr>
            <w:tcW w:w="1134" w:type="dxa"/>
          </w:tcPr>
          <w:p w14:paraId="26B4F1E6" w14:textId="541D7C50" w:rsidR="00383754" w:rsidRP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383754" w:rsidRPr="00811B50" w14:paraId="55BE6F1D" w14:textId="77777777" w:rsidTr="00383754">
        <w:trPr>
          <w:trHeight w:val="63"/>
        </w:trPr>
        <w:tc>
          <w:tcPr>
            <w:tcW w:w="1413" w:type="dxa"/>
          </w:tcPr>
          <w:p w14:paraId="00DBADE9" w14:textId="64DB286A" w:rsid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Philippe</w:t>
            </w:r>
          </w:p>
        </w:tc>
        <w:tc>
          <w:tcPr>
            <w:tcW w:w="1418" w:type="dxa"/>
          </w:tcPr>
          <w:p w14:paraId="06AB6C7C" w14:textId="28EEF7CE" w:rsid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Roumagnac</w:t>
            </w:r>
          </w:p>
        </w:tc>
        <w:tc>
          <w:tcPr>
            <w:tcW w:w="3118" w:type="dxa"/>
          </w:tcPr>
          <w:p w14:paraId="796D844C" w14:textId="7E5296C8" w:rsidR="00383754" w:rsidRPr="00B525F7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126" w:type="dxa"/>
          </w:tcPr>
          <w:p w14:paraId="7979463C" w14:textId="445A06D1" w:rsidR="00383754" w:rsidRPr="003763BB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3763BB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philippe.roumagnac@cirad.fr</w:t>
            </w:r>
          </w:p>
        </w:tc>
        <w:tc>
          <w:tcPr>
            <w:tcW w:w="1134" w:type="dxa"/>
          </w:tcPr>
          <w:p w14:paraId="3C8858AB" w14:textId="77777777" w:rsidR="00383754" w:rsidRPr="003763BB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383754" w14:paraId="177F9BED" w14:textId="77777777" w:rsidTr="00383754">
        <w:trPr>
          <w:trHeight w:val="63"/>
        </w:trPr>
        <w:tc>
          <w:tcPr>
            <w:tcW w:w="1413" w:type="dxa"/>
          </w:tcPr>
          <w:p w14:paraId="3FBD8366" w14:textId="451F5A98" w:rsid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1418" w:type="dxa"/>
          </w:tcPr>
          <w:p w14:paraId="6466C581" w14:textId="65704B71" w:rsidR="00383754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3118" w:type="dxa"/>
          </w:tcPr>
          <w:p w14:paraId="55B3E3D1" w14:textId="416F8518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Tempe,  USA</w:t>
            </w:r>
          </w:p>
        </w:tc>
        <w:tc>
          <w:tcPr>
            <w:tcW w:w="2126" w:type="dxa"/>
          </w:tcPr>
          <w:p w14:paraId="7137AFBA" w14:textId="4CC4532C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134" w:type="dxa"/>
          </w:tcPr>
          <w:p w14:paraId="005D5481" w14:textId="77777777" w:rsidR="00383754" w:rsidRPr="00CD2C82" w:rsidRDefault="00383754" w:rsidP="0038375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FBB3732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9CFC789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2C94433B" w:rsidR="00D062BE" w:rsidRDefault="00CC21B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C4149C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326BA06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4FDB51E" w:rsidR="0072682D" w:rsidRPr="000C5189" w:rsidRDefault="00CC21B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11BFF1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3D23E1E3" w:rsidR="00BE4F5A" w:rsidRPr="00C95FB7" w:rsidRDefault="00CC21B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5D06E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CC4C79">
              <w:rPr>
                <w:rFonts w:ascii="Aptos" w:hAnsi="Aptos" w:cs="Arial"/>
                <w:bCs/>
                <w:sz w:val="20"/>
                <w:szCs w:val="20"/>
              </w:rPr>
              <w:t>13/06/2025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B5E669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D90C3CB" w:rsidR="000A7027" w:rsidRDefault="0002051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0AB883E0" w14:textId="77777777" w:rsidR="00020510" w:rsidRPr="00C95FB7" w:rsidRDefault="00020510" w:rsidP="0002051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8EE083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6DFF2F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56885602" w14:textId="77777777" w:rsidR="00AC674B" w:rsidRDefault="00AC674B" w:rsidP="00AC674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style-related suggestions were accepted.</w:t>
            </w:r>
          </w:p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D65DE09" w:rsidR="00BE4F5A" w:rsidRDefault="00AC674B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22/08/2025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FF8D50B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B2A11CD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D9A70CE" w:rsidR="00953FFE" w:rsidRDefault="00CC21B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3539"/>
        <w:gridCol w:w="5418"/>
      </w:tblGrid>
      <w:tr w:rsidR="00B525F7" w:rsidRPr="009F7856" w14:paraId="5823A95C" w14:textId="77777777" w:rsidTr="00B525F7">
        <w:trPr>
          <w:trHeight w:val="297"/>
        </w:trPr>
        <w:tc>
          <w:tcPr>
            <w:tcW w:w="8957" w:type="dxa"/>
            <w:gridSpan w:val="2"/>
            <w:shd w:val="clear" w:color="auto" w:fill="F2F2F2" w:themeFill="background1" w:themeFillShade="F2"/>
          </w:tcPr>
          <w:p w14:paraId="20EDA6C5" w14:textId="57990E28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B525F7" w:rsidRPr="009F7856" w14:paraId="08F7F3C3" w14:textId="77777777" w:rsidTr="005D5936">
        <w:trPr>
          <w:trHeight w:val="73"/>
        </w:trPr>
        <w:tc>
          <w:tcPr>
            <w:tcW w:w="3539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5418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B525F7" w:rsidRPr="009F7856" w14:paraId="48273F44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2B4F2A8D" w14:textId="519AD01C" w:rsidR="00333392" w:rsidRPr="00CC21B1" w:rsidRDefault="00020510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2226B8" w:rsidRPr="00AA0F87">
              <w:rPr>
                <w:rFonts w:ascii="Aptos" w:hAnsi="Aptos" w:cs="Arial"/>
                <w:i/>
                <w:iCs/>
                <w:sz w:val="20"/>
                <w:szCs w:val="20"/>
              </w:rPr>
              <w:t>Banaphisatellite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17202B3B" w14:textId="6D892313" w:rsidR="00333392" w:rsidRPr="007B134E" w:rsidRDefault="002226B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“banana” and “aphid”, the insect vector</w:t>
            </w:r>
          </w:p>
        </w:tc>
      </w:tr>
      <w:tr w:rsidR="00B525F7" w:rsidRPr="009F7856" w14:paraId="7AAF5EF0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24B2DC76" w14:textId="2558C56E" w:rsidR="00333392" w:rsidRPr="002226B8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> 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2226B8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>Banaphisatellite alphamusae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7CC05CA7" w14:textId="6719BC90" w:rsidR="00333392" w:rsidRPr="00063F78" w:rsidRDefault="002226B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host genus name </w:t>
            </w:r>
            <w:r w:rsidRPr="003763B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Musa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with prefix</w:t>
            </w:r>
          </w:p>
        </w:tc>
      </w:tr>
      <w:tr w:rsidR="00B525F7" w:rsidRPr="009F7856" w14:paraId="1165141A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2D7AAFF0" w14:textId="4A12658D" w:rsidR="00FC2269" w:rsidRPr="00CC21B1" w:rsidRDefault="00020510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2226B8" w:rsidRPr="002013ED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Banaphisatellite </w:t>
            </w:r>
            <w:r w:rsidR="002226B8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>bet</w:t>
            </w:r>
            <w:r w:rsidR="002226B8" w:rsidRPr="002013ED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>amusae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56BC5065" w14:textId="0C659F91" w:rsidR="00FC2269" w:rsidRPr="007B134E" w:rsidRDefault="002226B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host genus name </w:t>
            </w:r>
            <w:r w:rsidRPr="003763B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Musa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with prefix</w:t>
            </w:r>
          </w:p>
        </w:tc>
      </w:tr>
      <w:tr w:rsidR="002226B8" w:rsidRPr="009F7856" w14:paraId="76356E6C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4151077C" w14:textId="6249FDE0" w:rsidR="002226B8" w:rsidRPr="00CC21B1" w:rsidRDefault="00020510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2226B8" w:rsidRPr="002013ED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Banaphisatellite </w:t>
            </w:r>
            <w:r w:rsidR="002226B8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>gamm</w:t>
            </w:r>
            <w:r w:rsidR="002226B8" w:rsidRPr="002013ED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  <w:lang w:val="fr-FR"/>
              </w:rPr>
              <w:t>amusae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5C990A85" w14:textId="6FB89F7E" w:rsidR="002226B8" w:rsidRDefault="002226B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host genus name </w:t>
            </w:r>
            <w:r w:rsidRPr="002013ED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Musa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with prefix</w:t>
            </w:r>
          </w:p>
        </w:tc>
      </w:tr>
      <w:tr w:rsidR="002226B8" w:rsidRPr="009F7856" w14:paraId="489AD50D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1053BB7D" w14:textId="17FA7499" w:rsidR="002226B8" w:rsidRPr="002226B8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2226B8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Whedwasatellite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2226B8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18" w:type="dxa"/>
            <w:vAlign w:val="center"/>
          </w:tcPr>
          <w:p w14:paraId="774C63BA" w14:textId="7D347BE4" w:rsidR="002226B8" w:rsidRDefault="002226B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Contraction of “wheat” and “dwarf”</w:t>
            </w:r>
          </w:p>
        </w:tc>
      </w:tr>
      <w:tr w:rsidR="002226B8" w:rsidRPr="009F7856" w14:paraId="3D290354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39C97D17" w14:textId="4199C629" w:rsidR="002226B8" w:rsidRPr="002226B8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2226B8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Whedwasatellite triticiparvi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01D0AA7C" w14:textId="5A64F424" w:rsidR="002226B8" w:rsidRDefault="002226B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Epithet from the</w:t>
            </w:r>
            <w:r w:rsidR="004A479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host genus </w:t>
            </w:r>
            <w:r w:rsidR="004A4793" w:rsidRPr="003763B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Triticum</w:t>
            </w:r>
            <w:r w:rsidR="004A479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and the symptom</w:t>
            </w:r>
          </w:p>
        </w:tc>
      </w:tr>
      <w:tr w:rsidR="002226B8" w:rsidRPr="009F7856" w14:paraId="7F184054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4F5140CF" w14:textId="6EE86A26" w:rsidR="002226B8" w:rsidRPr="004A4793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4A4793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Colecusatellite asystasiae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7B301811" w14:textId="22442A12" w:rsidR="002226B8" w:rsidRDefault="004A479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host genus name </w:t>
            </w:r>
            <w:r w:rsidRPr="003763B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Asystasiae</w:t>
            </w:r>
          </w:p>
        </w:tc>
      </w:tr>
      <w:tr w:rsidR="002226B8" w:rsidRPr="009F7856" w14:paraId="04D996D0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256BD444" w14:textId="4A5AC16C" w:rsidR="002226B8" w:rsidRPr="004A4793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4A4793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Gosmusatellite asystasiae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34BAFF1C" w14:textId="5F336D63" w:rsidR="002226B8" w:rsidRDefault="004A479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host genus name </w:t>
            </w:r>
            <w:r w:rsidRPr="002013ED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Asystasiae</w:t>
            </w:r>
          </w:p>
        </w:tc>
      </w:tr>
      <w:tr w:rsidR="002226B8" w:rsidRPr="009F7856" w14:paraId="2D70C997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1D59F71B" w14:textId="7271CBC7" w:rsidR="002226B8" w:rsidRPr="004A4793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4A4793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Gosmusatellite lactucae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1F69806E" w14:textId="4D718DC3" w:rsidR="002226B8" w:rsidRDefault="004A479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host genus name </w:t>
            </w:r>
            <w:r w:rsidRPr="003763BB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Lactuca</w:t>
            </w:r>
          </w:p>
        </w:tc>
      </w:tr>
      <w:tr w:rsidR="002226B8" w:rsidRPr="009F7856" w14:paraId="0C7C1A02" w14:textId="77777777" w:rsidTr="005D5936">
        <w:trPr>
          <w:trHeight w:val="71"/>
        </w:trPr>
        <w:tc>
          <w:tcPr>
            <w:tcW w:w="3539" w:type="dxa"/>
            <w:vAlign w:val="center"/>
          </w:tcPr>
          <w:p w14:paraId="55C1DA5E" w14:textId="23255256" w:rsidR="002226B8" w:rsidRPr="004A4793" w:rsidRDefault="00020510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r w:rsidR="004A4793" w:rsidRPr="003763BB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Clecrusatellite solanumbrasiliense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5418" w:type="dxa"/>
            <w:vAlign w:val="center"/>
          </w:tcPr>
          <w:p w14:paraId="08E3212B" w14:textId="7E2817FA" w:rsidR="002226B8" w:rsidRDefault="004A479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</w:t>
            </w:r>
            <w:r w:rsidR="00140E1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the host and the geographic origin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5C0EAC7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4FB8A6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0F8FDB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E6207F4" w14:textId="77777777" w:rsidR="00996E97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858EDEF" w14:textId="6292A21C" w:rsidR="00A77B8E" w:rsidRPr="00BE4F5A" w:rsidRDefault="00BD780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Family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Alphasatellitidae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B42F4CB" w14:textId="3BCCB061" w:rsidR="00A77B8E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2E797A96" w14:textId="77777777" w:rsidR="00996E97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5F7CAA13" w14:textId="53467208" w:rsidR="00DB3CD4" w:rsidRDefault="00DB3CD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="00020510">
              <w:rPr>
                <w:rFonts w:ascii="Aptos" w:hAnsi="Aptos" w:cs="Arial"/>
                <w:i/>
                <w:iCs/>
                <w:sz w:val="20"/>
                <w:szCs w:val="20"/>
              </w:rPr>
              <w:t>Alphasatellit</w:t>
            </w:r>
            <w:r w:rsidR="00020510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idae</w:t>
            </w:r>
            <w:r w:rsidR="00020510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is divided into three subfamilies: </w:t>
            </w:r>
            <w:r w:rsidR="00BD7804" w:rsidRPr="00BD7804">
              <w:rPr>
                <w:rFonts w:ascii="Aptos" w:hAnsi="Aptos" w:cs="Arial"/>
                <w:i/>
                <w:iCs/>
                <w:sz w:val="20"/>
                <w:szCs w:val="20"/>
              </w:rPr>
              <w:t>Geminialphasatellitinae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D7804" w:rsidRPr="00BD7804">
              <w:rPr>
                <w:rFonts w:ascii="Aptos" w:hAnsi="Aptos" w:cs="Arial"/>
                <w:i/>
                <w:iCs/>
                <w:sz w:val="20"/>
                <w:szCs w:val="20"/>
              </w:rPr>
              <w:t>Nanoalphasatellitinae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="00BD7804" w:rsidRPr="00BD7804">
              <w:rPr>
                <w:rFonts w:ascii="Aptos" w:hAnsi="Aptos" w:cs="Arial"/>
                <w:i/>
                <w:iCs/>
                <w:sz w:val="20"/>
                <w:szCs w:val="20"/>
              </w:rPr>
              <w:t>Petromoalphasatellitinae</w:t>
            </w:r>
            <w:r w:rsidR="00BD7804" w:rsidRPr="00BD7804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20510">
              <w:rPr>
                <w:rFonts w:ascii="Aptos" w:hAnsi="Aptos" w:cs="Arial"/>
                <w:sz w:val="20"/>
                <w:szCs w:val="20"/>
              </w:rPr>
              <w:t>consisting of</w:t>
            </w:r>
            <w:r w:rsidR="00020510" w:rsidRPr="00BD780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D7804" w:rsidRPr="00BD7804">
              <w:rPr>
                <w:rFonts w:ascii="Aptos" w:hAnsi="Aptos" w:cs="Arial"/>
                <w:sz w:val="20"/>
                <w:szCs w:val="20"/>
              </w:rPr>
              <w:t>7, 6 and 5 genera, respectively</w:t>
            </w:r>
            <w:r w:rsidRPr="00BD7804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321FC18" w14:textId="3660FCF9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4EC8F09" w14:textId="77777777" w:rsidR="00996E97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changes: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9D0D4AD" w14:textId="1B12B9CE" w:rsidR="00A77B8E" w:rsidRPr="00BE4F5A" w:rsidRDefault="00DB3CD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the </w:t>
            </w:r>
            <w:r w:rsidR="00A9249E">
              <w:rPr>
                <w:rFonts w:ascii="Aptos" w:hAnsi="Aptos" w:cs="Arial"/>
                <w:sz w:val="20"/>
                <w:szCs w:val="20"/>
              </w:rPr>
              <w:t xml:space="preserve">creation </w:t>
            </w:r>
            <w:r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6E3560">
              <w:rPr>
                <w:rFonts w:ascii="Aptos" w:hAnsi="Aptos" w:cs="Arial"/>
                <w:sz w:val="20"/>
                <w:szCs w:val="20"/>
              </w:rPr>
              <w:t>2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genera </w:t>
            </w:r>
            <w:r w:rsidR="00BC28FF">
              <w:rPr>
                <w:rFonts w:ascii="Aptos" w:hAnsi="Aptos" w:cs="Arial"/>
                <w:sz w:val="20"/>
                <w:szCs w:val="20"/>
              </w:rPr>
              <w:t>(</w:t>
            </w:r>
            <w:r w:rsidR="006E3560">
              <w:rPr>
                <w:rFonts w:ascii="Aptos" w:hAnsi="Aptos" w:cs="Arial"/>
                <w:sz w:val="20"/>
                <w:szCs w:val="20"/>
              </w:rPr>
              <w:t>1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in subfamily </w:t>
            </w:r>
            <w:r w:rsidR="00BC28FF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>Geminialphasatellitinae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and 1 in subfamily </w:t>
            </w:r>
            <w:r w:rsidR="00BC28FF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>Nanoalphasatellitinae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2D0FEB">
              <w:rPr>
                <w:rFonts w:ascii="Aptos" w:hAnsi="Aptos" w:cs="Arial"/>
                <w:sz w:val="20"/>
                <w:szCs w:val="20"/>
              </w:rPr>
              <w:t>8</w:t>
            </w:r>
            <w:r w:rsidR="00BD780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72A8F">
              <w:rPr>
                <w:rFonts w:ascii="Aptos" w:hAnsi="Aptos" w:cs="Arial"/>
                <w:sz w:val="20"/>
                <w:szCs w:val="20"/>
              </w:rPr>
              <w:t xml:space="preserve">new </w:t>
            </w:r>
            <w:r>
              <w:rPr>
                <w:rFonts w:ascii="Aptos" w:hAnsi="Aptos" w:cs="Arial"/>
                <w:sz w:val="20"/>
                <w:szCs w:val="20"/>
              </w:rPr>
              <w:t xml:space="preserve">species </w:t>
            </w:r>
            <w:r w:rsidR="00172A8F">
              <w:rPr>
                <w:rFonts w:ascii="Aptos" w:hAnsi="Aptos" w:cs="Arial"/>
                <w:sz w:val="20"/>
                <w:szCs w:val="20"/>
              </w:rPr>
              <w:t>(</w:t>
            </w:r>
            <w:r w:rsidR="006E3560">
              <w:rPr>
                <w:rFonts w:ascii="Aptos" w:hAnsi="Aptos" w:cs="Arial"/>
                <w:sz w:val="20"/>
                <w:szCs w:val="20"/>
              </w:rPr>
              <w:t>4</w:t>
            </w:r>
            <w:r w:rsidR="00172A8F">
              <w:rPr>
                <w:rFonts w:ascii="Aptos" w:hAnsi="Aptos" w:cs="Arial"/>
                <w:sz w:val="20"/>
                <w:szCs w:val="20"/>
              </w:rPr>
              <w:t xml:space="preserve"> in the </w:t>
            </w:r>
            <w:r w:rsidR="006E3560">
              <w:rPr>
                <w:rFonts w:ascii="Aptos" w:hAnsi="Aptos" w:cs="Arial"/>
                <w:sz w:val="20"/>
                <w:szCs w:val="20"/>
              </w:rPr>
              <w:t>2</w:t>
            </w:r>
            <w:r w:rsidR="00172A8F">
              <w:rPr>
                <w:rFonts w:ascii="Aptos" w:hAnsi="Aptos" w:cs="Arial"/>
                <w:sz w:val="20"/>
                <w:szCs w:val="20"/>
              </w:rPr>
              <w:t xml:space="preserve"> new genera, </w:t>
            </w:r>
            <w:r w:rsidR="002D0FEB">
              <w:rPr>
                <w:rFonts w:ascii="Aptos" w:hAnsi="Aptos" w:cs="Arial"/>
                <w:sz w:val="20"/>
                <w:szCs w:val="20"/>
              </w:rPr>
              <w:t>4</w:t>
            </w:r>
            <w:r w:rsidR="00172A8F">
              <w:rPr>
                <w:rFonts w:ascii="Aptos" w:hAnsi="Aptos" w:cs="Arial"/>
                <w:sz w:val="20"/>
                <w:szCs w:val="20"/>
              </w:rPr>
              <w:t xml:space="preserve"> in previously existing genera) </w:t>
            </w:r>
            <w:r>
              <w:rPr>
                <w:rFonts w:ascii="Aptos" w:hAnsi="Aptos" w:cs="Arial"/>
                <w:sz w:val="20"/>
                <w:szCs w:val="20"/>
              </w:rPr>
              <w:t xml:space="preserve">to classify new </w:t>
            </w:r>
            <w:r w:rsidR="00BD7804">
              <w:rPr>
                <w:rFonts w:ascii="Aptos" w:hAnsi="Aptos" w:cs="Arial"/>
                <w:sz w:val="20"/>
                <w:szCs w:val="20"/>
              </w:rPr>
              <w:t>alphasatellites</w:t>
            </w:r>
            <w:r>
              <w:rPr>
                <w:rFonts w:ascii="Aptos" w:hAnsi="Aptos" w:cs="Arial"/>
                <w:sz w:val="20"/>
                <w:szCs w:val="20"/>
              </w:rPr>
              <w:t xml:space="preserve"> that have been identified and de</w:t>
            </w:r>
            <w:r w:rsidR="001E7FFA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>cribed in the literature over the last two years.</w:t>
            </w:r>
          </w:p>
          <w:p w14:paraId="7B7BADE9" w14:textId="77777777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45E5DA23" w14:textId="77777777" w:rsidR="00996E97" w:rsidRDefault="00A77B8E" w:rsidP="00441DBE">
            <w:pPr>
              <w:pStyle w:val="BodyTextIndent"/>
              <w:ind w:left="0" w:firstLine="0"/>
              <w:jc w:val="both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DB3CD4">
              <w:rPr>
                <w:rFonts w:ascii="Aptos" w:hAnsi="Aptos" w:cs="Arial"/>
                <w:sz w:val="20"/>
              </w:rPr>
              <w:t xml:space="preserve"> </w:t>
            </w:r>
          </w:p>
          <w:p w14:paraId="18507DF4" w14:textId="377C94BE" w:rsidR="00FC2269" w:rsidRPr="00441DBE" w:rsidRDefault="00BC28FF" w:rsidP="00441DBE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The </w:t>
            </w:r>
            <w:r w:rsidR="009E6878">
              <w:rPr>
                <w:rFonts w:ascii="Aptos" w:hAnsi="Aptos" w:cs="Arial"/>
                <w:sz w:val="20"/>
              </w:rPr>
              <w:t xml:space="preserve">exemplar members of the </w:t>
            </w:r>
            <w:r>
              <w:rPr>
                <w:rFonts w:ascii="Aptos" w:hAnsi="Aptos" w:cs="Arial"/>
                <w:sz w:val="20"/>
              </w:rPr>
              <w:t xml:space="preserve">3 proposed new species in the proposed new genus </w:t>
            </w:r>
            <w:r w:rsidR="00020510">
              <w:rPr>
                <w:rFonts w:ascii="Aptos" w:hAnsi="Aptos" w:cs="Arial"/>
                <w:sz w:val="20"/>
              </w:rPr>
              <w:t>“</w:t>
            </w:r>
            <w:r w:rsidRPr="00BC28FF">
              <w:rPr>
                <w:rFonts w:ascii="Aptos" w:hAnsi="Aptos" w:cs="Arial"/>
                <w:i/>
                <w:iCs/>
                <w:sz w:val="20"/>
              </w:rPr>
              <w:t>Banaphisatellite</w:t>
            </w:r>
            <w:r w:rsidR="00020510">
              <w:rPr>
                <w:rFonts w:ascii="Aptos" w:hAnsi="Aptos" w:cs="Arial"/>
                <w:i/>
                <w:iCs/>
                <w:sz w:val="20"/>
              </w:rPr>
              <w:t>”</w:t>
            </w:r>
            <w:r>
              <w:rPr>
                <w:rFonts w:ascii="Aptos" w:hAnsi="Aptos" w:cs="Arial"/>
                <w:sz w:val="20"/>
              </w:rPr>
              <w:t xml:space="preserve"> (subfamily </w:t>
            </w:r>
            <w:r w:rsidRPr="00BC28FF">
              <w:rPr>
                <w:rFonts w:ascii="Aptos" w:hAnsi="Aptos" w:cs="Arial"/>
                <w:i/>
                <w:iCs/>
                <w:sz w:val="20"/>
              </w:rPr>
              <w:t>Nanoalphasatellitinae</w:t>
            </w:r>
            <w:r>
              <w:rPr>
                <w:rFonts w:ascii="Aptos" w:hAnsi="Aptos" w:cs="Arial"/>
                <w:sz w:val="20"/>
              </w:rPr>
              <w:t xml:space="preserve">) </w:t>
            </w:r>
            <w:r w:rsidR="00DB3CD4">
              <w:rPr>
                <w:rFonts w:ascii="Aptos" w:hAnsi="Aptos" w:cs="Arial"/>
                <w:sz w:val="20"/>
              </w:rPr>
              <w:t>have &lt;</w:t>
            </w:r>
            <w:r w:rsidR="00B91F05">
              <w:rPr>
                <w:rFonts w:ascii="Aptos" w:hAnsi="Aptos" w:cs="Arial"/>
                <w:sz w:val="20"/>
              </w:rPr>
              <w:t>67</w:t>
            </w:r>
            <w:r w:rsidR="00DB3CD4">
              <w:rPr>
                <w:rFonts w:ascii="Aptos" w:hAnsi="Aptos" w:cs="Arial"/>
                <w:sz w:val="20"/>
              </w:rPr>
              <w:t>% genome-wide</w:t>
            </w:r>
            <w:r w:rsidR="00172A8F">
              <w:rPr>
                <w:rFonts w:ascii="Aptos" w:hAnsi="Aptos" w:cs="Arial"/>
                <w:sz w:val="20"/>
              </w:rPr>
              <w:t xml:space="preserve"> </w:t>
            </w:r>
            <w:r w:rsidR="00DB3CD4">
              <w:rPr>
                <w:rFonts w:ascii="Aptos" w:hAnsi="Aptos" w:cs="Arial"/>
                <w:sz w:val="20"/>
              </w:rPr>
              <w:t xml:space="preserve">pairwise </w:t>
            </w:r>
            <w:r>
              <w:rPr>
                <w:rFonts w:ascii="Aptos" w:hAnsi="Aptos" w:cs="Arial"/>
                <w:sz w:val="20"/>
              </w:rPr>
              <w:t xml:space="preserve">sequence </w:t>
            </w:r>
            <w:r w:rsidR="00DB3CD4">
              <w:rPr>
                <w:rFonts w:ascii="Aptos" w:hAnsi="Aptos" w:cs="Arial"/>
                <w:sz w:val="20"/>
              </w:rPr>
              <w:t xml:space="preserve">identity with members of currently established </w:t>
            </w:r>
            <w:r w:rsidR="00172A8F">
              <w:rPr>
                <w:rFonts w:ascii="Aptos" w:hAnsi="Aptos" w:cs="Arial"/>
                <w:sz w:val="20"/>
              </w:rPr>
              <w:t>alphasatellite</w:t>
            </w:r>
            <w:r w:rsidR="00DB3CD4">
              <w:rPr>
                <w:rFonts w:ascii="Aptos" w:hAnsi="Aptos" w:cs="Arial"/>
                <w:sz w:val="20"/>
              </w:rPr>
              <w:t xml:space="preserve"> species</w:t>
            </w:r>
            <w:r>
              <w:rPr>
                <w:rFonts w:ascii="Aptos" w:hAnsi="Aptos" w:cs="Arial"/>
                <w:sz w:val="20"/>
              </w:rPr>
              <w:t xml:space="preserve"> in this subfamily</w:t>
            </w:r>
            <w:r w:rsidR="00DB3CD4">
              <w:rPr>
                <w:rFonts w:ascii="Aptos" w:hAnsi="Aptos" w:cs="Arial"/>
                <w:sz w:val="20"/>
              </w:rPr>
              <w:t>.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9E6878">
              <w:rPr>
                <w:rFonts w:ascii="Aptos" w:hAnsi="Aptos" w:cs="Arial"/>
                <w:sz w:val="20"/>
              </w:rPr>
              <w:t>The exemplar member of t</w:t>
            </w:r>
            <w:r>
              <w:rPr>
                <w:rFonts w:ascii="Aptos" w:hAnsi="Aptos" w:cs="Arial"/>
                <w:sz w:val="20"/>
              </w:rPr>
              <w:t xml:space="preserve">he </w:t>
            </w:r>
            <w:r w:rsidR="00441DBE">
              <w:rPr>
                <w:rFonts w:ascii="Aptos" w:hAnsi="Aptos" w:cs="Arial"/>
                <w:sz w:val="20"/>
              </w:rPr>
              <w:t xml:space="preserve">1 proposed new species in the proposed new genus </w:t>
            </w:r>
            <w:r w:rsidR="00020510">
              <w:rPr>
                <w:rFonts w:ascii="Aptos" w:hAnsi="Aptos" w:cs="Arial"/>
                <w:sz w:val="20"/>
              </w:rPr>
              <w:t>“</w:t>
            </w:r>
            <w:r w:rsidR="00441DBE" w:rsidRPr="00441DBE">
              <w:rPr>
                <w:rFonts w:ascii="Aptos" w:hAnsi="Aptos" w:cs="Arial"/>
                <w:i/>
                <w:iCs/>
                <w:sz w:val="20"/>
              </w:rPr>
              <w:t>Whedwasatellite</w:t>
            </w:r>
            <w:r w:rsidR="00020510">
              <w:rPr>
                <w:rFonts w:ascii="Aptos" w:hAnsi="Aptos" w:cs="Arial"/>
                <w:i/>
                <w:iCs/>
                <w:sz w:val="20"/>
              </w:rPr>
              <w:t>”</w:t>
            </w:r>
            <w:r w:rsidR="00441DBE">
              <w:rPr>
                <w:rFonts w:ascii="Aptos" w:hAnsi="Aptos" w:cs="Arial"/>
                <w:sz w:val="20"/>
              </w:rPr>
              <w:t xml:space="preserve"> (subfamily </w:t>
            </w:r>
            <w:r w:rsidR="00441DBE" w:rsidRPr="00441DBE">
              <w:rPr>
                <w:rFonts w:ascii="Aptos" w:hAnsi="Aptos" w:cs="Arial"/>
                <w:i/>
                <w:iCs/>
                <w:sz w:val="20"/>
              </w:rPr>
              <w:t>Geminialphasatellitinae</w:t>
            </w:r>
            <w:r w:rsidR="00441DBE">
              <w:rPr>
                <w:rFonts w:ascii="Aptos" w:hAnsi="Aptos" w:cs="Arial"/>
                <w:sz w:val="20"/>
              </w:rPr>
              <w:t>) has &lt;7</w:t>
            </w:r>
            <w:r w:rsidR="00B91F05">
              <w:rPr>
                <w:rFonts w:ascii="Aptos" w:hAnsi="Aptos" w:cs="Arial"/>
                <w:sz w:val="20"/>
              </w:rPr>
              <w:t>0</w:t>
            </w:r>
            <w:r w:rsidR="00441DBE">
              <w:rPr>
                <w:rFonts w:ascii="Aptos" w:hAnsi="Aptos" w:cs="Arial"/>
                <w:sz w:val="20"/>
              </w:rPr>
              <w:t xml:space="preserve">% genome-wide pairwise sequence identity with members of currently established alphasatellite species in this subfamily. </w:t>
            </w:r>
            <w:r w:rsidR="009E6878">
              <w:rPr>
                <w:rFonts w:ascii="Aptos" w:hAnsi="Aptos" w:cs="Arial"/>
                <w:sz w:val="20"/>
              </w:rPr>
              <w:t>The exemplar members of t</w:t>
            </w:r>
            <w:r w:rsidR="00441DBE">
              <w:rPr>
                <w:rFonts w:ascii="Aptos" w:hAnsi="Aptos" w:cs="Arial"/>
                <w:sz w:val="20"/>
              </w:rPr>
              <w:t>he 4</w:t>
            </w:r>
            <w:r>
              <w:rPr>
                <w:rFonts w:ascii="Aptos" w:hAnsi="Aptos" w:cs="Arial"/>
                <w:sz w:val="20"/>
              </w:rPr>
              <w:t xml:space="preserve"> proposed new species in the </w:t>
            </w:r>
            <w:r w:rsidR="00441DBE">
              <w:rPr>
                <w:rFonts w:ascii="Aptos" w:hAnsi="Aptos" w:cs="Arial"/>
                <w:sz w:val="20"/>
              </w:rPr>
              <w:t xml:space="preserve">genera </w:t>
            </w:r>
            <w:r w:rsidR="00441DBE" w:rsidRPr="00441DBE">
              <w:rPr>
                <w:rFonts w:ascii="Aptos" w:hAnsi="Aptos" w:cs="Arial"/>
                <w:i/>
                <w:iCs/>
                <w:sz w:val="20"/>
              </w:rPr>
              <w:t>Clecrusatellite</w:t>
            </w:r>
            <w:r w:rsidR="00441DBE">
              <w:rPr>
                <w:rFonts w:ascii="Aptos" w:hAnsi="Aptos" w:cs="Arial"/>
                <w:sz w:val="20"/>
              </w:rPr>
              <w:t xml:space="preserve">, </w:t>
            </w:r>
            <w:r w:rsidR="00441DBE" w:rsidRPr="00441DBE">
              <w:rPr>
                <w:rFonts w:ascii="Aptos" w:hAnsi="Aptos" w:cs="Arial"/>
                <w:i/>
                <w:iCs/>
                <w:sz w:val="20"/>
              </w:rPr>
              <w:t>Colecusatelli</w:t>
            </w:r>
            <w:r w:rsidR="00441DBE">
              <w:rPr>
                <w:rFonts w:ascii="Aptos" w:hAnsi="Aptos" w:cs="Arial"/>
                <w:i/>
                <w:iCs/>
                <w:sz w:val="20"/>
              </w:rPr>
              <w:t>te</w:t>
            </w:r>
            <w:r w:rsidR="00441DBE">
              <w:rPr>
                <w:rFonts w:ascii="Aptos" w:hAnsi="Aptos" w:cs="Arial"/>
                <w:sz w:val="20"/>
              </w:rPr>
              <w:t xml:space="preserve"> and </w:t>
            </w:r>
            <w:r w:rsidR="00441DBE" w:rsidRPr="00441DBE">
              <w:rPr>
                <w:rFonts w:ascii="Aptos" w:hAnsi="Aptos" w:cs="Arial"/>
                <w:i/>
                <w:iCs/>
                <w:sz w:val="20"/>
              </w:rPr>
              <w:t>Gosmusatellite</w:t>
            </w:r>
            <w:r w:rsidR="00441DBE">
              <w:rPr>
                <w:rFonts w:ascii="Aptos" w:hAnsi="Aptos" w:cs="Arial"/>
                <w:sz w:val="20"/>
              </w:rPr>
              <w:t xml:space="preserve"> (</w:t>
            </w:r>
            <w:r>
              <w:rPr>
                <w:rFonts w:ascii="Aptos" w:hAnsi="Aptos" w:cs="Arial"/>
                <w:sz w:val="20"/>
              </w:rPr>
              <w:t xml:space="preserve">subfamily </w:t>
            </w:r>
            <w:r w:rsidRPr="00BC28FF">
              <w:rPr>
                <w:rFonts w:ascii="Aptos" w:hAnsi="Aptos" w:cs="Arial"/>
                <w:i/>
                <w:iCs/>
                <w:sz w:val="20"/>
              </w:rPr>
              <w:t>Geminialphasatellitinae</w:t>
            </w:r>
            <w:r w:rsidR="00441DBE">
              <w:rPr>
                <w:rFonts w:ascii="Aptos" w:hAnsi="Aptos" w:cs="Arial"/>
                <w:sz w:val="20"/>
              </w:rPr>
              <w:t>)</w:t>
            </w:r>
            <w:r>
              <w:rPr>
                <w:rFonts w:ascii="Aptos" w:hAnsi="Aptos" w:cs="Arial"/>
                <w:sz w:val="20"/>
              </w:rPr>
              <w:t xml:space="preserve"> have &lt;88% genome-wide pairwise sequence identity with members of currently established alphasatellite species in th</w:t>
            </w:r>
            <w:r w:rsidR="00B91F05">
              <w:rPr>
                <w:rFonts w:ascii="Aptos" w:hAnsi="Aptos" w:cs="Arial"/>
                <w:sz w:val="20"/>
              </w:rPr>
              <w:t>is subfamily</w:t>
            </w:r>
            <w:r>
              <w:rPr>
                <w:rFonts w:ascii="Aptos" w:hAnsi="Aptos" w:cs="Arial"/>
                <w:sz w:val="20"/>
              </w:rPr>
              <w:t>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0784497" w:rsidR="00A77B8E" w:rsidRPr="00BF66F6" w:rsidRDefault="00A77B8E" w:rsidP="00BF66F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7C937513" w14:textId="77777777" w:rsidR="00020510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9422506" w14:textId="225A4846" w:rsidR="00A77B8E" w:rsidRPr="00BE4F5A" w:rsidRDefault="00172A8F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Alphasatellitidae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6993234E" w14:textId="77777777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4A54364D" w14:textId="2DB4D027" w:rsidR="00172A8F" w:rsidRPr="00BE4F5A" w:rsidRDefault="00A77B8E" w:rsidP="00172A8F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172A8F"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</w:p>
          <w:p w14:paraId="685E6240" w14:textId="14AE55B0" w:rsidR="00A77B8E" w:rsidRDefault="00172A8F" w:rsidP="00172A8F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The family </w:t>
            </w:r>
            <w:r w:rsidR="00020510">
              <w:rPr>
                <w:rFonts w:ascii="Aptos" w:hAnsi="Aptos" w:cs="Arial"/>
                <w:i/>
                <w:iCs/>
                <w:sz w:val="20"/>
                <w:szCs w:val="20"/>
              </w:rPr>
              <w:t>Alphasatellit</w:t>
            </w:r>
            <w:r w:rsidR="00020510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idae</w:t>
            </w:r>
            <w:r w:rsidR="00020510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is divided into three subfamilies: </w:t>
            </w:r>
            <w:r w:rsidRPr="00BD7804">
              <w:rPr>
                <w:rFonts w:ascii="Aptos" w:hAnsi="Aptos" w:cs="Arial"/>
                <w:i/>
                <w:iCs/>
                <w:sz w:val="20"/>
                <w:szCs w:val="20"/>
              </w:rPr>
              <w:t>Geminialphasatellitinae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D7804">
              <w:rPr>
                <w:rFonts w:ascii="Aptos" w:hAnsi="Aptos" w:cs="Arial"/>
                <w:i/>
                <w:iCs/>
                <w:sz w:val="20"/>
                <w:szCs w:val="20"/>
              </w:rPr>
              <w:t>Nanoalphasatellitinae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BD7804">
              <w:rPr>
                <w:rFonts w:ascii="Aptos" w:hAnsi="Aptos" w:cs="Arial"/>
                <w:i/>
                <w:iCs/>
                <w:sz w:val="20"/>
                <w:szCs w:val="20"/>
              </w:rPr>
              <w:t>Petromoalphasatellitinae</w:t>
            </w:r>
            <w:r w:rsidRPr="00BD7804">
              <w:rPr>
                <w:rFonts w:ascii="Aptos" w:hAnsi="Aptos" w:cs="Arial"/>
                <w:sz w:val="20"/>
                <w:szCs w:val="20"/>
              </w:rPr>
              <w:t>, with 7, 6 and 5 genera, respectively.</w:t>
            </w:r>
          </w:p>
          <w:p w14:paraId="44627B3F" w14:textId="77777777" w:rsidR="00172A8F" w:rsidRDefault="00172A8F" w:rsidP="00172A8F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7EC2EC2" w14:textId="5DB3D729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</w:t>
            </w:r>
            <w:r w:rsidR="00525037">
              <w:rPr>
                <w:rFonts w:ascii="Aptos" w:hAnsi="Aptos" w:cs="Arial"/>
                <w:i/>
                <w:sz w:val="20"/>
                <w:szCs w:val="20"/>
              </w:rPr>
              <w:t>es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We propose the </w:t>
            </w:r>
            <w:r w:rsidR="009E6878">
              <w:rPr>
                <w:rFonts w:ascii="Aptos" w:hAnsi="Aptos" w:cs="Arial"/>
                <w:sz w:val="20"/>
                <w:szCs w:val="20"/>
              </w:rPr>
              <w:t xml:space="preserve">creation 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6E3560">
              <w:rPr>
                <w:rFonts w:ascii="Aptos" w:hAnsi="Aptos" w:cs="Arial"/>
                <w:sz w:val="20"/>
                <w:szCs w:val="20"/>
              </w:rPr>
              <w:t>2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new genera (</w:t>
            </w:r>
            <w:r w:rsidR="006E3560">
              <w:rPr>
                <w:rFonts w:ascii="Aptos" w:hAnsi="Aptos" w:cs="Arial"/>
                <w:sz w:val="20"/>
                <w:szCs w:val="20"/>
              </w:rPr>
              <w:t>1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in subfamily </w:t>
            </w:r>
            <w:r w:rsidR="00BC28FF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>Geminialphasatellitinae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and 1 in subfamily </w:t>
            </w:r>
            <w:r w:rsidR="00BC28FF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>Nanoalphasatellitinae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) and </w:t>
            </w:r>
            <w:r w:rsidR="00391B4A">
              <w:rPr>
                <w:rFonts w:ascii="Aptos" w:hAnsi="Aptos" w:cs="Arial"/>
                <w:sz w:val="20"/>
                <w:szCs w:val="20"/>
              </w:rPr>
              <w:t>8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new species (</w:t>
            </w:r>
            <w:r w:rsidR="006E3560">
              <w:rPr>
                <w:rFonts w:ascii="Aptos" w:hAnsi="Aptos" w:cs="Arial"/>
                <w:sz w:val="20"/>
                <w:szCs w:val="20"/>
              </w:rPr>
              <w:t>4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in the </w:t>
            </w:r>
            <w:r w:rsidR="000248C6">
              <w:rPr>
                <w:rFonts w:ascii="Aptos" w:hAnsi="Aptos" w:cs="Arial"/>
                <w:sz w:val="20"/>
                <w:szCs w:val="20"/>
              </w:rPr>
              <w:t>2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 new genera,</w:t>
            </w:r>
            <w:r w:rsidR="00391B4A">
              <w:rPr>
                <w:rFonts w:ascii="Aptos" w:hAnsi="Aptos" w:cs="Arial"/>
                <w:sz w:val="20"/>
                <w:szCs w:val="20"/>
              </w:rPr>
              <w:t xml:space="preserve"> 4</w:t>
            </w:r>
            <w:r w:rsidR="006E356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C28FF">
              <w:rPr>
                <w:rFonts w:ascii="Aptos" w:hAnsi="Aptos" w:cs="Arial"/>
                <w:sz w:val="20"/>
                <w:szCs w:val="20"/>
              </w:rPr>
              <w:t>in previously existing genera).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ACA8579" w14:textId="77777777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266FF254" w14:textId="496643D9" w:rsidR="00273642" w:rsidRDefault="00273642" w:rsidP="006662AB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DD6889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>Based on</w:t>
            </w:r>
            <w:r w:rsidR="00DD6889">
              <w:rPr>
                <w:rFonts w:ascii="Aptos" w:hAnsi="Aptos" w:cs="Arial"/>
                <w:iCs/>
                <w:sz w:val="20"/>
                <w:szCs w:val="20"/>
              </w:rPr>
              <w:t xml:space="preserve"> genome-wide pairwise </w:t>
            </w:r>
            <w:r w:rsidR="00BC28FF">
              <w:rPr>
                <w:rFonts w:ascii="Aptos" w:hAnsi="Aptos" w:cs="Arial"/>
                <w:iCs/>
                <w:sz w:val="20"/>
                <w:szCs w:val="20"/>
              </w:rPr>
              <w:t xml:space="preserve">sequence </w:t>
            </w:r>
            <w:r w:rsidR="00DD6889">
              <w:rPr>
                <w:rFonts w:ascii="Aptos" w:hAnsi="Aptos" w:cs="Arial"/>
                <w:iCs/>
                <w:sz w:val="20"/>
                <w:szCs w:val="20"/>
              </w:rPr>
              <w:t>identity threshold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 xml:space="preserve">. For genera, &lt;70% for members of the subfamily </w:t>
            </w:r>
            <w:r w:rsidR="00441DBE" w:rsidRPr="00172A8F">
              <w:rPr>
                <w:rFonts w:ascii="Aptos" w:hAnsi="Aptos" w:cs="Arial"/>
                <w:i/>
                <w:sz w:val="20"/>
                <w:szCs w:val="20"/>
              </w:rPr>
              <w:t>Geminialphasatellitinae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 xml:space="preserve">, &lt;67% for members of subfamily </w:t>
            </w:r>
            <w:r w:rsidR="00441DBE" w:rsidRPr="00172A8F">
              <w:rPr>
                <w:rFonts w:ascii="Aptos" w:hAnsi="Aptos" w:cs="Arial"/>
                <w:i/>
                <w:sz w:val="20"/>
                <w:szCs w:val="20"/>
              </w:rPr>
              <w:t>Nanoalphasatellitinae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 xml:space="preserve">, and &lt;68% for members of subfamily </w:t>
            </w:r>
            <w:r w:rsidR="00441DBE" w:rsidRPr="00172A8F">
              <w:rPr>
                <w:rFonts w:ascii="Aptos" w:hAnsi="Aptos" w:cs="Arial"/>
                <w:i/>
                <w:sz w:val="20"/>
                <w:szCs w:val="20"/>
              </w:rPr>
              <w:t>Petromoalphasatellitinae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>. For species,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>&lt;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 xml:space="preserve">88% for members of the subfamily </w:t>
            </w:r>
            <w:r w:rsidR="00172A8F" w:rsidRPr="00172A8F">
              <w:rPr>
                <w:rFonts w:ascii="Aptos" w:hAnsi="Aptos" w:cs="Arial"/>
                <w:i/>
                <w:sz w:val="20"/>
                <w:szCs w:val="20"/>
              </w:rPr>
              <w:t>Geminialphasatellitinae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>&lt;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 xml:space="preserve">80% for members of subfamily </w:t>
            </w:r>
            <w:r w:rsidR="00172A8F" w:rsidRPr="00172A8F">
              <w:rPr>
                <w:rFonts w:ascii="Aptos" w:hAnsi="Aptos" w:cs="Arial"/>
                <w:i/>
                <w:sz w:val="20"/>
                <w:szCs w:val="20"/>
              </w:rPr>
              <w:t>Nanoalphasatellitinae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 xml:space="preserve">, and </w:t>
            </w:r>
            <w:r w:rsidR="00441DBE">
              <w:rPr>
                <w:rFonts w:ascii="Aptos" w:hAnsi="Aptos" w:cs="Arial"/>
                <w:iCs/>
                <w:sz w:val="20"/>
                <w:szCs w:val="20"/>
              </w:rPr>
              <w:t>&lt;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 xml:space="preserve">81% for members of subfamily </w:t>
            </w:r>
            <w:r w:rsidR="00172A8F" w:rsidRPr="00172A8F">
              <w:rPr>
                <w:rFonts w:ascii="Aptos" w:hAnsi="Aptos" w:cs="Arial"/>
                <w:i/>
                <w:sz w:val="20"/>
                <w:szCs w:val="20"/>
              </w:rPr>
              <w:t>Petromoalphasatellitinae</w:t>
            </w:r>
            <w:r w:rsidR="00DD6889">
              <w:rPr>
                <w:rFonts w:ascii="Aptos" w:hAnsi="Aptos" w:cs="Arial"/>
                <w:iCs/>
                <w:sz w:val="20"/>
                <w:szCs w:val="20"/>
              </w:rPr>
              <w:t xml:space="preserve"> [1</w:t>
            </w:r>
            <w:r w:rsidR="00172A8F">
              <w:rPr>
                <w:rFonts w:ascii="Aptos" w:hAnsi="Aptos" w:cs="Arial"/>
                <w:iCs/>
                <w:sz w:val="20"/>
                <w:szCs w:val="20"/>
              </w:rPr>
              <w:t>, 2</w:t>
            </w:r>
            <w:r w:rsidR="00DD6889">
              <w:rPr>
                <w:rFonts w:ascii="Aptos" w:hAnsi="Aptos" w:cs="Arial"/>
                <w:iCs/>
                <w:sz w:val="20"/>
                <w:szCs w:val="20"/>
              </w:rPr>
              <w:t>].</w:t>
            </w:r>
          </w:p>
          <w:p w14:paraId="239C9D43" w14:textId="77777777" w:rsidR="00273642" w:rsidRDefault="00273642" w:rsidP="006662AB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5D7E066D" w14:textId="5923643B" w:rsidR="00DD6889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391B4A">
              <w:rPr>
                <w:rFonts w:ascii="Aptos" w:hAnsi="Aptos" w:cs="Arial"/>
                <w:sz w:val="20"/>
                <w:szCs w:val="20"/>
              </w:rPr>
              <w:t>8</w:t>
            </w:r>
            <w:r w:rsidR="00ED5D4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C13A5">
              <w:rPr>
                <w:rFonts w:ascii="Aptos" w:hAnsi="Aptos" w:cs="Arial"/>
                <w:sz w:val="20"/>
                <w:szCs w:val="20"/>
              </w:rPr>
              <w:t xml:space="preserve">alphasatellites </w:t>
            </w:r>
            <w:r w:rsidR="00DD6889">
              <w:rPr>
                <w:rFonts w:ascii="Aptos" w:hAnsi="Aptos" w:cs="Arial"/>
                <w:sz w:val="20"/>
                <w:szCs w:val="20"/>
              </w:rPr>
              <w:t>summarized in Table 1 can be classified into new species that share &lt;</w:t>
            </w:r>
            <w:r w:rsidR="00654DD9">
              <w:rPr>
                <w:rFonts w:ascii="Aptos" w:hAnsi="Aptos" w:cs="Arial"/>
                <w:sz w:val="20"/>
                <w:szCs w:val="20"/>
              </w:rPr>
              <w:t>88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% </w:t>
            </w:r>
            <w:r w:rsidR="00BC28FF">
              <w:rPr>
                <w:rFonts w:ascii="Aptos" w:hAnsi="Aptos" w:cs="Arial"/>
                <w:sz w:val="20"/>
                <w:szCs w:val="20"/>
              </w:rPr>
              <w:t>and &lt;</w:t>
            </w:r>
            <w:r w:rsidR="00654DD9">
              <w:rPr>
                <w:rFonts w:ascii="Aptos" w:hAnsi="Aptos" w:cs="Arial"/>
                <w:sz w:val="20"/>
                <w:szCs w:val="20"/>
              </w:rPr>
              <w:t>80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% 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genome-wide pairwise 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sequence 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identity with all classified </w:t>
            </w:r>
            <w:r w:rsidR="00BC28FF">
              <w:rPr>
                <w:rFonts w:ascii="Aptos" w:hAnsi="Aptos" w:cs="Arial"/>
                <w:sz w:val="20"/>
                <w:szCs w:val="20"/>
              </w:rPr>
              <w:t xml:space="preserve">alphasatellites in the subfamilies </w:t>
            </w:r>
            <w:r w:rsidR="00654DD9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Geminialphasatellitinae </w:t>
            </w:r>
            <w:r w:rsidR="00654DD9">
              <w:rPr>
                <w:rFonts w:ascii="Aptos" w:hAnsi="Aptos" w:cs="Arial"/>
                <w:sz w:val="20"/>
                <w:szCs w:val="20"/>
              </w:rPr>
              <w:t>and</w:t>
            </w:r>
            <w:r w:rsidR="00654DD9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BC28FF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>Nanoalphasatellitinae</w:t>
            </w:r>
            <w:r w:rsidR="00BC28FF">
              <w:rPr>
                <w:rFonts w:ascii="Aptos" w:hAnsi="Aptos" w:cs="Arial"/>
                <w:sz w:val="20"/>
                <w:szCs w:val="20"/>
              </w:rPr>
              <w:t>, respectively</w:t>
            </w:r>
            <w:r w:rsidR="00190645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654DD9">
              <w:rPr>
                <w:rFonts w:ascii="Aptos" w:hAnsi="Aptos" w:cs="Arial"/>
                <w:sz w:val="20"/>
                <w:szCs w:val="20"/>
              </w:rPr>
              <w:t xml:space="preserve">Those classified into new genera share &lt;70% and &lt;67% identity with all classified alphasatellites in the subfamilies </w:t>
            </w:r>
            <w:r w:rsidR="00654DD9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Geminialphasatellitinae </w:t>
            </w:r>
            <w:r w:rsidR="00654DD9">
              <w:rPr>
                <w:rFonts w:ascii="Aptos" w:hAnsi="Aptos" w:cs="Arial"/>
                <w:sz w:val="20"/>
                <w:szCs w:val="20"/>
              </w:rPr>
              <w:t>and</w:t>
            </w:r>
            <w:r w:rsidR="00654DD9" w:rsidRPr="00BC28F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Nanoalphasatellitinae</w:t>
            </w:r>
            <w:r w:rsidR="00654DD9">
              <w:rPr>
                <w:rFonts w:ascii="Aptos" w:hAnsi="Aptos" w:cs="Arial"/>
                <w:sz w:val="20"/>
                <w:szCs w:val="20"/>
              </w:rPr>
              <w:t xml:space="preserve">, respectively (Figure 1). </w:t>
            </w:r>
            <w:r w:rsidR="00DD6889">
              <w:rPr>
                <w:rFonts w:ascii="Aptos" w:hAnsi="Aptos" w:cs="Arial"/>
                <w:sz w:val="20"/>
                <w:szCs w:val="20"/>
              </w:rPr>
              <w:t>This is supported by maximum likelihood phylogenetic analysis</w:t>
            </w:r>
            <w:r w:rsidR="00190645">
              <w:rPr>
                <w:rFonts w:ascii="Aptos" w:hAnsi="Aptos" w:cs="Arial"/>
                <w:sz w:val="20"/>
                <w:szCs w:val="20"/>
              </w:rPr>
              <w:t xml:space="preserve"> (Figure 2)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46C97723" w14:textId="77777777" w:rsidR="00DD6889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9EC5700" w14:textId="62837FCF" w:rsidR="00DD6889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provide a brief description of each proposed new </w:t>
            </w:r>
            <w:r w:rsidR="00BF4A8C">
              <w:rPr>
                <w:rFonts w:ascii="Aptos" w:hAnsi="Aptos" w:cs="Arial"/>
                <w:sz w:val="20"/>
                <w:szCs w:val="20"/>
              </w:rPr>
              <w:t>taxon</w:t>
            </w:r>
            <w:r>
              <w:rPr>
                <w:rFonts w:ascii="Aptos" w:hAnsi="Aptos" w:cs="Arial"/>
                <w:sz w:val="20"/>
                <w:szCs w:val="20"/>
              </w:rPr>
              <w:t xml:space="preserve"> below:</w:t>
            </w:r>
          </w:p>
          <w:p w14:paraId="404D8B91" w14:textId="21594350" w:rsidR="00A77B8E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3F61E41" w14:textId="6DB534E7" w:rsidR="00162396" w:rsidRDefault="00BF4A8C" w:rsidP="006662AB">
            <w:pPr>
              <w:jc w:val="both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BF4A8C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 xml:space="preserve">New genus </w:t>
            </w:r>
            <w:r w:rsidRPr="00BF4A8C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fr-FR"/>
              </w:rPr>
              <w:t>"Banaphisatellite"</w:t>
            </w:r>
            <w:r w:rsidRPr="00BF4A8C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C009B0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(</w:t>
            </w:r>
            <w:r w:rsidR="00F00AB9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sub</w:t>
            </w:r>
            <w:r w:rsidR="00C009B0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 xml:space="preserve">family </w:t>
            </w:r>
            <w:r w:rsidR="00C009B0" w:rsidRPr="00C009B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fr-FR"/>
              </w:rPr>
              <w:t>Nanoalphasatellitinae</w:t>
            </w:r>
            <w:r w:rsidR="00C009B0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 xml:space="preserve">) </w:t>
            </w:r>
            <w:r w:rsidRPr="00BF4A8C">
              <w:rPr>
                <w:rFonts w:ascii="Aptos" w:hAnsi="Aptos" w:cs="Arial"/>
                <w:sz w:val="20"/>
                <w:szCs w:val="20"/>
                <w:lang w:val="fr-FR"/>
              </w:rPr>
              <w:t>[3</w:t>
            </w:r>
            <w:r w:rsidR="000C08F7">
              <w:rPr>
                <w:rFonts w:ascii="Aptos" w:hAnsi="Aptos" w:cs="Arial"/>
                <w:sz w:val="20"/>
                <w:szCs w:val="20"/>
                <w:lang w:val="fr-FR"/>
              </w:rPr>
              <w:t>, 4</w:t>
            </w:r>
            <w:r w:rsidRPr="00BF4A8C">
              <w:rPr>
                <w:rFonts w:ascii="Aptos" w:hAnsi="Aptos" w:cs="Arial"/>
                <w:sz w:val="20"/>
                <w:szCs w:val="20"/>
                <w:lang w:val="fr-FR"/>
              </w:rPr>
              <w:t>]</w:t>
            </w:r>
            <w:r w:rsidR="00162396" w:rsidRPr="00BF4A8C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  <w:p w14:paraId="5ADE4E42" w14:textId="77777777" w:rsidR="00162396" w:rsidRPr="00E83299" w:rsidRDefault="00162396" w:rsidP="00162396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  <w:lang w:val="fr-FR"/>
              </w:rPr>
            </w:pPr>
            <w:r w:rsidRPr="00BF4A8C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  <w:lang w:val="fr-FR"/>
              </w:rPr>
              <w:t>New species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BF4A8C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"Banaphisatellite alphamusae"</w:t>
            </w:r>
            <w:r w:rsidRPr="00BF4A8C">
              <w:rPr>
                <w:rFonts w:ascii="Aptos" w:hAnsi="Aptos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E83299">
              <w:rPr>
                <w:rFonts w:ascii="Aptos" w:hAnsi="Aptos"/>
                <w:color w:val="000000" w:themeColor="text1"/>
                <w:sz w:val="20"/>
                <w:szCs w:val="20"/>
                <w:lang w:val="fr-FR"/>
              </w:rPr>
              <w:t>[4]</w:t>
            </w:r>
          </w:p>
          <w:p w14:paraId="142A4A6E" w14:textId="77777777" w:rsidR="00162396" w:rsidRPr="006131F6" w:rsidRDefault="00162396" w:rsidP="00162396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BF4A8C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  <w:lang w:val="fr-FR"/>
              </w:rPr>
              <w:t>New species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BF4A8C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"Banaphisatellite 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beta</w:t>
            </w:r>
            <w:r w:rsidRPr="00BF4A8C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musae"</w:t>
            </w:r>
            <w:r w:rsidRPr="006131F6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[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4</w:t>
            </w:r>
            <w:r w:rsidRPr="006131F6">
              <w:rPr>
                <w:rFonts w:ascii="Aptos" w:hAnsi="Aptos"/>
                <w:color w:val="000000" w:themeColor="text1"/>
                <w:sz w:val="20"/>
                <w:szCs w:val="20"/>
              </w:rPr>
              <w:t>]</w:t>
            </w:r>
          </w:p>
          <w:p w14:paraId="5F6634D0" w14:textId="429DECD3" w:rsidR="00162396" w:rsidRPr="006131F6" w:rsidRDefault="00162396" w:rsidP="00162396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BF4A8C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  <w:lang w:val="fr-FR"/>
              </w:rPr>
              <w:t>New species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BF4A8C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"Banaphisatellite 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gamma</w:t>
            </w:r>
            <w:r w:rsidRPr="00BF4A8C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musae"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6131F6">
              <w:rPr>
                <w:rFonts w:ascii="Aptos" w:hAnsi="Aptos"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4</w:t>
            </w:r>
            <w:r w:rsidRPr="006131F6">
              <w:rPr>
                <w:rFonts w:ascii="Aptos" w:hAnsi="Aptos"/>
                <w:color w:val="000000" w:themeColor="text1"/>
                <w:sz w:val="20"/>
                <w:szCs w:val="20"/>
              </w:rPr>
              <w:t>]</w:t>
            </w:r>
          </w:p>
          <w:p w14:paraId="152EAD78" w14:textId="46DF6301" w:rsidR="003D3482" w:rsidRPr="002A374F" w:rsidRDefault="003D3482" w:rsidP="00C3176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2A374F">
              <w:rPr>
                <w:rFonts w:ascii="Aptos" w:hAnsi="Aptos" w:cs="Arial"/>
                <w:sz w:val="20"/>
                <w:szCs w:val="20"/>
              </w:rPr>
              <w:t>Banana aphids (</w:t>
            </w:r>
            <w:r w:rsidRPr="002A374F">
              <w:rPr>
                <w:rFonts w:ascii="Aptos" w:hAnsi="Aptos" w:cs="Arial"/>
                <w:i/>
                <w:iCs/>
                <w:sz w:val="20"/>
                <w:szCs w:val="20"/>
              </w:rPr>
              <w:t>Pentalonia nigronervosa</w:t>
            </w:r>
            <w:r w:rsidRPr="002A374F">
              <w:rPr>
                <w:rFonts w:ascii="Aptos" w:hAnsi="Aptos" w:cs="Arial"/>
                <w:sz w:val="20"/>
                <w:szCs w:val="20"/>
              </w:rPr>
              <w:t>) were collected in December 2016 on a bunchy top diseased plantain (</w:t>
            </w:r>
            <w:r w:rsidRPr="002A374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Musa </w:t>
            </w:r>
            <w:r w:rsidRPr="002A374F">
              <w:rPr>
                <w:rFonts w:ascii="Aptos" w:hAnsi="Aptos" w:cs="Arial"/>
                <w:sz w:val="20"/>
                <w:szCs w:val="20"/>
              </w:rPr>
              <w:t>x</w:t>
            </w:r>
            <w:r w:rsidRPr="002A374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paradisiaca</w:t>
            </w:r>
            <w:r w:rsidRPr="002A374F">
              <w:rPr>
                <w:rFonts w:ascii="Aptos" w:hAnsi="Aptos" w:cs="Arial"/>
                <w:sz w:val="20"/>
                <w:szCs w:val="20"/>
              </w:rPr>
              <w:t xml:space="preserve"> genotype AAB) in the Boko village of </w:t>
            </w:r>
            <w:r w:rsidR="009E6878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2A374F">
              <w:rPr>
                <w:rFonts w:ascii="Aptos" w:hAnsi="Aptos" w:cs="Arial"/>
                <w:sz w:val="20"/>
                <w:szCs w:val="20"/>
              </w:rPr>
              <w:t>Congo-Central province of the Democr</w:t>
            </w:r>
            <w:r w:rsidR="002A374F" w:rsidRPr="002A374F">
              <w:rPr>
                <w:rFonts w:ascii="Aptos" w:hAnsi="Aptos" w:cs="Arial"/>
                <w:sz w:val="20"/>
                <w:szCs w:val="20"/>
              </w:rPr>
              <w:t>a</w:t>
            </w:r>
            <w:r w:rsidRPr="002A374F">
              <w:rPr>
                <w:rFonts w:ascii="Aptos" w:hAnsi="Aptos" w:cs="Arial"/>
                <w:sz w:val="20"/>
                <w:szCs w:val="20"/>
              </w:rPr>
              <w:t xml:space="preserve">tic Republic of Congo </w:t>
            </w:r>
            <w:r w:rsidR="00C5522F">
              <w:rPr>
                <w:rFonts w:ascii="Aptos" w:hAnsi="Aptos" w:cs="Arial"/>
                <w:sz w:val="20"/>
                <w:szCs w:val="20"/>
              </w:rPr>
              <w:t xml:space="preserve">(DRC) </w:t>
            </w:r>
            <w:r w:rsidRPr="002A374F">
              <w:rPr>
                <w:rFonts w:ascii="Aptos" w:hAnsi="Aptos" w:cs="Arial"/>
                <w:sz w:val="20"/>
                <w:szCs w:val="20"/>
              </w:rPr>
              <w:t>and were placed on healthy seedlings of Cavendish</w:t>
            </w:r>
            <w:r w:rsidR="002A374F" w:rsidRPr="002A374F">
              <w:rPr>
                <w:rFonts w:ascii="Aptos" w:hAnsi="Aptos" w:cs="Arial"/>
                <w:sz w:val="20"/>
                <w:szCs w:val="20"/>
              </w:rPr>
              <w:t xml:space="preserve"> bananas</w:t>
            </w:r>
            <w:r w:rsidRPr="002A374F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A374F" w:rsidRPr="002A374F">
              <w:rPr>
                <w:rFonts w:ascii="Aptos" w:hAnsi="Aptos" w:cs="Arial"/>
                <w:i/>
                <w:iCs/>
                <w:sz w:val="20"/>
                <w:szCs w:val="20"/>
              </w:rPr>
              <w:t>M. acuminata</w:t>
            </w:r>
            <w:r w:rsidR="002A374F" w:rsidRPr="002A374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A374F">
              <w:rPr>
                <w:rFonts w:ascii="Aptos" w:hAnsi="Aptos" w:cs="Arial"/>
                <w:sz w:val="20"/>
                <w:szCs w:val="20"/>
              </w:rPr>
              <w:t>genotype AAA) for disease transmission under laboratory conditions</w:t>
            </w:r>
            <w:r w:rsidR="00AA0F87">
              <w:rPr>
                <w:rFonts w:ascii="Aptos" w:hAnsi="Aptos" w:cs="Arial"/>
                <w:sz w:val="20"/>
                <w:szCs w:val="20"/>
              </w:rPr>
              <w:t xml:space="preserve"> [3]</w:t>
            </w:r>
            <w:r w:rsidR="00E674FC">
              <w:rPr>
                <w:rFonts w:ascii="Aptos" w:hAnsi="Aptos" w:cs="Arial"/>
                <w:sz w:val="20"/>
                <w:szCs w:val="20"/>
              </w:rPr>
              <w:t>.</w:t>
            </w:r>
            <w:r w:rsidRPr="002A374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674FC">
              <w:rPr>
                <w:rFonts w:ascii="Aptos" w:hAnsi="Aptos" w:cs="Arial"/>
                <w:sz w:val="20"/>
                <w:szCs w:val="20"/>
              </w:rPr>
              <w:t>A</w:t>
            </w:r>
            <w:r w:rsidRPr="002A374F">
              <w:rPr>
                <w:rFonts w:ascii="Aptos" w:hAnsi="Aptos" w:cs="Arial"/>
                <w:sz w:val="20"/>
                <w:szCs w:val="20"/>
              </w:rPr>
              <w:t>ll the recipient plants developed characteristic bunchy top symptoms</w:t>
            </w:r>
            <w:r w:rsidR="002A374F" w:rsidRPr="002A374F">
              <w:rPr>
                <w:rFonts w:ascii="Aptos" w:hAnsi="Aptos" w:cs="Arial"/>
                <w:sz w:val="20"/>
                <w:szCs w:val="20"/>
              </w:rPr>
              <w:t xml:space="preserve">, and PCR analyses with </w:t>
            </w:r>
            <w:r w:rsidR="0036070B">
              <w:rPr>
                <w:rFonts w:ascii="Aptos" w:hAnsi="Aptos" w:cs="Arial"/>
                <w:sz w:val="20"/>
                <w:szCs w:val="20"/>
              </w:rPr>
              <w:t xml:space="preserve">nanovirus </w:t>
            </w:r>
            <w:r w:rsidR="002A374F" w:rsidRPr="002A374F">
              <w:rPr>
                <w:rFonts w:ascii="Aptos" w:hAnsi="Aptos" w:cs="Arial"/>
                <w:sz w:val="20"/>
                <w:szCs w:val="20"/>
              </w:rPr>
              <w:t xml:space="preserve">DNA-R specific primers confirmed the presence of </w:t>
            </w:r>
            <w:r w:rsidR="002A374F">
              <w:rPr>
                <w:rFonts w:ascii="Aptos" w:hAnsi="Aptos" w:cs="Arial"/>
                <w:sz w:val="20"/>
                <w:szCs w:val="20"/>
              </w:rPr>
              <w:t>banana bunchy top virus (</w:t>
            </w:r>
            <w:r w:rsidR="002A374F" w:rsidRPr="002A374F">
              <w:rPr>
                <w:rFonts w:ascii="Aptos" w:hAnsi="Aptos" w:cs="Arial"/>
                <w:sz w:val="20"/>
                <w:szCs w:val="20"/>
              </w:rPr>
              <w:t>BBTV</w:t>
            </w:r>
            <w:r w:rsidR="002A374F">
              <w:rPr>
                <w:rFonts w:ascii="Aptos" w:hAnsi="Aptos" w:cs="Arial"/>
                <w:sz w:val="20"/>
                <w:szCs w:val="20"/>
              </w:rPr>
              <w:t>)</w:t>
            </w:r>
            <w:r w:rsidRPr="002A374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1FD3174" w14:textId="37EE4EB4" w:rsidR="003D3482" w:rsidRPr="002A374F" w:rsidRDefault="002A374F" w:rsidP="004465E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2A374F">
              <w:rPr>
                <w:rFonts w:ascii="Aptos" w:hAnsi="Aptos" w:cs="Arial"/>
                <w:sz w:val="20"/>
                <w:szCs w:val="20"/>
              </w:rPr>
              <w:t>One of the infected plants was used as a source plant for BBTV transmission assays; a single aphid placed on a recipient plant leaf was able to transmit the virus.</w:t>
            </w:r>
          </w:p>
          <w:p w14:paraId="5A831B91" w14:textId="19B59573" w:rsidR="00E562E8" w:rsidRDefault="00E562E8" w:rsidP="003E518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E562E8">
              <w:rPr>
                <w:rFonts w:ascii="Aptos" w:hAnsi="Aptos" w:cs="Arial"/>
                <w:sz w:val="20"/>
                <w:szCs w:val="20"/>
              </w:rPr>
              <w:t xml:space="preserve">Complete viral genomes were reconstructed de novo from the infected plants and </w:t>
            </w:r>
            <w:r w:rsidR="00F27895">
              <w:rPr>
                <w:rFonts w:ascii="Aptos" w:hAnsi="Aptos" w:cs="Arial"/>
                <w:sz w:val="20"/>
                <w:szCs w:val="20"/>
              </w:rPr>
              <w:t xml:space="preserve">viruliferous </w:t>
            </w:r>
            <w:r w:rsidRPr="00E562E8">
              <w:rPr>
                <w:rFonts w:ascii="Aptos" w:hAnsi="Aptos" w:cs="Arial"/>
                <w:sz w:val="20"/>
                <w:szCs w:val="20"/>
              </w:rPr>
              <w:t>aphids using rolling circle amplification (RCA) followed by Illumina sequencing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1E96AFD" w14:textId="66331114" w:rsidR="00E562E8" w:rsidRDefault="00E562E8" w:rsidP="00367A8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E562E8">
              <w:rPr>
                <w:rFonts w:ascii="Aptos" w:hAnsi="Aptos" w:cs="Arial"/>
                <w:sz w:val="20"/>
                <w:szCs w:val="20"/>
              </w:rPr>
              <w:t xml:space="preserve">Besides BBTV, 7 of the 11 samples contained contigs representing a 1.1 </w:t>
            </w:r>
            <w:r>
              <w:rPr>
                <w:rFonts w:ascii="Aptos" w:hAnsi="Aptos" w:cs="Arial"/>
                <w:sz w:val="20"/>
                <w:szCs w:val="20"/>
              </w:rPr>
              <w:t>k</w:t>
            </w:r>
            <w:r w:rsidRPr="00E562E8">
              <w:rPr>
                <w:rFonts w:ascii="Aptos" w:hAnsi="Aptos" w:cs="Arial"/>
                <w:sz w:val="20"/>
                <w:szCs w:val="20"/>
              </w:rPr>
              <w:t>b genome of an alphasatellite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D473610" w14:textId="46419F02" w:rsidR="00E562E8" w:rsidRPr="00E6321C" w:rsidRDefault="00E562E8" w:rsidP="00E941A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E6321C">
              <w:rPr>
                <w:rFonts w:ascii="Aptos" w:hAnsi="Aptos" w:cs="Arial"/>
                <w:sz w:val="20"/>
                <w:szCs w:val="20"/>
              </w:rPr>
              <w:t xml:space="preserve">To validate the Illumina sequencing results, the alphasatellite genome was amplified by PCR, cloned </w:t>
            </w:r>
            <w:r w:rsidR="0036070B">
              <w:rPr>
                <w:rFonts w:ascii="Aptos" w:hAnsi="Aptos" w:cs="Arial"/>
                <w:sz w:val="20"/>
                <w:szCs w:val="20"/>
              </w:rPr>
              <w:t>and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 Sanger-sequenced</w:t>
            </w:r>
            <w:r w:rsidR="00F27895">
              <w:rPr>
                <w:rFonts w:ascii="Aptos" w:hAnsi="Aptos" w:cs="Arial"/>
                <w:sz w:val="20"/>
                <w:szCs w:val="20"/>
              </w:rPr>
              <w:t>; moreover, t</w:t>
            </w:r>
            <w:r w:rsidR="00E6321C" w:rsidRPr="00E6321C">
              <w:rPr>
                <w:rFonts w:ascii="Aptos" w:hAnsi="Aptos" w:cs="Arial"/>
                <w:sz w:val="20"/>
                <w:szCs w:val="20"/>
              </w:rPr>
              <w:t>he same alphasatellite was found in a banana leaf sample collected in DRC in 2012</w:t>
            </w:r>
            <w:r w:rsidR="00E6321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DB63640" w14:textId="44AB186A" w:rsidR="00E562E8" w:rsidRPr="00E6321C" w:rsidRDefault="00E562E8" w:rsidP="006F43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E6321C">
              <w:rPr>
                <w:rFonts w:ascii="Aptos" w:hAnsi="Aptos" w:cs="Arial"/>
                <w:sz w:val="20"/>
                <w:szCs w:val="20"/>
              </w:rPr>
              <w:t xml:space="preserve">The DRC alphasatellite isolates </w:t>
            </w:r>
            <w:r w:rsidR="00E6321C" w:rsidRPr="00E6321C">
              <w:rPr>
                <w:rFonts w:ascii="Aptos" w:hAnsi="Aptos" w:cs="Arial"/>
                <w:sz w:val="20"/>
                <w:szCs w:val="20"/>
              </w:rPr>
              <w:t xml:space="preserve">(2012: OK546212; 2016: OK546211) 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share </w:t>
            </w:r>
            <w:r w:rsidR="00E6321C">
              <w:rPr>
                <w:rFonts w:ascii="Aptos" w:hAnsi="Aptos" w:cs="Arial"/>
                <w:sz w:val="20"/>
                <w:szCs w:val="20"/>
              </w:rPr>
              <w:t xml:space="preserve">98% identity </w:t>
            </w:r>
            <w:r w:rsidR="0036070B">
              <w:rPr>
                <w:rFonts w:ascii="Aptos" w:hAnsi="Aptos" w:cs="Arial"/>
                <w:sz w:val="20"/>
                <w:szCs w:val="20"/>
              </w:rPr>
              <w:t xml:space="preserve">with each other, </w:t>
            </w:r>
            <w:r w:rsidR="00E6321C">
              <w:rPr>
                <w:rFonts w:ascii="Aptos" w:hAnsi="Aptos" w:cs="Arial"/>
                <w:sz w:val="20"/>
                <w:szCs w:val="20"/>
              </w:rPr>
              <w:t xml:space="preserve">and have </w:t>
            </w:r>
            <w:r w:rsidR="0036070B">
              <w:rPr>
                <w:rFonts w:ascii="Aptos" w:hAnsi="Aptos" w:cs="Arial"/>
                <w:sz w:val="20"/>
                <w:szCs w:val="20"/>
              </w:rPr>
              <w:t>the highest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 identities (64</w:t>
            </w:r>
            <w:r w:rsidR="00E6321C">
              <w:rPr>
                <w:rFonts w:ascii="Aptos" w:hAnsi="Aptos" w:cs="Arial"/>
                <w:sz w:val="20"/>
                <w:szCs w:val="20"/>
              </w:rPr>
              <w:t>-</w:t>
            </w:r>
            <w:r w:rsidRPr="00E6321C">
              <w:rPr>
                <w:rFonts w:ascii="Aptos" w:hAnsi="Aptos" w:cs="Arial"/>
                <w:sz w:val="20"/>
                <w:szCs w:val="20"/>
              </w:rPr>
              <w:t>6</w:t>
            </w:r>
            <w:r w:rsidR="00E6321C">
              <w:rPr>
                <w:rFonts w:ascii="Aptos" w:hAnsi="Aptos" w:cs="Arial"/>
                <w:sz w:val="20"/>
                <w:szCs w:val="20"/>
              </w:rPr>
              <w:t>8</w:t>
            </w:r>
            <w:r w:rsidRPr="00E6321C">
              <w:rPr>
                <w:rFonts w:ascii="Aptos" w:hAnsi="Aptos" w:cs="Arial"/>
                <w:sz w:val="20"/>
                <w:szCs w:val="20"/>
              </w:rPr>
              <w:t>%) with isolates of faba bean necrotic yellows alphasatellite 2 (FBNYA2</w:t>
            </w:r>
            <w:r w:rsidR="00E6321C" w:rsidRPr="00E6321C">
              <w:rPr>
                <w:rFonts w:ascii="Aptos" w:hAnsi="Aptos" w:cs="Arial"/>
                <w:sz w:val="20"/>
                <w:szCs w:val="20"/>
              </w:rPr>
              <w:t>; AJ005966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) of the subfamily </w:t>
            </w:r>
            <w:r w:rsidRPr="00E6321C">
              <w:rPr>
                <w:rFonts w:ascii="Aptos" w:hAnsi="Aptos" w:cs="Arial"/>
                <w:i/>
                <w:iCs/>
                <w:sz w:val="20"/>
                <w:szCs w:val="20"/>
              </w:rPr>
              <w:t>Nanoalphasatellitinae</w:t>
            </w:r>
            <w:r w:rsidR="00E6321C">
              <w:rPr>
                <w:rFonts w:ascii="Aptos" w:hAnsi="Aptos" w:cs="Arial"/>
                <w:sz w:val="20"/>
                <w:szCs w:val="20"/>
              </w:rPr>
              <w:t>;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 therefore</w:t>
            </w:r>
            <w:r w:rsidR="00E6321C">
              <w:rPr>
                <w:rFonts w:ascii="Aptos" w:hAnsi="Aptos" w:cs="Arial"/>
                <w:sz w:val="20"/>
                <w:szCs w:val="20"/>
              </w:rPr>
              <w:t>, they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6321C">
              <w:rPr>
                <w:rFonts w:ascii="Aptos" w:hAnsi="Aptos" w:cs="Arial"/>
                <w:sz w:val="20"/>
                <w:szCs w:val="20"/>
              </w:rPr>
              <w:t>are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 member</w:t>
            </w:r>
            <w:r w:rsidR="00E6321C">
              <w:rPr>
                <w:rFonts w:ascii="Aptos" w:hAnsi="Aptos" w:cs="Arial"/>
                <w:sz w:val="20"/>
                <w:szCs w:val="20"/>
              </w:rPr>
              <w:t>s</w:t>
            </w:r>
            <w:r w:rsidRPr="00E6321C">
              <w:rPr>
                <w:rFonts w:ascii="Aptos" w:hAnsi="Aptos" w:cs="Arial"/>
                <w:sz w:val="20"/>
                <w:szCs w:val="20"/>
              </w:rPr>
              <w:t xml:space="preserve"> of a new species in a new genus in this subfamily</w:t>
            </w:r>
            <w:r w:rsidR="00F27895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B6AE91B" w14:textId="341E774B" w:rsidR="00E562E8" w:rsidRPr="00AA0F87" w:rsidRDefault="00AA0F87" w:rsidP="009362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A0F87">
              <w:rPr>
                <w:rFonts w:ascii="Aptos" w:hAnsi="Aptos" w:cs="Arial"/>
                <w:sz w:val="20"/>
                <w:szCs w:val="20"/>
              </w:rPr>
              <w:t>Authors propose the names banana bunchy top alphasatellite 4 (BBTA4)</w:t>
            </w:r>
            <w:r w:rsidR="00E562E8" w:rsidRPr="00AA0F8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for the new alphasatellite, "</w:t>
            </w:r>
            <w:r w:rsidRPr="00AA0F87">
              <w:rPr>
                <w:rFonts w:ascii="Aptos" w:hAnsi="Aptos" w:cs="Arial"/>
                <w:i/>
                <w:iCs/>
                <w:sz w:val="20"/>
                <w:szCs w:val="20"/>
              </w:rPr>
              <w:t>Banaphisatellite</w:t>
            </w:r>
            <w:r w:rsidRPr="00AA0F87">
              <w:rPr>
                <w:rFonts w:ascii="Aptos" w:hAnsi="Aptos" w:cs="Arial"/>
                <w:sz w:val="20"/>
                <w:szCs w:val="20"/>
              </w:rPr>
              <w:t>"</w:t>
            </w:r>
            <w:r>
              <w:rPr>
                <w:rFonts w:ascii="Aptos" w:hAnsi="Aptos" w:cs="Arial"/>
                <w:sz w:val="20"/>
                <w:szCs w:val="20"/>
              </w:rPr>
              <w:t xml:space="preserve"> for the new genus, and "</w:t>
            </w:r>
            <w:r w:rsidRPr="00AA0F87">
              <w:rPr>
                <w:rFonts w:ascii="Aptos" w:hAnsi="Aptos" w:cs="Arial"/>
                <w:i/>
                <w:iCs/>
                <w:sz w:val="20"/>
                <w:szCs w:val="20"/>
              </w:rPr>
              <w:t>Banaphisatellite musae1</w:t>
            </w:r>
            <w:r w:rsidRPr="00AA0F87">
              <w:rPr>
                <w:rFonts w:ascii="Aptos" w:hAnsi="Aptos" w:cs="Arial"/>
                <w:sz w:val="20"/>
                <w:szCs w:val="20"/>
              </w:rPr>
              <w:t>"</w:t>
            </w:r>
            <w:r>
              <w:rPr>
                <w:rFonts w:ascii="Aptos" w:hAnsi="Aptos" w:cs="Arial"/>
                <w:sz w:val="20"/>
                <w:szCs w:val="20"/>
              </w:rPr>
              <w:t xml:space="preserve"> for the new species</w:t>
            </w:r>
            <w:r w:rsidR="0036070B">
              <w:rPr>
                <w:rFonts w:ascii="Aptos" w:hAnsi="Aptos" w:cs="Arial"/>
                <w:sz w:val="20"/>
                <w:szCs w:val="20"/>
              </w:rPr>
              <w:t xml:space="preserve"> (but see below for the species name)</w:t>
            </w:r>
            <w:r w:rsidR="00F27895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68C79DA" w14:textId="3DC7C62A" w:rsidR="00ED5D48" w:rsidRPr="00E562E8" w:rsidRDefault="00E6321C" w:rsidP="00367A8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In a second study [4], </w:t>
            </w:r>
            <w:r w:rsidR="00AA0F87">
              <w:rPr>
                <w:rFonts w:ascii="Aptos" w:hAnsi="Aptos" w:cs="Arial"/>
                <w:sz w:val="20"/>
                <w:szCs w:val="20"/>
              </w:rPr>
              <w:t>s</w:t>
            </w:r>
            <w:r w:rsidR="00ED5D48" w:rsidRPr="00E562E8">
              <w:rPr>
                <w:rFonts w:ascii="Aptos" w:hAnsi="Aptos" w:cs="Arial"/>
                <w:sz w:val="20"/>
                <w:szCs w:val="20"/>
              </w:rPr>
              <w:t xml:space="preserve">amples from wild and cultivated </w:t>
            </w:r>
            <w:r w:rsidR="00ED5D48" w:rsidRPr="00E562E8">
              <w:rPr>
                <w:rFonts w:ascii="Aptos" w:hAnsi="Aptos" w:cs="Arial"/>
                <w:i/>
                <w:iCs/>
                <w:sz w:val="20"/>
                <w:szCs w:val="20"/>
              </w:rPr>
              <w:t>Musa</w:t>
            </w:r>
            <w:r w:rsidR="00ED5D48" w:rsidRPr="00E562E8">
              <w:rPr>
                <w:rFonts w:ascii="Aptos" w:hAnsi="Aptos" w:cs="Arial"/>
                <w:sz w:val="20"/>
                <w:szCs w:val="20"/>
              </w:rPr>
              <w:t xml:space="preserve"> with bunchy top symptoms </w:t>
            </w:r>
            <w:r>
              <w:rPr>
                <w:rFonts w:ascii="Aptos" w:hAnsi="Aptos" w:cs="Arial"/>
                <w:sz w:val="20"/>
                <w:szCs w:val="20"/>
              </w:rPr>
              <w:t xml:space="preserve">were collected </w:t>
            </w:r>
            <w:r w:rsidR="00ED5D48" w:rsidRPr="00E562E8">
              <w:rPr>
                <w:rFonts w:ascii="Aptos" w:hAnsi="Aptos" w:cs="Arial"/>
                <w:sz w:val="20"/>
                <w:szCs w:val="20"/>
              </w:rPr>
              <w:t>in Northern Vietnam</w:t>
            </w:r>
            <w:r w:rsidR="00D20C7F">
              <w:rPr>
                <w:rFonts w:ascii="Aptos" w:hAnsi="Aptos" w:cs="Arial"/>
                <w:sz w:val="20"/>
                <w:szCs w:val="20"/>
              </w:rPr>
              <w:t xml:space="preserve"> (n = 11)</w:t>
            </w:r>
            <w:r w:rsidR="00ED5D48" w:rsidRPr="00E562E8">
              <w:rPr>
                <w:rFonts w:ascii="Aptos" w:hAnsi="Aptos" w:cs="Arial"/>
                <w:sz w:val="20"/>
                <w:szCs w:val="20"/>
              </w:rPr>
              <w:t xml:space="preserve">, Laos </w:t>
            </w:r>
            <w:r w:rsidR="00D20C7F">
              <w:rPr>
                <w:rFonts w:ascii="Aptos" w:hAnsi="Aptos" w:cs="Arial"/>
                <w:sz w:val="20"/>
                <w:szCs w:val="20"/>
              </w:rPr>
              <w:t xml:space="preserve">(n = 10) </w:t>
            </w:r>
            <w:r w:rsidR="00ED5D48" w:rsidRPr="00E562E8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36070B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36070B" w:rsidRPr="00E562E8">
              <w:rPr>
                <w:rFonts w:ascii="Aptos" w:hAnsi="Aptos" w:cs="Arial"/>
                <w:sz w:val="20"/>
                <w:szCs w:val="20"/>
              </w:rPr>
              <w:t xml:space="preserve">Yunnan </w:t>
            </w:r>
            <w:r w:rsidR="0036070B">
              <w:rPr>
                <w:rFonts w:ascii="Aptos" w:hAnsi="Aptos" w:cs="Arial"/>
                <w:sz w:val="20"/>
                <w:szCs w:val="20"/>
              </w:rPr>
              <w:t>P</w:t>
            </w:r>
            <w:r w:rsidR="0036070B" w:rsidRPr="00E562E8">
              <w:rPr>
                <w:rFonts w:ascii="Aptos" w:hAnsi="Aptos" w:cs="Arial"/>
                <w:sz w:val="20"/>
                <w:szCs w:val="20"/>
              </w:rPr>
              <w:t xml:space="preserve">rovince </w:t>
            </w:r>
            <w:r w:rsidR="0036070B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ED5D48" w:rsidRPr="00E562E8">
              <w:rPr>
                <w:rFonts w:ascii="Aptos" w:hAnsi="Aptos" w:cs="Arial"/>
                <w:sz w:val="20"/>
                <w:szCs w:val="20"/>
              </w:rPr>
              <w:t xml:space="preserve">China </w:t>
            </w:r>
            <w:r w:rsidR="00D20C7F">
              <w:rPr>
                <w:rFonts w:ascii="Aptos" w:hAnsi="Aptos" w:cs="Arial"/>
                <w:sz w:val="20"/>
                <w:szCs w:val="20"/>
              </w:rPr>
              <w:t xml:space="preserve">(n = 5) </w:t>
            </w:r>
            <w:r>
              <w:rPr>
                <w:rFonts w:ascii="Aptos" w:hAnsi="Aptos" w:cs="Arial"/>
                <w:sz w:val="20"/>
                <w:szCs w:val="20"/>
              </w:rPr>
              <w:t>in 2018-2019</w:t>
            </w:r>
            <w:r w:rsidR="009838FF" w:rsidRPr="00E562E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62B95AF" w14:textId="5E1A4D38" w:rsidR="00ED5D48" w:rsidRPr="00ED5D48" w:rsidRDefault="00ED5D48" w:rsidP="00ED5D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ED5D48">
              <w:rPr>
                <w:rFonts w:ascii="Aptos" w:hAnsi="Aptos" w:cs="Arial"/>
                <w:sz w:val="20"/>
                <w:szCs w:val="20"/>
              </w:rPr>
              <w:t xml:space="preserve">Total DNA </w:t>
            </w:r>
            <w:r w:rsidR="00AA0F87">
              <w:rPr>
                <w:rFonts w:ascii="Aptos" w:hAnsi="Aptos" w:cs="Arial"/>
                <w:sz w:val="20"/>
                <w:szCs w:val="20"/>
              </w:rPr>
              <w:t>was extra</w:t>
            </w:r>
            <w:r w:rsidR="00FD6F4B">
              <w:rPr>
                <w:rFonts w:ascii="Aptos" w:hAnsi="Aptos" w:cs="Arial"/>
                <w:sz w:val="20"/>
                <w:szCs w:val="20"/>
              </w:rPr>
              <w:t>c</w:t>
            </w:r>
            <w:r w:rsidR="00AA0F87">
              <w:rPr>
                <w:rFonts w:ascii="Aptos" w:hAnsi="Aptos" w:cs="Arial"/>
                <w:sz w:val="20"/>
                <w:szCs w:val="20"/>
              </w:rPr>
              <w:t>ted and used for</w:t>
            </w:r>
            <w:r w:rsidRPr="00ED5D48">
              <w:rPr>
                <w:rFonts w:ascii="Aptos" w:hAnsi="Aptos" w:cs="Arial"/>
                <w:sz w:val="20"/>
                <w:szCs w:val="20"/>
              </w:rPr>
              <w:t xml:space="preserve"> RCA amplification followed by Illumina sequencing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11A2D38" w14:textId="34451A41" w:rsidR="00ED5D48" w:rsidRPr="00D20C7F" w:rsidRDefault="00C0037D" w:rsidP="00ED5D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D20C7F">
              <w:rPr>
                <w:rFonts w:ascii="Aptos" w:hAnsi="Aptos" w:cs="Arial"/>
                <w:sz w:val="20"/>
                <w:szCs w:val="20"/>
              </w:rPr>
              <w:t>Twenty-eight</w:t>
            </w:r>
            <w:r w:rsidR="00ED5D48" w:rsidRPr="00D20C7F">
              <w:rPr>
                <w:rFonts w:ascii="Aptos" w:hAnsi="Aptos" w:cs="Arial"/>
                <w:sz w:val="20"/>
                <w:szCs w:val="20"/>
              </w:rPr>
              <w:t xml:space="preserve"> complete alphasatellite molecules were identified</w:t>
            </w:r>
            <w:r w:rsidR="00D20C7F" w:rsidRPr="00D20C7F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r w:rsidR="00F27895">
              <w:rPr>
                <w:rFonts w:ascii="Aptos" w:hAnsi="Aptos" w:cs="Arial"/>
                <w:sz w:val="20"/>
                <w:szCs w:val="20"/>
              </w:rPr>
              <w:t>16</w:t>
            </w:r>
            <w:r w:rsidR="00D20C7F" w:rsidRPr="00D20C7F">
              <w:rPr>
                <w:rFonts w:ascii="Aptos" w:hAnsi="Aptos" w:cs="Arial"/>
                <w:sz w:val="20"/>
                <w:szCs w:val="20"/>
              </w:rPr>
              <w:t xml:space="preserve"> samples</w:t>
            </w:r>
            <w:r w:rsidR="009838FF" w:rsidRPr="00D20C7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445A499" w14:textId="600C17A5" w:rsidR="00ED5D48" w:rsidRDefault="00D20C7F" w:rsidP="00ED5D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Sequence comparisons and phylogenetic analysis indicated the presence of four alphasatellites: BBTA2 and BBTA3 (which are members of previously described species in the genus </w:t>
            </w:r>
            <w:r w:rsidRPr="00D20C7F">
              <w:rPr>
                <w:rFonts w:ascii="Aptos" w:hAnsi="Aptos" w:cs="Arial"/>
                <w:i/>
                <w:iCs/>
                <w:sz w:val="20"/>
                <w:szCs w:val="20"/>
              </w:rPr>
              <w:t>Muscarsatellite</w:t>
            </w:r>
            <w:r>
              <w:rPr>
                <w:rFonts w:ascii="Aptos" w:hAnsi="Aptos" w:cs="Arial"/>
                <w:sz w:val="20"/>
                <w:szCs w:val="20"/>
              </w:rPr>
              <w:t xml:space="preserve"> of subfamily </w:t>
            </w:r>
            <w:r w:rsidRPr="00D20C7F">
              <w:rPr>
                <w:rFonts w:ascii="Aptos" w:hAnsi="Aptos" w:cs="Arial"/>
                <w:i/>
                <w:iCs/>
                <w:sz w:val="20"/>
                <w:szCs w:val="20"/>
              </w:rPr>
              <w:t>Petromoalphasatellitinae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36070B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BBTA4</w:t>
            </w:r>
            <w:r w:rsidR="0036070B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new alphasatellites </w:t>
            </w:r>
            <w:r w:rsidR="0014722E">
              <w:rPr>
                <w:rFonts w:ascii="Aptos" w:hAnsi="Aptos" w:cs="Arial"/>
                <w:sz w:val="20"/>
                <w:szCs w:val="20"/>
              </w:rPr>
              <w:t>(</w:t>
            </w:r>
            <w:r w:rsidR="0014722E" w:rsidRPr="00D20C7F">
              <w:rPr>
                <w:rFonts w:ascii="Aptos" w:hAnsi="Aptos" w:cs="Arial"/>
                <w:sz w:val="20"/>
                <w:szCs w:val="20"/>
              </w:rPr>
              <w:t xml:space="preserve">named </w:t>
            </w:r>
            <w:r w:rsidR="0014722E">
              <w:rPr>
                <w:rFonts w:ascii="Aptos" w:hAnsi="Aptos" w:cs="Arial"/>
                <w:sz w:val="20"/>
                <w:szCs w:val="20"/>
              </w:rPr>
              <w:t>b</w:t>
            </w:r>
            <w:r w:rsidR="0014722E" w:rsidRPr="00D20C7F">
              <w:rPr>
                <w:rFonts w:ascii="Aptos" w:hAnsi="Aptos" w:cs="Arial"/>
                <w:sz w:val="20"/>
                <w:szCs w:val="20"/>
              </w:rPr>
              <w:t>anana bunchy top alphasatellite 5</w:t>
            </w:r>
            <w:r w:rsidR="0014722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14722E" w:rsidRPr="00D20C7F">
              <w:rPr>
                <w:rFonts w:ascii="Aptos" w:hAnsi="Aptos" w:cs="Arial"/>
                <w:sz w:val="20"/>
                <w:szCs w:val="20"/>
              </w:rPr>
              <w:t>BBTA5</w:t>
            </w:r>
            <w:r w:rsidR="0014722E">
              <w:rPr>
                <w:rFonts w:ascii="Aptos" w:hAnsi="Aptos" w:cs="Arial"/>
                <w:sz w:val="20"/>
                <w:szCs w:val="20"/>
              </w:rPr>
              <w:t>, and b</w:t>
            </w:r>
            <w:r w:rsidR="0014722E" w:rsidRPr="00D20C7F">
              <w:rPr>
                <w:rFonts w:ascii="Aptos" w:hAnsi="Aptos" w:cs="Arial"/>
                <w:sz w:val="20"/>
                <w:szCs w:val="20"/>
              </w:rPr>
              <w:t>anana bunchy top alphasatellite 6</w:t>
            </w:r>
            <w:r w:rsidR="0014722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14722E" w:rsidRPr="00D20C7F">
              <w:rPr>
                <w:rFonts w:ascii="Aptos" w:hAnsi="Aptos" w:cs="Arial"/>
                <w:sz w:val="20"/>
                <w:szCs w:val="20"/>
              </w:rPr>
              <w:t>BBTA6)</w:t>
            </w:r>
            <w:r w:rsidR="0014722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are members of two new species in the proposed new genus </w:t>
            </w:r>
            <w:r w:rsidR="00020510">
              <w:rPr>
                <w:rFonts w:ascii="Aptos" w:hAnsi="Aptos" w:cs="Arial"/>
                <w:sz w:val="20"/>
                <w:szCs w:val="20"/>
              </w:rPr>
              <w:t>“</w:t>
            </w:r>
            <w:r w:rsidRPr="00F27895">
              <w:rPr>
                <w:rFonts w:ascii="Aptos" w:hAnsi="Aptos" w:cs="Arial"/>
                <w:i/>
                <w:iCs/>
                <w:sz w:val="20"/>
                <w:szCs w:val="20"/>
              </w:rPr>
              <w:t>Banaphisatellite</w:t>
            </w:r>
            <w:r w:rsidR="00020510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06FAB">
              <w:rPr>
                <w:rFonts w:ascii="Aptos" w:hAnsi="Aptos" w:cs="Arial"/>
                <w:sz w:val="20"/>
                <w:szCs w:val="20"/>
              </w:rPr>
              <w:t>Figure 2)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4CF3C1F" w14:textId="7D7A0F95" w:rsidR="00ED5D48" w:rsidRPr="0014722E" w:rsidRDefault="00D20C7F" w:rsidP="00A914D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14722E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14722E" w:rsidRPr="0014722E">
              <w:rPr>
                <w:rFonts w:ascii="Aptos" w:hAnsi="Aptos" w:cs="Arial"/>
                <w:sz w:val="20"/>
                <w:szCs w:val="20"/>
              </w:rPr>
              <w:t xml:space="preserve">authors propose the following names for the three new species: </w:t>
            </w:r>
          </w:p>
          <w:p w14:paraId="5D4237C5" w14:textId="00B92310" w:rsidR="00ED5D48" w:rsidRPr="00ED5D48" w:rsidRDefault="009838FF" w:rsidP="00ED5D48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"</w:t>
            </w:r>
            <w:r w:rsidR="00ED5D48" w:rsidRPr="000C08F7">
              <w:rPr>
                <w:rFonts w:ascii="Aptos" w:hAnsi="Aptos" w:cs="Arial"/>
                <w:i/>
                <w:iCs/>
                <w:sz w:val="20"/>
                <w:szCs w:val="20"/>
              </w:rPr>
              <w:t>Banaphisatellite alphamusae</w:t>
            </w:r>
            <w:r w:rsidRPr="009838FF">
              <w:rPr>
                <w:rFonts w:ascii="Aptos" w:hAnsi="Aptos" w:cs="Arial"/>
                <w:sz w:val="20"/>
                <w:szCs w:val="20"/>
              </w:rPr>
              <w:t>"</w:t>
            </w:r>
            <w:r w:rsidR="00ED5D48" w:rsidRPr="000C08F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ED5D48">
              <w:rPr>
                <w:rFonts w:ascii="Aptos" w:hAnsi="Aptos" w:cs="Arial"/>
                <w:sz w:val="20"/>
                <w:szCs w:val="20"/>
              </w:rPr>
              <w:t>(</w:t>
            </w:r>
            <w:r w:rsidR="00ED5D48" w:rsidRPr="00ED5D48">
              <w:rPr>
                <w:rFonts w:ascii="Aptos" w:hAnsi="Aptos" w:cs="Arial"/>
                <w:sz w:val="20"/>
                <w:szCs w:val="20"/>
              </w:rPr>
              <w:t>BBTA4</w:t>
            </w:r>
            <w:r w:rsidR="00ED5D48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5062577C" w14:textId="5982C86B" w:rsidR="00ED5D48" w:rsidRPr="00ED5D48" w:rsidRDefault="009838FF" w:rsidP="00ED5D48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"</w:t>
            </w:r>
            <w:r w:rsidR="00ED5D48" w:rsidRPr="000C08F7">
              <w:rPr>
                <w:rFonts w:ascii="Aptos" w:hAnsi="Aptos" w:cs="Arial"/>
                <w:i/>
                <w:iCs/>
                <w:sz w:val="20"/>
                <w:szCs w:val="20"/>
              </w:rPr>
              <w:t>Banaphisatellite betamusae</w:t>
            </w:r>
            <w:r w:rsidRPr="009838FF">
              <w:rPr>
                <w:rFonts w:ascii="Aptos" w:hAnsi="Aptos" w:cs="Arial"/>
                <w:sz w:val="20"/>
                <w:szCs w:val="20"/>
              </w:rPr>
              <w:t>"</w:t>
            </w:r>
            <w:r w:rsidR="00ED5D48" w:rsidRPr="00ED5D4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D5D48">
              <w:rPr>
                <w:rFonts w:ascii="Aptos" w:hAnsi="Aptos" w:cs="Arial"/>
                <w:sz w:val="20"/>
                <w:szCs w:val="20"/>
              </w:rPr>
              <w:t>(</w:t>
            </w:r>
            <w:r w:rsidR="00ED5D48" w:rsidRPr="00ED5D48">
              <w:rPr>
                <w:rFonts w:ascii="Aptos" w:hAnsi="Aptos" w:cs="Arial"/>
                <w:sz w:val="20"/>
                <w:szCs w:val="20"/>
              </w:rPr>
              <w:t>BBTA5</w:t>
            </w:r>
            <w:r w:rsidR="00ED5D48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5D803E70" w14:textId="094FA624" w:rsidR="00BF66F6" w:rsidRPr="00ED5D48" w:rsidRDefault="009838FF" w:rsidP="00ED5D48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"</w:t>
            </w:r>
            <w:r w:rsidR="00ED5D48" w:rsidRPr="000C08F7">
              <w:rPr>
                <w:rFonts w:ascii="Aptos" w:hAnsi="Aptos" w:cs="Arial"/>
                <w:i/>
                <w:iCs/>
                <w:sz w:val="20"/>
                <w:szCs w:val="20"/>
              </w:rPr>
              <w:t>Banaphisatellite gammamusae</w:t>
            </w:r>
            <w:r w:rsidRPr="009838FF">
              <w:rPr>
                <w:rFonts w:ascii="Aptos" w:hAnsi="Aptos" w:cs="Arial"/>
                <w:sz w:val="20"/>
                <w:szCs w:val="20"/>
              </w:rPr>
              <w:t>"</w:t>
            </w:r>
            <w:r w:rsidR="00ED5D48" w:rsidRPr="00ED5D4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D5D48">
              <w:rPr>
                <w:rFonts w:ascii="Aptos" w:hAnsi="Aptos" w:cs="Arial"/>
                <w:sz w:val="20"/>
                <w:szCs w:val="20"/>
              </w:rPr>
              <w:t>(</w:t>
            </w:r>
            <w:r w:rsidR="00ED5D48" w:rsidRPr="00ED5D48">
              <w:rPr>
                <w:rFonts w:ascii="Aptos" w:hAnsi="Aptos" w:cs="Arial"/>
                <w:sz w:val="20"/>
                <w:szCs w:val="20"/>
              </w:rPr>
              <w:t>BBTA6</w:t>
            </w:r>
            <w:r w:rsidR="00ED5D48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479C44C0" w14:textId="77777777" w:rsidR="00ED5D48" w:rsidRDefault="00ED5D48" w:rsidP="006662AB">
            <w:pPr>
              <w:jc w:val="both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14:paraId="32F90B28" w14:textId="5E7DDA81" w:rsidR="006E3560" w:rsidRDefault="006E3560" w:rsidP="006E3560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560267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 xml:space="preserve">New genus 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"Whedwasatellite"</w:t>
            </w:r>
            <w:r w:rsidRPr="003C1650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1386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(family </w:t>
            </w:r>
            <w:r w:rsidRPr="00C13867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Geminialphasatellitinae</w:t>
            </w:r>
            <w:r w:rsidRPr="00C13867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[5]</w:t>
            </w:r>
          </w:p>
          <w:p w14:paraId="172DC790" w14:textId="555D082E" w:rsidR="006E3560" w:rsidRDefault="006E3560" w:rsidP="006E3560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560267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 xml:space="preserve">New species 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"Whedwasatellite </w:t>
            </w:r>
            <w:r w:rsidR="00306FAB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triticiparvi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 w:rsidRPr="00560267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[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5]</w:t>
            </w:r>
          </w:p>
          <w:p w14:paraId="061A9C52" w14:textId="27F6DB5A" w:rsidR="00C13867" w:rsidRDefault="00C13867" w:rsidP="00C138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13867">
              <w:rPr>
                <w:rFonts w:ascii="Aptos" w:hAnsi="Aptos" w:cs="Arial"/>
                <w:sz w:val="20"/>
                <w:szCs w:val="20"/>
              </w:rPr>
              <w:t xml:space="preserve">Barley and wheat </w:t>
            </w:r>
            <w:r>
              <w:rPr>
                <w:rFonts w:ascii="Aptos" w:hAnsi="Aptos" w:cs="Arial"/>
                <w:sz w:val="20"/>
                <w:szCs w:val="20"/>
              </w:rPr>
              <w:t>plants were sample</w:t>
            </w:r>
            <w:r w:rsidR="004431E9">
              <w:rPr>
                <w:rFonts w:ascii="Aptos" w:hAnsi="Aptos" w:cs="Arial"/>
                <w:sz w:val="20"/>
                <w:szCs w:val="20"/>
              </w:rPr>
              <w:t>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in France in 2022 </w:t>
            </w:r>
            <w:r>
              <w:rPr>
                <w:rFonts w:ascii="Aptos" w:hAnsi="Aptos" w:cs="Arial"/>
                <w:sz w:val="20"/>
                <w:szCs w:val="20"/>
              </w:rPr>
              <w:t xml:space="preserve">and subjected to </w:t>
            </w:r>
            <w:r w:rsidR="00C5522F">
              <w:rPr>
                <w:rFonts w:ascii="Aptos" w:hAnsi="Aptos" w:cs="Arial"/>
                <w:sz w:val="20"/>
                <w:szCs w:val="20"/>
              </w:rPr>
              <w:t>high-throughput sequencing (</w:t>
            </w:r>
            <w:r>
              <w:rPr>
                <w:rFonts w:ascii="Aptos" w:hAnsi="Aptos" w:cs="Arial"/>
                <w:sz w:val="20"/>
                <w:szCs w:val="20"/>
              </w:rPr>
              <w:t>HTS</w:t>
            </w:r>
            <w:r w:rsidR="00C5522F">
              <w:rPr>
                <w:rFonts w:ascii="Aptos" w:hAnsi="Aptos" w:cs="Arial"/>
                <w:sz w:val="20"/>
                <w:szCs w:val="20"/>
              </w:rPr>
              <w:t>)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AFDABB6" w14:textId="0A436A52" w:rsidR="00C13867" w:rsidRPr="00C13867" w:rsidRDefault="00C13867" w:rsidP="00C138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single </w:t>
            </w:r>
            <w:r>
              <w:rPr>
                <w:rFonts w:ascii="Aptos" w:hAnsi="Aptos" w:cs="Arial"/>
                <w:sz w:val="20"/>
                <w:szCs w:val="20"/>
              </w:rPr>
              <w:t xml:space="preserve">1217 nt 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contig </w:t>
            </w:r>
            <w:r>
              <w:rPr>
                <w:rFonts w:ascii="Aptos" w:hAnsi="Aptos" w:cs="Arial"/>
                <w:sz w:val="20"/>
                <w:szCs w:val="20"/>
              </w:rPr>
              <w:t xml:space="preserve">was identified 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>
              <w:rPr>
                <w:rFonts w:ascii="Aptos" w:hAnsi="Aptos" w:cs="Arial"/>
                <w:sz w:val="20"/>
                <w:szCs w:val="20"/>
              </w:rPr>
              <w:t xml:space="preserve">a winter barley sample collected in </w:t>
            </w:r>
            <w:r w:rsidRPr="00C13867">
              <w:rPr>
                <w:rFonts w:ascii="Aptos" w:hAnsi="Aptos" w:cs="Arial"/>
                <w:sz w:val="20"/>
                <w:szCs w:val="20"/>
              </w:rPr>
              <w:t>Esson</w:t>
            </w:r>
            <w:r w:rsidR="00E9374C">
              <w:rPr>
                <w:rFonts w:ascii="Aptos" w:hAnsi="Aptos" w:cs="Arial"/>
                <w:sz w:val="20"/>
                <w:szCs w:val="20"/>
              </w:rPr>
              <w:t>n</w:t>
            </w:r>
            <w:r w:rsidRPr="00C13867">
              <w:rPr>
                <w:rFonts w:ascii="Aptos" w:hAnsi="Aptos" w:cs="Arial"/>
                <w:sz w:val="20"/>
                <w:szCs w:val="20"/>
              </w:rPr>
              <w:t>e (SW of Paris)</w:t>
            </w:r>
            <w:r w:rsidR="00C0037D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500A222" w14:textId="0B160414" w:rsidR="00C13867" w:rsidRPr="00C13867" w:rsidRDefault="00C13867" w:rsidP="008927D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13867">
              <w:rPr>
                <w:rFonts w:ascii="Aptos" w:hAnsi="Aptos" w:cs="Arial"/>
                <w:sz w:val="20"/>
                <w:szCs w:val="20"/>
              </w:rPr>
              <w:t xml:space="preserve">Further analysis produced a 1424 nt circular sequence that is typical for members of the subfamily </w:t>
            </w:r>
            <w:r w:rsidRPr="00C1386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Geminialphasatellitinae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C13867">
              <w:rPr>
                <w:rFonts w:ascii="Aptos" w:hAnsi="Aptos" w:cs="Arial"/>
                <w:sz w:val="20"/>
                <w:szCs w:val="20"/>
              </w:rPr>
              <w:t>PP445014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BB87B55" w14:textId="722E080F" w:rsidR="00C13867" w:rsidRPr="00C13867" w:rsidRDefault="00C13867" w:rsidP="00C138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13867">
              <w:rPr>
                <w:rFonts w:ascii="Aptos" w:hAnsi="Aptos" w:cs="Arial"/>
                <w:sz w:val="20"/>
                <w:szCs w:val="20"/>
              </w:rPr>
              <w:t>Further PCR</w:t>
            </w:r>
            <w:r>
              <w:rPr>
                <w:rFonts w:ascii="Aptos" w:hAnsi="Aptos" w:cs="Arial"/>
                <w:sz w:val="20"/>
                <w:szCs w:val="20"/>
              </w:rPr>
              <w:t>-based analysis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 identified </w:t>
            </w:r>
            <w:r>
              <w:rPr>
                <w:rFonts w:ascii="Aptos" w:hAnsi="Aptos" w:cs="Arial"/>
                <w:sz w:val="20"/>
                <w:szCs w:val="20"/>
              </w:rPr>
              <w:t>the mastrevirus wheat dwarf virus (</w:t>
            </w:r>
            <w:r w:rsidRPr="00C13867">
              <w:rPr>
                <w:rFonts w:ascii="Aptos" w:hAnsi="Aptos" w:cs="Arial"/>
                <w:sz w:val="20"/>
                <w:szCs w:val="20"/>
              </w:rPr>
              <w:t>WDV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</w:t>
            </w:r>
            <w:r w:rsidR="004431E9">
              <w:rPr>
                <w:rFonts w:ascii="Aptos" w:hAnsi="Aptos" w:cs="Arial"/>
                <w:sz w:val="20"/>
                <w:szCs w:val="20"/>
              </w:rPr>
              <w:t xml:space="preserve">same </w:t>
            </w:r>
            <w:r>
              <w:rPr>
                <w:rFonts w:ascii="Aptos" w:hAnsi="Aptos" w:cs="Arial"/>
                <w:sz w:val="20"/>
                <w:szCs w:val="20"/>
              </w:rPr>
              <w:t>sample</w:t>
            </w:r>
            <w:r w:rsidR="00C0037D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6746E29" w14:textId="53A5CBD1" w:rsidR="00C13867" w:rsidRPr="004A60A5" w:rsidRDefault="00C13867" w:rsidP="00C138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C13867">
              <w:rPr>
                <w:rFonts w:ascii="Aptos" w:hAnsi="Aptos" w:cs="Arial"/>
                <w:sz w:val="20"/>
                <w:szCs w:val="20"/>
              </w:rPr>
              <w:t xml:space="preserve">has </w:t>
            </w:r>
            <w:r w:rsidR="00C5522F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Pr="00C13867">
              <w:rPr>
                <w:rFonts w:ascii="Aptos" w:hAnsi="Aptos" w:cs="Arial"/>
                <w:sz w:val="20"/>
                <w:szCs w:val="20"/>
              </w:rPr>
              <w:t>CAGTATT</w:t>
            </w:r>
            <w:r>
              <w:rPr>
                <w:rFonts w:ascii="Aptos" w:hAnsi="Aptos" w:cs="Arial"/>
                <w:sz w:val="20"/>
                <w:szCs w:val="20"/>
              </w:rPr>
              <w:t>//</w:t>
            </w:r>
            <w:r w:rsidRPr="00C13867">
              <w:rPr>
                <w:rFonts w:ascii="Aptos" w:hAnsi="Aptos" w:cs="Arial"/>
                <w:sz w:val="20"/>
                <w:szCs w:val="20"/>
              </w:rPr>
              <w:t>AC sequence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5522F">
              <w:rPr>
                <w:rFonts w:ascii="Aptos" w:hAnsi="Aptos" w:cs="Arial"/>
                <w:sz w:val="20"/>
                <w:szCs w:val="20"/>
              </w:rPr>
              <w:t xml:space="preserve">stretch </w:t>
            </w:r>
            <w:r>
              <w:rPr>
                <w:rFonts w:ascii="Aptos" w:hAnsi="Aptos" w:cs="Arial"/>
                <w:sz w:val="20"/>
                <w:szCs w:val="20"/>
              </w:rPr>
              <w:t xml:space="preserve">at the origin of replication, </w:t>
            </w:r>
            <w:r w:rsidRPr="00C13867">
              <w:rPr>
                <w:rFonts w:ascii="Aptos" w:hAnsi="Aptos" w:cs="Arial"/>
                <w:sz w:val="20"/>
                <w:szCs w:val="20"/>
              </w:rPr>
              <w:t>Rep ORF, and a second ORF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A60A5" w:rsidRPr="004A60A5">
              <w:rPr>
                <w:rFonts w:ascii="Aptos" w:hAnsi="Aptos"/>
                <w:color w:val="000000"/>
                <w:sz w:val="20"/>
                <w:szCs w:val="20"/>
              </w:rPr>
              <w:t>completely embedded, in a different frame, within the Rep ORF</w:t>
            </w:r>
            <w:r w:rsidR="009838FF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1BB2F63C" w14:textId="0FD34520" w:rsidR="00C13867" w:rsidRPr="00C13867" w:rsidRDefault="00C13867" w:rsidP="00C138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13867">
              <w:rPr>
                <w:rFonts w:ascii="Aptos" w:hAnsi="Aptos" w:cs="Arial"/>
                <w:sz w:val="20"/>
                <w:szCs w:val="20"/>
              </w:rPr>
              <w:t>Highest nucleotide identity (66.3%) with tomato leaf curl Anand alphasatellite (MH577036)</w:t>
            </w:r>
            <w:r w:rsidR="00306FAB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4A60A5">
              <w:rPr>
                <w:rFonts w:ascii="Aptos" w:hAnsi="Aptos" w:cs="Arial"/>
                <w:sz w:val="20"/>
                <w:szCs w:val="20"/>
              </w:rPr>
              <w:t xml:space="preserve">; since the genus demarcation threshold for the subfamily </w:t>
            </w:r>
            <w:r w:rsidR="004A60A5" w:rsidRPr="004A60A5">
              <w:rPr>
                <w:rFonts w:ascii="Aptos" w:hAnsi="Aptos" w:cs="Arial"/>
                <w:i/>
                <w:iCs/>
                <w:sz w:val="20"/>
                <w:szCs w:val="20"/>
              </w:rPr>
              <w:t>Geminialphasatellitinae</w:t>
            </w:r>
            <w:r w:rsidR="004A60A5">
              <w:rPr>
                <w:rFonts w:ascii="Aptos" w:hAnsi="Aptos" w:cs="Arial"/>
                <w:sz w:val="20"/>
                <w:szCs w:val="20"/>
              </w:rPr>
              <w:t xml:space="preserve"> is 70% [</w:t>
            </w:r>
            <w:r w:rsidR="004431E9">
              <w:rPr>
                <w:rFonts w:ascii="Aptos" w:hAnsi="Aptos" w:cs="Arial"/>
                <w:sz w:val="20"/>
                <w:szCs w:val="20"/>
              </w:rPr>
              <w:t xml:space="preserve">1, </w:t>
            </w:r>
            <w:r w:rsidR="004A60A5">
              <w:rPr>
                <w:rFonts w:ascii="Aptos" w:hAnsi="Aptos" w:cs="Arial"/>
                <w:sz w:val="20"/>
                <w:szCs w:val="20"/>
              </w:rPr>
              <w:t>2], the agent should be classified in a new genus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A59C302" w14:textId="09CA0B31" w:rsidR="004A60A5" w:rsidRPr="00C13867" w:rsidRDefault="00306FAB" w:rsidP="004A60A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</w:t>
            </w:r>
            <w:r w:rsidR="004A60A5" w:rsidRPr="00C13867">
              <w:rPr>
                <w:rFonts w:ascii="Aptos" w:hAnsi="Aptos" w:cs="Arial"/>
                <w:sz w:val="20"/>
                <w:szCs w:val="20"/>
              </w:rPr>
              <w:t xml:space="preserve"> name </w:t>
            </w:r>
            <w:r w:rsidR="004A60A5">
              <w:rPr>
                <w:rFonts w:ascii="Aptos" w:hAnsi="Aptos" w:cs="Arial"/>
                <w:sz w:val="20"/>
                <w:szCs w:val="20"/>
              </w:rPr>
              <w:t>"</w:t>
            </w:r>
            <w:r w:rsidR="004A60A5" w:rsidRPr="004A60A5">
              <w:rPr>
                <w:rFonts w:ascii="Aptos" w:hAnsi="Aptos" w:cs="Arial"/>
                <w:i/>
                <w:iCs/>
                <w:sz w:val="20"/>
                <w:szCs w:val="20"/>
              </w:rPr>
              <w:t>Whedwasatellite</w:t>
            </w:r>
            <w:r w:rsidR="004A60A5">
              <w:rPr>
                <w:rFonts w:ascii="Aptos" w:hAnsi="Aptos" w:cs="Arial"/>
                <w:sz w:val="20"/>
                <w:szCs w:val="20"/>
              </w:rPr>
              <w:t>"</w:t>
            </w:r>
            <w:r>
              <w:rPr>
                <w:rFonts w:ascii="Aptos" w:hAnsi="Aptos" w:cs="Arial"/>
                <w:sz w:val="20"/>
                <w:szCs w:val="20"/>
              </w:rPr>
              <w:t xml:space="preserve"> is proposed by the authors for the new genus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22DA7DA" w14:textId="30C183CA" w:rsidR="00C13867" w:rsidRPr="004A60A5" w:rsidRDefault="004A60A5" w:rsidP="00D200D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4A60A5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C13867" w:rsidRPr="004A60A5">
              <w:rPr>
                <w:rFonts w:ascii="Aptos" w:hAnsi="Aptos" w:cs="Arial"/>
                <w:sz w:val="20"/>
                <w:szCs w:val="20"/>
              </w:rPr>
              <w:t>name wheat dwarf virus-associated alphasatellite</w:t>
            </w:r>
            <w:r w:rsidRPr="004A60A5">
              <w:rPr>
                <w:rFonts w:ascii="Aptos" w:hAnsi="Aptos" w:cs="Arial"/>
                <w:sz w:val="20"/>
                <w:szCs w:val="20"/>
              </w:rPr>
              <w:t xml:space="preserve"> is proposed by the authors; no species name is proposed, so the </w:t>
            </w:r>
            <w:r w:rsidR="00E03E89">
              <w:rPr>
                <w:rFonts w:ascii="Aptos" w:hAnsi="Aptos" w:cs="Arial"/>
                <w:sz w:val="20"/>
                <w:szCs w:val="20"/>
              </w:rPr>
              <w:t>study group (</w:t>
            </w:r>
            <w:r w:rsidRPr="004A60A5">
              <w:rPr>
                <w:rFonts w:ascii="Aptos" w:hAnsi="Aptos" w:cs="Arial"/>
                <w:sz w:val="20"/>
                <w:szCs w:val="20"/>
              </w:rPr>
              <w:t>SG</w:t>
            </w:r>
            <w:r w:rsidR="00E03E89">
              <w:rPr>
                <w:rFonts w:ascii="Aptos" w:hAnsi="Aptos" w:cs="Arial"/>
                <w:sz w:val="20"/>
                <w:szCs w:val="20"/>
              </w:rPr>
              <w:t>)</w:t>
            </w:r>
            <w:r w:rsidRPr="004A60A5">
              <w:rPr>
                <w:rFonts w:ascii="Aptos" w:hAnsi="Aptos" w:cs="Arial"/>
                <w:sz w:val="20"/>
                <w:szCs w:val="20"/>
              </w:rPr>
              <w:t xml:space="preserve"> propose</w:t>
            </w:r>
            <w:r w:rsidR="00306FAB">
              <w:rPr>
                <w:rFonts w:ascii="Aptos" w:hAnsi="Aptos" w:cs="Arial"/>
                <w:sz w:val="20"/>
                <w:szCs w:val="20"/>
              </w:rPr>
              <w:t>s</w:t>
            </w:r>
            <w:r w:rsidRPr="004A60A5">
              <w:rPr>
                <w:rFonts w:ascii="Aptos" w:hAnsi="Aptos" w:cs="Arial"/>
                <w:sz w:val="20"/>
                <w:szCs w:val="20"/>
              </w:rPr>
              <w:t xml:space="preserve"> the species name </w:t>
            </w:r>
            <w:r>
              <w:rPr>
                <w:rFonts w:ascii="Aptos" w:hAnsi="Aptos" w:cs="Arial"/>
                <w:sz w:val="20"/>
                <w:szCs w:val="20"/>
              </w:rPr>
              <w:t>"</w:t>
            </w:r>
            <w:r w:rsidRPr="004A60A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Whedwasatellite </w:t>
            </w:r>
            <w:r w:rsidR="00091D2D">
              <w:rPr>
                <w:rFonts w:ascii="Aptos" w:hAnsi="Aptos" w:cs="Arial"/>
                <w:i/>
                <w:iCs/>
                <w:sz w:val="20"/>
                <w:szCs w:val="20"/>
              </w:rPr>
              <w:t>triticiparvi</w:t>
            </w:r>
            <w:r>
              <w:rPr>
                <w:rFonts w:ascii="Aptos" w:hAnsi="Aptos" w:cs="Arial"/>
                <w:sz w:val="20"/>
                <w:szCs w:val="20"/>
              </w:rPr>
              <w:t>"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12207CE" w14:textId="77777777" w:rsidR="00C13867" w:rsidRDefault="00C13867" w:rsidP="00560267">
            <w:pPr>
              <w:jc w:val="both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</w:p>
          <w:p w14:paraId="4F7A18AF" w14:textId="1D3476CF" w:rsidR="00190645" w:rsidRDefault="00603A50" w:rsidP="00306F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560267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 xml:space="preserve">New species 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"Colecusatellite 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asystasi</w:t>
            </w:r>
            <w:r w:rsidR="00F42D7B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ae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190645">
              <w:rPr>
                <w:rFonts w:ascii="Aptos" w:hAnsi="Aptos"/>
                <w:color w:val="000000" w:themeColor="text1"/>
                <w:sz w:val="20"/>
                <w:szCs w:val="20"/>
              </w:rPr>
              <w:t>[6]</w:t>
            </w:r>
          </w:p>
          <w:p w14:paraId="66C53366" w14:textId="00BEA4EA" w:rsidR="004431E9" w:rsidRDefault="00190645" w:rsidP="00306F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New species</w:t>
            </w:r>
            <w:r w:rsidR="00306FA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306FAB" w:rsidRPr="003C1650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 w:rsidR="00306FAB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Gosmu</w:t>
            </w:r>
            <w:r w:rsidR="00306FAB" w:rsidRPr="003C1650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satellite </w:t>
            </w:r>
            <w:r w:rsidR="00306FAB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asystasi</w:t>
            </w:r>
            <w:r w:rsidR="00F42D7B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ae</w:t>
            </w:r>
            <w:r w:rsidR="00306FAB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 w:rsidR="00306FA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603A50">
              <w:rPr>
                <w:rFonts w:ascii="Aptos" w:hAnsi="Aptos"/>
                <w:color w:val="000000" w:themeColor="text1"/>
                <w:sz w:val="20"/>
                <w:szCs w:val="20"/>
              </w:rPr>
              <w:t>[6]</w:t>
            </w:r>
          </w:p>
          <w:p w14:paraId="2F4B0E22" w14:textId="4A642274" w:rsidR="004431E9" w:rsidRPr="004431E9" w:rsidRDefault="004431E9" w:rsidP="004431E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4431E9">
              <w:rPr>
                <w:rFonts w:ascii="Aptos" w:hAnsi="Aptos" w:cs="Arial"/>
                <w:sz w:val="20"/>
                <w:szCs w:val="20"/>
              </w:rPr>
              <w:t xml:space="preserve">A comprehensive nationwide survey </w:t>
            </w:r>
            <w:r>
              <w:rPr>
                <w:rFonts w:ascii="Aptos" w:hAnsi="Aptos" w:cs="Arial"/>
                <w:sz w:val="20"/>
                <w:szCs w:val="20"/>
              </w:rPr>
              <w:t xml:space="preserve">for alternate hosts of cassava mosaic begomoviruses </w:t>
            </w:r>
            <w:r w:rsidR="00D44DA1">
              <w:rPr>
                <w:rFonts w:ascii="Aptos" w:hAnsi="Aptos" w:cs="Arial"/>
                <w:sz w:val="20"/>
                <w:szCs w:val="20"/>
              </w:rPr>
              <w:t xml:space="preserve">(CMBs) </w:t>
            </w:r>
            <w:r w:rsidRPr="004431E9">
              <w:rPr>
                <w:rFonts w:ascii="Aptos" w:hAnsi="Aptos" w:cs="Arial"/>
                <w:sz w:val="20"/>
                <w:szCs w:val="20"/>
              </w:rPr>
              <w:t>was conducted in 2017 in cassava fields across Côte d’Ivoire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8D726FB" w14:textId="196D8882" w:rsidR="00D44DA1" w:rsidRDefault="00D44DA1" w:rsidP="004431E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Samples (n = 306) were tested with CMB-specific primers, with 51% (156) testing positive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EAD71EC" w14:textId="471C080C" w:rsidR="00D44DA1" w:rsidRDefault="00D44DA1" w:rsidP="004431E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Direct sequencing of amplicons identified the begomoviruses African cassava mosaic virus (ACMV) and East African cassava mosaic Cameroon virus (EACMCMV)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B6FFCAC" w14:textId="5C447BF3" w:rsidR="00D44DA1" w:rsidRDefault="00D44DA1" w:rsidP="00D44DA1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D44DA1">
              <w:rPr>
                <w:rFonts w:ascii="Aptos" w:hAnsi="Aptos" w:cs="Arial"/>
                <w:sz w:val="20"/>
                <w:szCs w:val="20"/>
              </w:rPr>
              <w:t>In ad</w:t>
            </w:r>
            <w:r w:rsidR="00815C72">
              <w:rPr>
                <w:rFonts w:ascii="Aptos" w:hAnsi="Aptos" w:cs="Arial"/>
                <w:sz w:val="20"/>
                <w:szCs w:val="20"/>
              </w:rPr>
              <w:t>d</w:t>
            </w:r>
            <w:r w:rsidRPr="00D44DA1">
              <w:rPr>
                <w:rFonts w:ascii="Aptos" w:hAnsi="Aptos" w:cs="Arial"/>
                <w:sz w:val="20"/>
                <w:szCs w:val="20"/>
              </w:rPr>
              <w:t xml:space="preserve">ition, non-CMBs were detected with the CMB primers in 12 samples: soybean chlorotic blotch virus (SbCBV) in </w:t>
            </w:r>
            <w:r w:rsidRPr="00D44DA1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entrosema</w:t>
            </w:r>
            <w:r w:rsidRPr="00D44DA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pubescens</w:t>
            </w:r>
            <w:r w:rsidRPr="00D44DA1">
              <w:rPr>
                <w:rFonts w:ascii="Aptos" w:hAnsi="Aptos" w:cs="Arial"/>
                <w:sz w:val="20"/>
                <w:szCs w:val="20"/>
              </w:rPr>
              <w:t xml:space="preserve">, West African Asystasia virus 1 (WAAV1) and West African Asystasia virus 2 (WAAV2) in </w:t>
            </w:r>
            <w:r w:rsidRPr="00D44DA1">
              <w:rPr>
                <w:rFonts w:ascii="Aptos" w:hAnsi="Aptos" w:cs="Arial"/>
                <w:i/>
                <w:iCs/>
                <w:sz w:val="20"/>
                <w:szCs w:val="20"/>
              </w:rPr>
              <w:t>Asystasia gangetica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8B67CE4" w14:textId="01A35629" w:rsidR="00C0173F" w:rsidRDefault="00D44DA1" w:rsidP="00A4404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C0173F">
              <w:rPr>
                <w:rFonts w:ascii="Aptos" w:hAnsi="Aptos" w:cs="Arial"/>
                <w:sz w:val="20"/>
                <w:szCs w:val="20"/>
              </w:rPr>
              <w:t xml:space="preserve">Further analysis by RCA </w:t>
            </w:r>
            <w:r w:rsidR="00C0173F" w:rsidRPr="00C0173F">
              <w:rPr>
                <w:rFonts w:ascii="Aptos" w:hAnsi="Aptos" w:cs="Arial"/>
                <w:sz w:val="20"/>
                <w:szCs w:val="20"/>
              </w:rPr>
              <w:t xml:space="preserve">confirmed infection of </w:t>
            </w:r>
            <w:r w:rsidR="00C0173F" w:rsidRPr="00C0173F">
              <w:rPr>
                <w:rFonts w:ascii="Aptos" w:hAnsi="Aptos" w:cs="Arial"/>
                <w:i/>
                <w:iCs/>
                <w:sz w:val="20"/>
                <w:szCs w:val="20"/>
              </w:rPr>
              <w:t>A. gangetica</w:t>
            </w:r>
            <w:r w:rsidR="00C0173F" w:rsidRPr="00C0173F">
              <w:rPr>
                <w:rFonts w:ascii="Aptos" w:hAnsi="Aptos" w:cs="Arial"/>
                <w:sz w:val="20"/>
                <w:szCs w:val="20"/>
              </w:rPr>
              <w:t xml:space="preserve"> by WAAV1 and WAAV2 and revealed the presence of </w:t>
            </w:r>
            <w:r w:rsidR="00C0173F">
              <w:rPr>
                <w:rFonts w:ascii="Aptos" w:hAnsi="Aptos" w:cs="Arial"/>
                <w:sz w:val="20"/>
                <w:szCs w:val="20"/>
              </w:rPr>
              <w:t>alpha</w:t>
            </w:r>
            <w:r w:rsidR="00C0173F" w:rsidRPr="00C0173F">
              <w:rPr>
                <w:rFonts w:ascii="Aptos" w:hAnsi="Aptos" w:cs="Arial"/>
                <w:sz w:val="20"/>
                <w:szCs w:val="20"/>
              </w:rPr>
              <w:t>satellites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DAF222E" w14:textId="7BA19A24" w:rsidR="00C0173F" w:rsidRDefault="00C0173F" w:rsidP="00A4404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Nine complete genomes and one partial genome of alphasatellites were sequenced and the sequences were deposited in GenBank (LC724018-22, LC724060-64)</w:t>
            </w:r>
            <w:r w:rsidR="009A0AA1">
              <w:rPr>
                <w:rFonts w:ascii="Aptos" w:hAnsi="Aptos" w:cs="Arial"/>
                <w:sz w:val="20"/>
                <w:szCs w:val="20"/>
              </w:rPr>
              <w:t xml:space="preserve"> under the name Asystasia yellow mosaic alphasatellite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458B13C" w14:textId="1053D867" w:rsidR="009A0AA1" w:rsidRDefault="00C0173F" w:rsidP="00A4404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Eight sequences (LC724018-20, LC724060-64) </w:t>
            </w:r>
            <w:r w:rsidR="009A0AA1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re &gt;98% identical to each other and ha</w:t>
            </w:r>
            <w:r w:rsidR="009A0AA1">
              <w:rPr>
                <w:rFonts w:ascii="Aptos" w:hAnsi="Aptos" w:cs="Arial"/>
                <w:sz w:val="20"/>
                <w:szCs w:val="20"/>
              </w:rPr>
              <w:t>ve</w:t>
            </w:r>
            <w:r>
              <w:rPr>
                <w:rFonts w:ascii="Aptos" w:hAnsi="Aptos" w:cs="Arial"/>
                <w:sz w:val="20"/>
                <w:szCs w:val="20"/>
              </w:rPr>
              <w:t xml:space="preserve"> the highest identity (79%) with tomato leaf curl Cameroon alphasatellite (FN675299) and cotton leaf curl Gezira alphasatellite (EU589450)</w:t>
            </w:r>
            <w:r w:rsidR="009A0AA1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>
              <w:rPr>
                <w:rFonts w:ascii="Aptos" w:hAnsi="Aptos" w:cs="Arial"/>
                <w:sz w:val="20"/>
                <w:szCs w:val="20"/>
              </w:rPr>
              <w:t>; therefore, they are members of a new species</w:t>
            </w:r>
            <w:r w:rsidR="009A0AA1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r w:rsidR="009A0AA1" w:rsidRPr="009A0AA1">
              <w:rPr>
                <w:rFonts w:ascii="Aptos" w:hAnsi="Aptos" w:cs="Arial"/>
                <w:i/>
                <w:iCs/>
                <w:sz w:val="20"/>
                <w:szCs w:val="20"/>
              </w:rPr>
              <w:t>Colecusatellite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0302C2E" w14:textId="389A3E46" w:rsidR="009A0AA1" w:rsidRPr="009A0AA1" w:rsidRDefault="009A0AA1" w:rsidP="00A4404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Two sequences (LC724021-22) are 98% identical to each other and have the highest identity (72%) with Vernonia yellow vein Fujian alphasatellite (KC959931) (Figure 1); therefore, they are members of a new species in the genus </w:t>
            </w:r>
            <w:r w:rsidRPr="009A0AA1">
              <w:rPr>
                <w:rFonts w:ascii="Aptos" w:hAnsi="Aptos" w:cs="Arial"/>
                <w:i/>
                <w:iCs/>
                <w:sz w:val="20"/>
                <w:szCs w:val="20"/>
              </w:rPr>
              <w:t>Gosmusatellite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774BF3B" w14:textId="7ED7E701" w:rsidR="003C1650" w:rsidRPr="009A0AA1" w:rsidRDefault="009A0AA1" w:rsidP="00511CA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9A0AA1">
              <w:rPr>
                <w:rFonts w:ascii="Aptos" w:hAnsi="Aptos" w:cs="Arial"/>
                <w:sz w:val="20"/>
                <w:szCs w:val="20"/>
              </w:rPr>
              <w:t xml:space="preserve">Authors do not propose species names; the SG proposes the names </w:t>
            </w:r>
            <w:r>
              <w:rPr>
                <w:rFonts w:ascii="Aptos" w:hAnsi="Aptos" w:cs="Arial"/>
                <w:sz w:val="20"/>
                <w:szCs w:val="20"/>
              </w:rPr>
              <w:t>"</w:t>
            </w:r>
            <w:r w:rsidRPr="009A0AA1">
              <w:rPr>
                <w:rFonts w:ascii="Aptos" w:hAnsi="Aptos" w:cs="Arial"/>
                <w:i/>
                <w:iCs/>
                <w:sz w:val="20"/>
                <w:szCs w:val="20"/>
              </w:rPr>
              <w:t>Colecusatellite asystas</w:t>
            </w:r>
            <w:r w:rsidR="00EB164F">
              <w:rPr>
                <w:rFonts w:ascii="Aptos" w:hAnsi="Aptos" w:cs="Arial"/>
                <w:i/>
                <w:iCs/>
                <w:sz w:val="20"/>
                <w:szCs w:val="20"/>
              </w:rPr>
              <w:t>iae</w:t>
            </w:r>
            <w:r>
              <w:rPr>
                <w:rFonts w:ascii="Aptos" w:hAnsi="Aptos" w:cs="Arial"/>
                <w:sz w:val="20"/>
                <w:szCs w:val="20"/>
              </w:rPr>
              <w:t>"</w:t>
            </w:r>
            <w:r w:rsidRPr="009A0AA1">
              <w:rPr>
                <w:rFonts w:ascii="Aptos" w:hAnsi="Aptos" w:cs="Arial"/>
                <w:sz w:val="20"/>
                <w:szCs w:val="20"/>
              </w:rPr>
              <w:t xml:space="preserve"> for </w:t>
            </w:r>
            <w:r w:rsidR="00603A50" w:rsidRPr="009A0AA1">
              <w:rPr>
                <w:rFonts w:ascii="Aptos" w:hAnsi="Aptos"/>
                <w:color w:val="000000" w:themeColor="text1"/>
                <w:sz w:val="20"/>
                <w:szCs w:val="20"/>
              </w:rPr>
              <w:t>Asystasia yellow mosaic alphasatellite 1</w:t>
            </w:r>
            <w:r w:rsidRPr="009A0AA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(LC724062) and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"</w:t>
            </w:r>
            <w:r w:rsidRPr="009A0AA1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Gosmusatellite asystasi</w:t>
            </w:r>
            <w:r w:rsidR="00EB164F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ae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"</w:t>
            </w:r>
            <w:r w:rsidRPr="009A0AA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for </w:t>
            </w:r>
            <w:r w:rsidR="003C1650" w:rsidRPr="009A0AA1">
              <w:rPr>
                <w:rFonts w:ascii="Aptos" w:hAnsi="Aptos"/>
                <w:color w:val="000000" w:themeColor="text1"/>
                <w:sz w:val="20"/>
                <w:szCs w:val="20"/>
              </w:rPr>
              <w:t>Asystasia yellow mosaic alphasatellite 2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(LC724021)</w:t>
            </w:r>
            <w:r w:rsidR="009838FF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  <w:p w14:paraId="04749591" w14:textId="77777777" w:rsidR="006E3560" w:rsidRDefault="006E3560" w:rsidP="006E3560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  <w:p w14:paraId="03C067F9" w14:textId="1E6226CD" w:rsidR="006E3560" w:rsidRDefault="006E3560" w:rsidP="006E3560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560267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 xml:space="preserve">New species 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"Gosmusatellite </w:t>
            </w:r>
            <w:r w:rsidR="00C138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lactucae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[7]</w:t>
            </w:r>
          </w:p>
          <w:p w14:paraId="07616A11" w14:textId="40C291A9" w:rsidR="006E3560" w:rsidRPr="00A3038D" w:rsidRDefault="006E3560" w:rsidP="006E35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t xml:space="preserve">Lettuce plants exhibiting leaf curl and vein enation symptoms (n = 10) were collected </w:t>
            </w:r>
            <w:r w:rsidR="000248C6">
              <w:rPr>
                <w:rFonts w:ascii="Aptos" w:hAnsi="Aptos" w:cs="Arial"/>
                <w:sz w:val="20"/>
                <w:szCs w:val="20"/>
              </w:rPr>
              <w:t>i</w:t>
            </w:r>
            <w:r w:rsidRPr="00A3038D">
              <w:rPr>
                <w:rFonts w:ascii="Aptos" w:hAnsi="Aptos" w:cs="Arial"/>
                <w:sz w:val="20"/>
                <w:szCs w:val="20"/>
              </w:rPr>
              <w:t xml:space="preserve">n a farm situated in Yuxi city of </w:t>
            </w:r>
            <w:r w:rsidR="00E03E89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A3038D">
              <w:rPr>
                <w:rFonts w:ascii="Aptos" w:hAnsi="Aptos" w:cs="Arial"/>
                <w:sz w:val="20"/>
                <w:szCs w:val="20"/>
              </w:rPr>
              <w:t>Yunnan province, China, in April 2023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F2EC0E7" w14:textId="337DBC0B" w:rsidR="006E3560" w:rsidRPr="00A3038D" w:rsidRDefault="006E3560" w:rsidP="006E35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lastRenderedPageBreak/>
              <w:t>Total DNA was extracted from each sample and used as a template for PCR with the universal begomovirus primer pair AV494/CoPR; all symptomatic samples were positive, indicating infection by a begomovirus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FAB36A1" w14:textId="79A3B7D3" w:rsidR="006E3560" w:rsidRPr="00A3038D" w:rsidRDefault="006E3560" w:rsidP="006E35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t>One positive sample was randomly selected for RCA; the RCA products were digested with restriction enzymes and bands with ~2.7 and ~1.3 kbp were cloned and Sanger sequenced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65BC116" w14:textId="326A3AB6" w:rsidR="006E3560" w:rsidRPr="003763BB" w:rsidRDefault="006E3560" w:rsidP="0089479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t xml:space="preserve">One ~2.7 kbp clone corresponded to a begomovirus, displaying &gt;92% identity with pepper leaf curl Yunnan virus (PepLCYnV) according to </w:t>
            </w:r>
            <w:r w:rsidR="0089479C" w:rsidRPr="0089479C">
              <w:rPr>
                <w:rFonts w:ascii="Aptos" w:hAnsi="Aptos" w:cs="Arial"/>
                <w:sz w:val="20"/>
                <w:szCs w:val="20"/>
              </w:rPr>
              <w:t xml:space="preserve">Sequence Demarcation Tool </w:t>
            </w:r>
            <w:r w:rsidR="0089479C" w:rsidRPr="003763BB">
              <w:rPr>
                <w:rFonts w:ascii="Aptos" w:hAnsi="Aptos" w:cs="Arial"/>
                <w:sz w:val="20"/>
                <w:szCs w:val="20"/>
              </w:rPr>
              <w:t>(</w:t>
            </w:r>
            <w:r w:rsidRPr="003763BB">
              <w:rPr>
                <w:rFonts w:ascii="Aptos" w:hAnsi="Aptos" w:cs="Arial"/>
                <w:sz w:val="20"/>
                <w:szCs w:val="20"/>
              </w:rPr>
              <w:t>SDT</w:t>
            </w:r>
            <w:r w:rsidR="0089479C" w:rsidRPr="003763BB">
              <w:rPr>
                <w:rFonts w:ascii="Aptos" w:hAnsi="Aptos" w:cs="Arial"/>
                <w:sz w:val="20"/>
                <w:szCs w:val="20"/>
              </w:rPr>
              <w:t>)</w:t>
            </w:r>
            <w:r w:rsidRPr="003763BB">
              <w:rPr>
                <w:rFonts w:ascii="Aptos" w:hAnsi="Aptos" w:cs="Arial"/>
                <w:sz w:val="20"/>
                <w:szCs w:val="20"/>
              </w:rPr>
              <w:t xml:space="preserve"> analysis</w:t>
            </w:r>
            <w:r w:rsidR="0089479C">
              <w:rPr>
                <w:rFonts w:ascii="Aptos" w:hAnsi="Aptos" w:cs="Arial"/>
                <w:sz w:val="20"/>
                <w:szCs w:val="20"/>
              </w:rPr>
              <w:t xml:space="preserve"> [9]</w:t>
            </w:r>
            <w:r w:rsidR="009838FF" w:rsidRPr="003763B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90B59E8" w14:textId="370F9E0A" w:rsidR="006E3560" w:rsidRPr="00A3038D" w:rsidRDefault="006E3560" w:rsidP="006E35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t xml:space="preserve">Two ~1.3 kbp clones corresponded to alphasatellites; one satellite displayed 95% nt identity with ageratum yellow vein alphasatellite (AYVA); the other alphasatellite, YN-2023-WJ-alpha2, shared the highest nt identities (75.6%) with gossypium mustelinum symptomless alphasatellite (GMusSLA, FJ218494) and </w:t>
            </w:r>
            <w:r w:rsidR="000248C6">
              <w:rPr>
                <w:rFonts w:ascii="Aptos" w:hAnsi="Aptos" w:cs="Arial"/>
                <w:sz w:val="20"/>
                <w:szCs w:val="20"/>
              </w:rPr>
              <w:t>V</w:t>
            </w:r>
            <w:r w:rsidRPr="00A3038D">
              <w:rPr>
                <w:rFonts w:ascii="Aptos" w:hAnsi="Aptos" w:cs="Arial"/>
                <w:sz w:val="20"/>
                <w:szCs w:val="20"/>
              </w:rPr>
              <w:t xml:space="preserve">ernonia yellow vein Fujian alphasatellite (VeYVFA, </w:t>
            </w:r>
            <w:r w:rsidRPr="006E3560">
              <w:rPr>
                <w:rFonts w:ascii="Aptos" w:hAnsi="Aptos" w:cs="Arial"/>
                <w:sz w:val="20"/>
                <w:szCs w:val="20"/>
              </w:rPr>
              <w:t>KC959931</w:t>
            </w:r>
            <w:r w:rsidRPr="00A3038D">
              <w:rPr>
                <w:rFonts w:ascii="Aptos" w:hAnsi="Aptos" w:cs="Arial"/>
                <w:sz w:val="20"/>
                <w:szCs w:val="20"/>
              </w:rPr>
              <w:t xml:space="preserve">), thus representing a new species in the genus </w:t>
            </w:r>
            <w:r w:rsidRPr="00A3038D">
              <w:rPr>
                <w:rFonts w:ascii="Aptos" w:hAnsi="Aptos" w:cs="Arial"/>
                <w:i/>
                <w:iCs/>
                <w:sz w:val="20"/>
                <w:szCs w:val="20"/>
              </w:rPr>
              <w:t>Gosmusatellite</w:t>
            </w:r>
            <w:r w:rsidR="009838FF" w:rsidRP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3850F37" w14:textId="466CA083" w:rsidR="006E3560" w:rsidRPr="00A3038D" w:rsidRDefault="006E3560" w:rsidP="006E35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t>The name pepper leaf curl Yunnan alphasatellite (PepLCYnA) was proposed for the new alphasatellite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8FB704A" w14:textId="50569CC7" w:rsidR="006E3560" w:rsidRPr="00C13867" w:rsidRDefault="006E3560" w:rsidP="00C1386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A3038D">
              <w:rPr>
                <w:rFonts w:ascii="Aptos" w:hAnsi="Aptos" w:cs="Arial"/>
                <w:sz w:val="20"/>
                <w:szCs w:val="20"/>
              </w:rPr>
              <w:t>A</w:t>
            </w:r>
            <w:r w:rsidR="00C13867">
              <w:rPr>
                <w:rFonts w:ascii="Aptos" w:hAnsi="Aptos" w:cs="Arial"/>
                <w:sz w:val="20"/>
                <w:szCs w:val="20"/>
              </w:rPr>
              <w:t>s</w:t>
            </w:r>
            <w:r w:rsidRPr="00A3038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13867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Pr="00A3038D">
              <w:rPr>
                <w:rFonts w:ascii="Aptos" w:hAnsi="Aptos" w:cs="Arial"/>
                <w:sz w:val="20"/>
                <w:szCs w:val="20"/>
              </w:rPr>
              <w:t>species name was not proposed</w:t>
            </w:r>
            <w:r w:rsidR="00C13867">
              <w:rPr>
                <w:rFonts w:ascii="Aptos" w:hAnsi="Aptos" w:cs="Arial"/>
                <w:sz w:val="20"/>
                <w:szCs w:val="20"/>
              </w:rPr>
              <w:t xml:space="preserve"> by the authors, the SG proposes the name</w:t>
            </w:r>
            <w:r w:rsidR="00C13867" w:rsidRPr="00C1386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9838FF" w:rsidRPr="009838FF">
              <w:rPr>
                <w:rFonts w:ascii="Aptos" w:hAnsi="Aptos" w:cs="Arial"/>
                <w:sz w:val="20"/>
                <w:szCs w:val="20"/>
              </w:rPr>
              <w:t>"</w:t>
            </w:r>
            <w:r w:rsidR="00C13867" w:rsidRPr="00C13867">
              <w:rPr>
                <w:rFonts w:ascii="Aptos" w:hAnsi="Aptos" w:cs="Arial"/>
                <w:i/>
                <w:iCs/>
                <w:sz w:val="20"/>
                <w:szCs w:val="20"/>
              </w:rPr>
              <w:t>Gosmusatellite lactucae</w:t>
            </w:r>
            <w:r w:rsidR="009838FF" w:rsidRPr="009838FF">
              <w:rPr>
                <w:rFonts w:ascii="Aptos" w:hAnsi="Aptos" w:cs="Arial"/>
                <w:sz w:val="20"/>
                <w:szCs w:val="20"/>
              </w:rPr>
              <w:t>"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10F8F1E" w14:textId="08703AFA" w:rsidR="006E3560" w:rsidRDefault="006E3560" w:rsidP="006E3560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  <w:p w14:paraId="20920036" w14:textId="7D95BA9C" w:rsidR="00ED5D48" w:rsidRDefault="00ED5D48" w:rsidP="00ED5D48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560267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New species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"Clecrusatellite </w:t>
            </w:r>
            <w:r w:rsidR="00FA3B7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solanumbrasiliense</w:t>
            </w:r>
            <w:r w:rsidRPr="00560267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"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[</w:t>
            </w:r>
            <w:r w:rsidR="002D0FEB">
              <w:rPr>
                <w:rFonts w:ascii="Aptos" w:hAnsi="Aptos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]</w:t>
            </w:r>
          </w:p>
          <w:p w14:paraId="22EBA2C4" w14:textId="48430B98" w:rsidR="00C009B0" w:rsidRPr="00C009B0" w:rsidRDefault="00C009B0" w:rsidP="00C009B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009B0">
              <w:rPr>
                <w:rFonts w:ascii="Aptos" w:hAnsi="Aptos" w:cs="Arial"/>
                <w:sz w:val="20"/>
                <w:szCs w:val="20"/>
              </w:rPr>
              <w:t>Total DNA was extracted from 64 symptomatic tomato leaf samples collected in central Brazil from 2003 to 2016 and used as a template for RCA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4D00BD9" w14:textId="3802389F" w:rsidR="00C009B0" w:rsidRPr="00C009B0" w:rsidRDefault="00C009B0" w:rsidP="00C009B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009B0">
              <w:rPr>
                <w:rFonts w:ascii="Aptos" w:hAnsi="Aptos" w:cs="Arial"/>
                <w:sz w:val="20"/>
                <w:szCs w:val="20"/>
              </w:rPr>
              <w:t>RCA products were combined in a single pool and sequenced in the HiSeq 2500 Illumina platform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C636B14" w14:textId="25653DD7" w:rsidR="00C009B0" w:rsidRPr="00C009B0" w:rsidRDefault="00C009B0" w:rsidP="00C009B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009B0">
              <w:rPr>
                <w:rFonts w:ascii="Aptos" w:hAnsi="Aptos" w:cs="Arial"/>
                <w:sz w:val="20"/>
                <w:szCs w:val="20"/>
              </w:rPr>
              <w:t xml:space="preserve">Among the 13700+ contigs obtained, one corresponded to an alphasatellite-like genome with 1,321 </w:t>
            </w:r>
            <w:r>
              <w:rPr>
                <w:rFonts w:ascii="Aptos" w:hAnsi="Aptos" w:cs="Arial"/>
                <w:sz w:val="20"/>
                <w:szCs w:val="20"/>
              </w:rPr>
              <w:t>n</w:t>
            </w:r>
            <w:r w:rsidRPr="00C009B0">
              <w:rPr>
                <w:rFonts w:ascii="Aptos" w:hAnsi="Aptos" w:cs="Arial"/>
                <w:sz w:val="20"/>
                <w:szCs w:val="20"/>
              </w:rPr>
              <w:t>ucleotides and a putative alpha-Rep ORF with 942 nt (deduced aa sequence with 313 amino acids)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D0FEA03" w14:textId="20EA800E" w:rsidR="00C009B0" w:rsidRPr="00C009B0" w:rsidRDefault="00C009B0" w:rsidP="00C009B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009B0">
              <w:rPr>
                <w:rFonts w:ascii="Aptos" w:hAnsi="Aptos" w:cs="Arial"/>
                <w:sz w:val="20"/>
                <w:szCs w:val="20"/>
              </w:rPr>
              <w:t xml:space="preserve">SDT analysis indicated that this alphasatellite shares 69-77% sequence identity with other members of the genus </w:t>
            </w:r>
            <w:r w:rsidRPr="00C009B0">
              <w:rPr>
                <w:rFonts w:ascii="Aptos" w:hAnsi="Aptos" w:cs="Arial"/>
                <w:i/>
                <w:iCs/>
                <w:sz w:val="20"/>
                <w:szCs w:val="20"/>
              </w:rPr>
              <w:t>Clecrusatellite</w:t>
            </w:r>
            <w:r w:rsidR="0043795B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36070B">
              <w:rPr>
                <w:rFonts w:ascii="Aptos" w:hAnsi="Aptos" w:cs="Arial"/>
                <w:sz w:val="20"/>
                <w:szCs w:val="20"/>
              </w:rPr>
              <w:t>, thus corresponding to a new species in this genus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3AF4F05" w14:textId="0A17A9B3" w:rsidR="00A77B8E" w:rsidRPr="0043795B" w:rsidRDefault="00C009B0" w:rsidP="0043795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009B0">
              <w:rPr>
                <w:rFonts w:ascii="Aptos" w:hAnsi="Aptos" w:cs="Arial"/>
                <w:sz w:val="20"/>
                <w:szCs w:val="20"/>
              </w:rPr>
              <w:t xml:space="preserve">The species name </w:t>
            </w:r>
            <w:r>
              <w:rPr>
                <w:rFonts w:ascii="Aptos" w:hAnsi="Aptos" w:cs="Arial"/>
                <w:sz w:val="20"/>
                <w:szCs w:val="20"/>
              </w:rPr>
              <w:t>"</w:t>
            </w:r>
            <w:r w:rsidRPr="00C009B0">
              <w:rPr>
                <w:rFonts w:ascii="Aptos" w:hAnsi="Aptos" w:cs="Arial"/>
                <w:i/>
                <w:iCs/>
                <w:sz w:val="20"/>
                <w:szCs w:val="20"/>
              </w:rPr>
              <w:t>Clecrusatellite solanumbrasiliensis</w:t>
            </w:r>
            <w:r>
              <w:rPr>
                <w:rFonts w:ascii="Aptos" w:hAnsi="Aptos" w:cs="Arial"/>
                <w:sz w:val="20"/>
                <w:szCs w:val="20"/>
              </w:rPr>
              <w:t>"</w:t>
            </w:r>
            <w:r w:rsidRPr="00C009B0">
              <w:rPr>
                <w:rFonts w:ascii="Aptos" w:hAnsi="Aptos" w:cs="Arial"/>
                <w:sz w:val="20"/>
                <w:szCs w:val="20"/>
              </w:rPr>
              <w:t xml:space="preserve"> was proposed by the authors</w:t>
            </w:r>
            <w:r>
              <w:rPr>
                <w:rFonts w:ascii="Aptos" w:hAnsi="Aptos" w:cs="Arial"/>
                <w:sz w:val="20"/>
                <w:szCs w:val="20"/>
              </w:rPr>
              <w:t xml:space="preserve">, but the correct genitive form is </w:t>
            </w:r>
            <w:r w:rsidR="009838FF">
              <w:rPr>
                <w:rFonts w:ascii="Aptos" w:hAnsi="Aptos" w:cs="Arial"/>
                <w:sz w:val="20"/>
                <w:szCs w:val="20"/>
              </w:rPr>
              <w:t>"</w:t>
            </w:r>
            <w:r w:rsidRPr="00C009B0">
              <w:rPr>
                <w:rFonts w:ascii="Aptos" w:hAnsi="Aptos" w:cs="Arial"/>
                <w:i/>
                <w:iCs/>
                <w:sz w:val="20"/>
                <w:szCs w:val="20"/>
              </w:rPr>
              <w:t>solanumbrasiliense</w:t>
            </w:r>
            <w:r w:rsidR="009838FF" w:rsidRPr="009838FF">
              <w:rPr>
                <w:rFonts w:ascii="Aptos" w:hAnsi="Aptos" w:cs="Arial"/>
                <w:sz w:val="20"/>
                <w:szCs w:val="20"/>
              </w:rPr>
              <w:t>"</w:t>
            </w:r>
            <w:r w:rsidR="009838F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439F55D" w14:textId="6394B0EA" w:rsidR="007C1CC5" w:rsidRPr="007C1CC5" w:rsidRDefault="0043795B" w:rsidP="00987CA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43795B">
              <w:rPr>
                <w:rFonts w:ascii="Aptos" w:hAnsi="Aptos" w:cs="Arial"/>
                <w:color w:val="000000" w:themeColor="text1"/>
                <w:sz w:val="20"/>
                <w:szCs w:val="20"/>
              </w:rPr>
              <w:t>The new alphasatellite was found in mixed infections with five different begomoviruses; tomato golden vein virus (TGVV) was the only begomovirus detected in all six positive samples; thus, the SG proposes the name t</w:t>
            </w:r>
            <w:r w:rsidRPr="0043795B">
              <w:rPr>
                <w:rFonts w:ascii="Aptos" w:hAnsi="Aptos"/>
                <w:color w:val="000000" w:themeColor="text1"/>
                <w:sz w:val="20"/>
                <w:szCs w:val="20"/>
              </w:rPr>
              <w:t>omato golden vein alphasatellite (TGVA) for the new alphasatellite</w:t>
            </w:r>
            <w:r w:rsidR="009838FF"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718AB1D" w14:textId="66A73187" w:rsidR="00DD6889" w:rsidRPr="0036355F" w:rsidRDefault="00DD6889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[1]</w:t>
            </w:r>
            <w:r w:rsidR="00D6352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6355F" w:rsidRPr="0036355F">
              <w:rPr>
                <w:rFonts w:asciiTheme="minorHAnsi" w:hAnsiTheme="minorHAnsi" w:cstheme="minorHAnsi"/>
                <w:sz w:val="20"/>
                <w:szCs w:val="20"/>
              </w:rPr>
              <w:t xml:space="preserve">Briddon RW, Martin DP, Roumagnac P, Navas-Castillo J, Fiallo-Olive E, Moriones E, et al. </w:t>
            </w:r>
            <w:r w:rsidR="0036355F" w:rsidRPr="0036355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Alphasatellitidae</w:t>
            </w:r>
            <w:r w:rsidR="0036355F" w:rsidRPr="0036355F">
              <w:rPr>
                <w:rFonts w:asciiTheme="minorHAnsi" w:hAnsiTheme="minorHAnsi" w:cstheme="minorHAnsi"/>
                <w:sz w:val="20"/>
                <w:szCs w:val="20"/>
              </w:rPr>
              <w:t>: A new family with two subfamilies for the classification of geminivirus- and nanovirus-associated alphasatellites. Arch Virol. 2018;163:2587-600.</w:t>
            </w:r>
          </w:p>
          <w:p w14:paraId="3419C0FA" w14:textId="37240613" w:rsidR="00953FFE" w:rsidRPr="0036355F" w:rsidRDefault="00DD6889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[2]</w:t>
            </w:r>
            <w:r w:rsidR="0036355F" w:rsidRPr="0036355F">
              <w:rPr>
                <w:rFonts w:asciiTheme="minorHAnsi" w:hAnsiTheme="minorHAnsi" w:cstheme="minorHAnsi"/>
                <w:sz w:val="20"/>
                <w:szCs w:val="20"/>
              </w:rPr>
              <w:t xml:space="preserve"> Varsani A, Martin DP, Randles JW, Vetten HJ, Thomas JE, Fiallo-Olive E, et al. Taxonomy update for the family </w:t>
            </w:r>
            <w:r w:rsidR="0036355F" w:rsidRPr="0036355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Alphasatellitidae</w:t>
            </w:r>
            <w:r w:rsidR="0036355F" w:rsidRPr="0036355F">
              <w:rPr>
                <w:rFonts w:asciiTheme="minorHAnsi" w:hAnsiTheme="minorHAnsi" w:cstheme="minorHAnsi"/>
                <w:sz w:val="20"/>
                <w:szCs w:val="20"/>
              </w:rPr>
              <w:t>: New subfamily, genera, and species. Arch Virol. 2021;166:3503-11.</w:t>
            </w:r>
          </w:p>
          <w:p w14:paraId="040E6CC5" w14:textId="7C09CE4E" w:rsidR="000C08F7" w:rsidRDefault="000C08F7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[3] </w:t>
            </w:r>
            <w:r w:rsidR="00D6352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C08F7">
              <w:rPr>
                <w:rFonts w:asciiTheme="minorHAnsi" w:hAnsiTheme="minorHAnsi" w:cstheme="minorHAnsi"/>
                <w:sz w:val="20"/>
                <w:szCs w:val="20"/>
              </w:rPr>
              <w:t>Guyot V, Rajeswaran R, Chu HC, Karthikeyan C, Laboureau N, Galzi S, et al. A newly emerging alphasatellite affects banana bunchy top virus replication, transcription, siRNA production and transmission by aphids.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0C08F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0C08F7">
              <w:rPr>
                <w:rFonts w:asciiTheme="minorHAnsi" w:hAnsiTheme="minorHAnsi" w:cstheme="minorHAnsi"/>
                <w:sz w:val="20"/>
                <w:szCs w:val="20"/>
              </w:rPr>
              <w:t xml:space="preserve"> Pathog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ens</w:t>
            </w:r>
            <w:r w:rsidRPr="000C08F7">
              <w:rPr>
                <w:rFonts w:asciiTheme="minorHAnsi" w:hAnsiTheme="minorHAnsi" w:cstheme="minorHAnsi"/>
                <w:sz w:val="20"/>
                <w:szCs w:val="20"/>
              </w:rPr>
              <w:t>. 2022;18:e1010448.</w:t>
            </w:r>
          </w:p>
          <w:p w14:paraId="6C90E930" w14:textId="1F3C8A83" w:rsidR="007B134E" w:rsidRPr="0036355F" w:rsidRDefault="007B134E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0C08F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6355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D04C54" w:rsidRPr="00D04C54">
              <w:rPr>
                <w:rFonts w:asciiTheme="minorHAnsi" w:hAnsiTheme="minorHAnsi" w:cstheme="minorHAnsi"/>
                <w:sz w:val="20"/>
                <w:szCs w:val="20"/>
              </w:rPr>
              <w:t>Guyot V, Trieu T-D, Insisiengmay O, Zhang T, Iskra-Caruana M-L, Pooggin MM, et al. A new genus of alphasatellites associated with banana bunchy top virus in Southeast Asia. Virus Evol</w:t>
            </w:r>
            <w:r w:rsidR="000C08F7">
              <w:rPr>
                <w:rFonts w:asciiTheme="minorHAnsi" w:hAnsiTheme="minorHAnsi" w:cstheme="minorHAnsi"/>
                <w:sz w:val="20"/>
                <w:szCs w:val="20"/>
              </w:rPr>
              <w:t>ution</w:t>
            </w:r>
            <w:r w:rsidR="00D04C54" w:rsidRPr="00D04C54">
              <w:rPr>
                <w:rFonts w:asciiTheme="minorHAnsi" w:hAnsiTheme="minorHAnsi" w:cstheme="minorHAnsi"/>
                <w:sz w:val="20"/>
                <w:szCs w:val="20"/>
              </w:rPr>
              <w:t>. 2023;10:vead076.</w:t>
            </w:r>
          </w:p>
          <w:p w14:paraId="57AE02F2" w14:textId="709A86F3" w:rsidR="00560267" w:rsidRPr="0036355F" w:rsidRDefault="007B134E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0C08F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6355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03A50" w:rsidRPr="006A7B53">
              <w:rPr>
                <w:rFonts w:asciiTheme="minorHAnsi" w:hAnsiTheme="minorHAnsi" w:cstheme="minorHAnsi"/>
                <w:sz w:val="20"/>
                <w:szCs w:val="20"/>
              </w:rPr>
              <w:t xml:space="preserve">Huang A, Svanella-Dumas L, Vitry C, Marais A, Faure C, Candresse T. A new geminialphasatellite associated with wheat dwarf virus identified in winter barley in France. </w:t>
            </w:r>
            <w:r w:rsidR="00603A50" w:rsidRPr="00C13867">
              <w:rPr>
                <w:rFonts w:asciiTheme="minorHAnsi" w:hAnsiTheme="minorHAnsi" w:cstheme="minorHAnsi"/>
                <w:sz w:val="20"/>
                <w:szCs w:val="20"/>
              </w:rPr>
              <w:t>Arch Virol. 2024;169:162.</w:t>
            </w:r>
          </w:p>
          <w:p w14:paraId="229957D4" w14:textId="7337FD6E" w:rsidR="00560267" w:rsidRPr="00C13867" w:rsidRDefault="00560267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0C08F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6355F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6355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03A50" w:rsidRPr="00603A50">
              <w:rPr>
                <w:rFonts w:asciiTheme="minorHAnsi" w:hAnsiTheme="minorHAnsi" w:cstheme="minorHAnsi"/>
                <w:sz w:val="20"/>
                <w:szCs w:val="20"/>
              </w:rPr>
              <w:t xml:space="preserve">Yoboué AAN, Kouakou BSM, Pita JS, N’Zué B, Amoakon WJ-L, Kouassi KM, et al. </w:t>
            </w:r>
            <w:r w:rsidR="00603A50" w:rsidRPr="00D04C54">
              <w:rPr>
                <w:rFonts w:asciiTheme="minorHAnsi" w:hAnsiTheme="minorHAnsi" w:cstheme="minorHAnsi"/>
                <w:sz w:val="20"/>
                <w:szCs w:val="20"/>
              </w:rPr>
              <w:t>Emergence of begomoviruses and DNA satellites associated with weeds and intercrops: A potential threat to sustainable production of cassava in Côte d’Ivoire. Front</w:t>
            </w:r>
            <w:r w:rsidR="00603A50">
              <w:rPr>
                <w:rFonts w:asciiTheme="minorHAnsi" w:hAnsiTheme="minorHAnsi" w:cstheme="minorHAnsi"/>
                <w:sz w:val="20"/>
                <w:szCs w:val="20"/>
              </w:rPr>
              <w:t>iers in</w:t>
            </w:r>
            <w:r w:rsidR="00603A50" w:rsidRPr="00D04C54">
              <w:rPr>
                <w:rFonts w:asciiTheme="minorHAnsi" w:hAnsiTheme="minorHAnsi" w:cstheme="minorHAnsi"/>
                <w:sz w:val="20"/>
                <w:szCs w:val="20"/>
              </w:rPr>
              <w:t xml:space="preserve"> Plant Science. 2025;16:1448189.</w:t>
            </w:r>
          </w:p>
          <w:p w14:paraId="4A4B49F8" w14:textId="4602470B" w:rsidR="00560267" w:rsidRPr="00441DBE" w:rsidRDefault="00560267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603A5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0C08F7" w:rsidRPr="00603A5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603A5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6355F" w:rsidRPr="00603A5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03A50" w:rsidRPr="00FE029B">
              <w:rPr>
                <w:rFonts w:asciiTheme="minorHAnsi" w:hAnsiTheme="minorHAnsi" w:cstheme="minorHAnsi"/>
                <w:sz w:val="20"/>
                <w:szCs w:val="20"/>
              </w:rPr>
              <w:t>Tang Y, Du M, Li Z, Yu L, Lan G, Ding S, Farooq T, He Z, She X. Identification and genome characterization of begomovirus and satellite molecules associated with lettuce (</w:t>
            </w:r>
            <w:r w:rsidR="00603A50" w:rsidRPr="00FE02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Lactuca sativa</w:t>
            </w:r>
            <w:r w:rsidR="00603A50" w:rsidRPr="00FE029B">
              <w:rPr>
                <w:rFonts w:asciiTheme="minorHAnsi" w:hAnsiTheme="minorHAnsi" w:cstheme="minorHAnsi"/>
                <w:sz w:val="20"/>
                <w:szCs w:val="20"/>
              </w:rPr>
              <w:t xml:space="preserve"> L.) leaf curl disease. </w:t>
            </w:r>
            <w:r w:rsidR="00603A50" w:rsidRPr="00441DBE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Plants 2025;14:782.</w:t>
            </w:r>
          </w:p>
          <w:p w14:paraId="03CABB73" w14:textId="606C41FE" w:rsidR="007B134E" w:rsidRDefault="0036355F" w:rsidP="0036355F">
            <w:pPr>
              <w:ind w:left="315" w:hanging="31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03A50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[</w:t>
            </w:r>
            <w:r w:rsidR="002D0FEB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8</w:t>
            </w:r>
            <w:r w:rsidRPr="00603A50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] </w:t>
            </w:r>
            <w:r w:rsidR="00603A50" w:rsidRPr="00031FAD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Reis LNA, Boiteux LS, Fonseca MEN, Pereira-Carvalho RC. </w:t>
            </w:r>
            <w:r w:rsidR="00603A50" w:rsidRPr="00031FAD">
              <w:rPr>
                <w:rFonts w:asciiTheme="minorHAnsi" w:hAnsiTheme="minorHAnsi" w:cstheme="minorHAnsi"/>
                <w:sz w:val="20"/>
                <w:szCs w:val="20"/>
              </w:rPr>
              <w:t xml:space="preserve">Discovery of a novel alphasatellite of the genus </w:t>
            </w:r>
            <w:r w:rsidR="00603A50" w:rsidRPr="00031FA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Clecrusatellite</w:t>
            </w:r>
            <w:r w:rsidR="00603A50" w:rsidRPr="00031FAD">
              <w:rPr>
                <w:rFonts w:asciiTheme="minorHAnsi" w:hAnsiTheme="minorHAnsi" w:cstheme="minorHAnsi"/>
                <w:sz w:val="20"/>
                <w:szCs w:val="20"/>
              </w:rPr>
              <w:t xml:space="preserve"> associated with a wide array of New World tomato-infecting begomoviruses. Arch Virol. 2025;170:108.</w:t>
            </w:r>
          </w:p>
          <w:p w14:paraId="58BF22DC" w14:textId="342C94AD" w:rsidR="00767A5E" w:rsidRDefault="00767A5E" w:rsidP="006D3FC5">
            <w:pPr>
              <w:ind w:left="454" w:hanging="45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[</w:t>
            </w:r>
            <w:r w:rsidR="002D0FE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>Muhire BM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 xml:space="preserve"> Varsani A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 xml:space="preserve"> Martin DP. SDT: A virus classification tool based on pairwise sequence alignment and identity calculation. PLOS One 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2014;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>e108277.</w:t>
            </w:r>
          </w:p>
          <w:p w14:paraId="7CB17392" w14:textId="2D507DCD" w:rsidR="00767A5E" w:rsidRDefault="00767A5E" w:rsidP="006D3FC5">
            <w:pPr>
              <w:ind w:left="454" w:hanging="45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2D0FE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 xml:space="preserve">Katoh K, Standley DM. MAFFT 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 xml:space="preserve">ultiple sequence alignment software version 7: Improvements in 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 xml:space="preserve">erformance and 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>sability. Mol Biol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>Evol</w:t>
            </w:r>
            <w:r w:rsidR="00442969">
              <w:rPr>
                <w:rFonts w:asciiTheme="minorHAnsi" w:hAnsiTheme="minorHAnsi" w:cstheme="minorHAnsi"/>
                <w:sz w:val="20"/>
                <w:szCs w:val="20"/>
              </w:rPr>
              <w:t>. 2013;</w:t>
            </w:r>
            <w:r w:rsidR="00442969" w:rsidRPr="00442969">
              <w:rPr>
                <w:rFonts w:asciiTheme="minorHAnsi" w:hAnsiTheme="minorHAnsi" w:cstheme="minorHAnsi"/>
                <w:sz w:val="20"/>
                <w:szCs w:val="20"/>
              </w:rPr>
              <w:t>30:772.</w:t>
            </w:r>
          </w:p>
          <w:p w14:paraId="3952327D" w14:textId="03F6E9DB" w:rsidR="00767A5E" w:rsidRDefault="00767A5E" w:rsidP="006D3FC5">
            <w:pPr>
              <w:ind w:left="454" w:hanging="454"/>
              <w:rPr>
                <w:rFonts w:asciiTheme="minorHAnsi" w:hAnsiTheme="minorHAnsi" w:cstheme="minorHAnsi"/>
                <w:sz w:val="20"/>
                <w:szCs w:val="20"/>
              </w:rPr>
            </w:pPr>
            <w:r w:rsidRPr="007A087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[1</w:t>
            </w:r>
            <w:r w:rsidR="002D0FEB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</w:t>
            </w:r>
            <w:r w:rsidRPr="007A087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]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 </w:t>
            </w:r>
            <w:r w:rsidR="006D3FC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 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Nguyen LT, Schmidt HA, von Haeseler A, Minh BQ. 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IQ-TREE: A fast and effective stochastic algorithm for estimating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maximum likelihood phylogenies. Mol Biol Evol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>. 2015;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32:268.</w:t>
            </w:r>
          </w:p>
          <w:p w14:paraId="02F78E76" w14:textId="32763BDE" w:rsidR="00767A5E" w:rsidRDefault="00767A5E" w:rsidP="006D3FC5">
            <w:pPr>
              <w:ind w:left="454" w:hanging="4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2D0FE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  Kalyaanamoorthy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, Minh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BQ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, Wong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TKF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von 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Haeseler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 xml:space="preserve">Jermiin 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>LS.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 xml:space="preserve"> ModelFinder: Fast model selection for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accurate phylogenetic estimates. Nature Methods</w:t>
            </w:r>
            <w:r w:rsidR="007A087C">
              <w:rPr>
                <w:rFonts w:asciiTheme="minorHAnsi" w:hAnsiTheme="minorHAnsi" w:cstheme="minorHAnsi"/>
                <w:sz w:val="20"/>
                <w:szCs w:val="20"/>
              </w:rPr>
              <w:t>. 2017;</w:t>
            </w:r>
            <w:r w:rsidR="007A087C" w:rsidRPr="007A087C">
              <w:rPr>
                <w:rFonts w:asciiTheme="minorHAnsi" w:hAnsiTheme="minorHAnsi" w:cstheme="minorHAnsi"/>
                <w:sz w:val="20"/>
                <w:szCs w:val="20"/>
              </w:rPr>
              <w:t>14:587.</w:t>
            </w:r>
          </w:p>
          <w:p w14:paraId="7D1B1CCD" w14:textId="7CE38E29" w:rsidR="0036355F" w:rsidRPr="000F25EC" w:rsidRDefault="007A087C" w:rsidP="000F25EC">
            <w:pPr>
              <w:ind w:left="454" w:hanging="4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2D0FE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>  Hoang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DT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>, Chernomor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>, von Haeseler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>, Minh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BQ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>, Vinh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LS.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 xml:space="preserve"> UFBoot2: Improving the ultrafast bootstrap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087C">
              <w:rPr>
                <w:rFonts w:asciiTheme="minorHAnsi" w:hAnsiTheme="minorHAnsi" w:cstheme="minorHAnsi"/>
                <w:sz w:val="20"/>
                <w:szCs w:val="20"/>
              </w:rPr>
              <w:t>approximation. Mol Biol Evol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201</w:t>
            </w:r>
            <w:r w:rsidR="006D3FC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6D3FC5">
              <w:rPr>
                <w:rFonts w:asciiTheme="minorHAnsi" w:hAnsiTheme="minorHAnsi" w:cstheme="minorHAnsi"/>
                <w:sz w:val="20"/>
                <w:szCs w:val="20"/>
              </w:rPr>
              <w:t>35:518.</w:t>
            </w:r>
          </w:p>
        </w:tc>
      </w:tr>
    </w:tbl>
    <w:p w14:paraId="66E8B2E2" w14:textId="237422D6" w:rsidR="00F27895" w:rsidRDefault="00F27895" w:rsidP="00FC2269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color w:val="808080" w:themeColor="background1" w:themeShade="80"/>
          <w:sz w:val="20"/>
        </w:rPr>
        <w:lastRenderedPageBreak/>
        <w:br w:type="page"/>
      </w:r>
    </w:p>
    <w:p w14:paraId="39692729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008"/>
        <w:gridCol w:w="4918"/>
      </w:tblGrid>
      <w:tr w:rsidR="00FC2269" w:rsidRPr="009F7856" w14:paraId="52BE71B6" w14:textId="77777777" w:rsidTr="00107B57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280912F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Accompanying files:</w:t>
            </w:r>
          </w:p>
        </w:tc>
      </w:tr>
      <w:tr w:rsidR="00FC2269" w:rsidRPr="009F7856" w14:paraId="1F0BB22C" w14:textId="77777777" w:rsidTr="00107B57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107B57">
        <w:trPr>
          <w:trHeight w:val="71"/>
        </w:trPr>
        <w:tc>
          <w:tcPr>
            <w:tcW w:w="2263" w:type="dxa"/>
          </w:tcPr>
          <w:p w14:paraId="1EBF10D0" w14:textId="45B0A61C" w:rsidR="00FC2269" w:rsidRPr="003763BB" w:rsidRDefault="00F00AB9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2025.013P.</w:t>
            </w:r>
            <w:r w:rsidR="00020510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020510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>
              <w:rPr>
                <w:rFonts w:ascii="Aptos" w:hAnsi="Aptos" w:cs="Arial"/>
                <w:bCs/>
                <w:sz w:val="20"/>
                <w:szCs w:val="20"/>
              </w:rPr>
              <w:t>.Alphasatellitidae_2ng_8nsp</w:t>
            </w:r>
          </w:p>
        </w:tc>
        <w:tc>
          <w:tcPr>
            <w:tcW w:w="6663" w:type="dxa"/>
          </w:tcPr>
          <w:p w14:paraId="22F4B256" w14:textId="1BEE2DDC" w:rsidR="00FC2269" w:rsidRPr="00107B57" w:rsidRDefault="00F00AB9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6C0F51" w14:paraId="4041B6A7" w14:textId="77777777" w:rsidTr="00107B57">
        <w:tc>
          <w:tcPr>
            <w:tcW w:w="8926" w:type="dxa"/>
            <w:gridSpan w:val="2"/>
            <w:shd w:val="clear" w:color="auto" w:fill="F2F2F2" w:themeFill="background1" w:themeFillShade="F2"/>
          </w:tcPr>
          <w:p w14:paraId="39E278D1" w14:textId="04F0A0E9" w:rsidR="006C0F51" w:rsidRPr="006C0F51" w:rsidRDefault="006C0F51" w:rsidP="00BF66F6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</w:t>
            </w:r>
          </w:p>
        </w:tc>
      </w:tr>
    </w:tbl>
    <w:p w14:paraId="10DA1027" w14:textId="19941F91" w:rsidR="00E16B8D" w:rsidRDefault="00E16B8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7137874" w14:textId="12102B4F" w:rsidR="00971C93" w:rsidRDefault="00971C93" w:rsidP="00063F78">
      <w:pPr>
        <w:spacing w:before="120" w:after="120"/>
        <w:rPr>
          <w:rFonts w:ascii="Aptos" w:hAnsi="Aptos" w:cs="Arial"/>
          <w:b/>
          <w:bCs/>
          <w:color w:val="000000" w:themeColor="text1"/>
          <w:sz w:val="20"/>
        </w:rPr>
      </w:pPr>
    </w:p>
    <w:p w14:paraId="5AF1F396" w14:textId="0D22B201" w:rsidR="00063F78" w:rsidRDefault="00063F78" w:rsidP="00063F78">
      <w:pPr>
        <w:spacing w:before="120" w:after="120"/>
        <w:rPr>
          <w:rFonts w:ascii="Aptos" w:hAnsi="Aptos" w:cs="Arial"/>
          <w:color w:val="000000" w:themeColor="text1"/>
          <w:sz w:val="20"/>
        </w:rPr>
      </w:pPr>
      <w:r w:rsidRPr="00C90D00">
        <w:rPr>
          <w:rFonts w:ascii="Aptos" w:hAnsi="Aptos" w:cs="Arial"/>
          <w:b/>
          <w:bCs/>
          <w:color w:val="000000" w:themeColor="text1"/>
          <w:sz w:val="20"/>
        </w:rPr>
        <w:t>Table 1.</w:t>
      </w:r>
      <w:r w:rsidRPr="00C90D00">
        <w:rPr>
          <w:rFonts w:ascii="Aptos" w:hAnsi="Aptos" w:cs="Arial"/>
          <w:color w:val="000000" w:themeColor="text1"/>
          <w:sz w:val="20"/>
        </w:rPr>
        <w:t xml:space="preserve"> Summary of the </w:t>
      </w:r>
      <w:r w:rsidR="00300608">
        <w:rPr>
          <w:rFonts w:ascii="Aptos" w:hAnsi="Aptos" w:cs="Arial"/>
          <w:color w:val="000000" w:themeColor="text1"/>
          <w:sz w:val="20"/>
        </w:rPr>
        <w:t>2</w:t>
      </w:r>
      <w:r w:rsidR="00E83299">
        <w:rPr>
          <w:rFonts w:ascii="Aptos" w:hAnsi="Aptos" w:cs="Arial"/>
          <w:color w:val="000000" w:themeColor="text1"/>
          <w:sz w:val="20"/>
        </w:rPr>
        <w:t xml:space="preserve"> new genera</w:t>
      </w:r>
      <w:r w:rsidR="00300608">
        <w:rPr>
          <w:rFonts w:ascii="Aptos" w:hAnsi="Aptos" w:cs="Arial"/>
          <w:color w:val="000000" w:themeColor="text1"/>
          <w:sz w:val="20"/>
        </w:rPr>
        <w:t xml:space="preserve"> </w:t>
      </w:r>
      <w:r w:rsidR="00E83299">
        <w:rPr>
          <w:rFonts w:ascii="Aptos" w:hAnsi="Aptos" w:cs="Arial"/>
          <w:color w:val="000000" w:themeColor="text1"/>
          <w:sz w:val="20"/>
        </w:rPr>
        <w:t xml:space="preserve">and </w:t>
      </w:r>
      <w:r w:rsidR="002D0FEB">
        <w:rPr>
          <w:rFonts w:ascii="Aptos" w:hAnsi="Aptos" w:cs="Arial"/>
          <w:color w:val="000000" w:themeColor="text1"/>
          <w:sz w:val="20"/>
        </w:rPr>
        <w:t>8</w:t>
      </w:r>
      <w:r w:rsidRPr="00C90D00">
        <w:rPr>
          <w:rFonts w:ascii="Aptos" w:hAnsi="Aptos" w:cs="Arial"/>
          <w:color w:val="000000" w:themeColor="text1"/>
          <w:sz w:val="20"/>
        </w:rPr>
        <w:t xml:space="preserve"> new species</w:t>
      </w:r>
      <w:r w:rsidR="00D63524">
        <w:rPr>
          <w:rFonts w:ascii="Aptos" w:hAnsi="Aptos" w:cs="Arial"/>
          <w:color w:val="000000" w:themeColor="text1"/>
          <w:sz w:val="20"/>
        </w:rPr>
        <w:t xml:space="preserve"> (indicated in red font)</w:t>
      </w:r>
      <w:r w:rsidR="00300608">
        <w:rPr>
          <w:rFonts w:ascii="Aptos" w:hAnsi="Aptos" w:cs="Arial"/>
          <w:color w:val="000000" w:themeColor="text1"/>
          <w:sz w:val="20"/>
        </w:rPr>
        <w:t xml:space="preserve"> </w:t>
      </w:r>
      <w:r w:rsidRPr="00C90D00">
        <w:rPr>
          <w:rFonts w:ascii="Aptos" w:hAnsi="Aptos" w:cs="Arial"/>
          <w:color w:val="000000" w:themeColor="text1"/>
          <w:sz w:val="20"/>
        </w:rPr>
        <w:t>in the</w:t>
      </w:r>
      <w:r w:rsidR="00300608">
        <w:rPr>
          <w:rFonts w:ascii="Aptos" w:hAnsi="Aptos" w:cs="Arial"/>
          <w:color w:val="000000" w:themeColor="text1"/>
          <w:sz w:val="20"/>
        </w:rPr>
        <w:t xml:space="preserve"> </w:t>
      </w:r>
      <w:r w:rsidR="00E83299">
        <w:rPr>
          <w:rFonts w:ascii="Aptos" w:hAnsi="Aptos" w:cs="Arial"/>
          <w:color w:val="000000" w:themeColor="text1"/>
          <w:sz w:val="20"/>
        </w:rPr>
        <w:t>family</w:t>
      </w:r>
      <w:r w:rsidRPr="00C90D00">
        <w:rPr>
          <w:rFonts w:ascii="Aptos" w:hAnsi="Aptos" w:cs="Arial"/>
          <w:color w:val="000000" w:themeColor="text1"/>
          <w:sz w:val="20"/>
        </w:rPr>
        <w:t xml:space="preserve"> </w:t>
      </w:r>
      <w:r w:rsidR="00E83299">
        <w:rPr>
          <w:rFonts w:ascii="Aptos" w:hAnsi="Aptos" w:cs="Arial"/>
          <w:i/>
          <w:iCs/>
          <w:color w:val="000000" w:themeColor="text1"/>
          <w:sz w:val="20"/>
        </w:rPr>
        <w:t>Alphasatellitidae</w:t>
      </w:r>
      <w:r w:rsidRPr="00C90D00">
        <w:rPr>
          <w:rFonts w:ascii="Aptos" w:hAnsi="Aptos" w:cs="Arial"/>
          <w:color w:val="000000" w:themeColor="text1"/>
          <w:sz w:val="20"/>
        </w:rPr>
        <w:t xml:space="preserve"> and their members.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1823"/>
        <w:gridCol w:w="742"/>
        <w:gridCol w:w="1773"/>
        <w:gridCol w:w="1171"/>
        <w:gridCol w:w="811"/>
        <w:gridCol w:w="1309"/>
        <w:gridCol w:w="442"/>
      </w:tblGrid>
      <w:tr w:rsidR="0006578F" w:rsidRPr="00C4386E" w14:paraId="7B2B4C89" w14:textId="77777777" w:rsidTr="005D5936">
        <w:trPr>
          <w:trHeight w:val="113"/>
        </w:trPr>
        <w:tc>
          <w:tcPr>
            <w:tcW w:w="993" w:type="dxa"/>
            <w:tcBorders>
              <w:bottom w:val="single" w:sz="4" w:space="0" w:color="auto"/>
            </w:tcBorders>
          </w:tcPr>
          <w:p w14:paraId="06F6C7ED" w14:textId="28FAAE09" w:rsidR="00E83299" w:rsidRDefault="00E83299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Genus</w:t>
            </w:r>
          </w:p>
        </w:tc>
        <w:tc>
          <w:tcPr>
            <w:tcW w:w="1864" w:type="dxa"/>
          </w:tcPr>
          <w:p w14:paraId="0F1AAAC5" w14:textId="22A09EBF" w:rsidR="00E83299" w:rsidRPr="00C4386E" w:rsidRDefault="00E83299" w:rsidP="0006578F">
            <w:pPr>
              <w:ind w:left="-34" w:right="-157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Species name</w:t>
            </w:r>
          </w:p>
        </w:tc>
        <w:tc>
          <w:tcPr>
            <w:tcW w:w="742" w:type="dxa"/>
          </w:tcPr>
          <w:p w14:paraId="0D1602EA" w14:textId="77777777" w:rsidR="00E83299" w:rsidRPr="00C4386E" w:rsidRDefault="00E83299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Accession no.</w:t>
            </w:r>
          </w:p>
        </w:tc>
        <w:tc>
          <w:tcPr>
            <w:tcW w:w="1829" w:type="dxa"/>
          </w:tcPr>
          <w:p w14:paraId="207A7917" w14:textId="2D91DBC4" w:rsidR="00E83299" w:rsidRPr="00C4386E" w:rsidRDefault="009330F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Alphasatellite</w:t>
            </w:r>
            <w:r w:rsidR="00E83299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 xml:space="preserve"> name</w:t>
            </w:r>
          </w:p>
        </w:tc>
        <w:tc>
          <w:tcPr>
            <w:tcW w:w="1179" w:type="dxa"/>
          </w:tcPr>
          <w:p w14:paraId="15843608" w14:textId="77777777" w:rsidR="00E83299" w:rsidRPr="00C4386E" w:rsidRDefault="00E83299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Isolate name</w:t>
            </w:r>
          </w:p>
        </w:tc>
        <w:tc>
          <w:tcPr>
            <w:tcW w:w="822" w:type="dxa"/>
          </w:tcPr>
          <w:p w14:paraId="0C19A01C" w14:textId="77777777" w:rsidR="00E83299" w:rsidRPr="00C4386E" w:rsidRDefault="00E83299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Country</w:t>
            </w:r>
          </w:p>
        </w:tc>
        <w:tc>
          <w:tcPr>
            <w:tcW w:w="1338" w:type="dxa"/>
          </w:tcPr>
          <w:p w14:paraId="4E20056C" w14:textId="77777777" w:rsidR="00E83299" w:rsidRPr="00C4386E" w:rsidRDefault="00E83299" w:rsidP="0006578F">
            <w:pPr>
              <w:ind w:right="-195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Host/source</w:t>
            </w:r>
          </w:p>
        </w:tc>
        <w:tc>
          <w:tcPr>
            <w:tcW w:w="442" w:type="dxa"/>
          </w:tcPr>
          <w:p w14:paraId="3D7CE35D" w14:textId="77777777" w:rsidR="00E83299" w:rsidRPr="00C4386E" w:rsidRDefault="00E83299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Ref.</w:t>
            </w:r>
          </w:p>
        </w:tc>
      </w:tr>
      <w:tr w:rsidR="0006578F" w:rsidRPr="00C4386E" w14:paraId="572CE30F" w14:textId="77777777" w:rsidTr="005D5936">
        <w:trPr>
          <w:trHeight w:val="113"/>
        </w:trPr>
        <w:tc>
          <w:tcPr>
            <w:tcW w:w="993" w:type="dxa"/>
            <w:tcBorders>
              <w:bottom w:val="nil"/>
            </w:tcBorders>
          </w:tcPr>
          <w:p w14:paraId="397975CF" w14:textId="7E52DB78" w:rsidR="00E83299" w:rsidRPr="00D63524" w:rsidRDefault="006071A8" w:rsidP="00116749">
            <w:pP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  <w:t>“</w:t>
            </w:r>
            <w:r w:rsidR="00E83299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  <w:t>Banaphisatellite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  <w:t>”</w:t>
            </w:r>
          </w:p>
        </w:tc>
        <w:tc>
          <w:tcPr>
            <w:tcW w:w="1864" w:type="dxa"/>
          </w:tcPr>
          <w:p w14:paraId="4724173C" w14:textId="1E2A5501" w:rsidR="00E83299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  <w:t>“</w:t>
            </w:r>
            <w:r w:rsidR="00E83299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  <w:t>Banaphisatellite alphamusae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</w:rPr>
              <w:t>”</w:t>
            </w:r>
          </w:p>
        </w:tc>
        <w:tc>
          <w:tcPr>
            <w:tcW w:w="742" w:type="dxa"/>
          </w:tcPr>
          <w:p w14:paraId="4E9C2F30" w14:textId="6EF8A43B" w:rsidR="00E83299" w:rsidRPr="00E4148D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l-PL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l-PL"/>
              </w:rPr>
              <w:t>OK546212</w:t>
            </w:r>
          </w:p>
        </w:tc>
        <w:tc>
          <w:tcPr>
            <w:tcW w:w="1829" w:type="dxa"/>
          </w:tcPr>
          <w:p w14:paraId="58CB2ED6" w14:textId="55416796" w:rsidR="00E83299" w:rsidRPr="00C4386E" w:rsidRDefault="009330F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banana bunchy top alphasatellite 4</w:t>
            </w:r>
          </w:p>
        </w:tc>
        <w:tc>
          <w:tcPr>
            <w:tcW w:w="1179" w:type="dxa"/>
          </w:tcPr>
          <w:p w14:paraId="05D09EE3" w14:textId="43666492" w:rsidR="00E83299" w:rsidRPr="00C4386E" w:rsidRDefault="00632BFE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CD: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ALYU21:2012</w:t>
            </w:r>
          </w:p>
        </w:tc>
        <w:tc>
          <w:tcPr>
            <w:tcW w:w="822" w:type="dxa"/>
          </w:tcPr>
          <w:p w14:paraId="2F6C2775" w14:textId="3C5CD6F6" w:rsidR="00E83299" w:rsidRPr="00C4386E" w:rsidRDefault="00632BFE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DRC*</w:t>
            </w:r>
          </w:p>
        </w:tc>
        <w:tc>
          <w:tcPr>
            <w:tcW w:w="1338" w:type="dxa"/>
          </w:tcPr>
          <w:p w14:paraId="633287CC" w14:textId="750F8FEB" w:rsidR="00E83299" w:rsidRPr="002C3BAD" w:rsidRDefault="00632BFE" w:rsidP="0006578F">
            <w:pPr>
              <w:ind w:right="-195"/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Musa 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sp.</w:t>
            </w:r>
          </w:p>
        </w:tc>
        <w:tc>
          <w:tcPr>
            <w:tcW w:w="442" w:type="dxa"/>
          </w:tcPr>
          <w:p w14:paraId="24908436" w14:textId="2102AFEF" w:rsidR="00E83299" w:rsidRPr="00C4386E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[</w:t>
            </w:r>
            <w:r w:rsidR="00F27895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3,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4]</w:t>
            </w:r>
          </w:p>
        </w:tc>
      </w:tr>
      <w:tr w:rsidR="0006578F" w:rsidRPr="00C4386E" w14:paraId="50585462" w14:textId="77777777" w:rsidTr="005D5936">
        <w:trPr>
          <w:trHeight w:val="113"/>
        </w:trPr>
        <w:tc>
          <w:tcPr>
            <w:tcW w:w="993" w:type="dxa"/>
            <w:tcBorders>
              <w:top w:val="nil"/>
              <w:bottom w:val="nil"/>
            </w:tcBorders>
          </w:tcPr>
          <w:p w14:paraId="7DFD7DA3" w14:textId="77777777" w:rsidR="00E83299" w:rsidRPr="00D63524" w:rsidRDefault="00E83299" w:rsidP="00116749">
            <w:pP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</w:p>
        </w:tc>
        <w:tc>
          <w:tcPr>
            <w:tcW w:w="1864" w:type="dxa"/>
          </w:tcPr>
          <w:p w14:paraId="700F8F50" w14:textId="77FEAA32" w:rsidR="00E83299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E83299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Banaphisatellite betamusae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742" w:type="dxa"/>
          </w:tcPr>
          <w:p w14:paraId="1FF9DA3D" w14:textId="4CA78CEE" w:rsidR="00E83299" w:rsidRPr="00C4386E" w:rsidRDefault="00632BFE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O</w:t>
            </w:r>
            <w:r w:rsidR="009330F8"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N960014</w:t>
            </w:r>
          </w:p>
        </w:tc>
        <w:tc>
          <w:tcPr>
            <w:tcW w:w="1829" w:type="dxa"/>
          </w:tcPr>
          <w:p w14:paraId="4F361879" w14:textId="2AEE6263" w:rsidR="00E83299" w:rsidRPr="00C4386E" w:rsidRDefault="009330F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banana bunchy top alphasatellite 5</w:t>
            </w:r>
          </w:p>
        </w:tc>
        <w:tc>
          <w:tcPr>
            <w:tcW w:w="1179" w:type="dxa"/>
          </w:tcPr>
          <w:p w14:paraId="6955AA47" w14:textId="5998CF58" w:rsidR="00E83299" w:rsidRPr="002C3BAD" w:rsidRDefault="007A7143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it-IT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it-IT"/>
              </w:rPr>
              <w:t>VN</w:t>
            </w:r>
            <w:r w:rsid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it-IT"/>
              </w:rPr>
              <w:t>:ALYU25:2018</w:t>
            </w:r>
          </w:p>
        </w:tc>
        <w:tc>
          <w:tcPr>
            <w:tcW w:w="822" w:type="dxa"/>
          </w:tcPr>
          <w:p w14:paraId="16725B35" w14:textId="682453BC" w:rsidR="00E83299" w:rsidRPr="00C4386E" w:rsidRDefault="007A7143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Vietnam</w:t>
            </w:r>
          </w:p>
        </w:tc>
        <w:tc>
          <w:tcPr>
            <w:tcW w:w="1338" w:type="dxa"/>
          </w:tcPr>
          <w:p w14:paraId="3C21CBEF" w14:textId="71220D6D" w:rsidR="00E83299" w:rsidRPr="002C3BAD" w:rsidRDefault="00632BFE" w:rsidP="0006578F">
            <w:pPr>
              <w:ind w:right="-195"/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Musa 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sp.</w:t>
            </w:r>
          </w:p>
        </w:tc>
        <w:tc>
          <w:tcPr>
            <w:tcW w:w="442" w:type="dxa"/>
          </w:tcPr>
          <w:p w14:paraId="779954D5" w14:textId="7DD4EDFC" w:rsidR="00E83299" w:rsidRPr="00C4386E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[4]</w:t>
            </w:r>
          </w:p>
        </w:tc>
      </w:tr>
      <w:tr w:rsidR="0006578F" w:rsidRPr="002C3BAD" w14:paraId="6D57F844" w14:textId="77777777" w:rsidTr="005D5936">
        <w:trPr>
          <w:trHeight w:val="113"/>
        </w:trPr>
        <w:tc>
          <w:tcPr>
            <w:tcW w:w="993" w:type="dxa"/>
            <w:tcBorders>
              <w:top w:val="nil"/>
            </w:tcBorders>
          </w:tcPr>
          <w:p w14:paraId="46220AD0" w14:textId="77777777" w:rsidR="00E83299" w:rsidRPr="00D63524" w:rsidRDefault="00E83299" w:rsidP="00116749">
            <w:pP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</w:p>
        </w:tc>
        <w:tc>
          <w:tcPr>
            <w:tcW w:w="1864" w:type="dxa"/>
          </w:tcPr>
          <w:p w14:paraId="732C2E12" w14:textId="575C449F" w:rsidR="00E83299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E83299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Banaphisatellite gammamusae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"</w:t>
            </w:r>
          </w:p>
        </w:tc>
        <w:tc>
          <w:tcPr>
            <w:tcW w:w="742" w:type="dxa"/>
          </w:tcPr>
          <w:p w14:paraId="00F060F4" w14:textId="38F660D3" w:rsidR="00E83299" w:rsidRPr="00C4386E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ON960025</w:t>
            </w:r>
          </w:p>
        </w:tc>
        <w:tc>
          <w:tcPr>
            <w:tcW w:w="1829" w:type="dxa"/>
          </w:tcPr>
          <w:p w14:paraId="20C42039" w14:textId="50204505" w:rsidR="00E83299" w:rsidRPr="00E83299" w:rsidRDefault="009330F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banana bunchy top alphasatellite 6</w:t>
            </w:r>
          </w:p>
        </w:tc>
        <w:tc>
          <w:tcPr>
            <w:tcW w:w="1179" w:type="dxa"/>
          </w:tcPr>
          <w:p w14:paraId="1F14EB4C" w14:textId="4A682A0E" w:rsidR="00E83299" w:rsidRPr="002C3BAD" w:rsidRDefault="007A7143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VN</w:t>
            </w:r>
            <w:r w:rsid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:ALYU26:2018</w:t>
            </w:r>
          </w:p>
        </w:tc>
        <w:tc>
          <w:tcPr>
            <w:tcW w:w="822" w:type="dxa"/>
          </w:tcPr>
          <w:p w14:paraId="0093979F" w14:textId="3C110F3C" w:rsidR="00E83299" w:rsidRPr="002C3BAD" w:rsidRDefault="007A7143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Vietnam</w:t>
            </w:r>
          </w:p>
        </w:tc>
        <w:tc>
          <w:tcPr>
            <w:tcW w:w="1338" w:type="dxa"/>
          </w:tcPr>
          <w:p w14:paraId="392C51CB" w14:textId="426A0822" w:rsidR="00E83299" w:rsidRPr="002C3BAD" w:rsidRDefault="00632BFE" w:rsidP="0006578F">
            <w:pPr>
              <w:ind w:right="-195"/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Musa 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sp.</w:t>
            </w:r>
          </w:p>
        </w:tc>
        <w:tc>
          <w:tcPr>
            <w:tcW w:w="442" w:type="dxa"/>
          </w:tcPr>
          <w:p w14:paraId="744A9C38" w14:textId="78CBC426" w:rsidR="00E83299" w:rsidRPr="002C3BAD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[4]</w:t>
            </w:r>
          </w:p>
        </w:tc>
      </w:tr>
      <w:tr w:rsidR="0006578F" w:rsidRPr="002C3BAD" w14:paraId="6485835B" w14:textId="77777777" w:rsidTr="005D5936">
        <w:trPr>
          <w:trHeight w:val="113"/>
        </w:trPr>
        <w:tc>
          <w:tcPr>
            <w:tcW w:w="993" w:type="dxa"/>
          </w:tcPr>
          <w:p w14:paraId="3C820C50" w14:textId="4AA62027" w:rsidR="00300608" w:rsidRPr="00E83299" w:rsidRDefault="006071A8" w:rsidP="00FB4578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300608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Whedwasatellite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1864" w:type="dxa"/>
          </w:tcPr>
          <w:p w14:paraId="641F2F01" w14:textId="198684EE" w:rsidR="00300608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300608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Whedwasatellite triticiparvi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742" w:type="dxa"/>
          </w:tcPr>
          <w:p w14:paraId="1B5B2051" w14:textId="77777777" w:rsidR="00300608" w:rsidRPr="00C4386E" w:rsidRDefault="00300608" w:rsidP="00FB4578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PP445014</w:t>
            </w:r>
          </w:p>
        </w:tc>
        <w:tc>
          <w:tcPr>
            <w:tcW w:w="1829" w:type="dxa"/>
          </w:tcPr>
          <w:p w14:paraId="11F38CEF" w14:textId="04137E0F" w:rsidR="00300608" w:rsidRPr="0036070B" w:rsidRDefault="0030060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36070B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wheat dwarf</w:t>
            </w:r>
            <w:r w:rsidR="0021436E" w:rsidRPr="0036070B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 xml:space="preserve"> virus-associated</w:t>
            </w:r>
            <w:r w:rsidRPr="0036070B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 xml:space="preserve"> alphasatellite</w:t>
            </w:r>
          </w:p>
        </w:tc>
        <w:tc>
          <w:tcPr>
            <w:tcW w:w="1179" w:type="dxa"/>
          </w:tcPr>
          <w:p w14:paraId="47726791" w14:textId="3DC31DDC" w:rsidR="00300608" w:rsidRPr="002C3BAD" w:rsidRDefault="00632BFE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FR:</w:t>
            </w:r>
            <w:r w:rsidR="0006578F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VC95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:2022</w:t>
            </w:r>
          </w:p>
        </w:tc>
        <w:tc>
          <w:tcPr>
            <w:tcW w:w="822" w:type="dxa"/>
          </w:tcPr>
          <w:p w14:paraId="0AFC0F1A" w14:textId="77777777" w:rsidR="00300608" w:rsidRPr="002C3BAD" w:rsidRDefault="00300608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France</w:t>
            </w:r>
          </w:p>
        </w:tc>
        <w:tc>
          <w:tcPr>
            <w:tcW w:w="1338" w:type="dxa"/>
          </w:tcPr>
          <w:p w14:paraId="02DC21BB" w14:textId="64FC91DC" w:rsidR="00300608" w:rsidRPr="00632BFE" w:rsidRDefault="00632BFE" w:rsidP="0006578F">
            <w:pPr>
              <w:ind w:right="-195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barley (</w:t>
            </w:r>
            <w:r w:rsidRPr="00632BFE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Hordeum vulgare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)</w:t>
            </w:r>
          </w:p>
        </w:tc>
        <w:tc>
          <w:tcPr>
            <w:tcW w:w="442" w:type="dxa"/>
          </w:tcPr>
          <w:p w14:paraId="5206A8C6" w14:textId="6AD53F57" w:rsidR="00300608" w:rsidRPr="002C3BAD" w:rsidRDefault="00300608" w:rsidP="00FB4578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</w:t>
            </w:r>
            <w:r w:rsidR="00391B4A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5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]</w:t>
            </w:r>
          </w:p>
        </w:tc>
      </w:tr>
      <w:tr w:rsidR="0006578F" w:rsidRPr="002C3BAD" w14:paraId="10D5E6C6" w14:textId="77777777" w:rsidTr="005D5936">
        <w:trPr>
          <w:trHeight w:val="113"/>
        </w:trPr>
        <w:tc>
          <w:tcPr>
            <w:tcW w:w="993" w:type="dxa"/>
            <w:tcBorders>
              <w:bottom w:val="single" w:sz="4" w:space="0" w:color="auto"/>
            </w:tcBorders>
          </w:tcPr>
          <w:p w14:paraId="1ED9209F" w14:textId="472154EA" w:rsidR="00300608" w:rsidRPr="00E83299" w:rsidRDefault="00300608" w:rsidP="003677E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Colecusatellite</w:t>
            </w:r>
          </w:p>
        </w:tc>
        <w:tc>
          <w:tcPr>
            <w:tcW w:w="1864" w:type="dxa"/>
          </w:tcPr>
          <w:p w14:paraId="0AC535B4" w14:textId="1D9F1E7D" w:rsidR="00300608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300608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Colecusatellite asystasi</w:t>
            </w:r>
            <w:r w:rsidR="00F56C51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ae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742" w:type="dxa"/>
          </w:tcPr>
          <w:p w14:paraId="4AA9E7DF" w14:textId="77777777" w:rsidR="00300608" w:rsidRPr="00C4386E" w:rsidRDefault="00300608" w:rsidP="003677E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LC724062</w:t>
            </w:r>
          </w:p>
        </w:tc>
        <w:tc>
          <w:tcPr>
            <w:tcW w:w="1829" w:type="dxa"/>
          </w:tcPr>
          <w:p w14:paraId="733139AA" w14:textId="77777777" w:rsidR="00300608" w:rsidRPr="00E83299" w:rsidRDefault="0030060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Asystasia yellow mosaic alphasatellite 1</w:t>
            </w:r>
          </w:p>
        </w:tc>
        <w:tc>
          <w:tcPr>
            <w:tcW w:w="1179" w:type="dxa"/>
          </w:tcPr>
          <w:p w14:paraId="427E1EED" w14:textId="2F623C53" w:rsidR="00300608" w:rsidRPr="002C3BAD" w:rsidRDefault="0006578F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06578F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CI:Bna:CI75:</w:t>
            </w:r>
            <w:r w:rsid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20</w:t>
            </w:r>
            <w:r w:rsidRPr="0006578F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17</w:t>
            </w:r>
          </w:p>
        </w:tc>
        <w:tc>
          <w:tcPr>
            <w:tcW w:w="822" w:type="dxa"/>
          </w:tcPr>
          <w:p w14:paraId="7B7540C9" w14:textId="77777777" w:rsidR="00300608" w:rsidRPr="002C3BAD" w:rsidRDefault="00300608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Côte d’Ivoire</w:t>
            </w:r>
          </w:p>
        </w:tc>
        <w:tc>
          <w:tcPr>
            <w:tcW w:w="1338" w:type="dxa"/>
          </w:tcPr>
          <w:p w14:paraId="5C43654A" w14:textId="16F750F3" w:rsidR="00300608" w:rsidRPr="002C3BAD" w:rsidRDefault="00300608" w:rsidP="0006578F">
            <w:pPr>
              <w:ind w:right="-195"/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Asystasia gangetica</w:t>
            </w:r>
          </w:p>
        </w:tc>
        <w:tc>
          <w:tcPr>
            <w:tcW w:w="442" w:type="dxa"/>
          </w:tcPr>
          <w:p w14:paraId="2091B4E8" w14:textId="1FD7D654" w:rsidR="00300608" w:rsidRPr="002C3BAD" w:rsidRDefault="00300608" w:rsidP="003677E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</w:t>
            </w:r>
            <w:r w:rsidR="00391B4A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]</w:t>
            </w:r>
          </w:p>
        </w:tc>
      </w:tr>
      <w:tr w:rsidR="0006578F" w:rsidRPr="002C3BAD" w14:paraId="085ED949" w14:textId="77777777" w:rsidTr="005D5936">
        <w:trPr>
          <w:trHeight w:val="113"/>
        </w:trPr>
        <w:tc>
          <w:tcPr>
            <w:tcW w:w="993" w:type="dxa"/>
            <w:tcBorders>
              <w:bottom w:val="nil"/>
            </w:tcBorders>
          </w:tcPr>
          <w:p w14:paraId="44DEAF45" w14:textId="0AF53A57" w:rsidR="00E83299" w:rsidRPr="00E83299" w:rsidRDefault="00300608" w:rsidP="00116749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Gosmusatellite</w:t>
            </w:r>
          </w:p>
        </w:tc>
        <w:tc>
          <w:tcPr>
            <w:tcW w:w="1864" w:type="dxa"/>
          </w:tcPr>
          <w:p w14:paraId="2DF6C122" w14:textId="6CCCB5AC" w:rsidR="00E83299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300608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Gosmutatellite</w:t>
            </w:r>
            <w:r w:rsidR="00E83299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 xml:space="preserve"> asystasi</w:t>
            </w:r>
            <w:r w:rsidR="00F56C51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ae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742" w:type="dxa"/>
          </w:tcPr>
          <w:p w14:paraId="6E5C11BC" w14:textId="75D2FCE3" w:rsidR="00E83299" w:rsidRPr="00C4386E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LC724021</w:t>
            </w:r>
          </w:p>
        </w:tc>
        <w:tc>
          <w:tcPr>
            <w:tcW w:w="1829" w:type="dxa"/>
          </w:tcPr>
          <w:p w14:paraId="5D215813" w14:textId="7F79B6D2" w:rsidR="00E83299" w:rsidRPr="00E83299" w:rsidRDefault="009330F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Asystasia yellow mosaic alphasatellite 2</w:t>
            </w:r>
          </w:p>
        </w:tc>
        <w:tc>
          <w:tcPr>
            <w:tcW w:w="1179" w:type="dxa"/>
          </w:tcPr>
          <w:p w14:paraId="633CB7A1" w14:textId="2E402594" w:rsidR="00E83299" w:rsidRPr="002C3BAD" w:rsidRDefault="0006578F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06578F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CI:Bou:CI16-2:</w:t>
            </w:r>
            <w:r w:rsid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20</w:t>
            </w:r>
            <w:r w:rsidRPr="0006578F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17</w:t>
            </w:r>
          </w:p>
        </w:tc>
        <w:tc>
          <w:tcPr>
            <w:tcW w:w="822" w:type="dxa"/>
          </w:tcPr>
          <w:p w14:paraId="2B5D7674" w14:textId="151239AA" w:rsidR="00E83299" w:rsidRPr="002C3BAD" w:rsidRDefault="009330F8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Côte d’Ivoire</w:t>
            </w:r>
          </w:p>
        </w:tc>
        <w:tc>
          <w:tcPr>
            <w:tcW w:w="1338" w:type="dxa"/>
          </w:tcPr>
          <w:p w14:paraId="3B960740" w14:textId="70B965A1" w:rsidR="00E83299" w:rsidRPr="002C3BAD" w:rsidRDefault="00300608" w:rsidP="0006578F">
            <w:pPr>
              <w:ind w:right="-195"/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A. gangetica</w:t>
            </w:r>
          </w:p>
        </w:tc>
        <w:tc>
          <w:tcPr>
            <w:tcW w:w="442" w:type="dxa"/>
          </w:tcPr>
          <w:p w14:paraId="05A0E431" w14:textId="3B92E012" w:rsidR="00E83299" w:rsidRPr="002C3BAD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</w:t>
            </w:r>
            <w:r w:rsidR="00391B4A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]</w:t>
            </w:r>
          </w:p>
        </w:tc>
      </w:tr>
      <w:tr w:rsidR="0006578F" w:rsidRPr="009330F8" w14:paraId="23EAA21A" w14:textId="77777777" w:rsidTr="005D5936">
        <w:trPr>
          <w:trHeight w:val="113"/>
        </w:trPr>
        <w:tc>
          <w:tcPr>
            <w:tcW w:w="993" w:type="dxa"/>
            <w:tcBorders>
              <w:top w:val="nil"/>
              <w:bottom w:val="nil"/>
            </w:tcBorders>
          </w:tcPr>
          <w:p w14:paraId="721A214F" w14:textId="77777777" w:rsidR="00300608" w:rsidRPr="00E83299" w:rsidRDefault="00300608" w:rsidP="005E618B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</w:p>
        </w:tc>
        <w:tc>
          <w:tcPr>
            <w:tcW w:w="1864" w:type="dxa"/>
          </w:tcPr>
          <w:p w14:paraId="6F7CC48A" w14:textId="6233FDFC" w:rsidR="00300608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300608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Gosmusatellite lactucae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742" w:type="dxa"/>
          </w:tcPr>
          <w:p w14:paraId="208CD11B" w14:textId="77777777" w:rsidR="00300608" w:rsidRPr="00C4386E" w:rsidRDefault="00300608" w:rsidP="005E618B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PQ352199</w:t>
            </w:r>
          </w:p>
        </w:tc>
        <w:tc>
          <w:tcPr>
            <w:tcW w:w="1829" w:type="dxa"/>
          </w:tcPr>
          <w:p w14:paraId="553EACBC" w14:textId="77777777" w:rsidR="00300608" w:rsidRPr="00C009B0" w:rsidRDefault="0030060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009B0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pepper leaf curl Yunnan alphasatellite</w:t>
            </w:r>
            <w:r w:rsidRPr="00C009B0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ab/>
            </w:r>
          </w:p>
        </w:tc>
        <w:tc>
          <w:tcPr>
            <w:tcW w:w="1179" w:type="dxa"/>
          </w:tcPr>
          <w:p w14:paraId="60757D6A" w14:textId="6E2428C4" w:rsidR="00300608" w:rsidRPr="00C009B0" w:rsidRDefault="00632BFE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CN: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YN-2023-WJ-alpha2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:2023</w:t>
            </w:r>
          </w:p>
        </w:tc>
        <w:tc>
          <w:tcPr>
            <w:tcW w:w="822" w:type="dxa"/>
          </w:tcPr>
          <w:p w14:paraId="16593289" w14:textId="77777777" w:rsidR="00300608" w:rsidRPr="009330F8" w:rsidRDefault="00300608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China</w:t>
            </w:r>
          </w:p>
        </w:tc>
        <w:tc>
          <w:tcPr>
            <w:tcW w:w="1338" w:type="dxa"/>
          </w:tcPr>
          <w:p w14:paraId="53B30083" w14:textId="77777777" w:rsidR="00300608" w:rsidRDefault="00300608" w:rsidP="0006578F">
            <w:pPr>
              <w:ind w:right="-195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 xml:space="preserve">lettuce </w:t>
            </w:r>
          </w:p>
          <w:p w14:paraId="76F4823D" w14:textId="34DB14A0" w:rsidR="00300608" w:rsidRPr="00300608" w:rsidRDefault="00300608" w:rsidP="0006578F">
            <w:pPr>
              <w:ind w:right="-195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(</w:t>
            </w:r>
            <w:r w:rsidRPr="00300608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Lactuca sativa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)</w:t>
            </w:r>
          </w:p>
        </w:tc>
        <w:tc>
          <w:tcPr>
            <w:tcW w:w="442" w:type="dxa"/>
          </w:tcPr>
          <w:p w14:paraId="1D356183" w14:textId="129489ED" w:rsidR="00300608" w:rsidRPr="009330F8" w:rsidRDefault="00300608" w:rsidP="005E618B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</w:t>
            </w:r>
            <w:r w:rsidR="00391B4A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7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]</w:t>
            </w:r>
          </w:p>
        </w:tc>
      </w:tr>
      <w:tr w:rsidR="0006578F" w:rsidRPr="002C3BAD" w14:paraId="22A7721C" w14:textId="77777777" w:rsidTr="005D5936">
        <w:trPr>
          <w:trHeight w:val="113"/>
        </w:trPr>
        <w:tc>
          <w:tcPr>
            <w:tcW w:w="993" w:type="dxa"/>
          </w:tcPr>
          <w:p w14:paraId="7CB81D45" w14:textId="4D5ECCAF" w:rsidR="00E83299" w:rsidRPr="00E83299" w:rsidRDefault="00300608" w:rsidP="00116749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Clecrusatellite</w:t>
            </w:r>
          </w:p>
        </w:tc>
        <w:tc>
          <w:tcPr>
            <w:tcW w:w="1864" w:type="dxa"/>
          </w:tcPr>
          <w:p w14:paraId="3E47CB24" w14:textId="44110E21" w:rsidR="00E83299" w:rsidRPr="00D63524" w:rsidRDefault="006071A8" w:rsidP="0006578F">
            <w:pPr>
              <w:ind w:left="-34" w:right="-157"/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“</w:t>
            </w:r>
            <w:r w:rsidR="00E83299" w:rsidRPr="00D63524"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Clecrusatellite solanumbrasiliense</w:t>
            </w:r>
            <w:r>
              <w:rPr>
                <w:rFonts w:asciiTheme="minorHAnsi" w:hAnsiTheme="minorHAnsi" w:cstheme="minorHAnsi"/>
                <w:i/>
                <w:iCs/>
                <w:color w:val="C00000"/>
                <w:sz w:val="12"/>
                <w:szCs w:val="12"/>
                <w:lang w:val="pt-BR"/>
              </w:rPr>
              <w:t>”</w:t>
            </w:r>
          </w:p>
        </w:tc>
        <w:tc>
          <w:tcPr>
            <w:tcW w:w="742" w:type="dxa"/>
          </w:tcPr>
          <w:p w14:paraId="6348ED48" w14:textId="0F3C6B1C" w:rsidR="00E83299" w:rsidRPr="00C4386E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9330F8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MT214093</w:t>
            </w:r>
          </w:p>
        </w:tc>
        <w:tc>
          <w:tcPr>
            <w:tcW w:w="1829" w:type="dxa"/>
          </w:tcPr>
          <w:p w14:paraId="7FC3CEC0" w14:textId="348E9A70" w:rsidR="00E83299" w:rsidRPr="00E83299" w:rsidRDefault="009330F8" w:rsidP="0006578F">
            <w:pPr>
              <w:ind w:right="-82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tomato g</w:t>
            </w:r>
            <w:r w:rsid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o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lden vein alphasatellite</w:t>
            </w:r>
          </w:p>
        </w:tc>
        <w:tc>
          <w:tcPr>
            <w:tcW w:w="1179" w:type="dxa"/>
          </w:tcPr>
          <w:p w14:paraId="15DF95A9" w14:textId="7891A2EC" w:rsidR="00E83299" w:rsidRPr="002C3BAD" w:rsidRDefault="00632BFE" w:rsidP="0006578F">
            <w:pPr>
              <w:ind w:right="-109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BR: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DF-62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-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LR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-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LVV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-</w:t>
            </w:r>
            <w:r w:rsidRPr="00632BFE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12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:2003</w:t>
            </w:r>
          </w:p>
        </w:tc>
        <w:tc>
          <w:tcPr>
            <w:tcW w:w="822" w:type="dxa"/>
          </w:tcPr>
          <w:p w14:paraId="3D7D3C40" w14:textId="43B8207D" w:rsidR="00E83299" w:rsidRPr="002C3BAD" w:rsidRDefault="009330F8" w:rsidP="0006578F">
            <w:pPr>
              <w:ind w:right="-204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Brazil</w:t>
            </w:r>
          </w:p>
        </w:tc>
        <w:tc>
          <w:tcPr>
            <w:tcW w:w="1338" w:type="dxa"/>
          </w:tcPr>
          <w:p w14:paraId="26554108" w14:textId="77777777" w:rsidR="00300608" w:rsidRDefault="00300608" w:rsidP="0006578F">
            <w:pPr>
              <w:ind w:right="-195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 xml:space="preserve">tomato </w:t>
            </w:r>
          </w:p>
          <w:p w14:paraId="087D4483" w14:textId="152778E2" w:rsidR="00E83299" w:rsidRPr="00300608" w:rsidRDefault="00300608" w:rsidP="0006578F">
            <w:pPr>
              <w:ind w:right="-195"/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(</w:t>
            </w:r>
            <w:r w:rsidRPr="00300608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  <w:lang w:val="pt-BR"/>
              </w:rPr>
              <w:t>Solanum lycopersicon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)</w:t>
            </w:r>
          </w:p>
        </w:tc>
        <w:tc>
          <w:tcPr>
            <w:tcW w:w="442" w:type="dxa"/>
          </w:tcPr>
          <w:p w14:paraId="48BA0039" w14:textId="195093B1" w:rsidR="00E83299" w:rsidRPr="002C3BAD" w:rsidRDefault="009330F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[</w:t>
            </w:r>
            <w:r w:rsidR="00391B4A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8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]</w:t>
            </w:r>
          </w:p>
        </w:tc>
      </w:tr>
    </w:tbl>
    <w:p w14:paraId="6C13C011" w14:textId="63BC1803" w:rsidR="00414B92" w:rsidRPr="00632BFE" w:rsidRDefault="00632BFE" w:rsidP="00632BFE">
      <w:pPr>
        <w:ind w:left="142"/>
        <w:rPr>
          <w:rFonts w:ascii="Aptos" w:hAnsi="Aptos" w:cs="Arial"/>
          <w:color w:val="000000" w:themeColor="text1"/>
          <w:sz w:val="11"/>
          <w:szCs w:val="11"/>
        </w:rPr>
      </w:pPr>
      <w:r w:rsidRPr="00632BFE">
        <w:rPr>
          <w:rFonts w:ascii="Aptos" w:hAnsi="Aptos" w:cs="Arial"/>
          <w:color w:val="000000" w:themeColor="text1"/>
          <w:sz w:val="11"/>
          <w:szCs w:val="11"/>
        </w:rPr>
        <w:t>* DRC, Democratic Republic of the Congo</w:t>
      </w:r>
    </w:p>
    <w:p w14:paraId="6B5E3E81" w14:textId="77777777" w:rsidR="00414B92" w:rsidRPr="00632BFE" w:rsidRDefault="00414B92" w:rsidP="00FC2269">
      <w:pPr>
        <w:rPr>
          <w:rFonts w:ascii="Aptos" w:hAnsi="Aptos" w:cs="Arial"/>
          <w:color w:val="000000" w:themeColor="text1"/>
          <w:sz w:val="20"/>
        </w:rPr>
      </w:pPr>
    </w:p>
    <w:p w14:paraId="5457C160" w14:textId="3F51F67A" w:rsidR="002D0FEB" w:rsidRDefault="002D0FEB" w:rsidP="00107B57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color w:val="808080" w:themeColor="background1" w:themeShade="80"/>
          <w:sz w:val="20"/>
        </w:rPr>
        <w:br w:type="page"/>
      </w:r>
    </w:p>
    <w:p w14:paraId="46697D03" w14:textId="6417F3AD" w:rsidR="000F23CD" w:rsidRPr="00632BFE" w:rsidRDefault="000F23CD" w:rsidP="00107B57">
      <w:pPr>
        <w:rPr>
          <w:rFonts w:ascii="Aptos" w:hAnsi="Aptos" w:cs="Arial"/>
          <w:color w:val="808080" w:themeColor="background1" w:themeShade="80"/>
          <w:sz w:val="20"/>
        </w:rPr>
      </w:pPr>
    </w:p>
    <w:p w14:paraId="197672A8" w14:textId="05EC284A" w:rsidR="00107B57" w:rsidRPr="00632BFE" w:rsidRDefault="00DB0673" w:rsidP="00107B57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b/>
          <w:bCs/>
          <w:noProof/>
          <w:color w:val="000000" w:themeColor="text1"/>
          <w:sz w:val="20"/>
        </w:rPr>
        <w:drawing>
          <wp:anchor distT="0" distB="0" distL="114300" distR="114300" simplePos="0" relativeHeight="251658240" behindDoc="1" locked="0" layoutInCell="1" allowOverlap="1" wp14:anchorId="0EC03246" wp14:editId="221DB518">
            <wp:simplePos x="0" y="0"/>
            <wp:positionH relativeFrom="column">
              <wp:posOffset>-443230</wp:posOffset>
            </wp:positionH>
            <wp:positionV relativeFrom="paragraph">
              <wp:posOffset>93612</wp:posOffset>
            </wp:positionV>
            <wp:extent cx="6699250" cy="6594475"/>
            <wp:effectExtent l="0" t="0" r="6350" b="0"/>
            <wp:wrapNone/>
            <wp:docPr id="661672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72431" name="Picture 6616724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659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2316" w14:textId="0B827A04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E740405" w14:textId="2DD84ECC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FFA3628" w14:textId="747DEC40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44DB8251" w14:textId="69C066BA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435A1C6A" w14:textId="57923330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38B3F45" w14:textId="7B47096D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72E55569" w14:textId="549244FE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62F9484" w14:textId="19105D12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34368AC" w14:textId="0FE44BD5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6E683767" w14:textId="33BFB99E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22B37EE" w14:textId="6A34B487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5690CAC" w14:textId="6C467E0D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FCB6C4B" w14:textId="4D8DBDC8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933AF49" w14:textId="34D61020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D574609" w14:textId="2F21C419" w:rsidR="000F23CD" w:rsidRPr="00632BFE" w:rsidRDefault="000F23C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3260BB08" w14:textId="743D1690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002779A" w14:textId="262F8363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0CA596D" w14:textId="04DCE8D4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74BA010" w14:textId="4E88D1BF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2FD87A61" w14:textId="637CB8F2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C6B6132" w14:textId="2C18BC11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70787E9" w14:textId="334A8E7B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9D8D6C2" w14:textId="568EA542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1934952" w14:textId="61A3A965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2908BEF7" w14:textId="1D236FCA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C3AA2DF" w14:textId="6EBAA76C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D6943D4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262461FD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2F3B9FA5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35DD04A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8BE5EDA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730758A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07093D9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4025CE4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779A26DA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E70BABD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2A7F9109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612A311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EBC5D5E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3BC905F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CFEC2F9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7CD7256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7C41C07" w14:textId="77777777" w:rsidR="00D63524" w:rsidRPr="00632BFE" w:rsidRDefault="00D63524" w:rsidP="006662AB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2C40795" w14:textId="426734AB" w:rsidR="000F23CD" w:rsidRPr="00767A5E" w:rsidRDefault="000F23CD" w:rsidP="006662AB">
      <w:pPr>
        <w:jc w:val="both"/>
        <w:rPr>
          <w:rFonts w:ascii="Aptos" w:hAnsi="Aptos" w:cs="Arial"/>
          <w:color w:val="000000" w:themeColor="text1"/>
          <w:sz w:val="20"/>
        </w:rPr>
      </w:pPr>
      <w:r w:rsidRPr="00442969">
        <w:rPr>
          <w:rFonts w:ascii="Aptos" w:hAnsi="Aptos" w:cs="Arial"/>
          <w:b/>
          <w:bCs/>
          <w:color w:val="000000" w:themeColor="text1"/>
          <w:sz w:val="20"/>
        </w:rPr>
        <w:t xml:space="preserve">Figure 1. </w:t>
      </w:r>
      <w:r w:rsidRPr="00767A5E">
        <w:rPr>
          <w:rFonts w:ascii="Aptos" w:hAnsi="Aptos" w:cs="Arial"/>
          <w:color w:val="000000" w:themeColor="text1"/>
          <w:sz w:val="20"/>
        </w:rPr>
        <w:t xml:space="preserve">Pairwise nucleotide sequence identities (%) for the full-length </w:t>
      </w:r>
      <w:r w:rsidR="00767A5E" w:rsidRPr="00767A5E">
        <w:rPr>
          <w:rFonts w:ascii="Aptos" w:hAnsi="Aptos" w:cs="Arial"/>
          <w:color w:val="000000" w:themeColor="text1"/>
          <w:sz w:val="20"/>
        </w:rPr>
        <w:t>genomes of alp</w:t>
      </w:r>
      <w:r w:rsidR="00767A5E">
        <w:rPr>
          <w:rFonts w:ascii="Aptos" w:hAnsi="Aptos" w:cs="Arial"/>
          <w:color w:val="000000" w:themeColor="text1"/>
          <w:sz w:val="20"/>
        </w:rPr>
        <w:t xml:space="preserve">hasatellites, including the members of the </w:t>
      </w:r>
      <w:r w:rsidR="00391B4A">
        <w:rPr>
          <w:rFonts w:ascii="Aptos" w:hAnsi="Aptos" w:cs="Arial"/>
          <w:color w:val="000000" w:themeColor="text1"/>
          <w:sz w:val="20"/>
        </w:rPr>
        <w:t>8</w:t>
      </w:r>
      <w:r w:rsidR="00767A5E">
        <w:rPr>
          <w:rFonts w:ascii="Aptos" w:hAnsi="Aptos" w:cs="Arial"/>
          <w:color w:val="000000" w:themeColor="text1"/>
          <w:sz w:val="20"/>
        </w:rPr>
        <w:t xml:space="preserve"> new species being proposed (indicated by the red circles)</w:t>
      </w:r>
      <w:r w:rsidRPr="00767A5E">
        <w:rPr>
          <w:rFonts w:ascii="Aptos" w:hAnsi="Aptos" w:cs="Arial"/>
          <w:color w:val="000000" w:themeColor="text1"/>
          <w:sz w:val="20"/>
        </w:rPr>
        <w:t xml:space="preserve">. </w:t>
      </w:r>
      <w:r w:rsidR="00767A5E">
        <w:rPr>
          <w:rFonts w:ascii="Aptos" w:hAnsi="Aptos" w:cs="Arial"/>
          <w:color w:val="000000" w:themeColor="text1"/>
          <w:sz w:val="20"/>
        </w:rPr>
        <w:t>Identities were calculated with SDT [</w:t>
      </w:r>
      <w:r w:rsidR="00391B4A">
        <w:rPr>
          <w:rFonts w:ascii="Aptos" w:hAnsi="Aptos" w:cs="Arial"/>
          <w:color w:val="000000" w:themeColor="text1"/>
          <w:sz w:val="20"/>
        </w:rPr>
        <w:t>9</w:t>
      </w:r>
      <w:r w:rsidR="00767A5E">
        <w:rPr>
          <w:rFonts w:ascii="Aptos" w:hAnsi="Aptos" w:cs="Arial"/>
          <w:color w:val="000000" w:themeColor="text1"/>
          <w:sz w:val="20"/>
        </w:rPr>
        <w:t>]</w:t>
      </w:r>
      <w:r w:rsidR="00442969">
        <w:rPr>
          <w:rFonts w:ascii="Aptos" w:hAnsi="Aptos" w:cs="Arial"/>
          <w:color w:val="000000" w:themeColor="text1"/>
          <w:sz w:val="20"/>
        </w:rPr>
        <w:t xml:space="preserve"> v. 2 (</w:t>
      </w:r>
      <w:r w:rsidR="00442969" w:rsidRPr="00442969">
        <w:rPr>
          <w:rFonts w:ascii="Aptos" w:hAnsi="Aptos" w:cs="Arial"/>
          <w:color w:val="000000" w:themeColor="text1"/>
          <w:sz w:val="20"/>
        </w:rPr>
        <w:t>github.com/SDT-org/SDT2/releases/tag/v2.0.0.beta4.20250302.2</w:t>
      </w:r>
      <w:r w:rsidR="00442969">
        <w:rPr>
          <w:rFonts w:ascii="Aptos" w:hAnsi="Aptos" w:cs="Arial"/>
          <w:color w:val="000000" w:themeColor="text1"/>
          <w:sz w:val="20"/>
        </w:rPr>
        <w:t>)</w:t>
      </w:r>
      <w:r w:rsidR="00767A5E">
        <w:rPr>
          <w:rFonts w:ascii="Aptos" w:hAnsi="Aptos" w:cs="Arial"/>
          <w:color w:val="000000" w:themeColor="text1"/>
          <w:sz w:val="20"/>
        </w:rPr>
        <w:t>.</w:t>
      </w:r>
    </w:p>
    <w:p w14:paraId="57BB7C33" w14:textId="30A881DF" w:rsidR="00D63524" w:rsidRDefault="00D63524">
      <w:pPr>
        <w:rPr>
          <w:rFonts w:ascii="Aptos" w:hAnsi="Aptos" w:cs="Arial"/>
          <w:color w:val="000000" w:themeColor="text1"/>
          <w:sz w:val="20"/>
        </w:rPr>
      </w:pPr>
      <w:r>
        <w:rPr>
          <w:rFonts w:ascii="Aptos" w:hAnsi="Aptos" w:cs="Arial"/>
          <w:color w:val="000000" w:themeColor="text1"/>
          <w:sz w:val="20"/>
        </w:rPr>
        <w:br w:type="page"/>
      </w:r>
    </w:p>
    <w:p w14:paraId="4B8B07C7" w14:textId="769A17F6" w:rsidR="001F1166" w:rsidRPr="00767A5E" w:rsidRDefault="00630ABB" w:rsidP="00FC2269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b/>
          <w:bCs/>
          <w:noProof/>
          <w:color w:val="000000" w:themeColor="text1"/>
          <w:sz w:val="20"/>
        </w:rPr>
        <w:lastRenderedPageBreak/>
        <w:drawing>
          <wp:anchor distT="0" distB="0" distL="114300" distR="114300" simplePos="0" relativeHeight="251659264" behindDoc="1" locked="0" layoutInCell="1" allowOverlap="1" wp14:anchorId="1C206009" wp14:editId="5F99073B">
            <wp:simplePos x="0" y="0"/>
            <wp:positionH relativeFrom="column">
              <wp:posOffset>-374015</wp:posOffset>
            </wp:positionH>
            <wp:positionV relativeFrom="paragraph">
              <wp:posOffset>185253</wp:posOffset>
            </wp:positionV>
            <wp:extent cx="6619875" cy="6217285"/>
            <wp:effectExtent l="0" t="0" r="0" b="5715"/>
            <wp:wrapNone/>
            <wp:docPr id="6274392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39206" name="Picture 6274392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621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AE281" w14:textId="574B160F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695A9D13" w14:textId="28F9A92D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9848997" w14:textId="0861841E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3EC3E1BE" w14:textId="41E9CB88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C4E8519" w14:textId="3207E27E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15A43D21" w14:textId="5DAA5898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4C291B5" w14:textId="581FAB3F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4910DFA6" w14:textId="2760BC19" w:rsidR="001F1166" w:rsidRPr="00767A5E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878AF0F" w14:textId="77777777" w:rsidR="006662AB" w:rsidRPr="00767A5E" w:rsidRDefault="006662AB" w:rsidP="00FC2269">
      <w:pPr>
        <w:rPr>
          <w:rFonts w:ascii="Aptos" w:hAnsi="Aptos" w:cs="Arial"/>
          <w:b/>
          <w:bCs/>
          <w:color w:val="000000" w:themeColor="text1"/>
          <w:sz w:val="20"/>
        </w:rPr>
      </w:pPr>
    </w:p>
    <w:p w14:paraId="51212351" w14:textId="77777777" w:rsidR="006662AB" w:rsidRPr="00767A5E" w:rsidRDefault="006662AB" w:rsidP="00FC2269">
      <w:pPr>
        <w:rPr>
          <w:rFonts w:ascii="Aptos" w:hAnsi="Aptos" w:cs="Arial"/>
          <w:b/>
          <w:bCs/>
          <w:color w:val="000000" w:themeColor="text1"/>
          <w:sz w:val="20"/>
        </w:rPr>
      </w:pPr>
    </w:p>
    <w:p w14:paraId="2D22956C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4458D2A" w14:textId="0539C3E5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F8DF2E1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D98002B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7A8456C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64A29EA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B5E3CB7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96FC28C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F0C3DF3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7D3B3A9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C5D5D5F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DFB9F13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663B2DD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C5C1F3F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3C0ABF1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38B293B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28DFDBA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ED00EBA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2E93711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2C989F4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144C978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963AE55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4978CE1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F3885A5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4E3F671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B0C0FE0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38F9374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B1FDE1F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1E9B8356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579E5C5C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3745547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11A1822" w14:textId="77777777" w:rsidR="00D63524" w:rsidRPr="00442969" w:rsidRDefault="00D63524" w:rsidP="00107B57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3E2800F" w14:textId="342960B1" w:rsidR="007802A3" w:rsidRPr="007802A3" w:rsidRDefault="001F1166" w:rsidP="00C43F69">
      <w:pPr>
        <w:jc w:val="both"/>
        <w:rPr>
          <w:rFonts w:ascii="Aptos" w:hAnsi="Aptos" w:cs="Arial"/>
          <w:color w:val="000000" w:themeColor="text1"/>
          <w:sz w:val="20"/>
        </w:rPr>
      </w:pPr>
      <w:r w:rsidRPr="00442969">
        <w:rPr>
          <w:rFonts w:ascii="Aptos" w:hAnsi="Aptos" w:cs="Arial"/>
          <w:b/>
          <w:bCs/>
          <w:color w:val="000000" w:themeColor="text1"/>
          <w:sz w:val="20"/>
        </w:rPr>
        <w:t xml:space="preserve">Figure 2. </w:t>
      </w:r>
      <w:r w:rsidRPr="00767A5E">
        <w:rPr>
          <w:rFonts w:ascii="Aptos" w:hAnsi="Aptos" w:cs="Arial"/>
          <w:color w:val="000000" w:themeColor="text1"/>
          <w:sz w:val="20"/>
        </w:rPr>
        <w:t>M</w:t>
      </w:r>
      <w:r w:rsidR="00767A5E">
        <w:rPr>
          <w:rFonts w:ascii="Aptos" w:hAnsi="Aptos" w:cs="Arial"/>
          <w:color w:val="000000" w:themeColor="text1"/>
          <w:sz w:val="20"/>
        </w:rPr>
        <w:t>idpoint-rooted, m</w:t>
      </w:r>
      <w:r w:rsidRPr="00767A5E">
        <w:rPr>
          <w:rFonts w:ascii="Aptos" w:hAnsi="Aptos" w:cs="Arial"/>
          <w:color w:val="000000" w:themeColor="text1"/>
          <w:sz w:val="20"/>
        </w:rPr>
        <w:t xml:space="preserve">aximum-likelihood phylogenetic tree </w:t>
      </w:r>
      <w:r w:rsidR="00BF66F6" w:rsidRPr="00767A5E">
        <w:rPr>
          <w:rFonts w:ascii="Aptos" w:hAnsi="Aptos" w:cs="Arial"/>
          <w:color w:val="000000" w:themeColor="text1"/>
          <w:sz w:val="20"/>
        </w:rPr>
        <w:t>based on</w:t>
      </w:r>
      <w:r w:rsidRPr="00767A5E">
        <w:rPr>
          <w:rFonts w:ascii="Aptos" w:hAnsi="Aptos" w:cs="Arial"/>
          <w:color w:val="000000" w:themeColor="text1"/>
          <w:sz w:val="20"/>
        </w:rPr>
        <w:t xml:space="preserve"> the complete sequence</w:t>
      </w:r>
      <w:r w:rsidR="00767A5E" w:rsidRPr="00767A5E">
        <w:rPr>
          <w:rFonts w:ascii="Aptos" w:hAnsi="Aptos" w:cs="Arial"/>
          <w:color w:val="000000" w:themeColor="text1"/>
          <w:sz w:val="20"/>
        </w:rPr>
        <w:t>s</w:t>
      </w:r>
      <w:r w:rsidRPr="00767A5E">
        <w:rPr>
          <w:rFonts w:ascii="Aptos" w:hAnsi="Aptos" w:cs="Arial"/>
          <w:color w:val="000000" w:themeColor="text1"/>
          <w:sz w:val="20"/>
        </w:rPr>
        <w:t xml:space="preserve"> of </w:t>
      </w:r>
      <w:r w:rsidR="00767A5E" w:rsidRPr="00767A5E">
        <w:rPr>
          <w:rFonts w:ascii="Aptos" w:hAnsi="Aptos" w:cs="Arial"/>
          <w:color w:val="000000" w:themeColor="text1"/>
          <w:sz w:val="20"/>
        </w:rPr>
        <w:t xml:space="preserve">alphasatellites, including </w:t>
      </w:r>
      <w:r w:rsidR="00767A5E">
        <w:rPr>
          <w:rFonts w:ascii="Aptos" w:hAnsi="Aptos" w:cs="Arial"/>
          <w:color w:val="000000" w:themeColor="text1"/>
          <w:sz w:val="20"/>
        </w:rPr>
        <w:t xml:space="preserve">the members of the </w:t>
      </w:r>
      <w:r w:rsidR="00391B4A">
        <w:rPr>
          <w:rFonts w:ascii="Aptos" w:hAnsi="Aptos" w:cs="Arial"/>
          <w:color w:val="000000" w:themeColor="text1"/>
          <w:sz w:val="20"/>
        </w:rPr>
        <w:t>8</w:t>
      </w:r>
      <w:r w:rsidR="00767A5E">
        <w:rPr>
          <w:rFonts w:ascii="Aptos" w:hAnsi="Aptos" w:cs="Arial"/>
          <w:color w:val="000000" w:themeColor="text1"/>
          <w:sz w:val="20"/>
        </w:rPr>
        <w:t xml:space="preserve"> new species being proposed (indicated by the red circles)</w:t>
      </w:r>
      <w:r w:rsidRPr="00767A5E">
        <w:rPr>
          <w:rFonts w:ascii="Aptos" w:hAnsi="Aptos" w:cs="Arial"/>
          <w:color w:val="000000" w:themeColor="text1"/>
          <w:sz w:val="20"/>
        </w:rPr>
        <w:t xml:space="preserve">. </w:t>
      </w:r>
      <w:r w:rsidR="00767A5E">
        <w:rPr>
          <w:rFonts w:ascii="Aptos" w:hAnsi="Aptos" w:cs="Arial"/>
          <w:color w:val="000000" w:themeColor="text1"/>
          <w:sz w:val="20"/>
        </w:rPr>
        <w:t>New genera are indicated in red</w:t>
      </w:r>
      <w:r w:rsidR="00C0037D">
        <w:rPr>
          <w:rFonts w:ascii="Aptos" w:hAnsi="Aptos" w:cs="Arial"/>
          <w:color w:val="000000" w:themeColor="text1"/>
          <w:sz w:val="20"/>
        </w:rPr>
        <w:t xml:space="preserve"> bold</w:t>
      </w:r>
      <w:r w:rsidR="00767A5E">
        <w:rPr>
          <w:rFonts w:ascii="Aptos" w:hAnsi="Aptos" w:cs="Arial"/>
          <w:color w:val="000000" w:themeColor="text1"/>
          <w:sz w:val="20"/>
        </w:rPr>
        <w:t xml:space="preserve"> font.</w:t>
      </w:r>
      <w:r w:rsidRPr="001F1166">
        <w:rPr>
          <w:rFonts w:ascii="Aptos" w:hAnsi="Aptos" w:cs="Arial"/>
          <w:color w:val="000000" w:themeColor="text1"/>
          <w:sz w:val="20"/>
        </w:rPr>
        <w:t xml:space="preserve"> </w:t>
      </w:r>
      <w:r w:rsidR="00767A5E">
        <w:rPr>
          <w:rFonts w:ascii="Aptos" w:hAnsi="Aptos" w:cs="Arial"/>
          <w:color w:val="000000" w:themeColor="text1"/>
          <w:sz w:val="20"/>
        </w:rPr>
        <w:t>Filled circles at the branches indicate bootstrap values &gt;85%, open circles indicate values between 50 and 84%.</w:t>
      </w:r>
      <w:r w:rsidR="00B03A3A">
        <w:rPr>
          <w:rFonts w:ascii="Aptos" w:hAnsi="Aptos" w:cs="Arial"/>
          <w:color w:val="000000" w:themeColor="text1"/>
          <w:sz w:val="20"/>
        </w:rPr>
        <w:t xml:space="preserve"> The scale bar indicates nucleotide substitutions per site.</w:t>
      </w:r>
      <w:r w:rsidR="00767A5E">
        <w:rPr>
          <w:rFonts w:ascii="Aptos" w:hAnsi="Aptos" w:cs="Arial"/>
          <w:color w:val="000000" w:themeColor="text1"/>
          <w:sz w:val="20"/>
        </w:rPr>
        <w:t xml:space="preserve"> Sequences were aligned with MAFFT [1</w:t>
      </w:r>
      <w:r w:rsidR="00391B4A">
        <w:rPr>
          <w:rFonts w:ascii="Aptos" w:hAnsi="Aptos" w:cs="Arial"/>
          <w:color w:val="000000" w:themeColor="text1"/>
          <w:sz w:val="20"/>
        </w:rPr>
        <w:t>0</w:t>
      </w:r>
      <w:r w:rsidR="00767A5E">
        <w:rPr>
          <w:rFonts w:ascii="Aptos" w:hAnsi="Aptos" w:cs="Arial"/>
          <w:color w:val="000000" w:themeColor="text1"/>
          <w:sz w:val="20"/>
        </w:rPr>
        <w:t>] and the tree was constructed with IQ-TREE [1</w:t>
      </w:r>
      <w:r w:rsidR="00391B4A">
        <w:rPr>
          <w:rFonts w:ascii="Aptos" w:hAnsi="Aptos" w:cs="Arial"/>
          <w:color w:val="000000" w:themeColor="text1"/>
          <w:sz w:val="20"/>
        </w:rPr>
        <w:t>1</w:t>
      </w:r>
      <w:r w:rsidR="00767A5E">
        <w:rPr>
          <w:rFonts w:ascii="Aptos" w:hAnsi="Aptos" w:cs="Arial"/>
          <w:color w:val="000000" w:themeColor="text1"/>
          <w:sz w:val="20"/>
        </w:rPr>
        <w:t xml:space="preserve">] using the </w:t>
      </w:r>
      <w:r w:rsidR="00767A5E" w:rsidRPr="00767A5E">
        <w:rPr>
          <w:rFonts w:ascii="Aptos" w:hAnsi="Aptos" w:cs="Arial"/>
          <w:color w:val="000000" w:themeColor="text1"/>
          <w:sz w:val="20"/>
        </w:rPr>
        <w:t>TIM2+F+I+G4</w:t>
      </w:r>
      <w:r w:rsidR="00767A5E">
        <w:rPr>
          <w:rFonts w:ascii="Aptos" w:hAnsi="Aptos" w:cs="Arial"/>
          <w:color w:val="000000" w:themeColor="text1"/>
          <w:sz w:val="20"/>
        </w:rPr>
        <w:t xml:space="preserve"> nucleotide substitution model</w:t>
      </w:r>
      <w:r w:rsidR="007A087C">
        <w:rPr>
          <w:rFonts w:ascii="Aptos" w:hAnsi="Aptos" w:cs="Arial"/>
          <w:color w:val="000000" w:themeColor="text1"/>
          <w:sz w:val="20"/>
        </w:rPr>
        <w:t xml:space="preserve"> (determined by ModelFinder [1</w:t>
      </w:r>
      <w:r w:rsidR="00391B4A">
        <w:rPr>
          <w:rFonts w:ascii="Aptos" w:hAnsi="Aptos" w:cs="Arial"/>
          <w:color w:val="000000" w:themeColor="text1"/>
          <w:sz w:val="20"/>
        </w:rPr>
        <w:t>2</w:t>
      </w:r>
      <w:r w:rsidR="007A087C">
        <w:rPr>
          <w:rFonts w:ascii="Aptos" w:hAnsi="Aptos" w:cs="Arial"/>
          <w:color w:val="000000" w:themeColor="text1"/>
          <w:sz w:val="20"/>
        </w:rPr>
        <w:t>]) and the ultrafast bootstrap option [1</w:t>
      </w:r>
      <w:r w:rsidR="00391B4A">
        <w:rPr>
          <w:rFonts w:ascii="Aptos" w:hAnsi="Aptos" w:cs="Arial"/>
          <w:color w:val="000000" w:themeColor="text1"/>
          <w:sz w:val="20"/>
        </w:rPr>
        <w:t>3</w:t>
      </w:r>
      <w:r w:rsidR="007A087C">
        <w:rPr>
          <w:rFonts w:ascii="Aptos" w:hAnsi="Aptos" w:cs="Arial"/>
          <w:color w:val="000000" w:themeColor="text1"/>
          <w:sz w:val="20"/>
        </w:rPr>
        <w:t>]</w:t>
      </w:r>
      <w:r w:rsidR="00767A5E">
        <w:rPr>
          <w:rFonts w:ascii="Aptos" w:hAnsi="Aptos" w:cs="Arial"/>
          <w:color w:val="000000" w:themeColor="text1"/>
          <w:sz w:val="20"/>
        </w:rPr>
        <w:t xml:space="preserve">. The tree was edited in FigTree </w:t>
      </w:r>
      <w:r w:rsidR="000F25EC">
        <w:rPr>
          <w:rFonts w:ascii="Aptos" w:hAnsi="Aptos" w:cs="Arial"/>
          <w:color w:val="000000" w:themeColor="text1"/>
          <w:sz w:val="20"/>
        </w:rPr>
        <w:t>(</w:t>
      </w:r>
      <w:r w:rsidR="000F25EC" w:rsidRPr="000F25EC">
        <w:rPr>
          <w:rFonts w:ascii="Aptos" w:hAnsi="Aptos" w:cs="Arial"/>
          <w:color w:val="000000" w:themeColor="text1"/>
          <w:sz w:val="20"/>
        </w:rPr>
        <w:t>tree.bio.ed.ac.uk/software/figtree</w:t>
      </w:r>
      <w:r w:rsidR="000F25EC">
        <w:rPr>
          <w:rFonts w:ascii="Aptos" w:hAnsi="Aptos" w:cs="Arial"/>
          <w:color w:val="000000" w:themeColor="text1"/>
          <w:sz w:val="20"/>
        </w:rPr>
        <w:t>)</w:t>
      </w:r>
      <w:r w:rsidR="00767A5E">
        <w:rPr>
          <w:rFonts w:ascii="Aptos" w:hAnsi="Aptos" w:cs="Arial"/>
          <w:color w:val="000000" w:themeColor="text1"/>
          <w:sz w:val="20"/>
        </w:rPr>
        <w:t>.</w:t>
      </w:r>
    </w:p>
    <w:p w14:paraId="540D8D21" w14:textId="12520775" w:rsidR="007802A3" w:rsidRPr="007802A3" w:rsidRDefault="007802A3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497ED3CC" w14:textId="3AE8F258" w:rsidR="007802A3" w:rsidRPr="007802A3" w:rsidRDefault="007802A3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F0E67A2" w14:textId="15AD41C8" w:rsidR="007802A3" w:rsidRPr="007802A3" w:rsidRDefault="007802A3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64345FB5" w14:textId="638D71E1" w:rsidR="007802A3" w:rsidRPr="007802A3" w:rsidRDefault="007802A3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4A08E30" w14:textId="136B0CEC" w:rsidR="007802A3" w:rsidRDefault="007802A3" w:rsidP="00FC2269">
      <w:pPr>
        <w:rPr>
          <w:rFonts w:ascii="Aptos" w:hAnsi="Aptos" w:cs="Arial"/>
          <w:color w:val="808080" w:themeColor="background1" w:themeShade="80"/>
          <w:sz w:val="20"/>
        </w:rPr>
      </w:pPr>
    </w:p>
    <w:sectPr w:rsidR="007802A3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3F89" w14:textId="77777777" w:rsidR="003C350C" w:rsidRDefault="003C350C">
      <w:r>
        <w:separator/>
      </w:r>
    </w:p>
  </w:endnote>
  <w:endnote w:type="continuationSeparator" w:id="0">
    <w:p w14:paraId="0DF1161C" w14:textId="77777777" w:rsidR="003C350C" w:rsidRDefault="003C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B6C72" w14:textId="77777777" w:rsidR="003C350C" w:rsidRDefault="003C350C">
      <w:r>
        <w:separator/>
      </w:r>
    </w:p>
  </w:footnote>
  <w:footnote w:type="continuationSeparator" w:id="0">
    <w:p w14:paraId="5C9B01BD" w14:textId="77777777" w:rsidR="003C350C" w:rsidRDefault="003C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E216D"/>
    <w:multiLevelType w:val="hybridMultilevel"/>
    <w:tmpl w:val="9B1CE9F4"/>
    <w:lvl w:ilvl="0" w:tplc="0448ADD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C576D"/>
    <w:multiLevelType w:val="hybridMultilevel"/>
    <w:tmpl w:val="5C76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004AC"/>
    <w:multiLevelType w:val="hybridMultilevel"/>
    <w:tmpl w:val="8C4A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25E"/>
    <w:rsid w:val="00017BF9"/>
    <w:rsid w:val="00020510"/>
    <w:rsid w:val="000210BE"/>
    <w:rsid w:val="00023385"/>
    <w:rsid w:val="000248C6"/>
    <w:rsid w:val="00031FAD"/>
    <w:rsid w:val="0003375A"/>
    <w:rsid w:val="00035A87"/>
    <w:rsid w:val="000406E1"/>
    <w:rsid w:val="00040CB0"/>
    <w:rsid w:val="0004176B"/>
    <w:rsid w:val="00042013"/>
    <w:rsid w:val="000449DB"/>
    <w:rsid w:val="00057152"/>
    <w:rsid w:val="00063F78"/>
    <w:rsid w:val="0006578F"/>
    <w:rsid w:val="00067E34"/>
    <w:rsid w:val="0008012E"/>
    <w:rsid w:val="00091D2D"/>
    <w:rsid w:val="000A146A"/>
    <w:rsid w:val="000A7027"/>
    <w:rsid w:val="000B1BF3"/>
    <w:rsid w:val="000B5D78"/>
    <w:rsid w:val="000B6878"/>
    <w:rsid w:val="000C08F7"/>
    <w:rsid w:val="000D182E"/>
    <w:rsid w:val="000E54FF"/>
    <w:rsid w:val="000F23CD"/>
    <w:rsid w:val="000F25EC"/>
    <w:rsid w:val="000F51F4"/>
    <w:rsid w:val="000F7067"/>
    <w:rsid w:val="00106232"/>
    <w:rsid w:val="00107B57"/>
    <w:rsid w:val="0011008F"/>
    <w:rsid w:val="00117C72"/>
    <w:rsid w:val="0013113D"/>
    <w:rsid w:val="001322FC"/>
    <w:rsid w:val="00140E1C"/>
    <w:rsid w:val="0014722E"/>
    <w:rsid w:val="00150D6B"/>
    <w:rsid w:val="00162396"/>
    <w:rsid w:val="00171083"/>
    <w:rsid w:val="00172351"/>
    <w:rsid w:val="00172A8F"/>
    <w:rsid w:val="00190645"/>
    <w:rsid w:val="001C3D6E"/>
    <w:rsid w:val="001D0007"/>
    <w:rsid w:val="001D3E3E"/>
    <w:rsid w:val="001E7FFA"/>
    <w:rsid w:val="001F1166"/>
    <w:rsid w:val="0021436E"/>
    <w:rsid w:val="00220A26"/>
    <w:rsid w:val="002226B8"/>
    <w:rsid w:val="0022788D"/>
    <w:rsid w:val="002312CE"/>
    <w:rsid w:val="0023149A"/>
    <w:rsid w:val="0023696B"/>
    <w:rsid w:val="0024086E"/>
    <w:rsid w:val="0025498B"/>
    <w:rsid w:val="00264AE6"/>
    <w:rsid w:val="00265B8B"/>
    <w:rsid w:val="00273642"/>
    <w:rsid w:val="00296DA3"/>
    <w:rsid w:val="002A374F"/>
    <w:rsid w:val="002A5A83"/>
    <w:rsid w:val="002C3BAD"/>
    <w:rsid w:val="002D0FEB"/>
    <w:rsid w:val="002D4340"/>
    <w:rsid w:val="00300608"/>
    <w:rsid w:val="00306FAB"/>
    <w:rsid w:val="003131F5"/>
    <w:rsid w:val="0032213B"/>
    <w:rsid w:val="00327E73"/>
    <w:rsid w:val="00333392"/>
    <w:rsid w:val="00355CE0"/>
    <w:rsid w:val="0036070B"/>
    <w:rsid w:val="0036355F"/>
    <w:rsid w:val="00363A30"/>
    <w:rsid w:val="00370C2D"/>
    <w:rsid w:val="0037243A"/>
    <w:rsid w:val="003763BB"/>
    <w:rsid w:val="00382FE8"/>
    <w:rsid w:val="00383754"/>
    <w:rsid w:val="00383BBF"/>
    <w:rsid w:val="0038593F"/>
    <w:rsid w:val="00386D42"/>
    <w:rsid w:val="00391B4A"/>
    <w:rsid w:val="0039264B"/>
    <w:rsid w:val="003A166F"/>
    <w:rsid w:val="003A18C5"/>
    <w:rsid w:val="003A5ED7"/>
    <w:rsid w:val="003B0883"/>
    <w:rsid w:val="003B3832"/>
    <w:rsid w:val="003C0C0A"/>
    <w:rsid w:val="003C1650"/>
    <w:rsid w:val="003C350C"/>
    <w:rsid w:val="003C5428"/>
    <w:rsid w:val="003D3482"/>
    <w:rsid w:val="003E0989"/>
    <w:rsid w:val="003F2A97"/>
    <w:rsid w:val="00414B92"/>
    <w:rsid w:val="0043110C"/>
    <w:rsid w:val="0043449E"/>
    <w:rsid w:val="0043795B"/>
    <w:rsid w:val="00437970"/>
    <w:rsid w:val="00441DBE"/>
    <w:rsid w:val="00442969"/>
    <w:rsid w:val="004431E9"/>
    <w:rsid w:val="00471256"/>
    <w:rsid w:val="00495BEF"/>
    <w:rsid w:val="004A4793"/>
    <w:rsid w:val="004A60A5"/>
    <w:rsid w:val="004C6211"/>
    <w:rsid w:val="004E35AF"/>
    <w:rsid w:val="004F2F1E"/>
    <w:rsid w:val="004F3196"/>
    <w:rsid w:val="005140AF"/>
    <w:rsid w:val="00525037"/>
    <w:rsid w:val="00536426"/>
    <w:rsid w:val="00543F86"/>
    <w:rsid w:val="0055461D"/>
    <w:rsid w:val="00560267"/>
    <w:rsid w:val="0058465A"/>
    <w:rsid w:val="00590DF3"/>
    <w:rsid w:val="005A54C3"/>
    <w:rsid w:val="005B4C7D"/>
    <w:rsid w:val="005D5936"/>
    <w:rsid w:val="005F1480"/>
    <w:rsid w:val="00603A50"/>
    <w:rsid w:val="006043FB"/>
    <w:rsid w:val="006071A8"/>
    <w:rsid w:val="00607227"/>
    <w:rsid w:val="006109F7"/>
    <w:rsid w:val="006131F6"/>
    <w:rsid w:val="00630ABB"/>
    <w:rsid w:val="00632BFE"/>
    <w:rsid w:val="00647814"/>
    <w:rsid w:val="00654DD9"/>
    <w:rsid w:val="006662AB"/>
    <w:rsid w:val="0067795B"/>
    <w:rsid w:val="00683D0C"/>
    <w:rsid w:val="00687051"/>
    <w:rsid w:val="0069192D"/>
    <w:rsid w:val="006A7B53"/>
    <w:rsid w:val="006B60AC"/>
    <w:rsid w:val="006B7AB8"/>
    <w:rsid w:val="006C0F51"/>
    <w:rsid w:val="006D18F6"/>
    <w:rsid w:val="006D3FC5"/>
    <w:rsid w:val="006D428E"/>
    <w:rsid w:val="006E3560"/>
    <w:rsid w:val="006F65E8"/>
    <w:rsid w:val="00720656"/>
    <w:rsid w:val="00723577"/>
    <w:rsid w:val="0072682D"/>
    <w:rsid w:val="00736440"/>
    <w:rsid w:val="00737875"/>
    <w:rsid w:val="00740A3F"/>
    <w:rsid w:val="00741880"/>
    <w:rsid w:val="0074602D"/>
    <w:rsid w:val="007506FA"/>
    <w:rsid w:val="007629F4"/>
    <w:rsid w:val="00767A5E"/>
    <w:rsid w:val="007802A3"/>
    <w:rsid w:val="007A087C"/>
    <w:rsid w:val="007A7143"/>
    <w:rsid w:val="007B0F70"/>
    <w:rsid w:val="007B134E"/>
    <w:rsid w:val="007B6511"/>
    <w:rsid w:val="007C1B32"/>
    <w:rsid w:val="007C1CC5"/>
    <w:rsid w:val="007E0EF5"/>
    <w:rsid w:val="007E667B"/>
    <w:rsid w:val="00811B50"/>
    <w:rsid w:val="00815C72"/>
    <w:rsid w:val="00822B3A"/>
    <w:rsid w:val="00824208"/>
    <w:rsid w:val="008308A0"/>
    <w:rsid w:val="00844701"/>
    <w:rsid w:val="00844F34"/>
    <w:rsid w:val="00845495"/>
    <w:rsid w:val="00852D43"/>
    <w:rsid w:val="00865726"/>
    <w:rsid w:val="00867224"/>
    <w:rsid w:val="008703AB"/>
    <w:rsid w:val="008815EE"/>
    <w:rsid w:val="00883A5C"/>
    <w:rsid w:val="0089479C"/>
    <w:rsid w:val="008A22E9"/>
    <w:rsid w:val="008B15C4"/>
    <w:rsid w:val="008B43B1"/>
    <w:rsid w:val="008E7C7B"/>
    <w:rsid w:val="008F51E2"/>
    <w:rsid w:val="00901EBC"/>
    <w:rsid w:val="00903048"/>
    <w:rsid w:val="009078FF"/>
    <w:rsid w:val="009330F8"/>
    <w:rsid w:val="009457C8"/>
    <w:rsid w:val="00953FFE"/>
    <w:rsid w:val="00964F7C"/>
    <w:rsid w:val="009703AF"/>
    <w:rsid w:val="00971C93"/>
    <w:rsid w:val="00974174"/>
    <w:rsid w:val="009741D1"/>
    <w:rsid w:val="00974C28"/>
    <w:rsid w:val="00976E37"/>
    <w:rsid w:val="009838FF"/>
    <w:rsid w:val="00987CA1"/>
    <w:rsid w:val="00996E97"/>
    <w:rsid w:val="009A0AA1"/>
    <w:rsid w:val="009A3B4A"/>
    <w:rsid w:val="009C0E46"/>
    <w:rsid w:val="009E6878"/>
    <w:rsid w:val="009F7856"/>
    <w:rsid w:val="00A10BA1"/>
    <w:rsid w:val="00A174CC"/>
    <w:rsid w:val="00A2357C"/>
    <w:rsid w:val="00A24541"/>
    <w:rsid w:val="00A3038D"/>
    <w:rsid w:val="00A443CA"/>
    <w:rsid w:val="00A77B8E"/>
    <w:rsid w:val="00A82FBB"/>
    <w:rsid w:val="00A86EF7"/>
    <w:rsid w:val="00A9249E"/>
    <w:rsid w:val="00A953A8"/>
    <w:rsid w:val="00AA0F87"/>
    <w:rsid w:val="00AA430C"/>
    <w:rsid w:val="00AA4711"/>
    <w:rsid w:val="00AB4C32"/>
    <w:rsid w:val="00AC3122"/>
    <w:rsid w:val="00AC674B"/>
    <w:rsid w:val="00AD201A"/>
    <w:rsid w:val="00AD2884"/>
    <w:rsid w:val="00AD5A3A"/>
    <w:rsid w:val="00AD759B"/>
    <w:rsid w:val="00AE2E79"/>
    <w:rsid w:val="00AE528C"/>
    <w:rsid w:val="00AF4998"/>
    <w:rsid w:val="00B03A3A"/>
    <w:rsid w:val="00B03B7F"/>
    <w:rsid w:val="00B1187F"/>
    <w:rsid w:val="00B35CC8"/>
    <w:rsid w:val="00B47589"/>
    <w:rsid w:val="00B525F7"/>
    <w:rsid w:val="00B6185F"/>
    <w:rsid w:val="00B91F05"/>
    <w:rsid w:val="00BA66DC"/>
    <w:rsid w:val="00BC28FF"/>
    <w:rsid w:val="00BC6E8B"/>
    <w:rsid w:val="00BD6C0B"/>
    <w:rsid w:val="00BD7804"/>
    <w:rsid w:val="00BD7967"/>
    <w:rsid w:val="00BE4F5A"/>
    <w:rsid w:val="00BF4054"/>
    <w:rsid w:val="00BF4A8C"/>
    <w:rsid w:val="00BF5755"/>
    <w:rsid w:val="00BF66F6"/>
    <w:rsid w:val="00C0037D"/>
    <w:rsid w:val="00C009B0"/>
    <w:rsid w:val="00C00C2B"/>
    <w:rsid w:val="00C0173F"/>
    <w:rsid w:val="00C13867"/>
    <w:rsid w:val="00C43F69"/>
    <w:rsid w:val="00C5522F"/>
    <w:rsid w:val="00C55633"/>
    <w:rsid w:val="00C8775F"/>
    <w:rsid w:val="00C95FB7"/>
    <w:rsid w:val="00CB4D57"/>
    <w:rsid w:val="00CB5937"/>
    <w:rsid w:val="00CC21B1"/>
    <w:rsid w:val="00CC4C79"/>
    <w:rsid w:val="00CD2C82"/>
    <w:rsid w:val="00CF59EA"/>
    <w:rsid w:val="00CF7A44"/>
    <w:rsid w:val="00D04287"/>
    <w:rsid w:val="00D04C54"/>
    <w:rsid w:val="00D062BE"/>
    <w:rsid w:val="00D0652D"/>
    <w:rsid w:val="00D10857"/>
    <w:rsid w:val="00D13AD5"/>
    <w:rsid w:val="00D20C7F"/>
    <w:rsid w:val="00D23567"/>
    <w:rsid w:val="00D44DA1"/>
    <w:rsid w:val="00D46663"/>
    <w:rsid w:val="00D62611"/>
    <w:rsid w:val="00D63524"/>
    <w:rsid w:val="00D77E1C"/>
    <w:rsid w:val="00D811C8"/>
    <w:rsid w:val="00DB0673"/>
    <w:rsid w:val="00DB3CD4"/>
    <w:rsid w:val="00DC0428"/>
    <w:rsid w:val="00DC13A5"/>
    <w:rsid w:val="00DC7BA7"/>
    <w:rsid w:val="00DD58AA"/>
    <w:rsid w:val="00DD6889"/>
    <w:rsid w:val="00DE01F5"/>
    <w:rsid w:val="00E034BE"/>
    <w:rsid w:val="00E03E89"/>
    <w:rsid w:val="00E16B8D"/>
    <w:rsid w:val="00E37077"/>
    <w:rsid w:val="00E4148D"/>
    <w:rsid w:val="00E50727"/>
    <w:rsid w:val="00E562E8"/>
    <w:rsid w:val="00E6321C"/>
    <w:rsid w:val="00E674FC"/>
    <w:rsid w:val="00E7009C"/>
    <w:rsid w:val="00E82A72"/>
    <w:rsid w:val="00E83299"/>
    <w:rsid w:val="00E86098"/>
    <w:rsid w:val="00E863D4"/>
    <w:rsid w:val="00E9374C"/>
    <w:rsid w:val="00E969AE"/>
    <w:rsid w:val="00EB0EB7"/>
    <w:rsid w:val="00EB164F"/>
    <w:rsid w:val="00ED4569"/>
    <w:rsid w:val="00ED5D48"/>
    <w:rsid w:val="00ED6416"/>
    <w:rsid w:val="00EE484F"/>
    <w:rsid w:val="00EF2448"/>
    <w:rsid w:val="00F00AB9"/>
    <w:rsid w:val="00F110F7"/>
    <w:rsid w:val="00F27895"/>
    <w:rsid w:val="00F42D7B"/>
    <w:rsid w:val="00F56C51"/>
    <w:rsid w:val="00F62692"/>
    <w:rsid w:val="00F711CE"/>
    <w:rsid w:val="00F718AD"/>
    <w:rsid w:val="00F74510"/>
    <w:rsid w:val="00F81DBD"/>
    <w:rsid w:val="00F9028E"/>
    <w:rsid w:val="00F911F1"/>
    <w:rsid w:val="00F943F9"/>
    <w:rsid w:val="00FA1DC3"/>
    <w:rsid w:val="00FA2030"/>
    <w:rsid w:val="00FA3B77"/>
    <w:rsid w:val="00FB197B"/>
    <w:rsid w:val="00FB300C"/>
    <w:rsid w:val="00FC2269"/>
    <w:rsid w:val="00FD6F4B"/>
    <w:rsid w:val="00FE029B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479C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3165</Words>
  <Characters>18041</Characters>
  <Application>Microsoft Office Word</Application>
  <DocSecurity>0</DocSecurity>
  <Lines>150</Lines>
  <Paragraphs>42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5</cp:revision>
  <dcterms:created xsi:type="dcterms:W3CDTF">2025-08-31T21:31:00Z</dcterms:created>
  <dcterms:modified xsi:type="dcterms:W3CDTF">2025-09-16T15:00:00Z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