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17BB" w14:textId="77777777" w:rsidR="00F24E3E" w:rsidRDefault="00C17F52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B4E00DE" wp14:editId="0A842F0D">
            <wp:simplePos x="0" y="0"/>
            <wp:positionH relativeFrom="column">
              <wp:posOffset>2351722</wp:posOffset>
            </wp:positionH>
            <wp:positionV relativeFrom="paragraph">
              <wp:posOffset>569</wp:posOffset>
            </wp:positionV>
            <wp:extent cx="1223010" cy="752475"/>
            <wp:effectExtent l="0" t="0" r="0" b="0"/>
            <wp:wrapSquare wrapText="bothSides" distT="0" distB="0" distL="114300" distR="114300"/>
            <wp:docPr id="90591428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FF2199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9B8BB0F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EECE513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311CCD57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38FE485D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E2AF5C0" w14:textId="77777777" w:rsidR="00F24E3E" w:rsidRPr="00B049DA" w:rsidRDefault="00C17F52">
      <w:pPr>
        <w:jc w:val="center"/>
        <w:rPr>
          <w:rFonts w:ascii="Aptos SemiBold" w:eastAsia="Aptos SemiBold" w:hAnsi="Aptos SemiBold" w:cs="Aptos SemiBold"/>
          <w:color w:val="000000"/>
          <w:lang w:val="en-US"/>
        </w:rPr>
      </w:pPr>
      <w:r w:rsidRPr="00B049DA">
        <w:rPr>
          <w:rFonts w:ascii="Aptos SemiBold" w:eastAsia="Aptos SemiBold" w:hAnsi="Aptos SemiBold" w:cs="Aptos SemiBold"/>
          <w:color w:val="000000"/>
          <w:lang w:val="en-US"/>
        </w:rPr>
        <w:t>The International Committee on Taxonomy of Viruses</w:t>
      </w:r>
    </w:p>
    <w:p w14:paraId="212271B0" w14:textId="77777777" w:rsidR="00F24E3E" w:rsidRPr="00B049DA" w:rsidRDefault="00C17F52">
      <w:pPr>
        <w:jc w:val="center"/>
        <w:rPr>
          <w:rFonts w:ascii="Aptos SemiBold" w:eastAsia="Aptos SemiBold" w:hAnsi="Aptos SemiBold" w:cs="Aptos SemiBold"/>
          <w:color w:val="000000"/>
          <w:lang w:val="en-US"/>
        </w:rPr>
      </w:pPr>
      <w:r w:rsidRPr="00B049DA">
        <w:rPr>
          <w:rFonts w:ascii="Aptos SemiBold" w:eastAsia="Aptos SemiBold" w:hAnsi="Aptos SemiBold" w:cs="Aptos SemiBold"/>
          <w:color w:val="000000"/>
          <w:lang w:val="en-US"/>
        </w:rPr>
        <w:t xml:space="preserve">Taxonomy Proposal Form, 2024 </w:t>
      </w:r>
    </w:p>
    <w:p w14:paraId="4170237C" w14:textId="77777777" w:rsidR="00F24E3E" w:rsidRPr="00B049DA" w:rsidRDefault="00F24E3E">
      <w:pPr>
        <w:rPr>
          <w:rFonts w:ascii="Aptos SemiBold" w:eastAsia="Aptos SemiBold" w:hAnsi="Aptos SemiBold" w:cs="Aptos SemiBold"/>
          <w:color w:val="0000FF"/>
          <w:lang w:val="en-US"/>
        </w:rPr>
      </w:pPr>
    </w:p>
    <w:p w14:paraId="060E2EE2" w14:textId="77777777" w:rsidR="00F24E3E" w:rsidRPr="00B049DA" w:rsidRDefault="00F24E3E">
      <w:pPr>
        <w:rPr>
          <w:rFonts w:ascii="Aptos" w:eastAsia="Aptos" w:hAnsi="Aptos" w:cs="Aptos"/>
          <w:color w:val="0000FF"/>
          <w:sz w:val="20"/>
          <w:szCs w:val="20"/>
          <w:lang w:val="en-US"/>
        </w:rPr>
      </w:pPr>
    </w:p>
    <w:p w14:paraId="15F1789D" w14:textId="77777777" w:rsidR="00F24E3E" w:rsidRPr="00B049DA" w:rsidRDefault="00C17F52">
      <w:pPr>
        <w:rPr>
          <w:rFonts w:ascii="Aptos" w:eastAsia="Aptos" w:hAnsi="Aptos" w:cs="Aptos"/>
          <w:b/>
          <w:color w:val="000000"/>
          <w:sz w:val="20"/>
          <w:szCs w:val="20"/>
          <w:lang w:val="en-US"/>
        </w:rPr>
      </w:pPr>
      <w:r w:rsidRPr="00B049DA">
        <w:rPr>
          <w:rFonts w:ascii="Aptos" w:eastAsia="Aptos" w:hAnsi="Aptos" w:cs="Aptos"/>
          <w:b/>
          <w:color w:val="000000"/>
          <w:sz w:val="20"/>
          <w:szCs w:val="20"/>
          <w:lang w:val="en-US"/>
        </w:rPr>
        <w:t>Part 1a: Details of taxonomy proposals</w:t>
      </w:r>
    </w:p>
    <w:p w14:paraId="6BACD55B" w14:textId="77777777" w:rsidR="00F24E3E" w:rsidRPr="00B049DA" w:rsidRDefault="00F24E3E">
      <w:pPr>
        <w:rPr>
          <w:rFonts w:ascii="Aptos" w:eastAsia="Aptos" w:hAnsi="Aptos" w:cs="Aptos"/>
          <w:sz w:val="20"/>
          <w:szCs w:val="20"/>
          <w:lang w:val="en-US"/>
        </w:rPr>
      </w:pPr>
    </w:p>
    <w:tbl>
      <w:tblPr>
        <w:tblStyle w:val="a"/>
        <w:tblW w:w="921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5245"/>
        <w:gridCol w:w="2258"/>
      </w:tblGrid>
      <w:tr w:rsidR="00F24E3E" w:rsidRPr="002F094D" w14:paraId="185097DE" w14:textId="77777777">
        <w:tc>
          <w:tcPr>
            <w:tcW w:w="1711" w:type="dxa"/>
            <w:shd w:val="clear" w:color="auto" w:fill="F2F2F2"/>
            <w:vAlign w:val="center"/>
          </w:tcPr>
          <w:p w14:paraId="6081F858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Title</w:t>
            </w:r>
            <w:proofErr w:type="spellEnd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75214492" w14:textId="5F6C6FB1" w:rsidR="00F24E3E" w:rsidRPr="00B049DA" w:rsidRDefault="00C17F52">
            <w:pPr>
              <w:rPr>
                <w:rFonts w:ascii="Aptos" w:eastAsia="Aptos" w:hAnsi="Aptos" w:cs="Aptos"/>
                <w:i/>
                <w:color w:val="808080"/>
                <w:sz w:val="20"/>
                <w:szCs w:val="20"/>
                <w:lang w:val="en-US"/>
              </w:rPr>
            </w:pPr>
            <w:r w:rsidRPr="008E10E4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Create </w:t>
            </w:r>
            <w:r w:rsidR="004068B3">
              <w:rPr>
                <w:rFonts w:ascii="Aptos" w:eastAsia="Aptos" w:hAnsi="Aptos" w:cs="Aptos"/>
                <w:sz w:val="20"/>
                <w:szCs w:val="20"/>
                <w:lang w:val="en-US"/>
              </w:rPr>
              <w:t>one</w:t>
            </w:r>
            <w:r w:rsidRPr="008E10E4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new species in the genus</w:t>
            </w:r>
            <w:r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3499C"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Capulavirus</w:t>
            </w:r>
            <w:proofErr w:type="spellEnd"/>
            <w:r w:rsidR="00E3499C"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 xml:space="preserve"> </w:t>
            </w:r>
            <w:r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Geplafuvirales</w:t>
            </w:r>
            <w:proofErr w:type="spellEnd"/>
            <w:r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Geminiviridae</w:t>
            </w:r>
            <w:proofErr w:type="spellEnd"/>
            <w:r w:rsidR="00A5174D" w:rsidRPr="008E10E4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)</w:t>
            </w:r>
          </w:p>
        </w:tc>
      </w:tr>
      <w:tr w:rsidR="00F24E3E" w:rsidRPr="002F094D" w14:paraId="7E6E60B0" w14:textId="77777777" w:rsidTr="00917602">
        <w:trPr>
          <w:gridAfter w:val="1"/>
          <w:wAfter w:w="2258" w:type="dxa"/>
        </w:trPr>
        <w:tc>
          <w:tcPr>
            <w:tcW w:w="1711" w:type="dxa"/>
            <w:shd w:val="clear" w:color="auto" w:fill="F2F2F2"/>
            <w:vAlign w:val="center"/>
          </w:tcPr>
          <w:p w14:paraId="66DED8D1" w14:textId="77777777" w:rsidR="00F24E3E" w:rsidRDefault="00C1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Code </w:t>
            </w:r>
            <w:proofErr w:type="spellStart"/>
            <w:proofErr w:type="gram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assigned</w:t>
            </w:r>
            <w:proofErr w:type="spellEnd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0E30BA79" w14:textId="15D6E5EA" w:rsidR="00F24E3E" w:rsidRPr="00B049DA" w:rsidRDefault="00917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i/>
                <w:color w:val="000000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2024.</w:t>
            </w:r>
            <w:proofErr w:type="gramStart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007P.N.v</w:t>
            </w:r>
            <w:proofErr w:type="gram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1.Geminiviridae_Capulavirus_1nsp</w:t>
            </w:r>
          </w:p>
        </w:tc>
      </w:tr>
    </w:tbl>
    <w:p w14:paraId="6B802AA2" w14:textId="77777777" w:rsidR="00F24E3E" w:rsidRPr="00B049DA" w:rsidRDefault="00F24E3E">
      <w:pPr>
        <w:rPr>
          <w:rFonts w:ascii="Aptos" w:eastAsia="Aptos" w:hAnsi="Aptos" w:cs="Aptos"/>
          <w:b/>
          <w:color w:val="C00000"/>
          <w:sz w:val="20"/>
          <w:szCs w:val="20"/>
          <w:lang w:val="en-US"/>
        </w:rPr>
      </w:pPr>
    </w:p>
    <w:tbl>
      <w:tblPr>
        <w:tblStyle w:val="a0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0"/>
        <w:gridCol w:w="3036"/>
        <w:gridCol w:w="3046"/>
        <w:gridCol w:w="1581"/>
      </w:tblGrid>
      <w:tr w:rsidR="00F24E3E" w:rsidRPr="002F094D" w14:paraId="5ACCC698" w14:textId="77777777">
        <w:trPr>
          <w:trHeight w:val="173"/>
        </w:trPr>
        <w:tc>
          <w:tcPr>
            <w:tcW w:w="9323" w:type="dxa"/>
            <w:gridSpan w:val="4"/>
            <w:shd w:val="clear" w:color="auto" w:fill="F2F2F2"/>
          </w:tcPr>
          <w:p w14:paraId="2EF07BDE" w14:textId="17F4764D" w:rsidR="00F24E3E" w:rsidRPr="00B049DA" w:rsidRDefault="00C17F52">
            <w:pPr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Author(s), affiliation and email address(es):  </w:t>
            </w:r>
          </w:p>
        </w:tc>
      </w:tr>
      <w:tr w:rsidR="00F24E3E" w:rsidRPr="002F094D" w14:paraId="255D3C19" w14:textId="77777777">
        <w:trPr>
          <w:trHeight w:val="411"/>
        </w:trPr>
        <w:tc>
          <w:tcPr>
            <w:tcW w:w="1660" w:type="dxa"/>
            <w:shd w:val="clear" w:color="auto" w:fill="F2F2F2"/>
          </w:tcPr>
          <w:p w14:paraId="7CEB91FA" w14:textId="6B181088" w:rsidR="00F24E3E" w:rsidRPr="00B049DA" w:rsidRDefault="00C17F52">
            <w:pPr>
              <w:rPr>
                <w:rFonts w:ascii="Aptos" w:eastAsia="Aptos" w:hAnsi="Aptos" w:cs="Aptos"/>
                <w:sz w:val="18"/>
                <w:szCs w:val="18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Name </w:t>
            </w:r>
          </w:p>
        </w:tc>
        <w:tc>
          <w:tcPr>
            <w:tcW w:w="3036" w:type="dxa"/>
            <w:shd w:val="clear" w:color="auto" w:fill="F2F2F2"/>
          </w:tcPr>
          <w:p w14:paraId="744C1F13" w14:textId="4752ED13" w:rsidR="00F24E3E" w:rsidRPr="00B049DA" w:rsidRDefault="00C17F52">
            <w:pPr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Affiliation </w:t>
            </w:r>
          </w:p>
        </w:tc>
        <w:tc>
          <w:tcPr>
            <w:tcW w:w="3046" w:type="dxa"/>
            <w:shd w:val="clear" w:color="auto" w:fill="F2F2F2"/>
          </w:tcPr>
          <w:p w14:paraId="27511477" w14:textId="7F431BC3" w:rsidR="00F24E3E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proofErr w:type="gramStart"/>
            <w:r>
              <w:rPr>
                <w:rFonts w:ascii="Aptos" w:eastAsia="Aptos" w:hAnsi="Aptos" w:cs="Aptos"/>
                <w:b/>
                <w:sz w:val="20"/>
                <w:szCs w:val="20"/>
              </w:rPr>
              <w:t>Email</w:t>
            </w:r>
            <w:proofErr w:type="gramEnd"/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0"/>
                <w:szCs w:val="20"/>
              </w:rPr>
              <w:t>address</w:t>
            </w:r>
            <w:proofErr w:type="spellEnd"/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shd w:val="clear" w:color="auto" w:fill="F2F2F2"/>
          </w:tcPr>
          <w:p w14:paraId="6C8AD6BF" w14:textId="18E57B2A" w:rsidR="00F24E3E" w:rsidRPr="00B049DA" w:rsidRDefault="00C17F52">
            <w:pPr>
              <w:rPr>
                <w:rFonts w:ascii="Aptos" w:eastAsia="Aptos" w:hAnsi="Aptos" w:cs="Aptos"/>
                <w:color w:val="0070C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>Corresponding author(</w:t>
            </w:r>
            <w:proofErr w:type="gramStart"/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s)  </w:t>
            </w:r>
            <w:r w:rsidRPr="00B049DA">
              <w:rPr>
                <w:rFonts w:ascii="Aptos" w:eastAsia="Aptos" w:hAnsi="Aptos" w:cs="Aptos"/>
                <w:color w:val="808080"/>
                <w:sz w:val="20"/>
                <w:szCs w:val="20"/>
                <w:lang w:val="en-US"/>
              </w:rPr>
              <w:t>X</w:t>
            </w:r>
            <w:proofErr w:type="gramEnd"/>
          </w:p>
        </w:tc>
      </w:tr>
      <w:tr w:rsidR="00F24E3E" w14:paraId="0E99AA9F" w14:textId="77777777">
        <w:tc>
          <w:tcPr>
            <w:tcW w:w="1660" w:type="dxa"/>
            <w:shd w:val="clear" w:color="auto" w:fill="FFFFFF"/>
          </w:tcPr>
          <w:p w14:paraId="04D75557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Roumagnac, Philippe</w:t>
            </w:r>
          </w:p>
        </w:tc>
        <w:tc>
          <w:tcPr>
            <w:tcW w:w="3036" w:type="dxa"/>
            <w:shd w:val="clear" w:color="auto" w:fill="FFFFFF"/>
          </w:tcPr>
          <w:p w14:paraId="53F19E4E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CIRAD, UMR PHIM, Montpellier, France</w:t>
            </w:r>
          </w:p>
        </w:tc>
        <w:tc>
          <w:tcPr>
            <w:tcW w:w="3046" w:type="dxa"/>
            <w:shd w:val="clear" w:color="auto" w:fill="FFFFFF"/>
          </w:tcPr>
          <w:p w14:paraId="7752FCE9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philippe.roumagnac@cirad.fr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5BD6A09" w14:textId="77777777" w:rsidR="00F24E3E" w:rsidRDefault="00C17F52">
            <w:pPr>
              <w:jc w:val="center"/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X</w:t>
            </w:r>
          </w:p>
        </w:tc>
      </w:tr>
      <w:tr w:rsidR="00F24E3E" w14:paraId="5FC49919" w14:textId="77777777">
        <w:tc>
          <w:tcPr>
            <w:tcW w:w="1660" w:type="dxa"/>
          </w:tcPr>
          <w:p w14:paraId="383356F3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Ascencio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-Ibanez, Jose</w:t>
            </w:r>
          </w:p>
        </w:tc>
        <w:tc>
          <w:tcPr>
            <w:tcW w:w="3036" w:type="dxa"/>
          </w:tcPr>
          <w:p w14:paraId="249B832B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  <w:t>North Carolina State University, Raleigh, USA</w:t>
            </w:r>
          </w:p>
        </w:tc>
        <w:tc>
          <w:tcPr>
            <w:tcW w:w="3046" w:type="dxa"/>
          </w:tcPr>
          <w:p w14:paraId="7D03C8C2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jtascenc@ncsu.edu</w:t>
            </w:r>
          </w:p>
        </w:tc>
        <w:tc>
          <w:tcPr>
            <w:tcW w:w="1581" w:type="dxa"/>
            <w:vAlign w:val="center"/>
          </w:tcPr>
          <w:p w14:paraId="1539A6E7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2589BD5F" w14:textId="77777777">
        <w:tc>
          <w:tcPr>
            <w:tcW w:w="1660" w:type="dxa"/>
          </w:tcPr>
          <w:p w14:paraId="1432423B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Jean-Michel</w:t>
            </w:r>
          </w:p>
        </w:tc>
        <w:tc>
          <w:tcPr>
            <w:tcW w:w="3036" w:type="dxa"/>
          </w:tcPr>
          <w:p w14:paraId="6723855B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CIRAD, UMR PVBMT, Saint Pierre de la Réunion, France</w:t>
            </w:r>
          </w:p>
        </w:tc>
        <w:tc>
          <w:tcPr>
            <w:tcW w:w="3046" w:type="dxa"/>
          </w:tcPr>
          <w:p w14:paraId="58BFEF8A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lett@cirad.fr</w:t>
            </w:r>
          </w:p>
        </w:tc>
        <w:tc>
          <w:tcPr>
            <w:tcW w:w="1581" w:type="dxa"/>
            <w:vAlign w:val="center"/>
          </w:tcPr>
          <w:p w14:paraId="56556828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41B455BF" w14:textId="77777777">
        <w:tc>
          <w:tcPr>
            <w:tcW w:w="1660" w:type="dxa"/>
          </w:tcPr>
          <w:p w14:paraId="30329C23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López-Lambertini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Paola M.</w:t>
            </w:r>
          </w:p>
        </w:tc>
        <w:tc>
          <w:tcPr>
            <w:tcW w:w="3036" w:type="dxa"/>
          </w:tcPr>
          <w:p w14:paraId="209CAE27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INTA-CIAP-IPAVE,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Universidad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Nacional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de Córdoba, Córdoba, Argentina</w:t>
            </w:r>
          </w:p>
        </w:tc>
        <w:tc>
          <w:tcPr>
            <w:tcW w:w="3046" w:type="dxa"/>
          </w:tcPr>
          <w:p w14:paraId="35D1D3ED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plopezlambertini@gmail.com</w:t>
            </w:r>
          </w:p>
        </w:tc>
        <w:tc>
          <w:tcPr>
            <w:tcW w:w="1581" w:type="dxa"/>
            <w:vAlign w:val="center"/>
          </w:tcPr>
          <w:p w14:paraId="4DBC090F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4957CC2E" w14:textId="77777777">
        <w:tc>
          <w:tcPr>
            <w:tcW w:w="1660" w:type="dxa"/>
          </w:tcPr>
          <w:p w14:paraId="3E4A5D4C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Martin, Darren P.</w:t>
            </w:r>
          </w:p>
        </w:tc>
        <w:tc>
          <w:tcPr>
            <w:tcW w:w="3036" w:type="dxa"/>
          </w:tcPr>
          <w:p w14:paraId="45EA0F71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  <w:t>Institute of Infectious Disease and Molecular Medicine, University of Cape Town, Cape Town, South Africa</w:t>
            </w:r>
          </w:p>
        </w:tc>
        <w:tc>
          <w:tcPr>
            <w:tcW w:w="3046" w:type="dxa"/>
          </w:tcPr>
          <w:p w14:paraId="3F5F2BEE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darrenpatrickmartin@gmail.com</w:t>
            </w:r>
          </w:p>
        </w:tc>
        <w:tc>
          <w:tcPr>
            <w:tcW w:w="1581" w:type="dxa"/>
            <w:vAlign w:val="center"/>
          </w:tcPr>
          <w:p w14:paraId="4125270C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7233725B" w14:textId="77777777">
        <w:tc>
          <w:tcPr>
            <w:tcW w:w="1660" w:type="dxa"/>
          </w:tcPr>
          <w:p w14:paraId="4840CBDD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Navas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-Castillo,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Jesús</w:t>
            </w:r>
            <w:proofErr w:type="spellEnd"/>
          </w:p>
        </w:tc>
        <w:tc>
          <w:tcPr>
            <w:tcW w:w="3036" w:type="dxa"/>
          </w:tcPr>
          <w:p w14:paraId="78D9BE3D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Instituto de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Hortofruticultura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Subtropical y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Mediterránea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“La Mayora” (IHSM-UMA-CSIC), Málaga, Spain</w:t>
            </w:r>
          </w:p>
        </w:tc>
        <w:tc>
          <w:tcPr>
            <w:tcW w:w="3046" w:type="dxa"/>
          </w:tcPr>
          <w:p w14:paraId="54642C03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jnavas@eelm.csic.es</w:t>
            </w:r>
          </w:p>
        </w:tc>
        <w:tc>
          <w:tcPr>
            <w:tcW w:w="1581" w:type="dxa"/>
            <w:vAlign w:val="center"/>
          </w:tcPr>
          <w:p w14:paraId="21F940B0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347446B4" w14:textId="77777777">
        <w:trPr>
          <w:trHeight w:val="63"/>
        </w:trPr>
        <w:tc>
          <w:tcPr>
            <w:tcW w:w="1660" w:type="dxa"/>
          </w:tcPr>
          <w:p w14:paraId="3AB705C5" w14:textId="77777777" w:rsidR="00F24E3E" w:rsidRPr="00917602" w:rsidRDefault="00C17F52">
            <w:pPr>
              <w:rPr>
                <w:rFonts w:ascii="Aptos" w:eastAsia="Aptos" w:hAnsi="Aptos" w:cs="Aptos"/>
                <w:b/>
                <w:color w:val="000000" w:themeColor="text1"/>
                <w:sz w:val="18"/>
                <w:szCs w:val="18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Ribeiro, Simone</w:t>
            </w:r>
          </w:p>
        </w:tc>
        <w:tc>
          <w:tcPr>
            <w:tcW w:w="3036" w:type="dxa"/>
          </w:tcPr>
          <w:p w14:paraId="1A652206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Embrapa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Recursos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Genéticos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Biotecnologia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Brasília, Brazil</w:t>
            </w:r>
          </w:p>
        </w:tc>
        <w:tc>
          <w:tcPr>
            <w:tcW w:w="3046" w:type="dxa"/>
          </w:tcPr>
          <w:p w14:paraId="34D6F049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simone.ribeiro@embrapa.br</w:t>
            </w:r>
          </w:p>
        </w:tc>
        <w:tc>
          <w:tcPr>
            <w:tcW w:w="1581" w:type="dxa"/>
            <w:vAlign w:val="center"/>
          </w:tcPr>
          <w:p w14:paraId="34CCEB86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6B8E706D" w14:textId="77777777">
        <w:trPr>
          <w:trHeight w:val="63"/>
        </w:trPr>
        <w:tc>
          <w:tcPr>
            <w:tcW w:w="1660" w:type="dxa"/>
          </w:tcPr>
          <w:p w14:paraId="6BC924C1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Urbino,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</w:t>
            </w:r>
            <w:proofErr w:type="spellEnd"/>
          </w:p>
        </w:tc>
        <w:tc>
          <w:tcPr>
            <w:tcW w:w="3036" w:type="dxa"/>
          </w:tcPr>
          <w:p w14:paraId="1E93F740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CIRAD, UMR PHIM, Montpellier, France</w:t>
            </w:r>
          </w:p>
        </w:tc>
        <w:tc>
          <w:tcPr>
            <w:tcW w:w="3046" w:type="dxa"/>
          </w:tcPr>
          <w:p w14:paraId="2D8124E6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cica.urbino@cirad.fr</w:t>
            </w:r>
          </w:p>
        </w:tc>
        <w:tc>
          <w:tcPr>
            <w:tcW w:w="1581" w:type="dxa"/>
            <w:vAlign w:val="center"/>
          </w:tcPr>
          <w:p w14:paraId="4E714C71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06C8CB6C" w14:textId="77777777">
        <w:trPr>
          <w:trHeight w:val="63"/>
        </w:trPr>
        <w:tc>
          <w:tcPr>
            <w:tcW w:w="1660" w:type="dxa"/>
          </w:tcPr>
          <w:p w14:paraId="527BFC95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Varsani, Arvind</w:t>
            </w:r>
          </w:p>
        </w:tc>
        <w:tc>
          <w:tcPr>
            <w:tcW w:w="3036" w:type="dxa"/>
          </w:tcPr>
          <w:p w14:paraId="7995CB0C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  <w:t>Biodesign</w:t>
            </w:r>
            <w:proofErr w:type="spell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  <w:t xml:space="preserve"> Center for Fundamental and Applied Microbiomics, Center for Evolution and Medicine, School of Life Sciences, Arizona State University, </w:t>
            </w:r>
            <w:proofErr w:type="spellStart"/>
            <w:proofErr w:type="gramStart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  <w:t>Tempe,Arizona</w:t>
            </w:r>
            <w:proofErr w:type="spellEnd"/>
            <w:proofErr w:type="gramEnd"/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n-US"/>
              </w:rPr>
              <w:t>, USA</w:t>
            </w:r>
          </w:p>
        </w:tc>
        <w:tc>
          <w:tcPr>
            <w:tcW w:w="3046" w:type="dxa"/>
          </w:tcPr>
          <w:p w14:paraId="029B9349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581" w:type="dxa"/>
            <w:vAlign w:val="center"/>
          </w:tcPr>
          <w:p w14:paraId="256DF7D1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  <w:tr w:rsidR="00F24E3E" w14:paraId="051E69E4" w14:textId="77777777">
        <w:trPr>
          <w:trHeight w:val="63"/>
        </w:trPr>
        <w:tc>
          <w:tcPr>
            <w:tcW w:w="1660" w:type="dxa"/>
          </w:tcPr>
          <w:p w14:paraId="6030A515" w14:textId="77777777" w:rsidR="00F24E3E" w:rsidRPr="00917602" w:rsidRDefault="00C17F52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Zerbini, F. Murilo</w:t>
            </w:r>
          </w:p>
        </w:tc>
        <w:tc>
          <w:tcPr>
            <w:tcW w:w="3036" w:type="dxa"/>
          </w:tcPr>
          <w:p w14:paraId="4539EEF8" w14:textId="7A7B933E" w:rsidR="00F24E3E" w:rsidRPr="00917602" w:rsidRDefault="00A4393F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 xml:space="preserve">Dep. de Fitopatologia, </w:t>
            </w:r>
            <w:r w:rsidR="00C17F52"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Universidade Federal de Viçosa, Viçosa, Brasil</w:t>
            </w:r>
          </w:p>
        </w:tc>
        <w:tc>
          <w:tcPr>
            <w:tcW w:w="3046" w:type="dxa"/>
          </w:tcPr>
          <w:p w14:paraId="5A917FDA" w14:textId="77777777" w:rsidR="00F24E3E" w:rsidRPr="00917602" w:rsidRDefault="00000000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hyperlink r:id="rId9">
              <w:r w:rsidR="00C17F52" w:rsidRPr="00917602">
                <w:rPr>
                  <w:rFonts w:ascii="Aptos" w:eastAsia="Aptos" w:hAnsi="Aptos" w:cs="Aptos"/>
                  <w:color w:val="000000" w:themeColor="text1"/>
                  <w:sz w:val="20"/>
                  <w:szCs w:val="20"/>
                </w:rPr>
                <w:t>zerbini@ufv.br</w:t>
              </w:r>
            </w:hyperlink>
          </w:p>
        </w:tc>
        <w:tc>
          <w:tcPr>
            <w:tcW w:w="1581" w:type="dxa"/>
            <w:vAlign w:val="center"/>
          </w:tcPr>
          <w:p w14:paraId="1AE2AD48" w14:textId="77777777" w:rsidR="00F24E3E" w:rsidRDefault="00F24E3E">
            <w:pPr>
              <w:jc w:val="center"/>
              <w:rPr>
                <w:rFonts w:ascii="Aptos" w:eastAsia="Aptos" w:hAnsi="Aptos" w:cs="Aptos"/>
                <w:b/>
                <w:sz w:val="18"/>
                <w:szCs w:val="18"/>
              </w:rPr>
            </w:pPr>
          </w:p>
        </w:tc>
      </w:tr>
    </w:tbl>
    <w:p w14:paraId="7AD11549" w14:textId="77777777" w:rsidR="00F24E3E" w:rsidRDefault="00F24E3E">
      <w:pPr>
        <w:rPr>
          <w:rFonts w:ascii="Aptos" w:eastAsia="Aptos" w:hAnsi="Aptos" w:cs="Aptos"/>
          <w:b/>
          <w:sz w:val="20"/>
          <w:szCs w:val="20"/>
        </w:rPr>
      </w:pPr>
    </w:p>
    <w:p w14:paraId="422A79F8" w14:textId="77777777" w:rsidR="00F24E3E" w:rsidRDefault="00C17F52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br w:type="page"/>
      </w:r>
    </w:p>
    <w:p w14:paraId="72960106" w14:textId="20E34E4B" w:rsidR="00F24E3E" w:rsidRPr="00B049DA" w:rsidRDefault="00C17F52">
      <w:pPr>
        <w:spacing w:before="120" w:after="120"/>
        <w:rPr>
          <w:rFonts w:ascii="Aptos" w:eastAsia="Aptos" w:hAnsi="Aptos" w:cs="Aptos"/>
          <w:b/>
          <w:sz w:val="20"/>
          <w:szCs w:val="20"/>
          <w:lang w:val="en-US"/>
        </w:rPr>
      </w:pPr>
      <w:r w:rsidRPr="00B049DA">
        <w:rPr>
          <w:rFonts w:ascii="Aptos" w:eastAsia="Aptos" w:hAnsi="Aptos" w:cs="Aptos"/>
          <w:b/>
          <w:sz w:val="20"/>
          <w:szCs w:val="20"/>
          <w:lang w:val="en-US"/>
        </w:rPr>
        <w:lastRenderedPageBreak/>
        <w:t xml:space="preserve">Part 1b: Taxonomy Proposal Submission </w:t>
      </w:r>
    </w:p>
    <w:tbl>
      <w:tblPr>
        <w:tblStyle w:val="a1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2"/>
        <w:gridCol w:w="283"/>
        <w:gridCol w:w="4204"/>
        <w:gridCol w:w="336"/>
      </w:tblGrid>
      <w:tr w:rsidR="00F24E3E" w:rsidRPr="002F094D" w14:paraId="71631FDD" w14:textId="77777777">
        <w:tc>
          <w:tcPr>
            <w:tcW w:w="8505" w:type="dxa"/>
            <w:gridSpan w:val="4"/>
            <w:shd w:val="clear" w:color="auto" w:fill="F2F2F2"/>
          </w:tcPr>
          <w:p w14:paraId="7FB22C86" w14:textId="5FD0D69B" w:rsidR="00F24E3E" w:rsidRPr="00B049DA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 xml:space="preserve">ICTV Subcommittee: </w:t>
            </w:r>
          </w:p>
        </w:tc>
      </w:tr>
      <w:tr w:rsidR="00F24E3E" w14:paraId="0F587364" w14:textId="77777777">
        <w:tc>
          <w:tcPr>
            <w:tcW w:w="3682" w:type="dxa"/>
          </w:tcPr>
          <w:p w14:paraId="02CA65FD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Animal DNA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Viruses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Retroviruses</w:t>
            </w:r>
            <w:proofErr w:type="spellEnd"/>
          </w:p>
        </w:tc>
        <w:tc>
          <w:tcPr>
            <w:tcW w:w="283" w:type="dxa"/>
          </w:tcPr>
          <w:p w14:paraId="29B74266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767B1254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Bacterial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viruses</w:t>
            </w:r>
            <w:proofErr w:type="spellEnd"/>
          </w:p>
        </w:tc>
        <w:tc>
          <w:tcPr>
            <w:tcW w:w="336" w:type="dxa"/>
          </w:tcPr>
          <w:p w14:paraId="6A7B181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71B46873" w14:textId="77777777">
        <w:tc>
          <w:tcPr>
            <w:tcW w:w="3682" w:type="dxa"/>
          </w:tcPr>
          <w:p w14:paraId="4F4F83EA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minus-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strand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dsRNA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viruses</w:t>
            </w:r>
            <w:proofErr w:type="spellEnd"/>
          </w:p>
        </w:tc>
        <w:tc>
          <w:tcPr>
            <w:tcW w:w="283" w:type="dxa"/>
          </w:tcPr>
          <w:p w14:paraId="388497E0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51C34D7B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Fungal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protist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viruses</w:t>
            </w:r>
            <w:proofErr w:type="spellEnd"/>
          </w:p>
        </w:tc>
        <w:tc>
          <w:tcPr>
            <w:tcW w:w="336" w:type="dxa"/>
          </w:tcPr>
          <w:p w14:paraId="4C80511B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305CBEAA" w14:textId="77777777">
        <w:tc>
          <w:tcPr>
            <w:tcW w:w="3682" w:type="dxa"/>
          </w:tcPr>
          <w:p w14:paraId="3117F658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positive-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strand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RNA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viruses</w:t>
            </w:r>
            <w:proofErr w:type="spellEnd"/>
          </w:p>
        </w:tc>
        <w:tc>
          <w:tcPr>
            <w:tcW w:w="283" w:type="dxa"/>
          </w:tcPr>
          <w:p w14:paraId="7F525D77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15D893B9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Plant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viruses</w:t>
            </w:r>
            <w:proofErr w:type="spellEnd"/>
          </w:p>
        </w:tc>
        <w:tc>
          <w:tcPr>
            <w:tcW w:w="336" w:type="dxa"/>
          </w:tcPr>
          <w:p w14:paraId="30A7CC7E" w14:textId="77777777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F24E3E" w:rsidRPr="002F094D" w14:paraId="0E57D583" w14:textId="77777777">
        <w:tc>
          <w:tcPr>
            <w:tcW w:w="3682" w:type="dxa"/>
          </w:tcPr>
          <w:p w14:paraId="710B3EC5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Archaeal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viruses</w:t>
            </w:r>
            <w:proofErr w:type="spellEnd"/>
          </w:p>
        </w:tc>
        <w:tc>
          <w:tcPr>
            <w:tcW w:w="283" w:type="dxa"/>
          </w:tcPr>
          <w:p w14:paraId="5774028D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</w:tcPr>
          <w:p w14:paraId="1892C626" w14:textId="7260907E" w:rsidR="00F24E3E" w:rsidRPr="00B049DA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  <w:t>General -</w:t>
            </w:r>
          </w:p>
        </w:tc>
        <w:tc>
          <w:tcPr>
            <w:tcW w:w="336" w:type="dxa"/>
          </w:tcPr>
          <w:p w14:paraId="51C85AFF" w14:textId="77777777" w:rsidR="00F24E3E" w:rsidRPr="00B049DA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AA6B324" w14:textId="77777777" w:rsidR="00F24E3E" w:rsidRPr="00B049DA" w:rsidRDefault="00F24E3E">
      <w:pPr>
        <w:rPr>
          <w:rFonts w:ascii="Aptos" w:eastAsia="Aptos" w:hAnsi="Aptos" w:cs="Aptos"/>
          <w:b/>
          <w:color w:val="000000"/>
          <w:sz w:val="20"/>
          <w:szCs w:val="20"/>
          <w:lang w:val="en-US"/>
        </w:rPr>
      </w:pPr>
    </w:p>
    <w:tbl>
      <w:tblPr>
        <w:tblStyle w:val="a2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280"/>
        <w:gridCol w:w="1985"/>
        <w:gridCol w:w="2126"/>
      </w:tblGrid>
      <w:tr w:rsidR="00F24E3E" w:rsidRPr="002F094D" w14:paraId="7618EB7C" w14:textId="77777777" w:rsidTr="00480AC5">
        <w:trPr>
          <w:trHeight w:val="147"/>
        </w:trPr>
        <w:tc>
          <w:tcPr>
            <w:tcW w:w="8505" w:type="dxa"/>
            <w:gridSpan w:val="4"/>
            <w:shd w:val="clear" w:color="auto" w:fill="F2F2F2"/>
          </w:tcPr>
          <w:p w14:paraId="483360E4" w14:textId="75868879" w:rsidR="00F24E3E" w:rsidRPr="00B049DA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List the ICTV Study Group(s) that have seen or have been involved in creating this proposal: </w:t>
            </w:r>
            <w:hyperlink r:id="rId10"/>
          </w:p>
        </w:tc>
      </w:tr>
      <w:tr w:rsidR="00F24E3E" w14:paraId="4AFAC3C6" w14:textId="77777777" w:rsidTr="00480AC5">
        <w:trPr>
          <w:trHeight w:val="841"/>
        </w:trPr>
        <w:tc>
          <w:tcPr>
            <w:tcW w:w="8505" w:type="dxa"/>
            <w:gridSpan w:val="4"/>
            <w:shd w:val="clear" w:color="auto" w:fill="auto"/>
          </w:tcPr>
          <w:p w14:paraId="350EDA06" w14:textId="77777777" w:rsidR="00F24E3E" w:rsidRDefault="00C17F5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Geminiviridae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Tolecusatellitidae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Study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Group</w:t>
            </w:r>
          </w:p>
          <w:p w14:paraId="15CEFA44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4063AD43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F24E3E" w:rsidRPr="002F094D" w14:paraId="45E4725F" w14:textId="77777777">
        <w:tc>
          <w:tcPr>
            <w:tcW w:w="8505" w:type="dxa"/>
            <w:gridSpan w:val="4"/>
            <w:shd w:val="clear" w:color="auto" w:fill="F2F2F2"/>
          </w:tcPr>
          <w:p w14:paraId="11355401" w14:textId="20CB45C5" w:rsidR="00F24E3E" w:rsidRPr="00B049DA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Optional – complete only if formally voted on by an ICTV Study Group: </w:t>
            </w:r>
          </w:p>
        </w:tc>
      </w:tr>
      <w:tr w:rsidR="00F24E3E" w14:paraId="10D5E05C" w14:textId="77777777">
        <w:tc>
          <w:tcPr>
            <w:tcW w:w="3114" w:type="dxa"/>
            <w:vMerge w:val="restart"/>
            <w:shd w:val="clear" w:color="auto" w:fill="F2F2F2"/>
          </w:tcPr>
          <w:p w14:paraId="68046F57" w14:textId="77777777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Study</w:t>
            </w:r>
            <w:proofErr w:type="spellEnd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 Group</w:t>
            </w:r>
          </w:p>
        </w:tc>
        <w:tc>
          <w:tcPr>
            <w:tcW w:w="5391" w:type="dxa"/>
            <w:gridSpan w:val="3"/>
            <w:shd w:val="clear" w:color="auto" w:fill="F2F2F2"/>
          </w:tcPr>
          <w:p w14:paraId="0D304BBA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members</w:t>
            </w:r>
            <w:proofErr w:type="spellEnd"/>
          </w:p>
        </w:tc>
      </w:tr>
      <w:tr w:rsidR="00F24E3E" w14:paraId="4E04253E" w14:textId="77777777">
        <w:tc>
          <w:tcPr>
            <w:tcW w:w="3114" w:type="dxa"/>
            <w:vMerge/>
            <w:shd w:val="clear" w:color="auto" w:fill="F2F2F2"/>
          </w:tcPr>
          <w:p w14:paraId="780CEF54" w14:textId="77777777" w:rsidR="00F24E3E" w:rsidRDefault="00F24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2F2F2"/>
          </w:tcPr>
          <w:p w14:paraId="2346556A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Votes in support</w:t>
            </w:r>
          </w:p>
        </w:tc>
        <w:tc>
          <w:tcPr>
            <w:tcW w:w="1985" w:type="dxa"/>
            <w:shd w:val="clear" w:color="auto" w:fill="F2F2F2"/>
          </w:tcPr>
          <w:p w14:paraId="5C478C90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Votes </w:t>
            </w:r>
            <w:proofErr w:type="spellStart"/>
            <w:r>
              <w:rPr>
                <w:rFonts w:ascii="Aptos" w:eastAsia="Aptos" w:hAnsi="Aptos" w:cs="Aptos"/>
                <w:b/>
                <w:sz w:val="20"/>
                <w:szCs w:val="20"/>
              </w:rPr>
              <w:t>against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3FE84DF9" w14:textId="77777777" w:rsidR="00F24E3E" w:rsidRDefault="00C17F52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No vote</w:t>
            </w:r>
          </w:p>
        </w:tc>
      </w:tr>
      <w:tr w:rsidR="00F24E3E" w:rsidRPr="005946A2" w14:paraId="1A789E16" w14:textId="77777777">
        <w:tc>
          <w:tcPr>
            <w:tcW w:w="3114" w:type="dxa"/>
            <w:shd w:val="clear" w:color="auto" w:fill="auto"/>
          </w:tcPr>
          <w:p w14:paraId="1015A8EC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Roumagnac, Philippe</w:t>
            </w:r>
          </w:p>
          <w:p w14:paraId="29FE20B4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 w:rsidRPr="00EB542B">
              <w:rPr>
                <w:rFonts w:ascii="Aptos" w:eastAsia="Aptos" w:hAnsi="Aptos" w:cs="Aptos"/>
                <w:sz w:val="20"/>
                <w:szCs w:val="20"/>
              </w:rPr>
              <w:t>Ascencio</w:t>
            </w:r>
            <w:proofErr w:type="spellEnd"/>
            <w:r w:rsidRPr="00EB542B">
              <w:rPr>
                <w:rFonts w:ascii="Aptos" w:eastAsia="Aptos" w:hAnsi="Aptos" w:cs="Aptos"/>
                <w:sz w:val="20"/>
                <w:szCs w:val="20"/>
              </w:rPr>
              <w:t>-Ibanez, Jose</w:t>
            </w:r>
          </w:p>
          <w:p w14:paraId="1539715C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 w:rsidRPr="00EB542B">
              <w:rPr>
                <w:rFonts w:ascii="Aptos" w:eastAsia="Aptos" w:hAnsi="Aptos" w:cs="Aptos"/>
                <w:sz w:val="20"/>
                <w:szCs w:val="20"/>
              </w:rPr>
              <w:t>Lett</w:t>
            </w:r>
            <w:proofErr w:type="spellEnd"/>
            <w:r w:rsidRPr="00EB542B">
              <w:rPr>
                <w:rFonts w:ascii="Aptos" w:eastAsia="Aptos" w:hAnsi="Aptos" w:cs="Aptos"/>
                <w:sz w:val="20"/>
                <w:szCs w:val="20"/>
              </w:rPr>
              <w:t>, Jean-Michel</w:t>
            </w:r>
          </w:p>
          <w:p w14:paraId="57BE9356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 w:rsidRPr="00EB542B">
              <w:rPr>
                <w:rFonts w:ascii="Aptos" w:eastAsia="Aptos" w:hAnsi="Aptos" w:cs="Aptos"/>
                <w:sz w:val="20"/>
                <w:szCs w:val="20"/>
              </w:rPr>
              <w:t>López-Lambertini</w:t>
            </w:r>
            <w:proofErr w:type="spellEnd"/>
            <w:r w:rsidRPr="00EB542B">
              <w:rPr>
                <w:rFonts w:ascii="Aptos" w:eastAsia="Aptos" w:hAnsi="Aptos" w:cs="Aptos"/>
                <w:sz w:val="20"/>
                <w:szCs w:val="20"/>
              </w:rPr>
              <w:t>, Paola M.</w:t>
            </w:r>
          </w:p>
          <w:p w14:paraId="45273DEE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Martin, Darren</w:t>
            </w:r>
          </w:p>
          <w:p w14:paraId="0D7FBEB0" w14:textId="77777777" w:rsidR="00F24E3E" w:rsidRPr="008E10E4" w:rsidRDefault="00C17F52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8E10E4">
              <w:rPr>
                <w:rFonts w:ascii="Aptos" w:eastAsia="Aptos" w:hAnsi="Aptos" w:cs="Aptos"/>
                <w:sz w:val="20"/>
                <w:szCs w:val="20"/>
                <w:lang w:val="it-IT"/>
              </w:rPr>
              <w:t>Navas-Castillo, Jesús</w:t>
            </w:r>
          </w:p>
          <w:p w14:paraId="78C316A3" w14:textId="77777777" w:rsidR="00F24E3E" w:rsidRPr="008E10E4" w:rsidRDefault="00C17F52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8E10E4">
              <w:rPr>
                <w:rFonts w:ascii="Aptos" w:eastAsia="Aptos" w:hAnsi="Aptos" w:cs="Aptos"/>
                <w:sz w:val="20"/>
                <w:szCs w:val="20"/>
                <w:lang w:val="it-IT"/>
              </w:rPr>
              <w:t>Ribeiro, Simone</w:t>
            </w:r>
          </w:p>
          <w:p w14:paraId="6F486DF6" w14:textId="77777777" w:rsidR="00F24E3E" w:rsidRPr="008E10E4" w:rsidRDefault="00C17F52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8E10E4">
              <w:rPr>
                <w:rFonts w:ascii="Aptos" w:eastAsia="Aptos" w:hAnsi="Aptos" w:cs="Aptos"/>
                <w:sz w:val="20"/>
                <w:szCs w:val="20"/>
                <w:lang w:val="it-IT"/>
              </w:rPr>
              <w:t>Urbino, Cica</w:t>
            </w:r>
          </w:p>
          <w:p w14:paraId="48AF7538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Varsani, Arvind</w:t>
            </w:r>
          </w:p>
          <w:p w14:paraId="0E30D31E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Zerbini, F. Murilo</w:t>
            </w:r>
          </w:p>
          <w:p w14:paraId="021FDD59" w14:textId="77777777" w:rsidR="00F24E3E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14:paraId="1B7B62B2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67860574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1B8C2C3A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6B8974ED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1357895C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203D3935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67C8753A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10461D25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6CD8DD92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56B90EAB" w14:textId="77777777" w:rsidR="00F24E3E" w:rsidRPr="00EB542B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</w:tc>
        <w:tc>
          <w:tcPr>
            <w:tcW w:w="1985" w:type="dxa"/>
            <w:shd w:val="clear" w:color="auto" w:fill="auto"/>
          </w:tcPr>
          <w:p w14:paraId="14748DDD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7325A9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F24E3E" w:rsidRPr="005946A2" w14:paraId="2B35FCBD" w14:textId="77777777">
        <w:tc>
          <w:tcPr>
            <w:tcW w:w="3114" w:type="dxa"/>
            <w:shd w:val="clear" w:color="auto" w:fill="auto"/>
          </w:tcPr>
          <w:p w14:paraId="205575BB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14:paraId="09924235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B02925E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B5F2F2" w14:textId="77777777" w:rsidR="00F24E3E" w:rsidRPr="00EB542B" w:rsidRDefault="00F24E3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5C8AF9FC" w14:textId="23E3F328" w:rsidR="00F24E3E" w:rsidRPr="00B049DA" w:rsidRDefault="00F24E3E">
      <w:pPr>
        <w:rPr>
          <w:rFonts w:ascii="Aptos" w:eastAsia="Aptos" w:hAnsi="Aptos" w:cs="Aptos"/>
          <w:color w:val="0070C0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/>
        <w:tblW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701"/>
      </w:tblGrid>
      <w:tr w:rsidR="00F24E3E" w14:paraId="3619EF87" w14:textId="77777777">
        <w:trPr>
          <w:trHeight w:val="244"/>
        </w:trPr>
        <w:tc>
          <w:tcPr>
            <w:tcW w:w="2268" w:type="dxa"/>
            <w:shd w:val="clear" w:color="auto" w:fill="F2F2F2"/>
          </w:tcPr>
          <w:p w14:paraId="5AA513CF" w14:textId="77777777" w:rsidR="00F24E3E" w:rsidRDefault="00C17F52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sz w:val="20"/>
                <w:szCs w:val="20"/>
              </w:rPr>
              <w:t>Submission</w:t>
            </w:r>
            <w:proofErr w:type="spellEnd"/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ptos" w:eastAsia="Aptos" w:hAnsi="Aptos" w:cs="Aptos"/>
                <w:b/>
                <w:sz w:val="20"/>
                <w:szCs w:val="20"/>
              </w:rPr>
              <w:t>date:</w:t>
            </w:r>
            <w:proofErr w:type="gramEnd"/>
          </w:p>
        </w:tc>
        <w:tc>
          <w:tcPr>
            <w:tcW w:w="1701" w:type="dxa"/>
          </w:tcPr>
          <w:p w14:paraId="09F5CF2F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10/06/2024</w:t>
            </w:r>
          </w:p>
        </w:tc>
      </w:tr>
    </w:tbl>
    <w:p w14:paraId="1C06E364" w14:textId="77777777" w:rsidR="00F24E3E" w:rsidRDefault="00F24E3E">
      <w:pPr>
        <w:rPr>
          <w:rFonts w:ascii="Aptos" w:eastAsia="Aptos" w:hAnsi="Aptos" w:cs="Aptos"/>
          <w:b/>
          <w:sz w:val="20"/>
          <w:szCs w:val="20"/>
        </w:rPr>
      </w:pPr>
    </w:p>
    <w:p w14:paraId="4F4E2288" w14:textId="77777777" w:rsidR="00F24E3E" w:rsidRDefault="00F24E3E">
      <w:pPr>
        <w:ind w:right="828"/>
        <w:rPr>
          <w:rFonts w:ascii="Aptos" w:eastAsia="Aptos" w:hAnsi="Aptos" w:cs="Aptos"/>
          <w:b/>
          <w:sz w:val="20"/>
          <w:szCs w:val="20"/>
        </w:rPr>
      </w:pPr>
    </w:p>
    <w:p w14:paraId="038FA5E2" w14:textId="75A62D63" w:rsidR="00F24E3E" w:rsidRPr="00B049DA" w:rsidRDefault="00C17F52">
      <w:pPr>
        <w:spacing w:after="120"/>
        <w:ind w:right="828"/>
        <w:rPr>
          <w:rFonts w:ascii="Aptos" w:eastAsia="Aptos" w:hAnsi="Aptos" w:cs="Aptos"/>
          <w:color w:val="0070C0"/>
          <w:sz w:val="20"/>
          <w:szCs w:val="20"/>
          <w:lang w:val="en-US"/>
        </w:rPr>
      </w:pPr>
      <w:r w:rsidRPr="00B049DA">
        <w:rPr>
          <w:rFonts w:ascii="Aptos" w:eastAsia="Aptos" w:hAnsi="Aptos" w:cs="Aptos"/>
          <w:b/>
          <w:sz w:val="20"/>
          <w:szCs w:val="20"/>
          <w:lang w:val="en-US"/>
        </w:rPr>
        <w:t xml:space="preserve">Part 1c: Feedback from ICTV Executive Committee (EC) meeting </w:t>
      </w:r>
    </w:p>
    <w:tbl>
      <w:tblPr>
        <w:tblStyle w:val="a4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425"/>
      </w:tblGrid>
      <w:tr w:rsidR="00F24E3E" w14:paraId="67AEEAD8" w14:textId="77777777">
        <w:tc>
          <w:tcPr>
            <w:tcW w:w="8080" w:type="dxa"/>
            <w:shd w:val="clear" w:color="auto" w:fill="F2F2F2"/>
          </w:tcPr>
          <w:p w14:paraId="38DB86D9" w14:textId="77777777" w:rsidR="00F24E3E" w:rsidRPr="00B049DA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Executive Committee Meeting Decision </w:t>
            </w:r>
            <w:r w:rsidRPr="00B049DA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>code:</w:t>
            </w:r>
          </w:p>
        </w:tc>
        <w:tc>
          <w:tcPr>
            <w:tcW w:w="425" w:type="dxa"/>
          </w:tcPr>
          <w:p w14:paraId="58D11211" w14:textId="77777777" w:rsidR="00F24E3E" w:rsidRDefault="00C17F52">
            <w:pP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  <w:t>X</w:t>
            </w:r>
          </w:p>
        </w:tc>
      </w:tr>
      <w:tr w:rsidR="00F24E3E" w14:paraId="27D56DB0" w14:textId="77777777">
        <w:tc>
          <w:tcPr>
            <w:tcW w:w="8080" w:type="dxa"/>
          </w:tcPr>
          <w:p w14:paraId="3C74440D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A –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Accept</w:t>
            </w:r>
            <w:proofErr w:type="spellEnd"/>
          </w:p>
        </w:tc>
        <w:tc>
          <w:tcPr>
            <w:tcW w:w="425" w:type="dxa"/>
          </w:tcPr>
          <w:p w14:paraId="5363698F" w14:textId="5BC410E6" w:rsidR="00F24E3E" w:rsidRDefault="00B16295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F24E3E" w14:paraId="2467EDFB" w14:textId="77777777">
        <w:tc>
          <w:tcPr>
            <w:tcW w:w="8080" w:type="dxa"/>
          </w:tcPr>
          <w:p w14:paraId="41DDD181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  <w:t xml:space="preserve">Ac – Accept subject to revision by relevant subcommittee chair.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further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vote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425" w:type="dxa"/>
          </w:tcPr>
          <w:p w14:paraId="75BB102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:rsidRPr="002F094D" w14:paraId="39F9C9D4" w14:textId="77777777">
        <w:tc>
          <w:tcPr>
            <w:tcW w:w="8080" w:type="dxa"/>
          </w:tcPr>
          <w:p w14:paraId="42217E0A" w14:textId="77777777" w:rsidR="00F24E3E" w:rsidRPr="00B049DA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  <w:t>U – Accept without revision but with re-evaluation and email vote by the EC</w:t>
            </w:r>
          </w:p>
        </w:tc>
        <w:tc>
          <w:tcPr>
            <w:tcW w:w="425" w:type="dxa"/>
          </w:tcPr>
          <w:p w14:paraId="19ED26E4" w14:textId="77777777" w:rsidR="00F24E3E" w:rsidRPr="00B049DA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F24E3E" w:rsidRPr="002F094D" w14:paraId="4667F903" w14:textId="77777777">
        <w:tc>
          <w:tcPr>
            <w:tcW w:w="8080" w:type="dxa"/>
          </w:tcPr>
          <w:p w14:paraId="3EC08B0E" w14:textId="77777777" w:rsidR="00F24E3E" w:rsidRPr="00B049DA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  <w:t>Uc – Accept subject to revision and re-evaluation and email vote by the EC</w:t>
            </w:r>
          </w:p>
        </w:tc>
        <w:tc>
          <w:tcPr>
            <w:tcW w:w="425" w:type="dxa"/>
          </w:tcPr>
          <w:p w14:paraId="7BA36509" w14:textId="77777777" w:rsidR="00F24E3E" w:rsidRPr="00B049DA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F24E3E" w:rsidRPr="002F094D" w14:paraId="2836CC80" w14:textId="77777777">
        <w:tc>
          <w:tcPr>
            <w:tcW w:w="8080" w:type="dxa"/>
          </w:tcPr>
          <w:p w14:paraId="1DC8D3EA" w14:textId="77777777" w:rsidR="00F24E3E" w:rsidRPr="00B049DA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49DA"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  <w:t>Ud</w:t>
            </w:r>
            <w:proofErr w:type="spellEnd"/>
            <w:r w:rsidRPr="00B049DA">
              <w:rPr>
                <w:rFonts w:ascii="Aptos" w:eastAsia="Aptos" w:hAnsi="Aptos" w:cs="Aptos"/>
                <w:color w:val="000000"/>
                <w:sz w:val="20"/>
                <w:szCs w:val="20"/>
                <w:lang w:val="en-US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3C767A18" w14:textId="77777777" w:rsidR="00F24E3E" w:rsidRPr="00B049DA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F24E3E" w14:paraId="7C44FFE2" w14:textId="77777777">
        <w:tc>
          <w:tcPr>
            <w:tcW w:w="8080" w:type="dxa"/>
          </w:tcPr>
          <w:p w14:paraId="595025E9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J -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Reject</w:t>
            </w:r>
            <w:proofErr w:type="spellEnd"/>
          </w:p>
        </w:tc>
        <w:tc>
          <w:tcPr>
            <w:tcW w:w="425" w:type="dxa"/>
          </w:tcPr>
          <w:p w14:paraId="72CB4C8F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7E52AE4E" w14:textId="77777777">
        <w:tc>
          <w:tcPr>
            <w:tcW w:w="8080" w:type="dxa"/>
          </w:tcPr>
          <w:p w14:paraId="7E197DB4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W -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Withdrawn</w:t>
            </w:r>
            <w:proofErr w:type="spellEnd"/>
          </w:p>
        </w:tc>
        <w:tc>
          <w:tcPr>
            <w:tcW w:w="425" w:type="dxa"/>
          </w:tcPr>
          <w:p w14:paraId="32F8654B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44F5F227" w14:textId="77777777" w:rsidR="00F24E3E" w:rsidRDefault="00F24E3E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5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F24E3E" w:rsidRPr="002F094D" w14:paraId="7DB84E04" w14:textId="77777777">
        <w:trPr>
          <w:trHeight w:val="211"/>
        </w:trPr>
        <w:tc>
          <w:tcPr>
            <w:tcW w:w="8505" w:type="dxa"/>
            <w:shd w:val="clear" w:color="auto" w:fill="F2F2F2"/>
          </w:tcPr>
          <w:p w14:paraId="2A5799E9" w14:textId="77777777" w:rsidR="00F24E3E" w:rsidRPr="00B049DA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>Comments from the Executive Committee:</w:t>
            </w:r>
          </w:p>
        </w:tc>
      </w:tr>
      <w:tr w:rsidR="00F24E3E" w:rsidRPr="002F094D" w14:paraId="694ACBDE" w14:textId="77777777">
        <w:trPr>
          <w:trHeight w:val="794"/>
        </w:trPr>
        <w:tc>
          <w:tcPr>
            <w:tcW w:w="8505" w:type="dxa"/>
            <w:shd w:val="clear" w:color="auto" w:fill="auto"/>
          </w:tcPr>
          <w:p w14:paraId="2295EF82" w14:textId="77777777" w:rsidR="00F24E3E" w:rsidRPr="00B049DA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  <w:p w14:paraId="6D121209" w14:textId="77777777" w:rsidR="00F24E3E" w:rsidRPr="00B049DA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</w:tc>
      </w:tr>
    </w:tbl>
    <w:p w14:paraId="757BF35D" w14:textId="77777777" w:rsidR="00F24E3E" w:rsidRPr="00B049DA" w:rsidRDefault="00F24E3E">
      <w:pPr>
        <w:rPr>
          <w:rFonts w:ascii="Aptos" w:eastAsia="Aptos" w:hAnsi="Aptos" w:cs="Aptos"/>
          <w:b/>
          <w:sz w:val="20"/>
          <w:szCs w:val="20"/>
          <w:lang w:val="en-US"/>
        </w:rPr>
      </w:pPr>
    </w:p>
    <w:p w14:paraId="2F343052" w14:textId="77777777" w:rsidR="00F24E3E" w:rsidRPr="00B049DA" w:rsidRDefault="00F24E3E">
      <w:pPr>
        <w:rPr>
          <w:rFonts w:ascii="Aptos" w:eastAsia="Aptos" w:hAnsi="Aptos" w:cs="Aptos"/>
          <w:b/>
          <w:sz w:val="20"/>
          <w:szCs w:val="20"/>
          <w:lang w:val="en-US"/>
        </w:rPr>
      </w:pPr>
    </w:p>
    <w:p w14:paraId="002E853F" w14:textId="3AB51A1B" w:rsidR="00F24E3E" w:rsidRPr="00B049DA" w:rsidRDefault="00C17F52">
      <w:pPr>
        <w:spacing w:after="120"/>
        <w:rPr>
          <w:rFonts w:ascii="Aptos" w:eastAsia="Aptos" w:hAnsi="Aptos" w:cs="Aptos"/>
          <w:b/>
          <w:sz w:val="20"/>
          <w:szCs w:val="20"/>
          <w:lang w:val="en-US"/>
        </w:rPr>
      </w:pPr>
      <w:r w:rsidRPr="00B049DA">
        <w:rPr>
          <w:rFonts w:ascii="Aptos" w:eastAsia="Aptos" w:hAnsi="Aptos" w:cs="Aptos"/>
          <w:b/>
          <w:sz w:val="20"/>
          <w:szCs w:val="20"/>
          <w:lang w:val="en-US"/>
        </w:rPr>
        <w:t xml:space="preserve">Part 1d: Revised Taxonomy Proposal Submission </w:t>
      </w:r>
    </w:p>
    <w:tbl>
      <w:tblPr>
        <w:tblStyle w:val="a6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1559"/>
      </w:tblGrid>
      <w:tr w:rsidR="00F24E3E" w:rsidRPr="002F094D" w14:paraId="72B3E846" w14:textId="77777777" w:rsidTr="00EB542B">
        <w:tc>
          <w:tcPr>
            <w:tcW w:w="8505" w:type="dxa"/>
            <w:gridSpan w:val="2"/>
            <w:shd w:val="clear" w:color="auto" w:fill="F2F2F2"/>
          </w:tcPr>
          <w:p w14:paraId="13BA71FE" w14:textId="697BBA7C" w:rsidR="00F24E3E" w:rsidRPr="00B049DA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Response of proposer: </w:t>
            </w:r>
          </w:p>
        </w:tc>
      </w:tr>
      <w:tr w:rsidR="00F24E3E" w:rsidRPr="002F094D" w14:paraId="546E6686" w14:textId="77777777" w:rsidTr="00EB542B">
        <w:tc>
          <w:tcPr>
            <w:tcW w:w="8505" w:type="dxa"/>
            <w:gridSpan w:val="2"/>
            <w:shd w:val="clear" w:color="auto" w:fill="auto"/>
          </w:tcPr>
          <w:p w14:paraId="7AE2CD2E" w14:textId="77777777" w:rsidR="00F24E3E" w:rsidRPr="00B049DA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  <w:p w14:paraId="69E64496" w14:textId="77777777" w:rsidR="00F24E3E" w:rsidRPr="00B049DA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  <w:p w14:paraId="41E21778" w14:textId="77777777" w:rsidR="00F24E3E" w:rsidRPr="00B049DA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  <w:p w14:paraId="19AB1C6E" w14:textId="77777777" w:rsidR="00F24E3E" w:rsidRPr="00B049DA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</w:tc>
      </w:tr>
      <w:tr w:rsidR="00F24E3E" w14:paraId="3932E2CC" w14:textId="77777777" w:rsidTr="00EB542B">
        <w:trPr>
          <w:trHeight w:val="244"/>
        </w:trPr>
        <w:tc>
          <w:tcPr>
            <w:tcW w:w="6946" w:type="dxa"/>
            <w:shd w:val="clear" w:color="auto" w:fill="F2F2F2"/>
          </w:tcPr>
          <w:p w14:paraId="2A601639" w14:textId="77777777" w:rsidR="00F24E3E" w:rsidRDefault="00C17F52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sz w:val="20"/>
                <w:szCs w:val="20"/>
              </w:rPr>
              <w:t>Revision</w:t>
            </w:r>
            <w:proofErr w:type="spellEnd"/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ptos" w:eastAsia="Aptos" w:hAnsi="Aptos" w:cs="Aptos"/>
                <w:b/>
                <w:sz w:val="20"/>
                <w:szCs w:val="20"/>
              </w:rPr>
              <w:t>date:</w:t>
            </w:r>
            <w:proofErr w:type="gramEnd"/>
          </w:p>
        </w:tc>
        <w:tc>
          <w:tcPr>
            <w:tcW w:w="1559" w:type="dxa"/>
          </w:tcPr>
          <w:p w14:paraId="43413FA1" w14:textId="77777777" w:rsidR="00F24E3E" w:rsidRDefault="00C17F5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>DD/MM/YYYY</w:t>
            </w:r>
          </w:p>
        </w:tc>
      </w:tr>
    </w:tbl>
    <w:p w14:paraId="703387BE" w14:textId="77777777" w:rsidR="00F24E3E" w:rsidRDefault="00F24E3E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03EB89D9" w14:textId="553258A6" w:rsidR="00F24E3E" w:rsidRPr="00B049DA" w:rsidRDefault="00F24E3E">
      <w:pPr>
        <w:rPr>
          <w:rFonts w:ascii="Aptos" w:eastAsia="Aptos" w:hAnsi="Aptos" w:cs="Aptos"/>
          <w:color w:val="C00000"/>
          <w:sz w:val="20"/>
          <w:szCs w:val="20"/>
          <w:lang w:val="en-US"/>
        </w:rPr>
      </w:pPr>
    </w:p>
    <w:p w14:paraId="7E140D30" w14:textId="77777777" w:rsidR="00F24E3E" w:rsidRPr="00B049DA" w:rsidRDefault="00F24E3E">
      <w:pPr>
        <w:ind w:firstLine="720"/>
        <w:rPr>
          <w:rFonts w:ascii="Aptos" w:eastAsia="Aptos" w:hAnsi="Aptos" w:cs="Aptos"/>
          <w:b/>
          <w:sz w:val="20"/>
          <w:szCs w:val="20"/>
          <w:lang w:val="en-US"/>
        </w:rPr>
      </w:pPr>
    </w:p>
    <w:p w14:paraId="4BD75EE2" w14:textId="77777777" w:rsidR="00F24E3E" w:rsidRPr="00B049DA" w:rsidRDefault="00C17F52" w:rsidP="008E10E4">
      <w:pPr>
        <w:rPr>
          <w:rFonts w:ascii="Aptos" w:eastAsia="Aptos" w:hAnsi="Aptos" w:cs="Aptos"/>
          <w:color w:val="000000"/>
          <w:sz w:val="20"/>
          <w:szCs w:val="20"/>
          <w:lang w:val="en-US"/>
        </w:rPr>
      </w:pPr>
      <w:r w:rsidRPr="00B049DA">
        <w:rPr>
          <w:rFonts w:ascii="Aptos" w:eastAsia="Aptos" w:hAnsi="Aptos" w:cs="Aptos"/>
          <w:b/>
          <w:color w:val="000000"/>
          <w:sz w:val="20"/>
          <w:szCs w:val="20"/>
          <w:lang w:val="en-US"/>
        </w:rPr>
        <w:t>Part 3:</w:t>
      </w:r>
      <w:r w:rsidRPr="00B049DA">
        <w:rPr>
          <w:rFonts w:ascii="Aptos" w:eastAsia="Aptos" w:hAnsi="Aptos" w:cs="Aptos"/>
          <w:color w:val="000000"/>
          <w:sz w:val="20"/>
          <w:szCs w:val="20"/>
          <w:lang w:val="en-US"/>
        </w:rPr>
        <w:t xml:space="preserve"> </w:t>
      </w:r>
      <w:r w:rsidRPr="00B049DA">
        <w:rPr>
          <w:rFonts w:ascii="Aptos" w:eastAsia="Aptos" w:hAnsi="Aptos" w:cs="Aptos"/>
          <w:b/>
          <w:color w:val="000000"/>
          <w:sz w:val="20"/>
          <w:szCs w:val="20"/>
          <w:lang w:val="en-US"/>
        </w:rPr>
        <w:t>TAXONOMIC PROPOSAL</w:t>
      </w:r>
    </w:p>
    <w:p w14:paraId="1A1149DF" w14:textId="2EBD454F" w:rsidR="00F24E3E" w:rsidRPr="00B049D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70C0"/>
          <w:sz w:val="20"/>
          <w:szCs w:val="20"/>
          <w:lang w:val="en-US"/>
        </w:rPr>
      </w:pPr>
      <w:hyperlink r:id="rId11"/>
    </w:p>
    <w:tbl>
      <w:tblPr>
        <w:tblStyle w:val="ab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F24E3E" w:rsidRPr="002F094D" w14:paraId="052A9FD1" w14:textId="77777777">
        <w:trPr>
          <w:trHeight w:val="253"/>
        </w:trPr>
        <w:tc>
          <w:tcPr>
            <w:tcW w:w="9016" w:type="dxa"/>
            <w:shd w:val="clear" w:color="auto" w:fill="F2F2F2"/>
          </w:tcPr>
          <w:p w14:paraId="244BA5F6" w14:textId="16B34959" w:rsidR="00F24E3E" w:rsidRPr="00B049DA" w:rsidRDefault="00C17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i/>
                <w:color w:val="A6A6A6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 xml:space="preserve">Name of accompanying Excel module: </w:t>
            </w:r>
          </w:p>
        </w:tc>
      </w:tr>
      <w:tr w:rsidR="00F24E3E" w14:paraId="2C3E6BBC" w14:textId="77777777">
        <w:trPr>
          <w:trHeight w:val="315"/>
        </w:trPr>
        <w:tc>
          <w:tcPr>
            <w:tcW w:w="9016" w:type="dxa"/>
          </w:tcPr>
          <w:p w14:paraId="4F41D969" w14:textId="42881E05" w:rsidR="00F24E3E" w:rsidRPr="00917602" w:rsidRDefault="00630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2024.007P.</w:t>
            </w:r>
            <w:r w:rsidR="00B16295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</w:t>
            </w:r>
            <w:r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.v1.Geminiviridae_Capulavirus_1nsp</w:t>
            </w:r>
            <w:r w:rsidR="003413EA" w:rsidRPr="00917602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.xlsx</w:t>
            </w:r>
          </w:p>
        </w:tc>
      </w:tr>
    </w:tbl>
    <w:p w14:paraId="71B7D5EC" w14:textId="77777777" w:rsidR="00F24E3E" w:rsidRDefault="00F24E3E">
      <w:pPr>
        <w:pBdr>
          <w:top w:val="nil"/>
          <w:left w:val="nil"/>
          <w:bottom w:val="nil"/>
          <w:right w:val="nil"/>
          <w:between w:val="nil"/>
        </w:pBdr>
        <w:ind w:hanging="15"/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c"/>
        <w:tblW w:w="6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2410"/>
        <w:gridCol w:w="567"/>
      </w:tblGrid>
      <w:tr w:rsidR="00F24E3E" w:rsidRPr="002F094D" w14:paraId="15A954A1" w14:textId="77777777">
        <w:tc>
          <w:tcPr>
            <w:tcW w:w="6374" w:type="dxa"/>
            <w:gridSpan w:val="4"/>
            <w:shd w:val="clear" w:color="auto" w:fill="F2F2F2"/>
          </w:tcPr>
          <w:p w14:paraId="3496BBA4" w14:textId="314E933F" w:rsidR="00F24E3E" w:rsidRPr="00B049DA" w:rsidRDefault="00C17F52">
            <w:pPr>
              <w:rPr>
                <w:rFonts w:ascii="Aptos" w:eastAsia="Aptos" w:hAnsi="Aptos" w:cs="Aptos"/>
                <w:b/>
                <w:color w:val="0070C0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 xml:space="preserve">Taxonomic changes proposed: </w:t>
            </w:r>
          </w:p>
        </w:tc>
      </w:tr>
      <w:tr w:rsidR="00F24E3E" w14:paraId="5D33E9DE" w14:textId="77777777">
        <w:tc>
          <w:tcPr>
            <w:tcW w:w="2972" w:type="dxa"/>
          </w:tcPr>
          <w:p w14:paraId="1C2053FF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Establish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new taxon</w:t>
            </w:r>
          </w:p>
        </w:tc>
        <w:tc>
          <w:tcPr>
            <w:tcW w:w="425" w:type="dxa"/>
          </w:tcPr>
          <w:p w14:paraId="1F431742" w14:textId="77777777" w:rsidR="00F24E3E" w:rsidRDefault="00C17F52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410" w:type="dxa"/>
          </w:tcPr>
          <w:p w14:paraId="6BE00C9A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Split taxon</w:t>
            </w:r>
          </w:p>
        </w:tc>
        <w:tc>
          <w:tcPr>
            <w:tcW w:w="567" w:type="dxa"/>
          </w:tcPr>
          <w:p w14:paraId="0D5050AE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39E5DDFE" w14:textId="77777777">
        <w:tc>
          <w:tcPr>
            <w:tcW w:w="2972" w:type="dxa"/>
          </w:tcPr>
          <w:p w14:paraId="2B9FCE81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Abolish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taxon</w:t>
            </w:r>
          </w:p>
        </w:tc>
        <w:tc>
          <w:tcPr>
            <w:tcW w:w="425" w:type="dxa"/>
          </w:tcPr>
          <w:p w14:paraId="2CC1F113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4A20F3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Merge taxon</w:t>
            </w:r>
          </w:p>
        </w:tc>
        <w:tc>
          <w:tcPr>
            <w:tcW w:w="567" w:type="dxa"/>
          </w:tcPr>
          <w:p w14:paraId="61DEC2D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47886A99" w14:textId="77777777">
        <w:tc>
          <w:tcPr>
            <w:tcW w:w="2972" w:type="dxa"/>
          </w:tcPr>
          <w:p w14:paraId="428226F9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taxon</w:t>
            </w:r>
          </w:p>
        </w:tc>
        <w:tc>
          <w:tcPr>
            <w:tcW w:w="425" w:type="dxa"/>
          </w:tcPr>
          <w:p w14:paraId="161E062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DF155C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Promote taxon</w:t>
            </w:r>
          </w:p>
        </w:tc>
        <w:tc>
          <w:tcPr>
            <w:tcW w:w="567" w:type="dxa"/>
          </w:tcPr>
          <w:p w14:paraId="41432252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41F21CD2" w14:textId="77777777">
        <w:tc>
          <w:tcPr>
            <w:tcW w:w="2972" w:type="dxa"/>
          </w:tcPr>
          <w:p w14:paraId="576E3C02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Rename taxon</w:t>
            </w:r>
          </w:p>
        </w:tc>
        <w:tc>
          <w:tcPr>
            <w:tcW w:w="425" w:type="dxa"/>
          </w:tcPr>
          <w:p w14:paraId="3B00FD0E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F8E43E" w14:textId="77777777" w:rsidR="00F24E3E" w:rsidRDefault="00C17F52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Demote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taxon</w:t>
            </w:r>
          </w:p>
        </w:tc>
        <w:tc>
          <w:tcPr>
            <w:tcW w:w="567" w:type="dxa"/>
          </w:tcPr>
          <w:p w14:paraId="7A58F669" w14:textId="77777777" w:rsidR="00F24E3E" w:rsidRDefault="00F24E3E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F24E3E" w14:paraId="14AE9E09" w14:textId="77777777">
        <w:trPr>
          <w:gridAfter w:val="2"/>
          <w:wAfter w:w="2977" w:type="dxa"/>
        </w:trPr>
        <w:tc>
          <w:tcPr>
            <w:tcW w:w="2972" w:type="dxa"/>
          </w:tcPr>
          <w:p w14:paraId="004875BE" w14:textId="77777777" w:rsidR="00F24E3E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Move and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rename</w:t>
            </w:r>
            <w:proofErr w:type="spellEnd"/>
          </w:p>
        </w:tc>
        <w:tc>
          <w:tcPr>
            <w:tcW w:w="425" w:type="dxa"/>
          </w:tcPr>
          <w:p w14:paraId="76D99824" w14:textId="77777777" w:rsidR="00F24E3E" w:rsidRDefault="00F24E3E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</w:tbl>
    <w:p w14:paraId="09F17200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d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4961"/>
        <w:gridCol w:w="1276"/>
      </w:tblGrid>
      <w:tr w:rsidR="00F24E3E" w14:paraId="0FFB8F4E" w14:textId="77777777">
        <w:tc>
          <w:tcPr>
            <w:tcW w:w="7650" w:type="dxa"/>
            <w:gridSpan w:val="2"/>
            <w:shd w:val="clear" w:color="auto" w:fill="F2F2F2"/>
          </w:tcPr>
          <w:p w14:paraId="0EAF1C5B" w14:textId="6CBA794E" w:rsidR="00F24E3E" w:rsidRPr="00B049DA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 xml:space="preserve">Is any taxon name used here derived from that of a living person:  </w:t>
            </w:r>
          </w:p>
        </w:tc>
        <w:tc>
          <w:tcPr>
            <w:tcW w:w="1276" w:type="dxa"/>
          </w:tcPr>
          <w:p w14:paraId="6EDF84EE" w14:textId="77777777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 xml:space="preserve">      </w:t>
            </w:r>
            <w:r>
              <w:rPr>
                <w:rFonts w:ascii="Aptos" w:eastAsia="Aptos" w:hAnsi="Aptos" w:cs="Aptos"/>
                <w:b/>
                <w:color w:val="808080"/>
                <w:sz w:val="20"/>
                <w:szCs w:val="20"/>
              </w:rPr>
              <w:t>N</w:t>
            </w:r>
          </w:p>
        </w:tc>
      </w:tr>
      <w:tr w:rsidR="00F24E3E" w14:paraId="3BA36740" w14:textId="77777777">
        <w:tc>
          <w:tcPr>
            <w:tcW w:w="2689" w:type="dxa"/>
          </w:tcPr>
          <w:p w14:paraId="40B56C17" w14:textId="77777777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Taxon </w:t>
            </w:r>
            <w:proofErr w:type="spell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4961" w:type="dxa"/>
          </w:tcPr>
          <w:p w14:paraId="0B009682" w14:textId="77777777" w:rsidR="00F24E3E" w:rsidRPr="00B049DA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>Person from whom the name is derived</w:t>
            </w:r>
          </w:p>
        </w:tc>
        <w:tc>
          <w:tcPr>
            <w:tcW w:w="1276" w:type="dxa"/>
          </w:tcPr>
          <w:p w14:paraId="309ABF23" w14:textId="77777777" w:rsidR="00F24E3E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Attached</w:t>
            </w:r>
            <w:proofErr w:type="spellEnd"/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  <w:t>X</w:t>
            </w:r>
          </w:p>
        </w:tc>
      </w:tr>
      <w:tr w:rsidR="00F24E3E" w14:paraId="1BFE52A2" w14:textId="77777777">
        <w:tc>
          <w:tcPr>
            <w:tcW w:w="2689" w:type="dxa"/>
          </w:tcPr>
          <w:p w14:paraId="06BCCB4F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3D04D00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26AE6D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F24E3E" w14:paraId="3C220585" w14:textId="77777777">
        <w:tc>
          <w:tcPr>
            <w:tcW w:w="2689" w:type="dxa"/>
          </w:tcPr>
          <w:p w14:paraId="06B4CBD3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0FC0F41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E213E5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F24E3E" w14:paraId="1F79CEFF" w14:textId="77777777">
        <w:tc>
          <w:tcPr>
            <w:tcW w:w="2689" w:type="dxa"/>
          </w:tcPr>
          <w:p w14:paraId="003A842E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FED896A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D83E6" w14:textId="77777777" w:rsidR="00F24E3E" w:rsidRDefault="00F24E3E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</w:tbl>
    <w:p w14:paraId="1F06C835" w14:textId="77777777" w:rsidR="00F24E3E" w:rsidRDefault="00F24E3E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e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24E3E" w:rsidRPr="002F094D" w14:paraId="1A4E78D6" w14:textId="77777777">
        <w:tc>
          <w:tcPr>
            <w:tcW w:w="8926" w:type="dxa"/>
            <w:shd w:val="clear" w:color="auto" w:fill="F2F2F2"/>
          </w:tcPr>
          <w:p w14:paraId="623B5C3D" w14:textId="210DAA67" w:rsidR="00F24E3E" w:rsidRPr="00B049DA" w:rsidRDefault="00C17F52">
            <w:pPr>
              <w:rPr>
                <w:rFonts w:ascii="Aptos" w:eastAsia="Aptos" w:hAnsi="Aptos" w:cs="Aptos"/>
                <w:color w:val="0000FF"/>
                <w:sz w:val="20"/>
                <w:szCs w:val="20"/>
                <w:lang w:val="en-US"/>
              </w:rPr>
            </w:pPr>
            <w:r w:rsidRPr="00B049DA">
              <w:rPr>
                <w:rFonts w:ascii="Aptos" w:eastAsia="Aptos" w:hAnsi="Aptos" w:cs="Aptos"/>
                <w:b/>
                <w:sz w:val="20"/>
                <w:szCs w:val="20"/>
                <w:lang w:val="en-US"/>
              </w:rPr>
              <w:t xml:space="preserve">Abstract of Taxonomy Proposal: </w:t>
            </w:r>
          </w:p>
        </w:tc>
      </w:tr>
      <w:tr w:rsidR="00F24E3E" w:rsidRPr="00917602" w14:paraId="21A62FF1" w14:textId="77777777">
        <w:tc>
          <w:tcPr>
            <w:tcW w:w="8926" w:type="dxa"/>
          </w:tcPr>
          <w:p w14:paraId="4F7E7A11" w14:textId="77777777" w:rsidR="00F24E3E" w:rsidRPr="00917602" w:rsidRDefault="00F24E3E">
            <w:pPr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</w:pPr>
          </w:p>
          <w:p w14:paraId="421DAD3A" w14:textId="77777777" w:rsidR="00F24E3E" w:rsidRPr="00917602" w:rsidRDefault="00C17F52">
            <w:pPr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Proposed changes:</w:t>
            </w:r>
          </w:p>
          <w:p w14:paraId="078B55C0" w14:textId="3BBF46FA" w:rsidR="00F24E3E" w:rsidRPr="00917602" w:rsidRDefault="00C17F52">
            <w:pPr>
              <w:rPr>
                <w:rFonts w:ascii="Aptos" w:eastAsia="Aptos" w:hAnsi="Aptos" w:cs="Aptos"/>
                <w:b/>
                <w:i/>
                <w:sz w:val="20"/>
                <w:szCs w:val="20"/>
                <w:lang w:val="en-US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Add </w:t>
            </w:r>
            <w:r w:rsidR="00CB0228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one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species in the</w:t>
            </w:r>
            <w:r w:rsidRPr="00917602">
              <w:rPr>
                <w:rFonts w:ascii="Aptos" w:eastAsia="Aptos" w:hAnsi="Aptos" w:cs="Aptos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B0228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</w:t>
            </w:r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avirus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genus</w:t>
            </w:r>
          </w:p>
          <w:p w14:paraId="07656BC3" w14:textId="77777777" w:rsidR="00F24E3E" w:rsidRPr="00917602" w:rsidRDefault="00F24E3E">
            <w:pPr>
              <w:rPr>
                <w:rFonts w:ascii="Aptos" w:eastAsia="Aptos" w:hAnsi="Aptos" w:cs="Aptos"/>
                <w:b/>
                <w:i/>
                <w:sz w:val="20"/>
                <w:szCs w:val="20"/>
                <w:lang w:val="en-US"/>
              </w:rPr>
            </w:pPr>
          </w:p>
          <w:p w14:paraId="58E3D67B" w14:textId="77777777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Taxonomic rank(s) affected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:</w:t>
            </w:r>
          </w:p>
          <w:p w14:paraId="37A800D4" w14:textId="4242AFF1" w:rsidR="00F24E3E" w:rsidRPr="00917602" w:rsidRDefault="00CB0228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="00C17F52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genus in the </w:t>
            </w:r>
            <w:proofErr w:type="spellStart"/>
            <w:r w:rsidR="00C17F52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Geminiviridae</w:t>
            </w:r>
            <w:proofErr w:type="spellEnd"/>
            <w:r w:rsidR="00C17F52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family</w:t>
            </w:r>
          </w:p>
          <w:p w14:paraId="43349E2E" w14:textId="77777777" w:rsidR="00F24E3E" w:rsidRPr="00917602" w:rsidRDefault="00F24E3E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</w:p>
          <w:p w14:paraId="54A52A65" w14:textId="77777777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Description of current taxonomy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:       </w:t>
            </w:r>
          </w:p>
          <w:p w14:paraId="5F583CCE" w14:textId="14967F10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Monodnaviria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Shotokuvirae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Cressdnaviricota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Repensiviricetes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Geplafuvirales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Geminiviridae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CB0228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</w:p>
          <w:p w14:paraId="57219C0D" w14:textId="77777777" w:rsidR="00F24E3E" w:rsidRPr="00917602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  <w:p w14:paraId="3F6C8A2C" w14:textId="77777777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Proposed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</w:t>
            </w: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taxonomic change(s):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    </w:t>
            </w:r>
          </w:p>
          <w:p w14:paraId="41FD7F98" w14:textId="31BBDBFD" w:rsidR="00F24E3E" w:rsidRPr="00917602" w:rsidRDefault="00C17F52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We proposed to add </w:t>
            </w:r>
            <w:r w:rsidR="00CB0228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one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new species to the </w:t>
            </w:r>
            <w:proofErr w:type="spellStart"/>
            <w:r w:rsidR="00CB0228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CB0228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genus</w:t>
            </w:r>
            <w:r w:rsidR="00CB0228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CB0228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CB0228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B0228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trifolii</w:t>
            </w:r>
            <w:proofErr w:type="spellEnd"/>
          </w:p>
          <w:p w14:paraId="3514BA3E" w14:textId="77777777" w:rsidR="00F24E3E" w:rsidRPr="00917602" w:rsidRDefault="00F24E3E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</w:p>
          <w:p w14:paraId="7739B60F" w14:textId="77777777" w:rsidR="00F24E3E" w:rsidRPr="00917602" w:rsidRDefault="00C17F52">
            <w:pPr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Justification:</w:t>
            </w:r>
          </w:p>
          <w:p w14:paraId="332D65A7" w14:textId="5570FC85" w:rsidR="00F24E3E" w:rsidRPr="00917602" w:rsidRDefault="00C17F52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proofErr w:type="gramStart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Similar to</w:t>
            </w:r>
            <w:proofErr w:type="gram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members of the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genus, </w:t>
            </w:r>
            <w:r w:rsidR="004071EA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members of the proposed new species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trifolii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ha</w:t>
            </w:r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s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the virion-strand origin of replication </w:t>
            </w:r>
            <w:proofErr w:type="spellStart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nonanucleotide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motif ‘TAATATTAC’</w:t>
            </w:r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and show a typical </w:t>
            </w:r>
            <w:proofErr w:type="spellStart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organization, with putative multiple overlapping short ORFs (V3 and V4) upstream of the CP gene that encode putative movement proteins. In addition, g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enome-wide pairwise analysis of the representative genomes of </w:t>
            </w:r>
            <w:proofErr w:type="spellStart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capul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aviruses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showed that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trifolii</w:t>
            </w:r>
            <w:proofErr w:type="spellEnd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share</w:t>
            </w:r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s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less than 78% identity with all representative genomes of </w:t>
            </w:r>
            <w:proofErr w:type="spellStart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capulaviruses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. </w:t>
            </w:r>
            <w:r w:rsidR="004071EA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Since 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78% nucleotide identity is the genome-wide species demarcation threshold for </w:t>
            </w:r>
            <w:proofErr w:type="spellStart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capula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viruses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, we conclude that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trifolii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represent</w:t>
            </w:r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s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="0004586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a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new species in the genus </w:t>
            </w:r>
            <w:proofErr w:type="spellStart"/>
            <w:r w:rsidR="0004586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.</w:t>
            </w:r>
          </w:p>
          <w:p w14:paraId="6FA17F86" w14:textId="77777777" w:rsidR="00F24E3E" w:rsidRPr="00917602" w:rsidRDefault="00F24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FF"/>
                <w:sz w:val="20"/>
                <w:szCs w:val="20"/>
                <w:lang w:val="en-US"/>
              </w:rPr>
            </w:pPr>
          </w:p>
        </w:tc>
      </w:tr>
    </w:tbl>
    <w:p w14:paraId="7F89F88E" w14:textId="77777777" w:rsidR="00F24E3E" w:rsidRPr="00917602" w:rsidRDefault="00F24E3E">
      <w:pPr>
        <w:rPr>
          <w:rFonts w:ascii="Aptos" w:eastAsia="Aptos" w:hAnsi="Aptos" w:cs="Aptos"/>
          <w:color w:val="0000FF"/>
          <w:sz w:val="20"/>
          <w:szCs w:val="20"/>
          <w:lang w:val="en-US"/>
        </w:rPr>
      </w:pPr>
    </w:p>
    <w:tbl>
      <w:tblPr>
        <w:tblStyle w:val="af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24E3E" w:rsidRPr="00917602" w14:paraId="65C894CA" w14:textId="77777777">
        <w:tc>
          <w:tcPr>
            <w:tcW w:w="8926" w:type="dxa"/>
            <w:shd w:val="clear" w:color="auto" w:fill="F2F2F2"/>
          </w:tcPr>
          <w:p w14:paraId="6DB8CE20" w14:textId="78F641E5" w:rsidR="00F24E3E" w:rsidRPr="00917602" w:rsidRDefault="00C17F5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FF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b/>
                <w:color w:val="000000"/>
                <w:sz w:val="20"/>
                <w:szCs w:val="20"/>
                <w:lang w:val="en-US"/>
              </w:rPr>
              <w:t xml:space="preserve">Text of Taxonomy proposal:  </w:t>
            </w:r>
          </w:p>
        </w:tc>
      </w:tr>
      <w:tr w:rsidR="00F24E3E" w:rsidRPr="00917602" w14:paraId="7E67F2BF" w14:textId="77777777">
        <w:tc>
          <w:tcPr>
            <w:tcW w:w="8926" w:type="dxa"/>
          </w:tcPr>
          <w:p w14:paraId="5B00EA44" w14:textId="77777777" w:rsidR="00F24E3E" w:rsidRPr="00917602" w:rsidRDefault="00F24E3E">
            <w:pPr>
              <w:rPr>
                <w:rFonts w:ascii="Aptos" w:eastAsia="Aptos" w:hAnsi="Aptos" w:cs="Aptos"/>
                <w:b/>
                <w:i/>
                <w:sz w:val="20"/>
                <w:szCs w:val="20"/>
                <w:lang w:val="en-US"/>
              </w:rPr>
            </w:pPr>
          </w:p>
          <w:p w14:paraId="4D280739" w14:textId="77777777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Taxonomic rank(s) affected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:</w:t>
            </w:r>
          </w:p>
          <w:p w14:paraId="13A9EB5A" w14:textId="40B4EA14" w:rsidR="00F24E3E" w:rsidRPr="00917602" w:rsidRDefault="00324E58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="00C17F52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genus in the </w:t>
            </w:r>
            <w:proofErr w:type="spellStart"/>
            <w:r w:rsidR="00C17F52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Geminiviridae</w:t>
            </w:r>
            <w:proofErr w:type="spellEnd"/>
            <w:r w:rsidR="00C17F52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family (Order </w:t>
            </w:r>
            <w:proofErr w:type="spellStart"/>
            <w:r w:rsidR="00C17F52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Geplafuvirales</w:t>
            </w:r>
            <w:proofErr w:type="spellEnd"/>
            <w:r w:rsidR="00C17F52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)</w:t>
            </w:r>
          </w:p>
          <w:p w14:paraId="78B6A6C5" w14:textId="77777777" w:rsidR="00F24E3E" w:rsidRPr="00917602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  <w:p w14:paraId="1228D3EC" w14:textId="77777777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Description of current taxonomy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:</w:t>
            </w:r>
          </w:p>
          <w:p w14:paraId="4356BE0E" w14:textId="0D913EC8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Monodnaviria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Shotokuvirae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Cressdnaviricota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Repensiviricetes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Geplafuvirales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Geminiviridae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324E58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</w:p>
          <w:p w14:paraId="71C5F733" w14:textId="77777777" w:rsidR="00F24E3E" w:rsidRPr="00917602" w:rsidRDefault="00F24E3E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</w:p>
          <w:p w14:paraId="52A950BE" w14:textId="72CD5550" w:rsidR="00F24E3E" w:rsidRPr="00917602" w:rsidRDefault="00C17F52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Four species are currently assigned to the </w:t>
            </w:r>
            <w:proofErr w:type="spellStart"/>
            <w:r w:rsidR="00324E58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324E58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genus in the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Geminiviridae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family:</w:t>
            </w:r>
          </w:p>
          <w:p w14:paraId="448B748C" w14:textId="77777777" w:rsidR="00F24E3E" w:rsidRPr="00917602" w:rsidRDefault="00F24E3E">
            <w:pPr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</w:pPr>
          </w:p>
          <w:p w14:paraId="3502EB70" w14:textId="17B51C73" w:rsidR="00F24E3E" w:rsidRPr="00917602" w:rsidRDefault="00324E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proofErr w:type="spellEnd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>euphorbiae</w:t>
            </w:r>
            <w:proofErr w:type="spellEnd"/>
          </w:p>
          <w:p w14:paraId="4C0EF397" w14:textId="41A265FC" w:rsidR="00F24E3E" w:rsidRPr="00917602" w:rsidRDefault="00324E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lastRenderedPageBreak/>
              <w:t>Capulavirus</w:t>
            </w:r>
            <w:proofErr w:type="spellEnd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>medicagonis</w:t>
            </w:r>
            <w:proofErr w:type="spellEnd"/>
          </w:p>
          <w:p w14:paraId="74A3C1C4" w14:textId="6075C012" w:rsidR="00F24E3E" w:rsidRPr="00917602" w:rsidRDefault="00324E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proofErr w:type="spellEnd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>phaseoli</w:t>
            </w:r>
            <w:proofErr w:type="spellEnd"/>
          </w:p>
          <w:p w14:paraId="494D7B35" w14:textId="32C71658" w:rsidR="00F24E3E" w:rsidRPr="00917602" w:rsidRDefault="00324E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hAnsi="Aptos"/>
                <w:i/>
                <w:color w:val="000000"/>
                <w:sz w:val="20"/>
                <w:szCs w:val="20"/>
              </w:rPr>
            </w:pP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proofErr w:type="spellEnd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7602">
              <w:rPr>
                <w:rFonts w:ascii="Aptos" w:hAnsi="Aptos"/>
                <w:i/>
                <w:color w:val="000000"/>
                <w:sz w:val="20"/>
                <w:szCs w:val="20"/>
              </w:rPr>
              <w:t>plantagonis</w:t>
            </w:r>
            <w:proofErr w:type="spellEnd"/>
          </w:p>
          <w:p w14:paraId="116205E6" w14:textId="77777777" w:rsidR="00324E58" w:rsidRPr="00917602" w:rsidRDefault="00324E58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DB84427" w14:textId="77777777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Proposed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</w:t>
            </w: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taxonomic change(s)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:     </w:t>
            </w:r>
          </w:p>
          <w:p w14:paraId="711B5046" w14:textId="4AE49F7E" w:rsidR="00F24E3E" w:rsidRPr="00917602" w:rsidRDefault="00C17F52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We propose to add </w:t>
            </w:r>
            <w:r w:rsidR="00A3574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one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new species to the </w:t>
            </w:r>
            <w:proofErr w:type="spellStart"/>
            <w:r w:rsidR="00A3574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A3574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genus: </w:t>
            </w:r>
            <w:proofErr w:type="spellStart"/>
            <w:r w:rsidR="00A3574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Capulavirus</w:t>
            </w:r>
            <w:proofErr w:type="spellEnd"/>
            <w:r w:rsidR="00A35746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5746" w:rsidRPr="00917602">
              <w:rPr>
                <w:rFonts w:ascii="Aptos" w:hAnsi="Aptos"/>
                <w:i/>
                <w:color w:val="000000"/>
                <w:sz w:val="20"/>
                <w:szCs w:val="20"/>
                <w:lang w:val="en-US"/>
              </w:rPr>
              <w:t>trifolii</w:t>
            </w:r>
            <w:proofErr w:type="spellEnd"/>
            <w:r w:rsidR="004071EA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, which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was isolated </w:t>
            </w:r>
            <w:r w:rsidR="00BF78B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from white clover (</w:t>
            </w:r>
            <w:r w:rsidR="00BF78B1" w:rsidRPr="00917602">
              <w:rPr>
                <w:rFonts w:ascii="Aptos" w:hAnsi="Aptos"/>
                <w:i/>
                <w:iCs/>
                <w:color w:val="000000"/>
                <w:sz w:val="20"/>
                <w:szCs w:val="20"/>
                <w:lang w:val="en-US"/>
              </w:rPr>
              <w:t>Trifolium repens</w:t>
            </w:r>
            <w:r w:rsidR="00BF78B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) and shrub medick (</w:t>
            </w:r>
            <w:r w:rsidR="00BF78B1" w:rsidRPr="00917602">
              <w:rPr>
                <w:rFonts w:ascii="Aptos" w:hAnsi="Aptos"/>
                <w:i/>
                <w:iCs/>
                <w:color w:val="000000"/>
                <w:sz w:val="20"/>
                <w:szCs w:val="20"/>
                <w:lang w:val="en-US"/>
              </w:rPr>
              <w:t>Medicago arborea</w:t>
            </w:r>
            <w:r w:rsidR="00BF78B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) 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collected from </w:t>
            </w:r>
            <w:r w:rsidR="00BF78B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France</w:t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begin"/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&lt;EndNote&gt;&lt;Cite&gt;&lt;Author&gt;Ma&lt;/Author&gt;&lt;Year&gt;2021&lt;/Year&gt;&lt;RecNum&gt;1323&lt;/RecNum&gt;&lt;DisplayText&gt;(Ma et al., 2021)&lt;/DisplayText&gt;&lt;record&gt;&lt;rec-number&gt;1323&lt;/rec-number&gt;&lt;foreign-keys&gt;&lt;key app="EN" db-id="2frp9fv5pftxs0ex5pfx9a99ttrz0fxwzfsp" timestamp="1638257829"&gt;1323&lt;/key&gt;&lt;/foreign-keys&gt;&lt;ref-type name="Journal Article"&gt;17&lt;/ref-type&gt;&lt;contributors&gt;&lt;authors&gt;&lt;author&gt;Ma, Yuxin&lt;/author&gt;&lt;author&gt;Svanella-Dumas, Laurence&lt;/author&gt;&lt;author&gt;Julian, Charlotte&lt;/author&gt;&lt;author&gt;Galzi, Serge&lt;/author&gt;&lt;author&gt;Fernandez, Emmanuel&lt;/author&gt;&lt;author&gt;Yvon, Michel&lt;/author&gt;&lt;author&gt;Pirolles, Elodie&lt;/author&gt;&lt;author&gt;Lefebvre, Marie&lt;/author&gt;&lt;author&gt;Filloux, Denis&lt;/author&gt;&lt;author&gt;Roumagnac, Philippe&lt;/author&gt;&lt;author&gt;Candresse, Thierry&lt;/author&gt;&lt;/authors&gt;&lt;/contributors&gt;&lt;titles&gt;&lt;title&gt;Genome characterization and diversity of trifolium virus 1: identification of a novel legume-infecting capulavirus&lt;/title&gt;&lt;secondary-title&gt;Archives of Virology&lt;/secondary-title&gt;&lt;/titles&gt;&lt;periodical&gt;&lt;full-title&gt;Archives of Virology&lt;/full-title&gt;&lt;abbr-1&gt;Arch. Virol.&lt;/abbr-1&gt;&lt;/periodical&gt;&lt;pages&gt;2573-2578&lt;/pages&gt;&lt;volume&gt;166&lt;/volume&gt;&lt;number&gt;9&lt;/number&gt;&lt;dates&gt;&lt;year&gt;2021&lt;/year&gt;&lt;pub-dates&gt;&lt;date&gt;2021/09/01&lt;/date&gt;&lt;/pub-dates&gt;&lt;/dates&gt;&lt;isbn&gt;1432-8798&lt;/isbn&gt;&lt;urls&gt;&lt;related-urls&gt;&lt;url&gt;https://doi.org/10.1007/s00705-021-05135-6&lt;/url&gt;&lt;/related-urls&gt;&lt;/urls&gt;&lt;electronic-resource-num&gt;10.1007/s00705-021-05135-6&lt;/electronic-resource-num&gt;&lt;/record&gt;&lt;/Cite&gt;&lt;/EndNote&gt;</w:instrText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E10741" w:rsidRPr="00917602">
              <w:rPr>
                <w:rFonts w:ascii="Aptos" w:hAnsi="Aptos"/>
                <w:noProof/>
                <w:color w:val="000000"/>
                <w:sz w:val="20"/>
                <w:szCs w:val="20"/>
                <w:lang w:val="en-US"/>
              </w:rPr>
              <w:t>(Ma et al., 2021)</w:t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end"/>
            </w:r>
          </w:p>
          <w:p w14:paraId="3FE391E7" w14:textId="77777777" w:rsidR="00F24E3E" w:rsidRPr="00917602" w:rsidRDefault="00F24E3E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</w:p>
          <w:p w14:paraId="18612A28" w14:textId="77777777" w:rsidR="00F24E3E" w:rsidRPr="00917602" w:rsidRDefault="00C17F52">
            <w:pPr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Demarcation criteria:</w:t>
            </w:r>
          </w:p>
          <w:p w14:paraId="629AEED6" w14:textId="70E0CF31" w:rsidR="00F24E3E" w:rsidRPr="00917602" w:rsidRDefault="00C17F52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A 78% pairwise identity species demarcation threshold has been proposed and adopted </w:t>
            </w:r>
            <w:r w:rsidR="004071EA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for the genus</w:t>
            </w:r>
            <w:r w:rsidR="004071EA" w:rsidRPr="00917602">
              <w:rPr>
                <w:rFonts w:ascii="Aptos" w:hAnsi="Aptos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F78B1" w:rsidRPr="00917602">
              <w:rPr>
                <w:rFonts w:ascii="Aptos" w:hAnsi="Aptos"/>
                <w:i/>
                <w:iCs/>
                <w:color w:val="000000"/>
                <w:sz w:val="20"/>
                <w:szCs w:val="20"/>
                <w:lang w:val="en-US"/>
              </w:rPr>
              <w:t>Capul</w:t>
            </w:r>
            <w:r w:rsidR="004071EA" w:rsidRPr="00917602">
              <w:rPr>
                <w:rFonts w:ascii="Aptos" w:hAnsi="Aptos"/>
                <w:i/>
                <w:iCs/>
                <w:color w:val="000000"/>
                <w:sz w:val="20"/>
                <w:szCs w:val="20"/>
                <w:lang w:val="en-US"/>
              </w:rPr>
              <w:t>avirus</w:t>
            </w:r>
            <w:proofErr w:type="spellEnd"/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</w:t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PEVuZE5vdGU+PENpdGU+PEF1dGhvcj5WYXJzYW5pPC9BdXRob3I+PFllYXI+MjAxNzwvWWVhcj48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</w:fldData>
              </w:fldChar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PEVuZE5vdGU+PENpdGU+PEF1dGhvcj5WYXJzYW5pPC9BdXRob3I+PFllYXI+MjAxNzwvWWVhcj48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</w:fldData>
              </w:fldChar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end"/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separate"/>
            </w:r>
            <w:r w:rsidR="00E10741" w:rsidRPr="00917602">
              <w:rPr>
                <w:rFonts w:ascii="Aptos" w:hAnsi="Aptos"/>
                <w:noProof/>
                <w:color w:val="000000"/>
                <w:sz w:val="20"/>
                <w:szCs w:val="20"/>
                <w:lang w:val="en-US"/>
              </w:rPr>
              <w:t>(Varsani et al., 2017)</w:t>
            </w:r>
            <w:r w:rsidR="00E10741"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fldChar w:fldCharType="end"/>
            </w: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.</w:t>
            </w:r>
          </w:p>
          <w:p w14:paraId="6CC96B52" w14:textId="77777777" w:rsidR="00F24E3E" w:rsidRPr="00917602" w:rsidRDefault="00F24E3E">
            <w:pPr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</w:pPr>
          </w:p>
          <w:p w14:paraId="062711FE" w14:textId="77777777" w:rsidR="00F24E3E" w:rsidRPr="00917602" w:rsidRDefault="00C17F52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i/>
                <w:sz w:val="20"/>
                <w:szCs w:val="20"/>
                <w:lang w:val="en-US"/>
              </w:rPr>
              <w:t>Justification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:</w:t>
            </w:r>
          </w:p>
          <w:p w14:paraId="23E9F1A6" w14:textId="74A1CBB6" w:rsidR="00F24E3E" w:rsidRPr="00917602" w:rsidRDefault="00BF78B1">
            <w:pPr>
              <w:rPr>
                <w:rFonts w:ascii="Aptos" w:hAnsi="Aptos"/>
                <w:color w:val="000000"/>
                <w:sz w:val="20"/>
                <w:szCs w:val="20"/>
                <w:lang w:val="en-US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The sequences of the viruses summarized in Table 1 can be classified into one new species that share &lt;78% genome-wide pairwise identity with all classified </w:t>
            </w:r>
            <w:proofErr w:type="spellStart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>capulaviruses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  <w:lang w:val="en-US"/>
              </w:rPr>
              <w:t xml:space="preserve"> (Figure 1). Furthermore, this is supported by phylogenetic analysis (Figure 2).</w:t>
            </w:r>
          </w:p>
          <w:p w14:paraId="59B933E0" w14:textId="77777777" w:rsidR="00F24E3E" w:rsidRPr="00917602" w:rsidRDefault="00F24E3E">
            <w:pPr>
              <w:rPr>
                <w:rFonts w:ascii="Aptos" w:hAnsi="Aptos"/>
                <w:b/>
                <w:i/>
                <w:sz w:val="20"/>
                <w:szCs w:val="20"/>
              </w:rPr>
            </w:pPr>
          </w:p>
          <w:p w14:paraId="2228483C" w14:textId="77777777" w:rsidR="00F24E3E" w:rsidRPr="00917602" w:rsidRDefault="00F24E3E" w:rsidP="00BF78B1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F24E3E" w:rsidRPr="00917602" w14:paraId="2F8575D0" w14:textId="77777777">
        <w:tc>
          <w:tcPr>
            <w:tcW w:w="8926" w:type="dxa"/>
            <w:shd w:val="clear" w:color="auto" w:fill="F2F2F2"/>
          </w:tcPr>
          <w:p w14:paraId="74D87821" w14:textId="4B82B62A" w:rsidR="00F24E3E" w:rsidRPr="00917602" w:rsidRDefault="00C17F52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proofErr w:type="spellStart"/>
            <w:proofErr w:type="gramStart"/>
            <w:r w:rsidRPr="00917602">
              <w:rPr>
                <w:rFonts w:ascii="Aptos" w:eastAsia="Aptos" w:hAnsi="Aptos" w:cs="Aptos"/>
                <w:b/>
                <w:sz w:val="20"/>
                <w:szCs w:val="20"/>
              </w:rPr>
              <w:lastRenderedPageBreak/>
              <w:t>References</w:t>
            </w:r>
            <w:proofErr w:type="spellEnd"/>
            <w:r w:rsidRPr="00917602">
              <w:rPr>
                <w:rFonts w:ascii="Aptos" w:eastAsia="Aptos" w:hAnsi="Aptos" w:cs="Aptos"/>
                <w:b/>
                <w:sz w:val="20"/>
                <w:szCs w:val="20"/>
              </w:rPr>
              <w:t>:</w:t>
            </w:r>
            <w:proofErr w:type="gramEnd"/>
            <w:r w:rsidRPr="00917602">
              <w:rPr>
                <w:rFonts w:ascii="Aptos" w:eastAsia="Aptos" w:hAnsi="Aptos" w:cs="Aptos"/>
                <w:b/>
                <w:sz w:val="20"/>
                <w:szCs w:val="20"/>
              </w:rPr>
              <w:t xml:space="preserve">   </w:t>
            </w:r>
          </w:p>
        </w:tc>
      </w:tr>
      <w:tr w:rsidR="00F24E3E" w:rsidRPr="00917602" w14:paraId="2176A77F" w14:textId="77777777">
        <w:tc>
          <w:tcPr>
            <w:tcW w:w="8926" w:type="dxa"/>
          </w:tcPr>
          <w:p w14:paraId="44DFB737" w14:textId="77777777" w:rsidR="00847154" w:rsidRPr="00917602" w:rsidRDefault="00847154" w:rsidP="00847154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Larkin, M.A.,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Blackshields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, G., Brown, N.P.,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Chenna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, R.,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McGettigan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, P.A.,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McWilliam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, H., Valentin, F., Wallace, I.M.,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Wilm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, A., Lopez, R., Thompson, J.D., Gibson, T.J., Higgins, D.G., 2007.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Clustal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 W and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Clustal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 X version 2.0. Bioinformatics 23, 2947-2948.</w:t>
            </w:r>
          </w:p>
          <w:p w14:paraId="55849C09" w14:textId="77777777" w:rsidR="00847154" w:rsidRPr="00FE5DC7" w:rsidRDefault="00847154" w:rsidP="00847154">
            <w:pPr>
              <w:rPr>
                <w:rFonts w:ascii="Aptos" w:eastAsia="Aptos" w:hAnsi="Aptos" w:cs="Aptos"/>
                <w:sz w:val="20"/>
                <w:szCs w:val="20"/>
                <w:lang w:val="en-US"/>
              </w:rPr>
            </w:pPr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Ma, Y.,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Svanella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-Dumas, L., Julian, C., Galzi, S., Fernandez, E., Yvon, M., Pirolles, E., Lefebvre, M.,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Filloux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, D., Roumagnac, P., Candresse, T., 2021. 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Genome characterization and diversity of trifolium virus 1: identification of a novel legume-infecting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capulavirus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. 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it-IT"/>
              </w:rPr>
              <w:t xml:space="preserve">Arch. Virol. </w:t>
            </w:r>
            <w:r w:rsidRPr="00FE5DC7">
              <w:rPr>
                <w:rFonts w:ascii="Aptos" w:eastAsia="Aptos" w:hAnsi="Aptos" w:cs="Aptos"/>
                <w:sz w:val="20"/>
                <w:szCs w:val="20"/>
                <w:lang w:val="en-US"/>
              </w:rPr>
              <w:t>166, 2573-2578.</w:t>
            </w:r>
          </w:p>
          <w:p w14:paraId="5B62E40D" w14:textId="77777777" w:rsidR="00847154" w:rsidRPr="00917602" w:rsidRDefault="00847154" w:rsidP="00847154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proofErr w:type="spellStart"/>
            <w:r w:rsidRPr="00FE5DC7">
              <w:rPr>
                <w:rFonts w:ascii="Aptos" w:eastAsia="Aptos" w:hAnsi="Aptos" w:cs="Aptos"/>
                <w:sz w:val="20"/>
                <w:szCs w:val="20"/>
                <w:lang w:val="en-US"/>
              </w:rPr>
              <w:t>Muhire</w:t>
            </w:r>
            <w:proofErr w:type="spellEnd"/>
            <w:r w:rsidRPr="00FE5DC7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, B.M., </w:t>
            </w:r>
            <w:proofErr w:type="spellStart"/>
            <w:r w:rsidRPr="00FE5DC7">
              <w:rPr>
                <w:rFonts w:ascii="Aptos" w:eastAsia="Aptos" w:hAnsi="Aptos" w:cs="Aptos"/>
                <w:sz w:val="20"/>
                <w:szCs w:val="20"/>
                <w:lang w:val="en-US"/>
              </w:rPr>
              <w:t>Varsani</w:t>
            </w:r>
            <w:proofErr w:type="spellEnd"/>
            <w:r w:rsidRPr="00FE5DC7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, A., Martin, D.P., 2014. 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SDT: a virus classification tool based on pairwise sequence alignment and identity calculation. </w:t>
            </w:r>
            <w:r w:rsidRPr="00917602">
              <w:rPr>
                <w:rFonts w:ascii="Aptos" w:eastAsia="Aptos" w:hAnsi="Aptos" w:cs="Aptos"/>
                <w:sz w:val="20"/>
                <w:szCs w:val="20"/>
                <w:lang w:val="it-IT"/>
              </w:rPr>
              <w:t>PLoS One 9, e108277.</w:t>
            </w:r>
          </w:p>
          <w:p w14:paraId="29F46FED" w14:textId="7BD3BE4E" w:rsidR="00F24E3E" w:rsidRPr="00917602" w:rsidRDefault="00847154" w:rsidP="00847154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917602">
              <w:rPr>
                <w:rFonts w:ascii="Aptos" w:eastAsia="Aptos" w:hAnsi="Aptos" w:cs="Aptos"/>
                <w:sz w:val="20"/>
                <w:szCs w:val="20"/>
                <w:lang w:val="it-IT"/>
              </w:rPr>
              <w:t xml:space="preserve">Varsani, A., Roumagnac, P., Fuchs, M., Navas-Castillo, J., Moriones, E., Idris, A., Briddon, R.W., Rivera-Bustamante, R., Murilo Zerbini, F., Martin, D.P., 2017.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Capulavirus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Grablovirus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: two new genera in the family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>Geminiviridae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  <w:lang w:val="en-US"/>
              </w:rPr>
              <w:t xml:space="preserve">. </w:t>
            </w:r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Arch </w:t>
            </w:r>
            <w:proofErr w:type="spellStart"/>
            <w:r w:rsidRPr="00917602">
              <w:rPr>
                <w:rFonts w:ascii="Aptos" w:eastAsia="Aptos" w:hAnsi="Aptos" w:cs="Aptos"/>
                <w:sz w:val="20"/>
                <w:szCs w:val="20"/>
              </w:rPr>
              <w:t>Virol</w:t>
            </w:r>
            <w:proofErr w:type="spellEnd"/>
            <w:r w:rsidRPr="00917602">
              <w:rPr>
                <w:rFonts w:ascii="Aptos" w:eastAsia="Aptos" w:hAnsi="Aptos" w:cs="Aptos"/>
                <w:sz w:val="20"/>
                <w:szCs w:val="20"/>
              </w:rPr>
              <w:t xml:space="preserve"> 162, 1819-1831.</w:t>
            </w:r>
            <w:r w:rsidR="00C17F52" w:rsidRPr="00917602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</w:tr>
    </w:tbl>
    <w:p w14:paraId="60048927" w14:textId="77777777" w:rsidR="00F24E3E" w:rsidRDefault="00F24E3E"/>
    <w:p w14:paraId="6E8EB146" w14:textId="77777777" w:rsidR="00917602" w:rsidRDefault="00917602">
      <w:pPr>
        <w:rPr>
          <w:rFonts w:ascii="Arial" w:eastAsia="Arial" w:hAnsi="Arial" w:cs="Arial"/>
          <w:b/>
          <w:sz w:val="22"/>
          <w:szCs w:val="22"/>
          <w:lang w:val="en-US"/>
        </w:rPr>
      </w:pPr>
      <w:r>
        <w:rPr>
          <w:rFonts w:ascii="Arial" w:eastAsia="Arial" w:hAnsi="Arial" w:cs="Arial"/>
          <w:b/>
          <w:sz w:val="22"/>
          <w:szCs w:val="22"/>
          <w:lang w:val="en-US"/>
        </w:rPr>
        <w:br w:type="page"/>
      </w:r>
    </w:p>
    <w:p w14:paraId="7B04899C" w14:textId="548ADEB5" w:rsidR="00A5174D" w:rsidRPr="00917602" w:rsidRDefault="00A5174D" w:rsidP="00A5174D">
      <w:pPr>
        <w:rPr>
          <w:rFonts w:ascii="Aptos" w:eastAsia="Arial" w:hAnsi="Aptos" w:cstheme="minorHAnsi"/>
          <w:sz w:val="20"/>
          <w:szCs w:val="20"/>
          <w:lang w:val="en-US"/>
        </w:rPr>
      </w:pPr>
      <w:r w:rsidRPr="00917602">
        <w:rPr>
          <w:rFonts w:ascii="Aptos" w:eastAsia="Arial" w:hAnsi="Aptos" w:cstheme="minorHAnsi"/>
          <w:b/>
          <w:sz w:val="20"/>
          <w:szCs w:val="20"/>
          <w:lang w:val="en-US"/>
        </w:rPr>
        <w:lastRenderedPageBreak/>
        <w:t>Table 1:</w:t>
      </w:r>
      <w:r w:rsidRPr="00917602">
        <w:rPr>
          <w:rFonts w:ascii="Aptos" w:eastAsia="Arial" w:hAnsi="Aptos" w:cstheme="minorHAnsi"/>
          <w:sz w:val="20"/>
          <w:szCs w:val="20"/>
          <w:lang w:val="en-US"/>
        </w:rPr>
        <w:t xml:space="preserve"> Summary of the new proposed species in the </w:t>
      </w:r>
      <w:proofErr w:type="spellStart"/>
      <w:r w:rsidRPr="00917602">
        <w:rPr>
          <w:rFonts w:ascii="Aptos" w:eastAsia="Arial" w:hAnsi="Aptos" w:cstheme="minorHAnsi"/>
          <w:i/>
          <w:sz w:val="20"/>
          <w:szCs w:val="20"/>
          <w:lang w:val="en-US"/>
        </w:rPr>
        <w:t>Capulavirus</w:t>
      </w:r>
      <w:proofErr w:type="spellEnd"/>
      <w:r w:rsidRPr="00917602">
        <w:rPr>
          <w:rFonts w:ascii="Aptos" w:eastAsia="Arial" w:hAnsi="Aptos" w:cstheme="minorHAnsi"/>
          <w:sz w:val="20"/>
          <w:szCs w:val="20"/>
          <w:lang w:val="en-US"/>
        </w:rPr>
        <w:t xml:space="preserve"> genus of the </w:t>
      </w:r>
      <w:proofErr w:type="spellStart"/>
      <w:r w:rsidRPr="00917602">
        <w:rPr>
          <w:rFonts w:ascii="Aptos" w:eastAsia="Arial" w:hAnsi="Aptos" w:cstheme="minorHAnsi"/>
          <w:i/>
          <w:sz w:val="20"/>
          <w:szCs w:val="20"/>
          <w:lang w:val="en-US"/>
        </w:rPr>
        <w:t>Geminiviridae</w:t>
      </w:r>
      <w:proofErr w:type="spellEnd"/>
      <w:r w:rsidRPr="00917602">
        <w:rPr>
          <w:rFonts w:ascii="Aptos" w:eastAsia="Arial" w:hAnsi="Aptos" w:cstheme="minorHAnsi"/>
          <w:sz w:val="20"/>
          <w:szCs w:val="20"/>
          <w:lang w:val="en-US"/>
        </w:rPr>
        <w:t xml:space="preserve"> family. The new species is highlighted in red font.</w:t>
      </w:r>
    </w:p>
    <w:p w14:paraId="7820292B" w14:textId="77777777" w:rsidR="00A5174D" w:rsidRPr="00917602" w:rsidRDefault="00A5174D" w:rsidP="00A5174D">
      <w:pPr>
        <w:rPr>
          <w:rFonts w:ascii="Aptos" w:eastAsia="Arial" w:hAnsi="Aptos" w:cstheme="minorHAnsi"/>
          <w:sz w:val="20"/>
          <w:szCs w:val="20"/>
          <w:lang w:val="en-US"/>
        </w:rPr>
      </w:pPr>
    </w:p>
    <w:tbl>
      <w:tblPr>
        <w:tblStyle w:val="af1"/>
        <w:tblW w:w="8592" w:type="dxa"/>
        <w:tblLayout w:type="fixed"/>
        <w:tblLook w:val="0400" w:firstRow="0" w:lastRow="0" w:firstColumn="0" w:lastColumn="0" w:noHBand="0" w:noVBand="1"/>
      </w:tblPr>
      <w:tblGrid>
        <w:gridCol w:w="933"/>
        <w:gridCol w:w="1367"/>
        <w:gridCol w:w="992"/>
        <w:gridCol w:w="1276"/>
        <w:gridCol w:w="709"/>
        <w:gridCol w:w="992"/>
        <w:gridCol w:w="851"/>
        <w:gridCol w:w="1472"/>
      </w:tblGrid>
      <w:tr w:rsidR="00A5174D" w:rsidRPr="00917602" w14:paraId="72EE1080" w14:textId="77777777" w:rsidTr="00131F7D">
        <w:trPr>
          <w:trHeight w:val="144"/>
        </w:trPr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D84E6F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Genus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45BCE1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Species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6C0BAA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Accession #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08190D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Virus name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B5EC93" w14:textId="77777777" w:rsidR="00A5174D" w:rsidRPr="00917602" w:rsidRDefault="00A5174D" w:rsidP="00131F7D">
            <w:pPr>
              <w:ind w:left="-140" w:firstLine="21"/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Acronym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41AFFA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Isolate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08C4DE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Country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753138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</w:pPr>
            <w:r w:rsidRPr="00917602">
              <w:rPr>
                <w:rFonts w:ascii="Aptos" w:eastAsia="Arial Narrow" w:hAnsi="Aptos" w:cstheme="minorHAnsi"/>
                <w:b/>
                <w:color w:val="000000"/>
                <w:sz w:val="12"/>
                <w:szCs w:val="12"/>
                <w:lang w:val="en-US"/>
              </w:rPr>
              <w:t>Host/Source</w:t>
            </w:r>
          </w:p>
        </w:tc>
      </w:tr>
      <w:tr w:rsidR="00A5174D" w:rsidRPr="00917602" w14:paraId="35481561" w14:textId="77777777" w:rsidTr="00131F7D">
        <w:trPr>
          <w:trHeight w:val="144"/>
        </w:trPr>
        <w:tc>
          <w:tcPr>
            <w:tcW w:w="93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31FBF291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  <w:proofErr w:type="spellStart"/>
            <w:r w:rsidRPr="00C423FC">
              <w:rPr>
                <w:rFonts w:ascii="Aptos" w:eastAsia="Arial Narrow" w:hAnsi="Aptos" w:cstheme="minorHAnsi"/>
                <w:i/>
                <w:sz w:val="12"/>
                <w:szCs w:val="12"/>
                <w:lang w:val="en-US"/>
              </w:rPr>
              <w:t>Capulavirus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956617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  <w:proofErr w:type="spellStart"/>
            <w:r w:rsidRPr="00917602"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  <w:t>Capulavirus</w:t>
            </w:r>
            <w:proofErr w:type="spellEnd"/>
            <w:r w:rsidRPr="00917602"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17602"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  <w:t>trifolii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7A49C9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MW698813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6D7E28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8DB214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F5722C" w14:textId="77777777" w:rsidR="00A5174D" w:rsidRPr="00C423FC" w:rsidRDefault="00A5174D" w:rsidP="00131F7D">
            <w:pPr>
              <w:pStyle w:val="PreformattatoHTML"/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proofErr w:type="gramStart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T.plasmid</w:t>
            </w:r>
            <w:proofErr w:type="gramEnd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-1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29D1B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5EF0C8" w14:textId="77777777" w:rsidR="00A5174D" w:rsidRPr="00C423FC" w:rsidRDefault="00A5174D" w:rsidP="00131F7D">
            <w:pPr>
              <w:rPr>
                <w:rFonts w:ascii="Aptos" w:hAnsi="Aptos" w:cstheme="minorHAnsi"/>
                <w:i/>
                <w:iCs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Trifolium repens</w:t>
            </w:r>
          </w:p>
        </w:tc>
      </w:tr>
      <w:tr w:rsidR="00A5174D" w:rsidRPr="00917602" w14:paraId="01D53C92" w14:textId="77777777" w:rsidTr="00131F7D">
        <w:trPr>
          <w:trHeight w:val="144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14:paraId="2968F338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478209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454732D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MW698814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D3725F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D76500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4A9D93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proofErr w:type="gramStart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T.plasmid</w:t>
            </w:r>
            <w:proofErr w:type="gramEnd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-3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8BCB72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08B359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Trifolium repens</w:t>
            </w:r>
          </w:p>
        </w:tc>
      </w:tr>
      <w:tr w:rsidR="00A5174D" w:rsidRPr="00917602" w14:paraId="7B05FCC2" w14:textId="77777777" w:rsidTr="00131F7D">
        <w:trPr>
          <w:trHeight w:val="144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14:paraId="6C815B6B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9D026C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72BF07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17488E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4767B2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61F806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proofErr w:type="gramStart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T.plasmid</w:t>
            </w:r>
            <w:proofErr w:type="gramEnd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-7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74C848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3464A6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Trifolium repens</w:t>
            </w:r>
          </w:p>
        </w:tc>
      </w:tr>
      <w:tr w:rsidR="00A5174D" w:rsidRPr="00917602" w14:paraId="63C40008" w14:textId="77777777" w:rsidTr="00131F7D">
        <w:trPr>
          <w:trHeight w:val="144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14:paraId="2FBE911E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D20271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B47B0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E0641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6C375F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9504C3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proofErr w:type="gramStart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T.plasmid</w:t>
            </w:r>
            <w:proofErr w:type="gramEnd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-18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E49118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9F210F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Trifolium repens</w:t>
            </w:r>
          </w:p>
        </w:tc>
      </w:tr>
      <w:tr w:rsidR="00A5174D" w:rsidRPr="00917602" w14:paraId="6C0B7C38" w14:textId="77777777" w:rsidTr="00131F7D">
        <w:trPr>
          <w:trHeight w:val="144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14:paraId="71422CF6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C3D574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E06ED2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086A86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EB5073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7A2756" w14:textId="77777777" w:rsidR="00A5174D" w:rsidRPr="00C423FC" w:rsidRDefault="00A5174D" w:rsidP="00131F7D">
            <w:pPr>
              <w:rPr>
                <w:rFonts w:ascii="Aptos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COL-2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440D18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B73F7E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Trifolium repens</w:t>
            </w:r>
          </w:p>
        </w:tc>
      </w:tr>
      <w:tr w:rsidR="00A5174D" w:rsidRPr="00917602" w14:paraId="223B93F0" w14:textId="77777777" w:rsidTr="00131F7D">
        <w:trPr>
          <w:trHeight w:val="144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14:paraId="0FA95A12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F12367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E80F78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MW698818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A63B8B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47323D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5F39D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COL-25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3A7AE4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8966DA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Trifolium repens</w:t>
            </w:r>
          </w:p>
        </w:tc>
      </w:tr>
      <w:tr w:rsidR="00A5174D" w:rsidRPr="00917602" w14:paraId="7A3977AA" w14:textId="77777777" w:rsidTr="00131F7D">
        <w:trPr>
          <w:trHeight w:val="144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14:paraId="62A71063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2C9AA1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34E53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MW698819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4A107A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66D336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C1B5FA" w14:textId="77777777" w:rsidR="00A5174D" w:rsidRPr="00C423FC" w:rsidRDefault="00A5174D" w:rsidP="00131F7D">
            <w:pPr>
              <w:rPr>
                <w:rFonts w:ascii="Aptos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 xml:space="preserve">BG2 </w:t>
            </w:r>
            <w:proofErr w:type="spellStart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coro</w:t>
            </w:r>
            <w:proofErr w:type="spellEnd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 xml:space="preserve"> 02-2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6F1F4D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107A88" w14:textId="77777777" w:rsidR="00A5174D" w:rsidRPr="00C423FC" w:rsidRDefault="00A5174D" w:rsidP="00131F7D">
            <w:pPr>
              <w:rPr>
                <w:rFonts w:ascii="Aptos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Medicago arborea</w:t>
            </w:r>
          </w:p>
        </w:tc>
      </w:tr>
      <w:tr w:rsidR="00A5174D" w:rsidRPr="00917602" w14:paraId="4EE40571" w14:textId="77777777" w:rsidTr="00131F7D">
        <w:trPr>
          <w:trHeight w:val="144"/>
        </w:trPr>
        <w:tc>
          <w:tcPr>
            <w:tcW w:w="933" w:type="dxa"/>
            <w:tcBorders>
              <w:left w:val="nil"/>
              <w:right w:val="nil"/>
            </w:tcBorders>
            <w:shd w:val="clear" w:color="auto" w:fill="auto"/>
          </w:tcPr>
          <w:p w14:paraId="09B0A0CF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15D5FA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BEBB2D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1F81A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BD57AE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D985A8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 xml:space="preserve">BG2 </w:t>
            </w:r>
            <w:proofErr w:type="spellStart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coro</w:t>
            </w:r>
            <w:proofErr w:type="spellEnd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 xml:space="preserve"> 63-2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E93088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F7BB9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Medicago arborea</w:t>
            </w:r>
          </w:p>
        </w:tc>
      </w:tr>
      <w:tr w:rsidR="00A5174D" w:rsidRPr="00917602" w14:paraId="59C8AC3B" w14:textId="77777777" w:rsidTr="00131F7D">
        <w:trPr>
          <w:trHeight w:val="144"/>
        </w:trPr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B19060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C81EC" w14:textId="77777777" w:rsidR="00A5174D" w:rsidRPr="00917602" w:rsidRDefault="00A5174D" w:rsidP="00131F7D">
            <w:pPr>
              <w:rPr>
                <w:rFonts w:ascii="Aptos" w:eastAsia="Arial Narrow" w:hAnsi="Aptos" w:cstheme="minorHAnsi"/>
                <w:i/>
                <w:color w:val="C00000"/>
                <w:sz w:val="12"/>
                <w:szCs w:val="1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112CC7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MW698821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EF934E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Trifolium 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F2D5FA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TrV1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07ABF6" w14:textId="77777777" w:rsidR="00A5174D" w:rsidRPr="00C423FC" w:rsidRDefault="00A5174D" w:rsidP="00131F7D">
            <w:pPr>
              <w:rPr>
                <w:rFonts w:ascii="Aptos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 xml:space="preserve">BG2 </w:t>
            </w:r>
            <w:proofErr w:type="spellStart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capuz</w:t>
            </w:r>
            <w:proofErr w:type="spellEnd"/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 xml:space="preserve"> 47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5CFBE5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386006" w14:textId="77777777" w:rsidR="00A5174D" w:rsidRPr="00C423FC" w:rsidRDefault="00A5174D" w:rsidP="00131F7D">
            <w:pPr>
              <w:rPr>
                <w:rFonts w:ascii="Aptos" w:eastAsia="Arial Narrow" w:hAnsi="Aptos" w:cstheme="minorHAnsi"/>
                <w:sz w:val="12"/>
                <w:szCs w:val="12"/>
                <w:lang w:val="en-US"/>
              </w:rPr>
            </w:pPr>
            <w:r w:rsidRPr="00C423FC">
              <w:rPr>
                <w:rFonts w:ascii="Aptos" w:eastAsia="Arial Narrow" w:hAnsi="Aptos" w:cstheme="minorHAnsi"/>
                <w:i/>
                <w:iCs/>
                <w:sz w:val="12"/>
                <w:szCs w:val="12"/>
                <w:lang w:val="en-US"/>
              </w:rPr>
              <w:t>Medicago arborea</w:t>
            </w:r>
          </w:p>
        </w:tc>
      </w:tr>
    </w:tbl>
    <w:p w14:paraId="0B342538" w14:textId="77777777" w:rsidR="00917602" w:rsidRDefault="00917602" w:rsidP="00A5174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theme="minorHAnsi"/>
          <w:b/>
          <w:color w:val="000000"/>
          <w:sz w:val="20"/>
          <w:szCs w:val="20"/>
          <w:lang w:val="en-US"/>
        </w:rPr>
      </w:pPr>
    </w:p>
    <w:p w14:paraId="7B5EDC7D" w14:textId="77777777" w:rsidR="00917602" w:rsidRDefault="00917602">
      <w:pPr>
        <w:rPr>
          <w:rFonts w:ascii="Aptos" w:eastAsia="Aptos" w:hAnsi="Aptos" w:cstheme="minorHAnsi"/>
          <w:b/>
          <w:color w:val="000000"/>
          <w:sz w:val="20"/>
          <w:szCs w:val="20"/>
          <w:lang w:val="en-US"/>
        </w:rPr>
      </w:pPr>
      <w:r>
        <w:rPr>
          <w:rFonts w:ascii="Aptos" w:eastAsia="Aptos" w:hAnsi="Aptos" w:cstheme="minorHAnsi"/>
          <w:b/>
          <w:color w:val="000000"/>
          <w:sz w:val="20"/>
          <w:szCs w:val="20"/>
          <w:lang w:val="en-US"/>
        </w:rPr>
        <w:br w:type="page"/>
      </w:r>
    </w:p>
    <w:p w14:paraId="260E4DFB" w14:textId="6A849541" w:rsidR="00A5174D" w:rsidRPr="00917602" w:rsidRDefault="00A5174D" w:rsidP="00A5174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rial" w:hAnsi="Aptos" w:cstheme="minorHAnsi"/>
          <w:color w:val="000000"/>
          <w:sz w:val="20"/>
          <w:szCs w:val="20"/>
          <w:lang w:val="en-US"/>
        </w:rPr>
      </w:pPr>
      <w:r w:rsidRPr="00917602">
        <w:rPr>
          <w:rFonts w:ascii="Aptos" w:eastAsia="Aptos" w:hAnsi="Aptos" w:cstheme="minorHAnsi"/>
          <w:b/>
          <w:color w:val="000000"/>
          <w:sz w:val="20"/>
          <w:szCs w:val="20"/>
          <w:lang w:val="en-US"/>
        </w:rPr>
        <w:lastRenderedPageBreak/>
        <w:t xml:space="preserve">Figure 1: </w:t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 xml:space="preserve">Pairwise identity matrix inferred using SDT v1.2 </w:t>
      </w:r>
      <w:r w:rsidRPr="00917602">
        <w:rPr>
          <w:rFonts w:ascii="Aptos" w:eastAsia="Arial" w:hAnsi="Aptos" w:cstheme="minorHAnsi"/>
          <w:color w:val="000000"/>
          <w:sz w:val="20"/>
          <w:szCs w:val="20"/>
        </w:rPr>
        <w:fldChar w:fldCharType="begin"/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instrText xml:space="preserve"> ADDIN EN.CITE &lt;EndNote&gt;&lt;Cite&gt;&lt;Author&gt;Muhire&lt;/Author&gt;&lt;Year&gt;2014&lt;/Year&gt;&lt;RecNum&gt;703&lt;/RecNum&gt;&lt;DisplayText&gt;(Muhire et al., 2014)&lt;/DisplayText&gt;&lt;record&gt;&lt;rec-number&gt;703&lt;/rec-number&gt;&lt;foreign-keys&gt;&lt;key app="EN" db-id="2frp9fv5pftxs0ex5pfx9a99ttrz0fxwzfsp" timestamp="1558961859"&gt;703&lt;/key&gt;&lt;/foreign-keys&gt;&lt;ref-type name="Journal Article"&gt;17&lt;/ref-type&gt;&lt;contributors&gt;&lt;authors&gt;&lt;author&gt;Muhire, B. M.&lt;/author&gt;&lt;author&gt;Varsani, A.&lt;/author&gt;&lt;author&gt;Martin, D. P.&lt;/author&gt;&lt;/authors&gt;&lt;/contributors&gt;&lt;auth-address&gt;Department of Clinical Laboratory Sciences, University of Cape Town, Cape Town, South Africa.&amp;#xD;Department of Clinical Laboratory Sciences, University of Cape Town, Cape Town, South Africa; School of Biological Sciences and Biomolecular Interaction Centre, University of Canterbury, Christchurch, New Zealand; Department of Plant Pathology and Emerging Pathogens Institute, University of Florida, Gainesville, Florida, United States of America.&lt;/auth-address&gt;&lt;titles&gt;&lt;title&gt;SDT: a virus classification tool based on pairwise sequence alignment and identity calculation&lt;/title&gt;&lt;secondary-title&gt;PLoS One&lt;/secondary-title&gt;&lt;alt-title&gt;PloS one&lt;/alt-title&gt;&lt;/titles&gt;&lt;periodical&gt;&lt;full-title&gt;Plos One&lt;/full-title&gt;&lt;/periodical&gt;&lt;alt-periodical&gt;&lt;full-title&gt;Plos One&lt;/full-title&gt;&lt;/alt-periodical&gt;&lt;pages&gt;e108277&lt;/pages&gt;&lt;volume&gt;9&lt;/volume&gt;&lt;number&gt;9&lt;/number&gt;&lt;dates&gt;&lt;year&gt;2014&lt;/year&gt;&lt;/dates&gt;&lt;isbn&gt;1932-6203 (Electronic)&amp;#xD;1932-6203 (Linking)&lt;/isbn&gt;&lt;accession-num&gt;25259891&lt;/accession-num&gt;&lt;urls&gt;&lt;related-urls&gt;&lt;url&gt;http://www.ncbi.nlm.nih.gov/pubmed/25259891&lt;/url&gt;&lt;/related-urls&gt;&lt;/urls&gt;&lt;custom2&gt;4178126&lt;/custom2&gt;&lt;electronic-resource-num&gt;10.1371/journal.pone.0108277&lt;/electronic-resource-num&gt;&lt;/record&gt;&lt;/Cite&gt;&lt;/EndNote&gt;</w:instrText>
      </w:r>
      <w:r w:rsidRPr="00917602">
        <w:rPr>
          <w:rFonts w:ascii="Aptos" w:eastAsia="Arial" w:hAnsi="Aptos" w:cstheme="minorHAnsi"/>
          <w:color w:val="000000"/>
          <w:sz w:val="20"/>
          <w:szCs w:val="20"/>
        </w:rPr>
        <w:fldChar w:fldCharType="separate"/>
      </w:r>
      <w:r w:rsidRPr="00917602">
        <w:rPr>
          <w:rFonts w:ascii="Aptos" w:eastAsia="Arial" w:hAnsi="Aptos" w:cstheme="minorHAnsi"/>
          <w:noProof/>
          <w:color w:val="000000"/>
          <w:sz w:val="20"/>
          <w:szCs w:val="20"/>
          <w:lang w:val="en-US"/>
        </w:rPr>
        <w:t>(Muhire et al., 2014)</w:t>
      </w:r>
      <w:r w:rsidRPr="00917602">
        <w:rPr>
          <w:rFonts w:ascii="Aptos" w:eastAsia="Arial" w:hAnsi="Aptos" w:cstheme="minorHAnsi"/>
          <w:color w:val="000000"/>
          <w:sz w:val="20"/>
          <w:szCs w:val="20"/>
        </w:rPr>
        <w:fldChar w:fldCharType="end"/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>.</w:t>
      </w:r>
    </w:p>
    <w:p w14:paraId="590A2DEE" w14:textId="77777777" w:rsidR="00A5174D" w:rsidRPr="00917602" w:rsidRDefault="00A5174D" w:rsidP="00A5174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rial" w:hAnsi="Aptos" w:cstheme="minorHAnsi"/>
          <w:color w:val="000000"/>
          <w:sz w:val="20"/>
          <w:szCs w:val="20"/>
        </w:rPr>
      </w:pPr>
      <w:r w:rsidRPr="00917602">
        <w:rPr>
          <w:rFonts w:ascii="Aptos" w:eastAsia="Arial" w:hAnsi="Aptos" w:cstheme="minorHAnsi"/>
          <w:noProof/>
          <w:color w:val="000000"/>
          <w:sz w:val="20"/>
          <w:szCs w:val="20"/>
        </w:rPr>
        <w:drawing>
          <wp:inline distT="0" distB="0" distL="0" distR="0" wp14:anchorId="3AEA46C7" wp14:editId="48AA1782">
            <wp:extent cx="5782945" cy="4468495"/>
            <wp:effectExtent l="0" t="0" r="0" b="0"/>
            <wp:docPr id="17022178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06904" name="Image 20446069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0D7AD" w14:textId="77777777" w:rsidR="00A5174D" w:rsidRPr="00917602" w:rsidRDefault="00A5174D" w:rsidP="00A5174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rial" w:hAnsi="Aptos" w:cstheme="minorHAnsi"/>
          <w:color w:val="000000"/>
          <w:sz w:val="20"/>
          <w:szCs w:val="20"/>
        </w:rPr>
      </w:pPr>
    </w:p>
    <w:p w14:paraId="3639F970" w14:textId="77777777" w:rsidR="00917602" w:rsidRDefault="00917602">
      <w:pPr>
        <w:rPr>
          <w:rFonts w:ascii="Aptos" w:eastAsia="Aptos" w:hAnsi="Aptos" w:cstheme="minorHAnsi"/>
          <w:b/>
          <w:color w:val="000000"/>
          <w:sz w:val="20"/>
          <w:szCs w:val="20"/>
          <w:lang w:val="en-US"/>
        </w:rPr>
      </w:pPr>
      <w:r>
        <w:rPr>
          <w:rFonts w:ascii="Aptos" w:eastAsia="Aptos" w:hAnsi="Aptos" w:cstheme="minorHAnsi"/>
          <w:b/>
          <w:color w:val="000000"/>
          <w:sz w:val="20"/>
          <w:szCs w:val="20"/>
          <w:lang w:val="en-US"/>
        </w:rPr>
        <w:br w:type="page"/>
      </w:r>
    </w:p>
    <w:p w14:paraId="2DAF0E58" w14:textId="013DAD9C" w:rsidR="00A5174D" w:rsidRPr="00917602" w:rsidRDefault="00A5174D" w:rsidP="00A5174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rial" w:hAnsi="Aptos" w:cstheme="minorHAnsi"/>
          <w:color w:val="000000"/>
          <w:sz w:val="20"/>
          <w:szCs w:val="20"/>
          <w:lang w:val="en-US"/>
        </w:rPr>
      </w:pPr>
      <w:r w:rsidRPr="00917602">
        <w:rPr>
          <w:rFonts w:ascii="Aptos" w:eastAsia="Aptos" w:hAnsi="Aptos" w:cstheme="minorHAnsi"/>
          <w:b/>
          <w:color w:val="000000"/>
          <w:sz w:val="20"/>
          <w:szCs w:val="20"/>
          <w:lang w:val="en-US"/>
        </w:rPr>
        <w:lastRenderedPageBreak/>
        <w:t xml:space="preserve">Figure 2: </w:t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 xml:space="preserve">Unrooted neighbor-joining tree inferred from aligned full-genome nucleotide sequences of all </w:t>
      </w:r>
      <w:proofErr w:type="spellStart"/>
      <w:r w:rsidRPr="00917602">
        <w:rPr>
          <w:rFonts w:ascii="Aptos" w:eastAsia="Arial" w:hAnsi="Aptos" w:cstheme="minorHAnsi"/>
          <w:i/>
          <w:color w:val="000000"/>
          <w:sz w:val="20"/>
          <w:szCs w:val="20"/>
          <w:lang w:val="en-US"/>
        </w:rPr>
        <w:t>Capulavirus</w:t>
      </w:r>
      <w:proofErr w:type="spellEnd"/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 xml:space="preserve"> species and </w:t>
      </w:r>
      <w:proofErr w:type="spellStart"/>
      <w:r w:rsidRPr="00917602">
        <w:rPr>
          <w:rFonts w:ascii="Aptos" w:eastAsia="Arial" w:hAnsi="Aptos" w:cstheme="minorHAnsi"/>
          <w:i/>
          <w:color w:val="000000"/>
          <w:sz w:val="20"/>
          <w:szCs w:val="20"/>
          <w:lang w:val="en-US"/>
        </w:rPr>
        <w:t>Capulavirus</w:t>
      </w:r>
      <w:proofErr w:type="spellEnd"/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917602">
        <w:rPr>
          <w:rFonts w:ascii="Aptos" w:eastAsia="Arial" w:hAnsi="Aptos" w:cstheme="minorHAnsi"/>
          <w:i/>
          <w:color w:val="000000"/>
          <w:sz w:val="20"/>
          <w:szCs w:val="20"/>
          <w:lang w:val="en-US"/>
        </w:rPr>
        <w:t>trifolii</w:t>
      </w:r>
      <w:proofErr w:type="spellEnd"/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 xml:space="preserve">. The genomes were aligned using </w:t>
      </w:r>
      <w:proofErr w:type="spellStart"/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>Clustal</w:t>
      </w:r>
      <w:proofErr w:type="spellEnd"/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 xml:space="preserve"> W </w:t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fldChar w:fldCharType="begin"/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instrText xml:space="preserve"> ADDIN EN.CITE &lt;EndNote&gt;&lt;Cite&gt;&lt;Author&gt;Larkin&lt;/Author&gt;&lt;Year&gt;2007&lt;/Year&gt;&lt;RecNum&gt;523&lt;/RecNum&gt;&lt;DisplayText&gt;(Larkin et al., 2007)&lt;/DisplayText&gt;&lt;record&gt;&lt;rec-number&gt;523&lt;/rec-number&gt;&lt;foreign-keys&gt;&lt;key app="EN" db-id="2frp9fv5pftxs0ex5pfx9a99ttrz0fxwzfsp" timestamp="1558961859"&gt;523&lt;/key&gt;&lt;/foreign-keys&gt;&lt;ref-type name="Journal Article"&gt;17&lt;/ref-type&gt;&lt;contributors&gt;&lt;authors&gt;&lt;author&gt;Larkin, M. A.&lt;/author&gt;&lt;author&gt;Blackshields, G.&lt;/author&gt;&lt;author&gt;Brown, N. P.&lt;/author&gt;&lt;author&gt;Chenna, R.&lt;/author&gt;&lt;author&gt;McGettigan, P. A.&lt;/author&gt;&lt;author&gt;McWilliam, H.&lt;/author&gt;&lt;author&gt;Valentin, F.&lt;/author&gt;&lt;author&gt;Wallace, I. M.&lt;/author&gt;&lt;author&gt;Wilm, A.&lt;/author&gt;&lt;author&gt;Lopez, R.&lt;/author&gt;&lt;author&gt;Thompson, J. D.&lt;/author&gt;&lt;author&gt;Gibson, T. J.&lt;/author&gt;&lt;author&gt;Higgins, D. G.&lt;/author&gt;&lt;/authors&gt;&lt;/contributors&gt;&lt;auth-address&gt;The Conway Institute of Biomolecular and Biomedical Research, University College Dublin, Belfield, Dublin 4, Ireland.&lt;/auth-address&gt;&lt;titles&gt;&lt;title&gt;Clustal W and Clustal X version 2.0&lt;/title&gt;&lt;secondary-title&gt;Bioinformatics&lt;/secondary-title&gt;&lt;alt-title&gt;Bioinformatics&lt;/alt-title&gt;&lt;/titles&gt;&lt;periodical&gt;&lt;full-title&gt;Bioinformatics&lt;/full-title&gt;&lt;/periodical&gt;&lt;alt-periodical&gt;&lt;full-title&gt;Bioinformatics&lt;/full-title&gt;&lt;/alt-periodical&gt;&lt;pages&gt;2947-8&lt;/pages&gt;&lt;volume&gt;23&lt;/volume&gt;&lt;number&gt;21&lt;/number&gt;&lt;keywords&gt;&lt;keyword&gt;*Algorithms&lt;/keyword&gt;&lt;keyword&gt;Amino Acid Sequence&lt;/keyword&gt;&lt;keyword&gt;Cluster Analysis&lt;/keyword&gt;&lt;keyword&gt;*Computer Graphics&lt;/keyword&gt;&lt;keyword&gt;Molecular Sequence Data&lt;/keyword&gt;&lt;keyword&gt;Programming Languages&lt;/keyword&gt;&lt;keyword&gt;Sequence Alignment/*methods&lt;/keyword&gt;&lt;keyword&gt;Sequence Analysis, Protein/*methods&lt;/keyword&gt;&lt;keyword&gt;*Software&lt;/keyword&gt;&lt;keyword&gt;*User-Computer Interface&lt;/keyword&gt;&lt;/keywords&gt;&lt;dates&gt;&lt;year&gt;2007&lt;/year&gt;&lt;pub-dates&gt;&lt;date&gt;Nov 1&lt;/date&gt;&lt;/pub-dates&gt;&lt;/dates&gt;&lt;isbn&gt;1367-4811 (Electronic)&amp;#xD;1367-4803 (Linking)&lt;/isbn&gt;&lt;accession-num&gt;17846036&lt;/accession-num&gt;&lt;urls&gt;&lt;related-urls&gt;&lt;url&gt;http://www.ncbi.nlm.nih.gov/pubmed/17846036&lt;/url&gt;&lt;/related-urls&gt;&lt;/urls&gt;&lt;electronic-resource-num&gt;10.1093/bioinformatics/btm404&lt;/electronic-resource-num&gt;&lt;/record&gt;&lt;/Cite&gt;&lt;/EndNote&gt;</w:instrText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fldChar w:fldCharType="separate"/>
      </w:r>
      <w:r w:rsidRPr="00917602">
        <w:rPr>
          <w:rFonts w:ascii="Aptos" w:eastAsia="Arial" w:hAnsi="Aptos" w:cstheme="minorHAnsi"/>
          <w:noProof/>
          <w:color w:val="000000"/>
          <w:sz w:val="20"/>
          <w:szCs w:val="20"/>
          <w:lang w:val="en-US"/>
        </w:rPr>
        <w:t>(Larkin et al., 2007)</w:t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fldChar w:fldCharType="end"/>
      </w:r>
      <w:r w:rsidRPr="00917602">
        <w:rPr>
          <w:rFonts w:ascii="Aptos" w:eastAsia="Arial" w:hAnsi="Aptos" w:cstheme="minorHAnsi"/>
          <w:color w:val="000000"/>
          <w:sz w:val="20"/>
          <w:szCs w:val="20"/>
          <w:lang w:val="en-US"/>
        </w:rPr>
        <w:t xml:space="preserve"> and a Neighbor-joining phylogenetic tree was inferred with Jukes Cantor substitution model and 1000 bootstrap iterations.</w:t>
      </w:r>
    </w:p>
    <w:p w14:paraId="2FC6219B" w14:textId="77777777" w:rsidR="00A5174D" w:rsidRPr="00917602" w:rsidRDefault="00A5174D" w:rsidP="00A5174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rial" w:hAnsi="Aptos" w:cstheme="minorHAnsi"/>
          <w:color w:val="000000"/>
          <w:sz w:val="20"/>
          <w:szCs w:val="20"/>
          <w:lang w:val="en-US"/>
        </w:rPr>
      </w:pPr>
    </w:p>
    <w:p w14:paraId="5342F8C2" w14:textId="5F0416C4" w:rsidR="00F24E3E" w:rsidRDefault="00A5174D" w:rsidP="00A5174D">
      <w:pPr>
        <w:spacing w:before="120" w:after="120"/>
        <w:rPr>
          <w:rFonts w:ascii="Aptos" w:eastAsia="Aptos" w:hAnsi="Aptos" w:cs="Aptos"/>
          <w:color w:val="0070C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 wp14:anchorId="4054C08D" wp14:editId="0E6BB166">
            <wp:extent cx="5782945" cy="2434590"/>
            <wp:effectExtent l="0" t="0" r="0" b="3810"/>
            <wp:docPr id="459196773" name="Image 2" descr="A black background with a pink fl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96773" name="Image 2" descr="A black background with a pink flower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E3E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5FA62" w14:textId="77777777" w:rsidR="001733A4" w:rsidRDefault="001733A4">
      <w:r>
        <w:separator/>
      </w:r>
    </w:p>
  </w:endnote>
  <w:endnote w:type="continuationSeparator" w:id="0">
    <w:p w14:paraId="5516CABD" w14:textId="77777777" w:rsidR="001733A4" w:rsidRDefault="0017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DA23" w14:textId="77777777" w:rsidR="00F24E3E" w:rsidRDefault="00C17F52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ptos" w:eastAsia="Aptos" w:hAnsi="Aptos" w:cs="Aptos"/>
        <w:b/>
        <w:color w:val="000000"/>
        <w:sz w:val="16"/>
        <w:szCs w:val="16"/>
      </w:rPr>
    </w:pPr>
    <w:r>
      <w:rPr>
        <w:rFonts w:ascii="Aptos" w:eastAsia="Aptos" w:hAnsi="Aptos" w:cs="Aptos"/>
        <w:color w:val="000000"/>
        <w:sz w:val="16"/>
        <w:szCs w:val="16"/>
      </w:rPr>
      <w:fldChar w:fldCharType="begin"/>
    </w:r>
    <w:r>
      <w:rPr>
        <w:rFonts w:ascii="Aptos" w:eastAsia="Aptos" w:hAnsi="Aptos" w:cs="Aptos"/>
        <w:color w:val="000000"/>
        <w:sz w:val="16"/>
        <w:szCs w:val="16"/>
      </w:rPr>
      <w:instrText>PAGE</w:instrText>
    </w:r>
    <w:r>
      <w:rPr>
        <w:rFonts w:ascii="Aptos" w:eastAsia="Aptos" w:hAnsi="Aptos" w:cs="Aptos"/>
        <w:color w:val="000000"/>
        <w:sz w:val="16"/>
        <w:szCs w:val="16"/>
      </w:rPr>
      <w:fldChar w:fldCharType="separate"/>
    </w:r>
    <w:r w:rsidR="00B56E94">
      <w:rPr>
        <w:rFonts w:ascii="Aptos" w:eastAsia="Aptos" w:hAnsi="Aptos" w:cs="Aptos"/>
        <w:noProof/>
        <w:color w:val="000000"/>
        <w:sz w:val="16"/>
        <w:szCs w:val="16"/>
      </w:rPr>
      <w:t>1</w:t>
    </w:r>
    <w:r>
      <w:rPr>
        <w:rFonts w:ascii="Aptos" w:eastAsia="Aptos" w:hAnsi="Aptos" w:cs="Aptos"/>
        <w:color w:val="000000"/>
        <w:sz w:val="16"/>
        <w:szCs w:val="16"/>
      </w:rPr>
      <w:fldChar w:fldCharType="end"/>
    </w:r>
    <w:r>
      <w:rPr>
        <w:rFonts w:ascii="Aptos" w:eastAsia="Aptos" w:hAnsi="Aptos" w:cs="Aptos"/>
        <w:b/>
        <w:color w:val="000000"/>
        <w:sz w:val="16"/>
        <w:szCs w:val="16"/>
      </w:rPr>
      <w:t xml:space="preserve"> | </w:t>
    </w:r>
    <w:r>
      <w:rPr>
        <w:rFonts w:ascii="Aptos" w:eastAsia="Aptos" w:hAnsi="Aptos" w:cs="Aptos"/>
        <w:color w:val="7F7F7F"/>
        <w:sz w:val="16"/>
        <w:szCs w:val="16"/>
      </w:rPr>
      <w:t>Page</w:t>
    </w:r>
  </w:p>
  <w:p w14:paraId="119D1D60" w14:textId="77777777" w:rsidR="00F24E3E" w:rsidRDefault="00F24E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6403" w14:textId="77777777" w:rsidR="001733A4" w:rsidRDefault="001733A4">
      <w:r>
        <w:separator/>
      </w:r>
    </w:p>
  </w:footnote>
  <w:footnote w:type="continuationSeparator" w:id="0">
    <w:p w14:paraId="15D455AB" w14:textId="77777777" w:rsidR="001733A4" w:rsidRDefault="00173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B9C1" w14:textId="77777777" w:rsidR="00F24E3E" w:rsidRDefault="00C17F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i/>
        <w:color w:val="000000"/>
        <w:sz w:val="18"/>
        <w:szCs w:val="18"/>
      </w:rPr>
    </w:pPr>
    <w:r>
      <w:rPr>
        <w:rFonts w:ascii="Aptos" w:eastAsia="Aptos" w:hAnsi="Aptos" w:cs="Aptos"/>
        <w:i/>
        <w:color w:val="000000"/>
        <w:sz w:val="18"/>
        <w:szCs w:val="18"/>
      </w:rPr>
      <w:t xml:space="preserve">ICTV </w:t>
    </w:r>
    <w:proofErr w:type="spellStart"/>
    <w:r>
      <w:rPr>
        <w:rFonts w:ascii="Aptos" w:eastAsia="Aptos" w:hAnsi="Aptos" w:cs="Aptos"/>
        <w:i/>
        <w:color w:val="000000"/>
        <w:sz w:val="18"/>
        <w:szCs w:val="18"/>
      </w:rPr>
      <w:t>Taxonomy</w:t>
    </w:r>
    <w:proofErr w:type="spellEnd"/>
    <w:r>
      <w:rPr>
        <w:rFonts w:ascii="Aptos" w:eastAsia="Aptos" w:hAnsi="Aptos" w:cs="Aptos"/>
        <w:i/>
        <w:color w:val="000000"/>
        <w:sz w:val="18"/>
        <w:szCs w:val="18"/>
      </w:rPr>
      <w:t xml:space="preserve"> </w:t>
    </w:r>
    <w:proofErr w:type="spellStart"/>
    <w:r>
      <w:rPr>
        <w:rFonts w:ascii="Aptos" w:eastAsia="Aptos" w:hAnsi="Aptos" w:cs="Aptos"/>
        <w:i/>
        <w:color w:val="000000"/>
        <w:sz w:val="18"/>
        <w:szCs w:val="18"/>
      </w:rPr>
      <w:t>Proposal</w:t>
    </w:r>
    <w:proofErr w:type="spellEnd"/>
    <w:r>
      <w:rPr>
        <w:rFonts w:ascii="Aptos" w:eastAsia="Aptos" w:hAnsi="Aptos" w:cs="Aptos"/>
        <w:i/>
        <w:color w:val="000000"/>
        <w:sz w:val="18"/>
        <w:szCs w:val="18"/>
      </w:rPr>
      <w:t xml:space="preserve"> </w:t>
    </w:r>
    <w:proofErr w:type="spellStart"/>
    <w:r>
      <w:rPr>
        <w:rFonts w:ascii="Aptos" w:eastAsia="Aptos" w:hAnsi="Aptos" w:cs="Aptos"/>
        <w:i/>
        <w:color w:val="000000"/>
        <w:sz w:val="18"/>
        <w:szCs w:val="18"/>
      </w:rPr>
      <w:t>Form</w:t>
    </w:r>
    <w:proofErr w:type="spellEnd"/>
    <w:r>
      <w:rPr>
        <w:rFonts w:ascii="Aptos" w:eastAsia="Aptos" w:hAnsi="Aptos" w:cs="Aptos"/>
        <w:i/>
        <w:color w:val="000000"/>
        <w:sz w:val="18"/>
        <w:szCs w:val="18"/>
      </w:rPr>
      <w:t xml:space="preserve"> 2024 v.1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6C7B61A" wp14:editId="16A20333">
          <wp:simplePos x="0" y="0"/>
          <wp:positionH relativeFrom="column">
            <wp:posOffset>243443</wp:posOffset>
          </wp:positionH>
          <wp:positionV relativeFrom="paragraph">
            <wp:posOffset>-105830</wp:posOffset>
          </wp:positionV>
          <wp:extent cx="560705" cy="3441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705" cy="344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E0BDB"/>
    <w:multiLevelType w:val="multilevel"/>
    <w:tmpl w:val="FE629B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C57CA"/>
    <w:multiLevelType w:val="multilevel"/>
    <w:tmpl w:val="4B3C9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DD5141"/>
    <w:multiLevelType w:val="multilevel"/>
    <w:tmpl w:val="D14C08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842263"/>
    <w:multiLevelType w:val="multilevel"/>
    <w:tmpl w:val="DF8A684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11187865">
    <w:abstractNumId w:val="1"/>
  </w:num>
  <w:num w:numId="2" w16cid:durableId="219438627">
    <w:abstractNumId w:val="0"/>
  </w:num>
  <w:num w:numId="3" w16cid:durableId="1481774419">
    <w:abstractNumId w:val="2"/>
  </w:num>
  <w:num w:numId="4" w16cid:durableId="116072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rp9fv5pftxs0ex5pfx9a99ttrz0fxwzfsp&quot;&gt;virus_UCT-Converted&lt;record-ids&gt;&lt;item&gt;523&lt;/item&gt;&lt;item&gt;703&lt;/item&gt;&lt;item&gt;1154&lt;/item&gt;&lt;item&gt;1323&lt;/item&gt;&lt;/record-ids&gt;&lt;/item&gt;&lt;/Libraries&gt;"/>
  </w:docVars>
  <w:rsids>
    <w:rsidRoot w:val="00F24E3E"/>
    <w:rsid w:val="00045866"/>
    <w:rsid w:val="00065571"/>
    <w:rsid w:val="000B5D99"/>
    <w:rsid w:val="00156E41"/>
    <w:rsid w:val="001623A9"/>
    <w:rsid w:val="001733A4"/>
    <w:rsid w:val="0020254E"/>
    <w:rsid w:val="00223EF7"/>
    <w:rsid w:val="00230706"/>
    <w:rsid w:val="00281D0F"/>
    <w:rsid w:val="002855F5"/>
    <w:rsid w:val="00285AB3"/>
    <w:rsid w:val="0029791F"/>
    <w:rsid w:val="002E5A4A"/>
    <w:rsid w:val="002F094D"/>
    <w:rsid w:val="003049AE"/>
    <w:rsid w:val="00313647"/>
    <w:rsid w:val="00324E58"/>
    <w:rsid w:val="003413EA"/>
    <w:rsid w:val="004068B3"/>
    <w:rsid w:val="004071EA"/>
    <w:rsid w:val="0043120E"/>
    <w:rsid w:val="00472ECC"/>
    <w:rsid w:val="00480AC5"/>
    <w:rsid w:val="004A4D23"/>
    <w:rsid w:val="004B3566"/>
    <w:rsid w:val="00527DE8"/>
    <w:rsid w:val="00561E8F"/>
    <w:rsid w:val="00583F31"/>
    <w:rsid w:val="005946A2"/>
    <w:rsid w:val="0061203E"/>
    <w:rsid w:val="0062300F"/>
    <w:rsid w:val="006309CB"/>
    <w:rsid w:val="007624BF"/>
    <w:rsid w:val="007B33E7"/>
    <w:rsid w:val="007C1EBF"/>
    <w:rsid w:val="00800C2E"/>
    <w:rsid w:val="00847154"/>
    <w:rsid w:val="0087530B"/>
    <w:rsid w:val="008C3262"/>
    <w:rsid w:val="008E10E4"/>
    <w:rsid w:val="00917602"/>
    <w:rsid w:val="009D2B12"/>
    <w:rsid w:val="00A35746"/>
    <w:rsid w:val="00A4393F"/>
    <w:rsid w:val="00A5174D"/>
    <w:rsid w:val="00A62BE3"/>
    <w:rsid w:val="00B049DA"/>
    <w:rsid w:val="00B16295"/>
    <w:rsid w:val="00B56E94"/>
    <w:rsid w:val="00B6412E"/>
    <w:rsid w:val="00BD5DB0"/>
    <w:rsid w:val="00BF78B1"/>
    <w:rsid w:val="00C17F52"/>
    <w:rsid w:val="00C423FC"/>
    <w:rsid w:val="00C52F3E"/>
    <w:rsid w:val="00C60B3B"/>
    <w:rsid w:val="00C8308D"/>
    <w:rsid w:val="00CB0228"/>
    <w:rsid w:val="00CB3787"/>
    <w:rsid w:val="00CF27D2"/>
    <w:rsid w:val="00D122DE"/>
    <w:rsid w:val="00DB36C1"/>
    <w:rsid w:val="00E10741"/>
    <w:rsid w:val="00E1268B"/>
    <w:rsid w:val="00E3499C"/>
    <w:rsid w:val="00E5194E"/>
    <w:rsid w:val="00E636C6"/>
    <w:rsid w:val="00E67B7F"/>
    <w:rsid w:val="00E77208"/>
    <w:rsid w:val="00E86705"/>
    <w:rsid w:val="00EA6AA8"/>
    <w:rsid w:val="00EB542B"/>
    <w:rsid w:val="00EC714D"/>
    <w:rsid w:val="00F24E3E"/>
    <w:rsid w:val="00F35AD9"/>
    <w:rsid w:val="00F6642F"/>
    <w:rsid w:val="00F960AD"/>
    <w:rsid w:val="00FE4335"/>
    <w:rsid w:val="00F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E7CDE"/>
  <w15:docId w15:val="{6EFFC624-D859-47EA-AD0C-43019A2F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8B1"/>
    <w:rPr>
      <w:lang w:val="fr-FR" w:eastAsia="fr-F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e"/>
    <w:link w:val="EndNoteBibliographyTitleCar"/>
    <w:rsid w:val="00677908"/>
    <w:pPr>
      <w:jc w:val="center"/>
    </w:pPr>
  </w:style>
  <w:style w:type="character" w:customStyle="1" w:styleId="EndNoteBibliographyTitleCar">
    <w:name w:val="EndNote Bibliography Title Car"/>
    <w:basedOn w:val="Carpredefinitoparagrafo"/>
    <w:link w:val="EndNoteBibliographyTitle"/>
    <w:rsid w:val="00677908"/>
    <w:rPr>
      <w:lang w:val="fr-FR" w:eastAsia="fr-FR"/>
    </w:rPr>
  </w:style>
  <w:style w:type="paragraph" w:customStyle="1" w:styleId="EndNoteBibliography">
    <w:name w:val="EndNote Bibliography"/>
    <w:basedOn w:val="Normale"/>
    <w:link w:val="EndNoteBibliographyCar"/>
    <w:rsid w:val="00677908"/>
  </w:style>
  <w:style w:type="character" w:customStyle="1" w:styleId="EndNoteBibliographyCar">
    <w:name w:val="EndNote Bibliography Car"/>
    <w:basedOn w:val="Carpredefinitoparagrafo"/>
    <w:link w:val="EndNoteBibliography"/>
    <w:rsid w:val="00677908"/>
    <w:rPr>
      <w:lang w:val="fr-FR" w:eastAsia="fr-FR"/>
    </w:rPr>
  </w:style>
  <w:style w:type="paragraph" w:customStyle="1" w:styleId="Default">
    <w:name w:val="Default"/>
    <w:rsid w:val="00BC3D6A"/>
    <w:pPr>
      <w:autoSpaceDE w:val="0"/>
      <w:autoSpaceDN w:val="0"/>
      <w:adjustRightInd w:val="0"/>
    </w:pPr>
    <w:rPr>
      <w:color w:val="000000"/>
      <w:lang w:val="fr-FR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436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36BA7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feature">
    <w:name w:val="feature"/>
    <w:basedOn w:val="Carpredefinitoparagrafo"/>
    <w:rsid w:val="002B3B4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lanormale"/>
    <w:tblPr>
      <w:tblStyleRowBandSize w:val="1"/>
      <w:tblStyleColBandSize w:val="1"/>
    </w:tblPr>
  </w:style>
  <w:style w:type="table" w:customStyle="1" w:styleId="a1">
    <w:basedOn w:val="Tabellanormale"/>
    <w:tblPr>
      <w:tblStyleRowBandSize w:val="1"/>
      <w:tblStyleColBandSize w:val="1"/>
    </w:tblPr>
  </w:style>
  <w:style w:type="table" w:customStyle="1" w:styleId="a2">
    <w:basedOn w:val="Tabellanormale"/>
    <w:tblPr>
      <w:tblStyleRowBandSize w:val="1"/>
      <w:tblStyleColBandSize w:val="1"/>
    </w:tblPr>
  </w:style>
  <w:style w:type="table" w:customStyle="1" w:styleId="a3">
    <w:basedOn w:val="Tabellanormale"/>
    <w:tblPr>
      <w:tblStyleRowBandSize w:val="1"/>
      <w:tblStyleColBandSize w:val="1"/>
    </w:tblPr>
  </w:style>
  <w:style w:type="table" w:customStyle="1" w:styleId="a4">
    <w:basedOn w:val="Tabellanormale"/>
    <w:tblPr>
      <w:tblStyleRowBandSize w:val="1"/>
      <w:tblStyleColBandSize w:val="1"/>
    </w:tblPr>
  </w:style>
  <w:style w:type="table" w:customStyle="1" w:styleId="a5">
    <w:basedOn w:val="Tabellanormale"/>
    <w:tblPr>
      <w:tblStyleRowBandSize w:val="1"/>
      <w:tblStyleColBandSize w:val="1"/>
    </w:tblPr>
  </w:style>
  <w:style w:type="table" w:customStyle="1" w:styleId="a6">
    <w:basedOn w:val="Tabellanormale"/>
    <w:tblPr>
      <w:tblStyleRowBandSize w:val="1"/>
      <w:tblStyleColBandSize w:val="1"/>
    </w:tblPr>
  </w:style>
  <w:style w:type="table" w:customStyle="1" w:styleId="a7">
    <w:basedOn w:val="Tabellanormale"/>
    <w:tblPr>
      <w:tblStyleRowBandSize w:val="1"/>
      <w:tblStyleColBandSize w:val="1"/>
    </w:tblPr>
  </w:style>
  <w:style w:type="table" w:customStyle="1" w:styleId="a8">
    <w:basedOn w:val="Tabellanormale"/>
    <w:tblPr>
      <w:tblStyleRowBandSize w:val="1"/>
      <w:tblStyleColBandSize w:val="1"/>
    </w:tblPr>
  </w:style>
  <w:style w:type="table" w:customStyle="1" w:styleId="a9">
    <w:basedOn w:val="Tabellanormale"/>
    <w:tblPr>
      <w:tblStyleRowBandSize w:val="1"/>
      <w:tblStyleColBandSize w:val="1"/>
    </w:tblPr>
  </w:style>
  <w:style w:type="table" w:customStyle="1" w:styleId="aa">
    <w:basedOn w:val="Tabellanormale"/>
    <w:tblPr>
      <w:tblStyleRowBandSize w:val="1"/>
      <w:tblStyleColBandSize w:val="1"/>
    </w:tblPr>
  </w:style>
  <w:style w:type="table" w:customStyle="1" w:styleId="ab">
    <w:basedOn w:val="Tabellanormale"/>
    <w:tblPr>
      <w:tblStyleRowBandSize w:val="1"/>
      <w:tblStyleColBandSize w:val="1"/>
    </w:tblPr>
  </w:style>
  <w:style w:type="table" w:customStyle="1" w:styleId="ac">
    <w:basedOn w:val="Tabellanormale"/>
    <w:tblPr>
      <w:tblStyleRowBandSize w:val="1"/>
      <w:tblStyleColBandSize w:val="1"/>
    </w:tblPr>
  </w:style>
  <w:style w:type="table" w:customStyle="1" w:styleId="ad">
    <w:basedOn w:val="Tabellanormale"/>
    <w:tblPr>
      <w:tblStyleRowBandSize w:val="1"/>
      <w:tblStyleColBandSize w:val="1"/>
    </w:tblPr>
  </w:style>
  <w:style w:type="table" w:customStyle="1" w:styleId="ae">
    <w:basedOn w:val="Tabellanormale"/>
    <w:tblPr>
      <w:tblStyleRowBandSize w:val="1"/>
      <w:tblStyleColBandSize w:val="1"/>
    </w:tblPr>
  </w:style>
  <w:style w:type="table" w:customStyle="1" w:styleId="af">
    <w:basedOn w:val="Tabellanormale"/>
    <w:tblPr>
      <w:tblStyleRowBandSize w:val="1"/>
      <w:tblStyleColBandSize w:val="1"/>
    </w:tblPr>
  </w:style>
  <w:style w:type="table" w:customStyle="1" w:styleId="af0">
    <w:basedOn w:val="Tabellanormale"/>
    <w:tblPr>
      <w:tblStyleRowBandSize w:val="1"/>
      <w:tblStyleColBandSize w:val="1"/>
    </w:tblPr>
  </w:style>
  <w:style w:type="table" w:customStyle="1" w:styleId="af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rbini@ufv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HsDA+I/om20IJHhgvwDsm6XVA==">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2008</Words>
  <Characters>11447</Characters>
  <Application>Microsoft Office Word</Application>
  <DocSecurity>0</DocSecurity>
  <Lines>95</Lines>
  <Paragraphs>26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Simmonds</dc:creator>
  <cp:lastModifiedBy>LUISA RUBINO</cp:lastModifiedBy>
  <cp:revision>3</cp:revision>
  <dcterms:created xsi:type="dcterms:W3CDTF">2024-10-04T09:28:00Z</dcterms:created>
  <dcterms:modified xsi:type="dcterms:W3CDTF">2024-10-04T09:28:00Z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