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0AE359B" w:rsidR="00A174CC" w:rsidRDefault="0025122A">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2023.014P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E64777" w14:paraId="0AD321B2" w14:textId="77777777">
        <w:tc>
          <w:tcPr>
            <w:tcW w:w="9072" w:type="dxa"/>
            <w:gridSpan w:val="3"/>
            <w:tcBorders>
              <w:left w:val="double" w:sz="4" w:space="0" w:color="000000"/>
              <w:right w:val="double" w:sz="4" w:space="0" w:color="000000"/>
            </w:tcBorders>
            <w:shd w:val="clear" w:color="auto" w:fill="auto"/>
          </w:tcPr>
          <w:p w14:paraId="1B1B8BE9" w14:textId="76B2FA4A" w:rsidR="00E64777" w:rsidRPr="000A146A" w:rsidRDefault="00E64777" w:rsidP="00E64777">
            <w:pPr>
              <w:spacing w:before="120"/>
              <w:rPr>
                <w:rFonts w:ascii="Arial" w:hAnsi="Arial" w:cs="Arial"/>
                <w:b/>
              </w:rPr>
            </w:pPr>
            <w:r w:rsidRPr="000A146A">
              <w:rPr>
                <w:rFonts w:ascii="Arial" w:hAnsi="Arial" w:cs="Arial"/>
                <w:b/>
              </w:rPr>
              <w:t>Short title:</w:t>
            </w:r>
            <w:r w:rsidRPr="005A07B2">
              <w:rPr>
                <w:rFonts w:ascii="Arial" w:hAnsi="Arial" w:cs="Arial"/>
                <w:bCs/>
                <w:color w:val="000000" w:themeColor="text1"/>
              </w:rPr>
              <w:t xml:space="preserve"> </w:t>
            </w:r>
            <w:r w:rsidRPr="005A07B2">
              <w:rPr>
                <w:rFonts w:ascii="Arial" w:hAnsi="Arial" w:cs="Arial"/>
                <w:bCs/>
                <w:color w:val="000000" w:themeColor="text1"/>
                <w:sz w:val="22"/>
                <w:szCs w:val="22"/>
              </w:rPr>
              <w:t>Creat</w:t>
            </w:r>
            <w:r>
              <w:rPr>
                <w:rFonts w:ascii="Arial" w:hAnsi="Arial" w:cs="Arial"/>
                <w:bCs/>
                <w:color w:val="000000" w:themeColor="text1"/>
                <w:sz w:val="22"/>
                <w:szCs w:val="22"/>
              </w:rPr>
              <w:t>e</w:t>
            </w:r>
            <w:r w:rsidRPr="005A07B2">
              <w:rPr>
                <w:rFonts w:ascii="Arial" w:hAnsi="Arial" w:cs="Arial"/>
                <w:bCs/>
                <w:color w:val="000000" w:themeColor="text1"/>
                <w:sz w:val="22"/>
                <w:szCs w:val="22"/>
              </w:rPr>
              <w:t xml:space="preserve"> a new </w:t>
            </w:r>
            <w:r>
              <w:rPr>
                <w:rFonts w:ascii="Arial" w:hAnsi="Arial" w:cs="Arial"/>
                <w:bCs/>
                <w:color w:val="000000" w:themeColor="text1"/>
                <w:sz w:val="22"/>
                <w:szCs w:val="22"/>
              </w:rPr>
              <w:t xml:space="preserve">genus </w:t>
            </w:r>
            <w:proofErr w:type="spellStart"/>
            <w:r>
              <w:rPr>
                <w:rFonts w:ascii="Arial" w:hAnsi="Arial" w:cs="Arial"/>
                <w:bCs/>
                <w:i/>
                <w:iCs/>
                <w:color w:val="000000" w:themeColor="text1"/>
                <w:sz w:val="22"/>
                <w:szCs w:val="22"/>
              </w:rPr>
              <w:t>Welwivirus</w:t>
            </w:r>
            <w:proofErr w:type="spellEnd"/>
            <w:r>
              <w:rPr>
                <w:rFonts w:ascii="Arial" w:hAnsi="Arial" w:cs="Arial"/>
                <w:bCs/>
                <w:color w:val="000000" w:themeColor="text1"/>
                <w:sz w:val="22"/>
                <w:szCs w:val="22"/>
              </w:rPr>
              <w:t xml:space="preserve"> in the </w:t>
            </w:r>
            <w:r w:rsidRPr="005A07B2">
              <w:rPr>
                <w:rFonts w:ascii="Arial" w:hAnsi="Arial" w:cs="Arial"/>
                <w:bCs/>
                <w:color w:val="000000" w:themeColor="text1"/>
                <w:sz w:val="22"/>
                <w:szCs w:val="22"/>
              </w:rPr>
              <w:t>family</w:t>
            </w:r>
            <w:r>
              <w:rPr>
                <w:rFonts w:ascii="Arial" w:hAnsi="Arial" w:cs="Arial"/>
                <w:bCs/>
                <w:color w:val="000000" w:themeColor="text1"/>
                <w:sz w:val="22"/>
                <w:szCs w:val="22"/>
              </w:rPr>
              <w:t xml:space="preserve"> </w:t>
            </w:r>
            <w:proofErr w:type="spellStart"/>
            <w:r w:rsidRPr="00061961">
              <w:rPr>
                <w:rFonts w:ascii="Arial" w:hAnsi="Arial" w:cs="Arial"/>
                <w:bCs/>
                <w:i/>
                <w:color w:val="000000" w:themeColor="text1"/>
                <w:sz w:val="22"/>
                <w:szCs w:val="22"/>
              </w:rPr>
              <w:t>Gemini</w:t>
            </w:r>
            <w:r w:rsidRPr="005A07B2">
              <w:rPr>
                <w:rFonts w:ascii="Arial" w:hAnsi="Arial" w:cs="Arial"/>
                <w:bCs/>
                <w:i/>
                <w:iCs/>
                <w:color w:val="000000" w:themeColor="text1"/>
                <w:sz w:val="22"/>
                <w:szCs w:val="22"/>
              </w:rPr>
              <w:t>viridae</w:t>
            </w:r>
            <w:proofErr w:type="spellEnd"/>
            <w:r w:rsidRPr="005A07B2">
              <w:rPr>
                <w:rFonts w:ascii="Arial" w:hAnsi="Arial" w:cs="Arial"/>
                <w:bCs/>
                <w:color w:val="000000" w:themeColor="text1"/>
                <w:sz w:val="22"/>
                <w:szCs w:val="22"/>
              </w:rPr>
              <w:t xml:space="preserve">, in the order </w:t>
            </w:r>
            <w:proofErr w:type="spellStart"/>
            <w:r w:rsidRPr="00252422">
              <w:rPr>
                <w:rFonts w:ascii="Arial" w:hAnsi="Arial" w:cs="Arial"/>
                <w:i/>
                <w:color w:val="000000"/>
                <w:sz w:val="22"/>
                <w:szCs w:val="22"/>
              </w:rPr>
              <w:t>Geplafuvirales</w:t>
            </w:r>
            <w:proofErr w:type="spellEnd"/>
            <w:r w:rsidRPr="005A07B2">
              <w:rPr>
                <w:rFonts w:ascii="Arial" w:hAnsi="Arial" w:cs="Arial"/>
                <w:bCs/>
                <w:color w:val="000000" w:themeColor="text1"/>
                <w:sz w:val="22"/>
                <w:szCs w:val="22"/>
              </w:rPr>
              <w:t>, including two species</w:t>
            </w:r>
            <w:r>
              <w:rPr>
                <w:rFonts w:ascii="Arial" w:hAnsi="Arial" w:cs="Arial"/>
                <w:bCs/>
                <w:color w:val="000000" w:themeColor="text1"/>
                <w:sz w:val="22"/>
                <w:szCs w:val="22"/>
              </w:rPr>
              <w:t xml:space="preserve">, </w:t>
            </w:r>
            <w:proofErr w:type="spellStart"/>
            <w:r>
              <w:rPr>
                <w:rFonts w:ascii="Arial" w:hAnsi="Arial" w:cs="Arial"/>
                <w:i/>
                <w:iCs/>
                <w:color w:val="000000"/>
                <w:sz w:val="22"/>
                <w:szCs w:val="22"/>
              </w:rPr>
              <w:t>Welwivirus</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welwitschiae</w:t>
            </w:r>
            <w:proofErr w:type="spellEnd"/>
            <w:r w:rsidRPr="00252422">
              <w:rPr>
                <w:rFonts w:ascii="Arial" w:hAnsi="Arial" w:cs="Arial"/>
                <w:i/>
                <w:iCs/>
                <w:color w:val="000000"/>
                <w:sz w:val="22"/>
                <w:szCs w:val="22"/>
              </w:rPr>
              <w:t xml:space="preserve"> </w:t>
            </w:r>
            <w:r w:rsidRPr="00252422">
              <w:rPr>
                <w:rFonts w:ascii="Arial" w:hAnsi="Arial" w:cs="Arial"/>
                <w:color w:val="000000"/>
                <w:sz w:val="22"/>
                <w:szCs w:val="22"/>
              </w:rPr>
              <w:t>and</w:t>
            </w:r>
            <w:r w:rsidRPr="00252422">
              <w:rPr>
                <w:rFonts w:ascii="Arial" w:hAnsi="Arial" w:cs="Arial"/>
                <w:i/>
                <w:iCs/>
                <w:color w:val="000000"/>
                <w:sz w:val="22"/>
                <w:szCs w:val="22"/>
              </w:rPr>
              <w:t xml:space="preserve"> </w:t>
            </w:r>
            <w:proofErr w:type="spellStart"/>
            <w:r>
              <w:rPr>
                <w:rFonts w:ascii="Arial" w:hAnsi="Arial" w:cs="Arial"/>
                <w:i/>
                <w:iCs/>
                <w:color w:val="000000"/>
                <w:sz w:val="22"/>
                <w:szCs w:val="22"/>
              </w:rPr>
              <w:t>Welwivirus</w:t>
            </w:r>
            <w:proofErr w:type="spellEnd"/>
            <w:r>
              <w:rPr>
                <w:rFonts w:ascii="Arial" w:hAnsi="Arial" w:cs="Arial"/>
                <w:i/>
                <w:iCs/>
                <w:color w:val="000000"/>
                <w:sz w:val="22"/>
                <w:szCs w:val="22"/>
              </w:rPr>
              <w:t xml:space="preserve"> mirabilis</w:t>
            </w:r>
            <w:r w:rsidRPr="00061961">
              <w:rPr>
                <w:rFonts w:ascii="Arial" w:hAnsi="Arial" w:cs="Arial"/>
                <w:bCs/>
                <w:color w:val="000000" w:themeColor="text1"/>
                <w:sz w:val="22"/>
                <w:szCs w:val="22"/>
              </w:rPr>
              <w:t>.</w:t>
            </w:r>
          </w:p>
        </w:tc>
      </w:tr>
      <w:tr w:rsidR="00E64777"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E64777" w:rsidRDefault="00E64777" w:rsidP="00E64777">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17808" w:type="dxa"/>
        <w:tblInd w:w="137" w:type="dxa"/>
        <w:tblLook w:val="04A0" w:firstRow="1" w:lastRow="0" w:firstColumn="1" w:lastColumn="0" w:noHBand="0" w:noVBand="1"/>
      </w:tblPr>
      <w:tblGrid>
        <w:gridCol w:w="4368"/>
        <w:gridCol w:w="4368"/>
        <w:gridCol w:w="4368"/>
        <w:gridCol w:w="4704"/>
      </w:tblGrid>
      <w:tr w:rsidR="0047411C" w14:paraId="67E4419A" w14:textId="77777777" w:rsidTr="0047411C">
        <w:tc>
          <w:tcPr>
            <w:tcW w:w="4368" w:type="dxa"/>
          </w:tcPr>
          <w:p w14:paraId="4D6BE136" w14:textId="77777777" w:rsidR="0047411C" w:rsidRDefault="0047411C" w:rsidP="0047411C">
            <w:pPr>
              <w:rPr>
                <w:rFonts w:ascii="Arial" w:hAnsi="Arial" w:cs="Arial"/>
                <w:sz w:val="22"/>
                <w:szCs w:val="22"/>
              </w:rPr>
            </w:pPr>
            <w:proofErr w:type="spellStart"/>
            <w:r w:rsidRPr="005A07B2">
              <w:rPr>
                <w:rFonts w:ascii="Arial" w:hAnsi="Arial" w:cs="Arial"/>
                <w:sz w:val="22"/>
                <w:szCs w:val="22"/>
              </w:rPr>
              <w:t>Bejerman</w:t>
            </w:r>
            <w:proofErr w:type="spellEnd"/>
            <w:r w:rsidRPr="005A07B2">
              <w:rPr>
                <w:rFonts w:ascii="Arial" w:hAnsi="Arial" w:cs="Arial"/>
                <w:sz w:val="22"/>
                <w:szCs w:val="22"/>
              </w:rPr>
              <w:t xml:space="preserve"> N</w:t>
            </w:r>
            <w:r>
              <w:rPr>
                <w:rFonts w:ascii="Arial" w:hAnsi="Arial" w:cs="Arial"/>
                <w:sz w:val="22"/>
                <w:szCs w:val="22"/>
              </w:rPr>
              <w:t xml:space="preserve">, </w:t>
            </w:r>
            <w:proofErr w:type="spellStart"/>
            <w:r>
              <w:rPr>
                <w:rFonts w:ascii="Arial" w:hAnsi="Arial" w:cs="Arial"/>
                <w:sz w:val="22"/>
                <w:szCs w:val="22"/>
              </w:rPr>
              <w:t>Debat</w:t>
            </w:r>
            <w:proofErr w:type="spellEnd"/>
            <w:r>
              <w:rPr>
                <w:rFonts w:ascii="Arial" w:hAnsi="Arial" w:cs="Arial"/>
                <w:sz w:val="22"/>
                <w:szCs w:val="22"/>
              </w:rPr>
              <w:t xml:space="preserve"> H</w:t>
            </w:r>
          </w:p>
          <w:p w14:paraId="3EABA76A" w14:textId="77777777" w:rsidR="0047411C" w:rsidRDefault="0047411C" w:rsidP="0047411C">
            <w:pPr>
              <w:rPr>
                <w:rFonts w:ascii="Arial" w:hAnsi="Arial" w:cs="Arial"/>
                <w:sz w:val="22"/>
                <w:szCs w:val="22"/>
              </w:rPr>
            </w:pPr>
          </w:p>
          <w:p w14:paraId="5A425C55" w14:textId="77777777" w:rsidR="0047411C" w:rsidRDefault="0047411C" w:rsidP="0047411C">
            <w:pPr>
              <w:rPr>
                <w:rFonts w:ascii="Arial" w:hAnsi="Arial" w:cs="Arial"/>
                <w:sz w:val="22"/>
                <w:szCs w:val="22"/>
              </w:rPr>
            </w:pPr>
          </w:p>
          <w:p w14:paraId="33251CFD" w14:textId="77777777" w:rsidR="0047411C" w:rsidRDefault="0047411C" w:rsidP="0047411C">
            <w:pPr>
              <w:rPr>
                <w:rFonts w:ascii="Arial" w:hAnsi="Arial" w:cs="Arial"/>
                <w:sz w:val="22"/>
                <w:szCs w:val="22"/>
              </w:rPr>
            </w:pPr>
          </w:p>
        </w:tc>
        <w:tc>
          <w:tcPr>
            <w:tcW w:w="4368" w:type="dxa"/>
          </w:tcPr>
          <w:p w14:paraId="31D5EA95" w14:textId="3EDD0604" w:rsidR="0047411C" w:rsidRDefault="0047411C" w:rsidP="0047411C">
            <w:pPr>
              <w:rPr>
                <w:rFonts w:ascii="Arial" w:hAnsi="Arial" w:cs="Arial"/>
                <w:sz w:val="22"/>
                <w:szCs w:val="22"/>
              </w:rPr>
            </w:pPr>
            <w:r w:rsidRPr="0076563B">
              <w:rPr>
                <w:rFonts w:ascii="Arial" w:hAnsi="Arial" w:cs="Arial"/>
                <w:sz w:val="22"/>
                <w:szCs w:val="22"/>
              </w:rPr>
              <w:t>bejerman.nicolas@inta.gob.ar, debat.humbe</w:t>
            </w:r>
            <w:r>
              <w:rPr>
                <w:rFonts w:ascii="Arial" w:hAnsi="Arial" w:cs="Arial"/>
                <w:sz w:val="22"/>
                <w:szCs w:val="22"/>
              </w:rPr>
              <w:t>rto@inta.gob.ar</w:t>
            </w:r>
          </w:p>
        </w:tc>
        <w:tc>
          <w:tcPr>
            <w:tcW w:w="4368" w:type="dxa"/>
            <w:shd w:val="clear" w:color="auto" w:fill="auto"/>
          </w:tcPr>
          <w:p w14:paraId="4C7A5642" w14:textId="5623B6B5" w:rsidR="0047411C" w:rsidRDefault="0047411C" w:rsidP="0047411C">
            <w:pPr>
              <w:rPr>
                <w:rFonts w:ascii="Arial" w:hAnsi="Arial" w:cs="Arial"/>
                <w:sz w:val="22"/>
                <w:szCs w:val="22"/>
              </w:rPr>
            </w:pPr>
          </w:p>
          <w:p w14:paraId="0C4BFEAB" w14:textId="77777777" w:rsidR="0047411C" w:rsidRDefault="0047411C" w:rsidP="0047411C">
            <w:pPr>
              <w:rPr>
                <w:rFonts w:ascii="Arial" w:hAnsi="Arial" w:cs="Arial"/>
                <w:sz w:val="22"/>
                <w:szCs w:val="22"/>
              </w:rPr>
            </w:pPr>
          </w:p>
          <w:p w14:paraId="5A758DAF" w14:textId="77777777" w:rsidR="0047411C" w:rsidRDefault="0047411C" w:rsidP="0047411C">
            <w:pPr>
              <w:rPr>
                <w:rFonts w:ascii="Arial" w:hAnsi="Arial" w:cs="Arial"/>
                <w:sz w:val="22"/>
                <w:szCs w:val="22"/>
              </w:rPr>
            </w:pPr>
          </w:p>
          <w:p w14:paraId="6AC948D0" w14:textId="77777777" w:rsidR="0047411C" w:rsidRDefault="0047411C" w:rsidP="0047411C">
            <w:pPr>
              <w:rPr>
                <w:rFonts w:ascii="Arial" w:hAnsi="Arial" w:cs="Arial"/>
                <w:sz w:val="22"/>
                <w:szCs w:val="22"/>
              </w:rPr>
            </w:pPr>
          </w:p>
          <w:p w14:paraId="1D0EC94F" w14:textId="77777777" w:rsidR="0047411C" w:rsidRDefault="0047411C" w:rsidP="0047411C">
            <w:pPr>
              <w:rPr>
                <w:rFonts w:ascii="Arial" w:hAnsi="Arial" w:cs="Arial"/>
                <w:sz w:val="22"/>
                <w:szCs w:val="22"/>
              </w:rPr>
            </w:pPr>
          </w:p>
          <w:p w14:paraId="5B4DA008" w14:textId="77777777" w:rsidR="0047411C" w:rsidRDefault="0047411C" w:rsidP="0047411C">
            <w:pPr>
              <w:rPr>
                <w:rFonts w:ascii="Arial" w:hAnsi="Arial" w:cs="Arial"/>
                <w:sz w:val="22"/>
                <w:szCs w:val="22"/>
              </w:rPr>
            </w:pPr>
          </w:p>
        </w:tc>
        <w:tc>
          <w:tcPr>
            <w:tcW w:w="4704" w:type="dxa"/>
            <w:shd w:val="clear" w:color="auto" w:fill="auto"/>
          </w:tcPr>
          <w:p w14:paraId="4C0145EC" w14:textId="77777777" w:rsidR="0047411C" w:rsidRDefault="0047411C" w:rsidP="0047411C">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6FBFBA87"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2963D21E" w14:textId="77777777" w:rsidR="0047411C" w:rsidRDefault="0047411C" w:rsidP="0047411C">
            <w:pPr>
              <w:rPr>
                <w:rFonts w:ascii="Arial" w:hAnsi="Arial" w:cs="Arial"/>
                <w:sz w:val="22"/>
                <w:szCs w:val="22"/>
              </w:rPr>
            </w:pPr>
            <w:r w:rsidRPr="00CD5ED0">
              <w:rPr>
                <w:rFonts w:ascii="Arial" w:hAnsi="Arial" w:cs="Arial"/>
                <w:sz w:val="22"/>
                <w:szCs w:val="22"/>
              </w:rPr>
              <w:t xml:space="preserve">N </w:t>
            </w:r>
            <w:proofErr w:type="spellStart"/>
            <w:r w:rsidRPr="00CD5ED0">
              <w:rPr>
                <w:rFonts w:ascii="Arial" w:hAnsi="Arial" w:cs="Arial"/>
                <w:sz w:val="22"/>
                <w:szCs w:val="22"/>
              </w:rPr>
              <w:t>Bejerman</w:t>
            </w:r>
            <w:proofErr w:type="spellEnd"/>
            <w:r w:rsidRPr="00CD5ED0">
              <w:rPr>
                <w:rFonts w:ascii="Arial" w:hAnsi="Arial" w:cs="Arial"/>
                <w:sz w:val="22"/>
                <w:szCs w:val="22"/>
              </w:rPr>
              <w:t xml:space="preserve"> (</w:t>
            </w:r>
            <w:hyperlink r:id="rId8" w:history="1">
              <w:r w:rsidRPr="00CD5ED0">
                <w:rPr>
                  <w:rStyle w:val="Collegamentoipertestuale"/>
                  <w:rFonts w:ascii="Arial" w:hAnsi="Arial" w:cs="Arial"/>
                  <w:sz w:val="22"/>
                  <w:szCs w:val="22"/>
                </w:rPr>
                <w:t>bejerman.nicolas@inta.gob.ar</w:t>
              </w:r>
            </w:hyperlink>
            <w:r w:rsidRPr="00CD5ED0">
              <w:rPr>
                <w:rFonts w:ascii="Arial" w:hAnsi="Arial" w:cs="Arial"/>
                <w:sz w:val="22"/>
                <w:szCs w:val="22"/>
              </w:rPr>
              <w:t>) an</w:t>
            </w:r>
            <w:r>
              <w:rPr>
                <w:rFonts w:ascii="Arial" w:hAnsi="Arial" w:cs="Arial"/>
                <w:sz w:val="22"/>
                <w:szCs w:val="22"/>
              </w:rPr>
              <w:t xml:space="preserve">d H </w:t>
            </w:r>
            <w:proofErr w:type="spellStart"/>
            <w:r>
              <w:rPr>
                <w:rFonts w:ascii="Arial" w:hAnsi="Arial" w:cs="Arial"/>
                <w:sz w:val="22"/>
                <w:szCs w:val="22"/>
              </w:rPr>
              <w:t>Debat</w:t>
            </w:r>
            <w:proofErr w:type="spellEnd"/>
            <w:r>
              <w:rPr>
                <w:rFonts w:ascii="Arial" w:hAnsi="Arial" w:cs="Arial"/>
                <w:sz w:val="22"/>
                <w:szCs w:val="22"/>
              </w:rPr>
              <w:t xml:space="preserve"> (</w:t>
            </w:r>
            <w:hyperlink r:id="rId9" w:history="1">
              <w:r w:rsidRPr="00BA73BB">
                <w:rPr>
                  <w:rStyle w:val="Collegamentoipertestuale"/>
                  <w:rFonts w:ascii="Arial" w:hAnsi="Arial" w:cs="Arial"/>
                  <w:sz w:val="22"/>
                  <w:szCs w:val="22"/>
                </w:rPr>
                <w:t>debat.humberto@inta.gob.ar</w:t>
              </w:r>
            </w:hyperlink>
            <w:r>
              <w:rPr>
                <w:rFonts w:ascii="Arial" w:hAnsi="Arial" w:cs="Arial"/>
                <w:sz w:val="22"/>
                <w:szCs w:val="22"/>
              </w:rPr>
              <w:t>)</w:t>
            </w:r>
          </w:p>
          <w:p w14:paraId="09C17DBE" w14:textId="77777777" w:rsidR="00A174CC" w:rsidRDefault="00A174CC">
            <w:pPr>
              <w:rPr>
                <w:rFonts w:ascii="Arial" w:hAnsi="Arial" w:cs="Arial"/>
                <w:sz w:val="22"/>
                <w:szCs w:val="22"/>
              </w:rPr>
            </w:pP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709FA6DB" w:rsidR="00A174CC" w:rsidRDefault="0047411C">
            <w:pPr>
              <w:rPr>
                <w:rFonts w:ascii="Arial" w:hAnsi="Arial" w:cs="Arial"/>
                <w:sz w:val="22"/>
                <w:szCs w:val="22"/>
              </w:rPr>
            </w:pPr>
            <w:proofErr w:type="spellStart"/>
            <w:r w:rsidRPr="0047411C">
              <w:rPr>
                <w:rFonts w:ascii="Arial" w:hAnsi="Arial" w:cs="Arial"/>
                <w:i/>
                <w:iCs/>
                <w:sz w:val="22"/>
                <w:szCs w:val="22"/>
              </w:rPr>
              <w:t>Geminiviridae</w:t>
            </w:r>
            <w:proofErr w:type="spellEnd"/>
            <w:r w:rsidRPr="006C4899">
              <w:rPr>
                <w:rFonts w:ascii="Arial" w:hAnsi="Arial" w:cs="Arial"/>
                <w:sz w:val="22"/>
                <w:szCs w:val="22"/>
              </w:rPr>
              <w:t xml:space="preserve"> and </w:t>
            </w:r>
            <w:proofErr w:type="spellStart"/>
            <w:r w:rsidRPr="0047411C">
              <w:rPr>
                <w:rFonts w:ascii="Arial" w:hAnsi="Arial" w:cs="Arial"/>
                <w:i/>
                <w:iCs/>
                <w:sz w:val="22"/>
                <w:szCs w:val="22"/>
              </w:rPr>
              <w:t>Tolecusatellitidae</w:t>
            </w:r>
            <w:proofErr w:type="spellEnd"/>
            <w:r w:rsidRPr="006C4899">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03294BF8" w14:textId="77777777" w:rsidR="0047411C" w:rsidRDefault="0047411C" w:rsidP="0047411C">
            <w:pPr>
              <w:rPr>
                <w:rFonts w:ascii="Arial" w:hAnsi="Arial" w:cs="Arial"/>
                <w:sz w:val="22"/>
                <w:szCs w:val="22"/>
              </w:rPr>
            </w:pPr>
            <w:r>
              <w:rPr>
                <w:rFonts w:ascii="Arial" w:hAnsi="Arial" w:cs="Arial"/>
                <w:sz w:val="22"/>
                <w:szCs w:val="22"/>
              </w:rPr>
              <w:t xml:space="preserve">Approved by the </w:t>
            </w:r>
            <w:proofErr w:type="spellStart"/>
            <w:r w:rsidRPr="0047411C">
              <w:rPr>
                <w:rFonts w:ascii="Arial" w:hAnsi="Arial" w:cs="Arial"/>
                <w:i/>
                <w:iCs/>
                <w:sz w:val="22"/>
                <w:szCs w:val="22"/>
              </w:rPr>
              <w:t>Geminiviridae</w:t>
            </w:r>
            <w:proofErr w:type="spellEnd"/>
            <w:r w:rsidRPr="006C4899">
              <w:rPr>
                <w:rFonts w:ascii="Arial" w:hAnsi="Arial" w:cs="Arial"/>
                <w:sz w:val="22"/>
                <w:szCs w:val="22"/>
              </w:rPr>
              <w:t xml:space="preserve"> and </w:t>
            </w:r>
            <w:proofErr w:type="spellStart"/>
            <w:r w:rsidRPr="0047411C">
              <w:rPr>
                <w:rFonts w:ascii="Arial" w:hAnsi="Arial" w:cs="Arial"/>
                <w:i/>
                <w:iCs/>
                <w:sz w:val="22"/>
                <w:szCs w:val="22"/>
              </w:rPr>
              <w:t>Tolecusatellitidae</w:t>
            </w:r>
            <w:proofErr w:type="spellEnd"/>
            <w:r w:rsidRPr="006C4899">
              <w:rPr>
                <w:rFonts w:ascii="Arial" w:hAnsi="Arial" w:cs="Arial"/>
                <w:sz w:val="22"/>
                <w:szCs w:val="22"/>
              </w:rPr>
              <w:t xml:space="preserve"> Study Group</w:t>
            </w:r>
          </w:p>
          <w:p w14:paraId="73D29CFC" w14:textId="62541BF8"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552655DD" w14:textId="77777777" w:rsidR="0047411C" w:rsidRPr="00EF630C" w:rsidRDefault="0047411C" w:rsidP="0047411C">
            <w:pPr>
              <w:rPr>
                <w:rFonts w:ascii="Arial" w:hAnsi="Arial" w:cs="Arial"/>
                <w:sz w:val="22"/>
                <w:szCs w:val="22"/>
                <w:lang w:val="fr-FR"/>
              </w:rPr>
            </w:pPr>
            <w:r w:rsidRPr="00EF630C">
              <w:rPr>
                <w:rFonts w:ascii="Arial" w:hAnsi="Arial" w:cs="Arial"/>
                <w:sz w:val="22"/>
                <w:szCs w:val="22"/>
                <w:lang w:val="fr-FR"/>
              </w:rPr>
              <w:t>Roumagnac, Philippe</w:t>
            </w:r>
          </w:p>
          <w:p w14:paraId="3AB8EB08" w14:textId="77777777" w:rsidR="0047411C" w:rsidRPr="00EF630C" w:rsidRDefault="0047411C" w:rsidP="0047411C">
            <w:pPr>
              <w:rPr>
                <w:rFonts w:ascii="Arial" w:hAnsi="Arial" w:cs="Arial"/>
                <w:sz w:val="22"/>
                <w:szCs w:val="22"/>
                <w:lang w:val="fr-FR"/>
              </w:rPr>
            </w:pPr>
            <w:proofErr w:type="spellStart"/>
            <w:r w:rsidRPr="00EF630C">
              <w:rPr>
                <w:rFonts w:ascii="Arial" w:hAnsi="Arial" w:cs="Arial"/>
                <w:sz w:val="22"/>
                <w:szCs w:val="22"/>
                <w:lang w:val="fr-FR"/>
              </w:rPr>
              <w:t>Ascencio</w:t>
            </w:r>
            <w:proofErr w:type="spellEnd"/>
            <w:r w:rsidRPr="00EF630C">
              <w:rPr>
                <w:rFonts w:ascii="Arial" w:hAnsi="Arial" w:cs="Arial"/>
                <w:sz w:val="22"/>
                <w:szCs w:val="22"/>
                <w:lang w:val="fr-FR"/>
              </w:rPr>
              <w:t>-Ibanez, Jose</w:t>
            </w:r>
          </w:p>
          <w:p w14:paraId="631D7363" w14:textId="77777777" w:rsidR="0047411C" w:rsidRPr="00EF630C" w:rsidRDefault="0047411C" w:rsidP="0047411C">
            <w:pPr>
              <w:rPr>
                <w:rFonts w:ascii="Arial" w:hAnsi="Arial" w:cs="Arial"/>
                <w:sz w:val="22"/>
                <w:szCs w:val="22"/>
                <w:lang w:val="fr-FR"/>
              </w:rPr>
            </w:pPr>
            <w:proofErr w:type="spellStart"/>
            <w:r w:rsidRPr="00EF630C">
              <w:rPr>
                <w:rFonts w:ascii="Arial" w:hAnsi="Arial" w:cs="Arial"/>
                <w:sz w:val="22"/>
                <w:szCs w:val="22"/>
                <w:lang w:val="fr-FR"/>
              </w:rPr>
              <w:t>Lett</w:t>
            </w:r>
            <w:proofErr w:type="spellEnd"/>
            <w:r w:rsidRPr="00EF630C">
              <w:rPr>
                <w:rFonts w:ascii="Arial" w:hAnsi="Arial" w:cs="Arial"/>
                <w:sz w:val="22"/>
                <w:szCs w:val="22"/>
                <w:lang w:val="fr-FR"/>
              </w:rPr>
              <w:t>, Jean-Michel</w:t>
            </w:r>
          </w:p>
          <w:p w14:paraId="7BE082DD" w14:textId="77777777" w:rsidR="0047411C" w:rsidRPr="00EF630C" w:rsidRDefault="0047411C" w:rsidP="0047411C">
            <w:pPr>
              <w:rPr>
                <w:rFonts w:ascii="Arial" w:hAnsi="Arial" w:cs="Arial"/>
                <w:sz w:val="22"/>
                <w:szCs w:val="22"/>
                <w:lang w:val="fr-FR"/>
              </w:rPr>
            </w:pPr>
            <w:proofErr w:type="spellStart"/>
            <w:r w:rsidRPr="00EF630C">
              <w:rPr>
                <w:rFonts w:ascii="Arial" w:hAnsi="Arial" w:cs="Arial"/>
                <w:sz w:val="22"/>
                <w:szCs w:val="22"/>
                <w:lang w:val="fr-FR"/>
              </w:rPr>
              <w:lastRenderedPageBreak/>
              <w:t>López-Lambertini</w:t>
            </w:r>
            <w:proofErr w:type="spellEnd"/>
            <w:r w:rsidRPr="00EF630C">
              <w:rPr>
                <w:rFonts w:ascii="Arial" w:hAnsi="Arial" w:cs="Arial"/>
                <w:sz w:val="22"/>
                <w:szCs w:val="22"/>
                <w:lang w:val="fr-FR"/>
              </w:rPr>
              <w:t>, Paola M.</w:t>
            </w:r>
          </w:p>
          <w:p w14:paraId="6F0959AF" w14:textId="77777777" w:rsidR="0047411C" w:rsidRPr="00EF630C" w:rsidRDefault="0047411C" w:rsidP="0047411C">
            <w:pPr>
              <w:rPr>
                <w:rFonts w:ascii="Arial" w:hAnsi="Arial" w:cs="Arial"/>
                <w:sz w:val="22"/>
                <w:szCs w:val="22"/>
                <w:lang w:val="fr-FR"/>
              </w:rPr>
            </w:pPr>
            <w:r w:rsidRPr="00EF630C">
              <w:rPr>
                <w:rFonts w:ascii="Arial" w:hAnsi="Arial" w:cs="Arial"/>
                <w:sz w:val="22"/>
                <w:szCs w:val="22"/>
                <w:lang w:val="fr-FR"/>
              </w:rPr>
              <w:t>Martin, Darren</w:t>
            </w:r>
          </w:p>
          <w:p w14:paraId="54C28316" w14:textId="77777777" w:rsidR="0047411C" w:rsidRPr="00504655" w:rsidRDefault="0047411C" w:rsidP="0047411C">
            <w:pPr>
              <w:rPr>
                <w:rFonts w:ascii="Arial" w:hAnsi="Arial" w:cs="Arial"/>
                <w:sz w:val="22"/>
                <w:szCs w:val="22"/>
                <w:lang w:val="it-IT"/>
              </w:rPr>
            </w:pPr>
            <w:r w:rsidRPr="00504655">
              <w:rPr>
                <w:rFonts w:ascii="Arial" w:hAnsi="Arial" w:cs="Arial"/>
                <w:sz w:val="22"/>
                <w:szCs w:val="22"/>
                <w:lang w:val="it-IT"/>
              </w:rPr>
              <w:t xml:space="preserve">Navas-Castillo, </w:t>
            </w:r>
            <w:proofErr w:type="spellStart"/>
            <w:r w:rsidRPr="00504655">
              <w:rPr>
                <w:rFonts w:ascii="Arial" w:hAnsi="Arial" w:cs="Arial"/>
                <w:sz w:val="22"/>
                <w:szCs w:val="22"/>
                <w:lang w:val="it-IT"/>
              </w:rPr>
              <w:t>Jesús</w:t>
            </w:r>
            <w:proofErr w:type="spellEnd"/>
          </w:p>
          <w:p w14:paraId="452BCE37" w14:textId="77777777" w:rsidR="0047411C" w:rsidRPr="00504655" w:rsidRDefault="0047411C" w:rsidP="0047411C">
            <w:pPr>
              <w:rPr>
                <w:rFonts w:ascii="Arial" w:hAnsi="Arial" w:cs="Arial"/>
                <w:sz w:val="22"/>
                <w:szCs w:val="22"/>
                <w:lang w:val="it-IT"/>
              </w:rPr>
            </w:pPr>
            <w:r w:rsidRPr="00504655">
              <w:rPr>
                <w:rFonts w:ascii="Arial" w:hAnsi="Arial" w:cs="Arial"/>
                <w:sz w:val="22"/>
                <w:szCs w:val="22"/>
                <w:lang w:val="it-IT"/>
              </w:rPr>
              <w:t>Ribeiro, Simone</w:t>
            </w:r>
          </w:p>
          <w:p w14:paraId="3C92EB0C" w14:textId="77777777" w:rsidR="0047411C" w:rsidRPr="00504655" w:rsidRDefault="0047411C" w:rsidP="0047411C">
            <w:pPr>
              <w:rPr>
                <w:rFonts w:ascii="Arial" w:hAnsi="Arial" w:cs="Arial"/>
                <w:sz w:val="22"/>
                <w:szCs w:val="22"/>
                <w:lang w:val="it-IT"/>
              </w:rPr>
            </w:pPr>
            <w:r w:rsidRPr="00504655">
              <w:rPr>
                <w:rFonts w:ascii="Arial" w:hAnsi="Arial" w:cs="Arial"/>
                <w:sz w:val="22"/>
                <w:szCs w:val="22"/>
                <w:lang w:val="it-IT"/>
              </w:rPr>
              <w:t>Urbino, Cica</w:t>
            </w:r>
          </w:p>
          <w:p w14:paraId="6B5007BE" w14:textId="77777777" w:rsidR="0047411C" w:rsidRPr="00504655" w:rsidRDefault="0047411C" w:rsidP="0047411C">
            <w:pPr>
              <w:rPr>
                <w:rFonts w:ascii="Arial" w:hAnsi="Arial" w:cs="Arial"/>
                <w:sz w:val="22"/>
                <w:szCs w:val="22"/>
                <w:lang w:val="it-IT"/>
              </w:rPr>
            </w:pPr>
            <w:proofErr w:type="spellStart"/>
            <w:r w:rsidRPr="00504655">
              <w:rPr>
                <w:rFonts w:ascii="Arial" w:hAnsi="Arial" w:cs="Arial"/>
                <w:sz w:val="22"/>
                <w:szCs w:val="22"/>
                <w:lang w:val="it-IT"/>
              </w:rPr>
              <w:t>Varsani</w:t>
            </w:r>
            <w:proofErr w:type="spellEnd"/>
            <w:r w:rsidRPr="00504655">
              <w:rPr>
                <w:rFonts w:ascii="Arial" w:hAnsi="Arial" w:cs="Arial"/>
                <w:sz w:val="22"/>
                <w:szCs w:val="22"/>
                <w:lang w:val="it-IT"/>
              </w:rPr>
              <w:t>, Arvind</w:t>
            </w:r>
          </w:p>
          <w:p w14:paraId="6D3E3F4D" w14:textId="784602CD" w:rsidR="0037243A" w:rsidRPr="00504655" w:rsidRDefault="0047411C" w:rsidP="0047411C">
            <w:pPr>
              <w:rPr>
                <w:rFonts w:ascii="Arial" w:hAnsi="Arial" w:cs="Arial"/>
                <w:sz w:val="22"/>
                <w:szCs w:val="22"/>
                <w:lang w:val="it-IT"/>
              </w:rPr>
            </w:pPr>
            <w:r w:rsidRPr="00504655">
              <w:rPr>
                <w:rFonts w:ascii="Arial" w:hAnsi="Arial" w:cs="Arial"/>
                <w:sz w:val="22"/>
                <w:szCs w:val="22"/>
                <w:lang w:val="it-IT"/>
              </w:rPr>
              <w:t>Zerbini, F. Murilo</w:t>
            </w:r>
          </w:p>
        </w:tc>
        <w:tc>
          <w:tcPr>
            <w:tcW w:w="1984" w:type="dxa"/>
            <w:shd w:val="clear" w:color="auto" w:fill="auto"/>
          </w:tcPr>
          <w:p w14:paraId="69E7AB02"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lastRenderedPageBreak/>
              <w:t>Y</w:t>
            </w:r>
          </w:p>
          <w:p w14:paraId="77985EE3"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2B7D31A3"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7CE607C3"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lastRenderedPageBreak/>
              <w:t>Y</w:t>
            </w:r>
          </w:p>
          <w:p w14:paraId="1FC4C3F8"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5A9ECBF2"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1902EE5D"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207F2B65"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49B091B7" w14:textId="77777777" w:rsidR="0047411C" w:rsidRPr="00E37F48" w:rsidRDefault="0047411C" w:rsidP="0047411C">
            <w:pPr>
              <w:rPr>
                <w:rFonts w:ascii="Arial" w:hAnsi="Arial" w:cs="Arial"/>
                <w:sz w:val="22"/>
                <w:szCs w:val="22"/>
                <w:lang w:val="fr-FR"/>
              </w:rPr>
            </w:pPr>
            <w:r w:rsidRPr="00E37F48">
              <w:rPr>
                <w:rFonts w:ascii="Arial" w:hAnsi="Arial" w:cs="Arial"/>
                <w:sz w:val="22"/>
                <w:szCs w:val="22"/>
                <w:lang w:val="fr-FR"/>
              </w:rPr>
              <w:t>Y</w:t>
            </w:r>
          </w:p>
          <w:p w14:paraId="080F51E8" w14:textId="15D2F306" w:rsidR="0037243A" w:rsidRDefault="0047411C" w:rsidP="0047411C">
            <w:pPr>
              <w:rPr>
                <w:rFonts w:ascii="Arial" w:hAnsi="Arial" w:cs="Arial"/>
                <w:sz w:val="22"/>
                <w:szCs w:val="22"/>
              </w:rPr>
            </w:pPr>
            <w:r w:rsidRPr="00E37F48">
              <w:rPr>
                <w:rFonts w:ascii="Arial" w:hAnsi="Arial" w:cs="Arial"/>
                <w:sz w:val="22"/>
                <w:szCs w:val="22"/>
                <w:lang w:val="fr-FR"/>
              </w:rPr>
              <w:t>Y</w:t>
            </w: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68C8CB63" w:rsidR="00A174CC" w:rsidRDefault="0047411C">
      <w:pPr>
        <w:rPr>
          <w:rFonts w:ascii="Arial" w:hAnsi="Arial" w:cs="Arial"/>
          <w:iCs/>
          <w:color w:val="0000FF"/>
          <w:sz w:val="20"/>
        </w:rPr>
      </w:pPr>
      <w:r>
        <w:rPr>
          <w:rFonts w:ascii="Arial" w:hAnsi="Arial" w:cs="Arial"/>
          <w:color w:val="0000FF"/>
          <w:sz w:val="20"/>
        </w:rPr>
        <w:t>N</w:t>
      </w: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A2F952A" w:rsidR="00A174CC" w:rsidRPr="000A146A" w:rsidRDefault="0047411C">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C1B7D2E" w:rsidR="00A174CC" w:rsidRDefault="0047411C">
            <w:pPr>
              <w:rPr>
                <w:rFonts w:ascii="Arial" w:hAnsi="Arial" w:cs="Arial"/>
                <w:sz w:val="22"/>
                <w:szCs w:val="22"/>
              </w:rPr>
            </w:pPr>
            <w:r>
              <w:rPr>
                <w:rFonts w:ascii="Arial" w:hAnsi="Arial" w:cs="Arial"/>
                <w:sz w:val="22"/>
                <w:szCs w:val="22"/>
              </w:rPr>
              <w:t>June 23th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736BBE6A" w14:textId="77777777" w:rsidR="00A174CC" w:rsidRDefault="00A174CC">
            <w:pPr>
              <w:pStyle w:val="Rientrocorpodeltesto"/>
              <w:ind w:left="0" w:firstLine="0"/>
              <w:rPr>
                <w:rFonts w:ascii="Arial" w:hAnsi="Arial" w:cs="Arial"/>
                <w:color w:val="0000FF"/>
                <w:sz w:val="22"/>
                <w:szCs w:val="22"/>
              </w:rPr>
            </w:pPr>
          </w:p>
          <w:p w14:paraId="0774CC3E" w14:textId="77777777" w:rsidR="00A174CC" w:rsidRDefault="00A174CC">
            <w:pPr>
              <w:pStyle w:val="Rientrocorpodeltesto"/>
              <w:ind w:left="0" w:firstLine="0"/>
              <w:rPr>
                <w:rFonts w:ascii="Arial" w:hAnsi="Arial" w:cs="Arial"/>
                <w:color w:val="0000FF"/>
                <w:sz w:val="22"/>
                <w:szCs w:val="22"/>
              </w:rPr>
            </w:pPr>
          </w:p>
          <w:p w14:paraId="26CC1102" w14:textId="77777777" w:rsidR="00A174CC" w:rsidRDefault="00A174CC">
            <w:pPr>
              <w:pStyle w:val="Rientrocorpodeltesto"/>
              <w:ind w:left="0" w:firstLine="0"/>
              <w:rPr>
                <w:rFonts w:ascii="Arial" w:hAnsi="Arial" w:cs="Arial"/>
                <w:color w:val="0000FF"/>
                <w:sz w:val="22"/>
                <w:szCs w:val="22"/>
              </w:rPr>
            </w:pPr>
          </w:p>
          <w:p w14:paraId="7DB55330"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5BFC1800" w14:textId="7413E092" w:rsidR="00A174CC" w:rsidRPr="0047411C" w:rsidRDefault="008815EE" w:rsidP="0047411C">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28625D3" w:rsidR="00A174CC" w:rsidRPr="0047411C" w:rsidRDefault="0047411C" w:rsidP="0047411C">
            <w:pPr>
              <w:rPr>
                <w:rFonts w:ascii="Arial" w:hAnsi="Arial" w:cs="Arial"/>
                <w:sz w:val="22"/>
                <w:szCs w:val="22"/>
              </w:rPr>
            </w:pPr>
            <w:r>
              <w:rPr>
                <w:rFonts w:ascii="Arial" w:hAnsi="Arial" w:cs="Arial"/>
                <w:sz w:val="22"/>
                <w:szCs w:val="22"/>
              </w:rPr>
              <w:t>2023.014P.</w:t>
            </w:r>
            <w:r w:rsidR="00504655">
              <w:rPr>
                <w:rFonts w:ascii="Arial" w:hAnsi="Arial" w:cs="Arial"/>
                <w:sz w:val="22"/>
                <w:szCs w:val="22"/>
              </w:rPr>
              <w:t>A</w:t>
            </w:r>
            <w:r>
              <w:rPr>
                <w:rFonts w:ascii="Arial" w:hAnsi="Arial" w:cs="Arial"/>
                <w:sz w:val="22"/>
                <w:szCs w:val="22"/>
              </w:rPr>
              <w:t>.v1.Geminiviridae_1ng_2nsp</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64CE38C"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451E0A7" w14:textId="6EC244E1" w:rsidR="00A174CC" w:rsidRDefault="0047411C">
            <w:pPr>
              <w:rPr>
                <w:rFonts w:ascii="Arial" w:hAnsi="Arial" w:cs="Arial"/>
                <w:b/>
                <w:sz w:val="22"/>
                <w:szCs w:val="22"/>
              </w:rPr>
            </w:pPr>
            <w:r w:rsidRPr="00252422">
              <w:rPr>
                <w:rFonts w:ascii="Arial" w:hAnsi="Arial" w:cs="Arial"/>
                <w:color w:val="000000"/>
                <w:sz w:val="22"/>
                <w:szCs w:val="22"/>
              </w:rPr>
              <w:t xml:space="preserve">The creation of a new </w:t>
            </w:r>
            <w:r>
              <w:rPr>
                <w:rFonts w:ascii="Arial" w:hAnsi="Arial" w:cs="Arial"/>
                <w:color w:val="000000"/>
                <w:sz w:val="22"/>
                <w:szCs w:val="22"/>
              </w:rPr>
              <w:t>genus</w:t>
            </w:r>
            <w:r w:rsidRPr="00252422">
              <w:rPr>
                <w:rFonts w:ascii="Arial" w:hAnsi="Arial" w:cs="Arial"/>
                <w:color w:val="000000"/>
                <w:sz w:val="22"/>
                <w:szCs w:val="22"/>
              </w:rPr>
              <w:t xml:space="preserve"> of plant-infecting viruses is proposed. The new </w:t>
            </w:r>
            <w:r>
              <w:rPr>
                <w:rFonts w:ascii="Arial" w:hAnsi="Arial" w:cs="Arial"/>
                <w:color w:val="000000"/>
                <w:sz w:val="22"/>
                <w:szCs w:val="22"/>
              </w:rPr>
              <w:t>genus</w:t>
            </w:r>
            <w:r w:rsidRPr="00252422">
              <w:rPr>
                <w:rFonts w:ascii="Arial" w:hAnsi="Arial" w:cs="Arial"/>
                <w:color w:val="000000"/>
                <w:sz w:val="22"/>
                <w:szCs w:val="22"/>
              </w:rPr>
              <w:t xml:space="preserve"> is named </w:t>
            </w:r>
            <w:proofErr w:type="spellStart"/>
            <w:r>
              <w:rPr>
                <w:rFonts w:ascii="Arial" w:hAnsi="Arial" w:cs="Arial"/>
                <w:i/>
                <w:iCs/>
                <w:color w:val="000000"/>
                <w:sz w:val="22"/>
                <w:szCs w:val="22"/>
              </w:rPr>
              <w:t>Welwivirus</w:t>
            </w:r>
            <w:proofErr w:type="spellEnd"/>
            <w:r w:rsidRPr="00252422">
              <w:rPr>
                <w:rFonts w:ascii="Arial" w:hAnsi="Arial" w:cs="Arial"/>
                <w:color w:val="000000"/>
                <w:sz w:val="22"/>
                <w:szCs w:val="22"/>
              </w:rPr>
              <w:t>,</w:t>
            </w:r>
            <w:r>
              <w:rPr>
                <w:rFonts w:ascii="Arial" w:hAnsi="Arial" w:cs="Arial"/>
                <w:color w:val="000000"/>
                <w:sz w:val="22"/>
                <w:szCs w:val="22"/>
              </w:rPr>
              <w:t xml:space="preserve"> </w:t>
            </w:r>
            <w:r w:rsidRPr="00252422">
              <w:rPr>
                <w:rFonts w:ascii="Arial" w:hAnsi="Arial" w:cs="Arial"/>
                <w:color w:val="000000"/>
                <w:sz w:val="22"/>
                <w:szCs w:val="22"/>
              </w:rPr>
              <w:t xml:space="preserve">and includes two new </w:t>
            </w:r>
            <w:r>
              <w:rPr>
                <w:rFonts w:ascii="Arial" w:hAnsi="Arial" w:cs="Arial"/>
                <w:color w:val="000000"/>
                <w:sz w:val="22"/>
                <w:szCs w:val="22"/>
              </w:rPr>
              <w:t>species</w:t>
            </w:r>
            <w:r w:rsidRPr="00252422">
              <w:rPr>
                <w:rFonts w:ascii="Arial" w:hAnsi="Arial" w:cs="Arial"/>
                <w:color w:val="000000"/>
                <w:sz w:val="22"/>
                <w:szCs w:val="22"/>
              </w:rPr>
              <w:t xml:space="preserve">: </w:t>
            </w:r>
            <w:proofErr w:type="spellStart"/>
            <w:r>
              <w:rPr>
                <w:rFonts w:ascii="Arial" w:hAnsi="Arial" w:cs="Arial"/>
                <w:i/>
                <w:iCs/>
                <w:color w:val="000000"/>
                <w:sz w:val="22"/>
                <w:szCs w:val="22"/>
              </w:rPr>
              <w:t>Welwivirus</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welwitschiae</w:t>
            </w:r>
            <w:proofErr w:type="spellEnd"/>
            <w:r w:rsidRPr="00252422">
              <w:rPr>
                <w:rFonts w:ascii="Arial" w:hAnsi="Arial" w:cs="Arial"/>
                <w:i/>
                <w:iCs/>
                <w:color w:val="000000"/>
                <w:sz w:val="22"/>
                <w:szCs w:val="22"/>
              </w:rPr>
              <w:t xml:space="preserve"> </w:t>
            </w:r>
            <w:r w:rsidRPr="00252422">
              <w:rPr>
                <w:rFonts w:ascii="Arial" w:hAnsi="Arial" w:cs="Arial"/>
                <w:color w:val="000000"/>
                <w:sz w:val="22"/>
                <w:szCs w:val="22"/>
              </w:rPr>
              <w:t>and</w:t>
            </w:r>
            <w:r w:rsidRPr="00252422">
              <w:rPr>
                <w:rFonts w:ascii="Arial" w:hAnsi="Arial" w:cs="Arial"/>
                <w:i/>
                <w:iCs/>
                <w:color w:val="000000"/>
                <w:sz w:val="22"/>
                <w:szCs w:val="22"/>
              </w:rPr>
              <w:t xml:space="preserve"> </w:t>
            </w:r>
            <w:proofErr w:type="spellStart"/>
            <w:r>
              <w:rPr>
                <w:rFonts w:ascii="Arial" w:hAnsi="Arial" w:cs="Arial"/>
                <w:i/>
                <w:iCs/>
                <w:color w:val="000000"/>
                <w:sz w:val="22"/>
                <w:szCs w:val="22"/>
              </w:rPr>
              <w:t>Welwivirus</w:t>
            </w:r>
            <w:proofErr w:type="spellEnd"/>
            <w:r>
              <w:rPr>
                <w:rFonts w:ascii="Arial" w:hAnsi="Arial" w:cs="Arial"/>
                <w:i/>
                <w:iCs/>
                <w:color w:val="000000"/>
                <w:sz w:val="22"/>
                <w:szCs w:val="22"/>
              </w:rPr>
              <w:t xml:space="preserve"> mirabilis</w:t>
            </w:r>
            <w:r w:rsidRPr="00252422">
              <w:rPr>
                <w:rFonts w:ascii="Arial" w:hAnsi="Arial" w:cs="Arial"/>
                <w:i/>
                <w:iCs/>
                <w:color w:val="000000"/>
                <w:sz w:val="22"/>
                <w:szCs w:val="22"/>
              </w:rPr>
              <w:t>.</w:t>
            </w:r>
            <w:r w:rsidRPr="00252422">
              <w:rPr>
                <w:rFonts w:ascii="Arial" w:hAnsi="Arial" w:cs="Arial"/>
                <w:color w:val="000000"/>
                <w:sz w:val="22"/>
                <w:szCs w:val="22"/>
              </w:rPr>
              <w:t xml:space="preserve"> Both viruses have circular, single-stranded DNA genomes </w:t>
            </w:r>
            <w:r>
              <w:rPr>
                <w:rFonts w:ascii="Arial" w:hAnsi="Arial" w:cs="Arial"/>
                <w:color w:val="000000"/>
                <w:sz w:val="22"/>
                <w:szCs w:val="22"/>
              </w:rPr>
              <w:t xml:space="preserve">that </w:t>
            </w:r>
            <w:r w:rsidRPr="00252422">
              <w:rPr>
                <w:rFonts w:ascii="Arial" w:hAnsi="Arial" w:cs="Arial"/>
                <w:sz w:val="22"/>
                <w:szCs w:val="22"/>
              </w:rPr>
              <w:t xml:space="preserve">display a </w:t>
            </w:r>
            <w:proofErr w:type="spellStart"/>
            <w:r w:rsidRPr="00252422">
              <w:rPr>
                <w:rFonts w:ascii="Arial" w:hAnsi="Arial" w:cs="Arial"/>
                <w:sz w:val="22"/>
                <w:szCs w:val="22"/>
              </w:rPr>
              <w:t>geminivirus</w:t>
            </w:r>
            <w:proofErr w:type="spellEnd"/>
            <w:r w:rsidRPr="00252422">
              <w:rPr>
                <w:rFonts w:ascii="Arial" w:hAnsi="Arial" w:cs="Arial"/>
                <w:sz w:val="22"/>
                <w:szCs w:val="22"/>
              </w:rPr>
              <w:t>-like genomic size and organization</w:t>
            </w:r>
            <w:r w:rsidRPr="00252422">
              <w:rPr>
                <w:rFonts w:ascii="Arial" w:hAnsi="Arial" w:cs="Arial"/>
                <w:color w:val="000000"/>
                <w:sz w:val="22"/>
                <w:szCs w:val="22"/>
              </w:rPr>
              <w:t>. Th</w:t>
            </w:r>
            <w:r>
              <w:rPr>
                <w:rFonts w:ascii="Arial" w:hAnsi="Arial" w:cs="Arial"/>
                <w:color w:val="000000"/>
                <w:sz w:val="22"/>
                <w:szCs w:val="22"/>
              </w:rPr>
              <w:t>e</w:t>
            </w:r>
            <w:r w:rsidRPr="00252422">
              <w:rPr>
                <w:rFonts w:ascii="Arial" w:hAnsi="Arial" w:cs="Arial"/>
                <w:color w:val="000000"/>
                <w:sz w:val="22"/>
                <w:szCs w:val="22"/>
              </w:rPr>
              <w:t xml:space="preserve"> new </w:t>
            </w:r>
            <w:r>
              <w:rPr>
                <w:rFonts w:ascii="Arial" w:hAnsi="Arial" w:cs="Arial"/>
                <w:color w:val="000000"/>
                <w:sz w:val="22"/>
                <w:szCs w:val="22"/>
              </w:rPr>
              <w:t xml:space="preserve">genus </w:t>
            </w:r>
            <w:r w:rsidRPr="00252422">
              <w:rPr>
                <w:rFonts w:ascii="Arial" w:hAnsi="Arial" w:cs="Arial"/>
                <w:color w:val="000000"/>
                <w:sz w:val="22"/>
                <w:szCs w:val="22"/>
              </w:rPr>
              <w:t>should be classified in the</w:t>
            </w:r>
            <w:r>
              <w:rPr>
                <w:rFonts w:ascii="Arial" w:hAnsi="Arial" w:cs="Arial"/>
                <w:color w:val="000000"/>
                <w:sz w:val="22"/>
                <w:szCs w:val="22"/>
              </w:rPr>
              <w:t xml:space="preserve"> family </w:t>
            </w:r>
            <w:proofErr w:type="spellStart"/>
            <w:r w:rsidRPr="00252422">
              <w:rPr>
                <w:rFonts w:ascii="Arial" w:hAnsi="Arial" w:cs="Arial"/>
                <w:i/>
                <w:color w:val="000000"/>
                <w:sz w:val="22"/>
                <w:szCs w:val="22"/>
              </w:rPr>
              <w:t>Geminiviridae</w:t>
            </w:r>
            <w:proofErr w:type="spellEnd"/>
            <w:r>
              <w:rPr>
                <w:rFonts w:ascii="Arial" w:hAnsi="Arial" w:cs="Arial"/>
                <w:color w:val="000000"/>
                <w:sz w:val="22"/>
                <w:szCs w:val="22"/>
              </w:rPr>
              <w:t>,</w:t>
            </w:r>
            <w:r w:rsidRPr="00252422">
              <w:rPr>
                <w:rFonts w:ascii="Arial" w:hAnsi="Arial" w:cs="Arial"/>
                <w:color w:val="000000"/>
                <w:sz w:val="22"/>
                <w:szCs w:val="22"/>
              </w:rPr>
              <w:t xml:space="preserve"> order</w:t>
            </w:r>
            <w:r>
              <w:rPr>
                <w:rFonts w:ascii="Arial" w:hAnsi="Arial" w:cs="Arial"/>
                <w:color w:val="000000"/>
                <w:sz w:val="22"/>
                <w:szCs w:val="22"/>
              </w:rPr>
              <w:t xml:space="preserve"> </w:t>
            </w:r>
            <w:proofErr w:type="spellStart"/>
            <w:r w:rsidRPr="00252422">
              <w:rPr>
                <w:rFonts w:ascii="Arial" w:hAnsi="Arial" w:cs="Arial"/>
                <w:i/>
                <w:color w:val="000000"/>
                <w:sz w:val="22"/>
                <w:szCs w:val="22"/>
              </w:rPr>
              <w:t>Geplafuvirales</w:t>
            </w:r>
            <w:proofErr w:type="spellEnd"/>
            <w:r w:rsidRPr="00252422">
              <w:rPr>
                <w:rFonts w:ascii="Arial" w:hAnsi="Arial" w:cs="Arial"/>
                <w:color w:val="000000"/>
                <w:sz w:val="22"/>
                <w:szCs w:val="22"/>
              </w:rPr>
              <w:t xml:space="preserve">, class </w:t>
            </w:r>
            <w:proofErr w:type="spellStart"/>
            <w:r>
              <w:rPr>
                <w:rFonts w:ascii="Arial" w:hAnsi="Arial" w:cs="Arial"/>
                <w:i/>
                <w:iCs/>
                <w:color w:val="000000"/>
                <w:sz w:val="22"/>
                <w:szCs w:val="22"/>
              </w:rPr>
              <w:t>Repensi</w:t>
            </w:r>
            <w:r w:rsidRPr="00252422">
              <w:rPr>
                <w:rFonts w:ascii="Arial" w:hAnsi="Arial" w:cs="Arial"/>
                <w:i/>
                <w:iCs/>
                <w:color w:val="000000"/>
                <w:sz w:val="22"/>
                <w:szCs w:val="22"/>
              </w:rPr>
              <w:t>viricetes</w:t>
            </w:r>
            <w:proofErr w:type="spellEnd"/>
            <w:r w:rsidRPr="00252422">
              <w:rPr>
                <w:rFonts w:ascii="Arial" w:hAnsi="Arial" w:cs="Arial"/>
                <w:color w:val="000000"/>
                <w:sz w:val="22"/>
                <w:szCs w:val="22"/>
              </w:rPr>
              <w:t xml:space="preserve">, phylum </w:t>
            </w:r>
            <w:proofErr w:type="spellStart"/>
            <w:r w:rsidRPr="00252422">
              <w:rPr>
                <w:rFonts w:ascii="Arial" w:hAnsi="Arial" w:cs="Arial"/>
                <w:i/>
                <w:iCs/>
                <w:color w:val="000000"/>
                <w:sz w:val="22"/>
                <w:szCs w:val="22"/>
              </w:rPr>
              <w:t>Cressdnaviricota</w:t>
            </w:r>
            <w:proofErr w:type="spellEnd"/>
            <w:r w:rsidRPr="00252422">
              <w:rPr>
                <w:rFonts w:ascii="Arial" w:hAnsi="Arial" w:cs="Arial"/>
                <w:color w:val="000000"/>
                <w:sz w:val="22"/>
                <w:szCs w:val="22"/>
              </w:rPr>
              <w:t xml:space="preserve">, kingdom </w:t>
            </w:r>
            <w:proofErr w:type="spellStart"/>
            <w:r w:rsidRPr="00252422">
              <w:rPr>
                <w:rFonts w:ascii="Arial" w:hAnsi="Arial" w:cs="Arial"/>
                <w:i/>
                <w:iCs/>
                <w:color w:val="000000"/>
                <w:sz w:val="22"/>
                <w:szCs w:val="22"/>
              </w:rPr>
              <w:t>Shotokuvirae</w:t>
            </w:r>
            <w:proofErr w:type="spellEnd"/>
            <w:r w:rsidRPr="00252422">
              <w:rPr>
                <w:rFonts w:ascii="Arial" w:hAnsi="Arial" w:cs="Arial"/>
                <w:color w:val="000000"/>
                <w:sz w:val="22"/>
                <w:szCs w:val="22"/>
              </w:rPr>
              <w:t>, realm</w:t>
            </w:r>
            <w:r w:rsidRPr="00252422">
              <w:rPr>
                <w:rFonts w:ascii="Arial" w:hAnsi="Arial" w:cs="Arial"/>
                <w:i/>
                <w:iCs/>
                <w:color w:val="000000"/>
                <w:sz w:val="22"/>
                <w:szCs w:val="22"/>
              </w:rPr>
              <w:t xml:space="preserve"> </w:t>
            </w:r>
            <w:proofErr w:type="spellStart"/>
            <w:r w:rsidRPr="00252422">
              <w:rPr>
                <w:rFonts w:ascii="Arial" w:hAnsi="Arial" w:cs="Arial"/>
                <w:i/>
                <w:iCs/>
                <w:color w:val="000000"/>
                <w:sz w:val="22"/>
                <w:szCs w:val="22"/>
              </w:rPr>
              <w:t>Monodnaviria</w:t>
            </w:r>
            <w:proofErr w:type="spellEnd"/>
            <w:r w:rsidRPr="00252422">
              <w:rPr>
                <w:rFonts w:ascii="Arial" w:hAnsi="Arial" w:cs="Arial"/>
                <w:color w:val="000000"/>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6787EB83"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5E0201D3" w14:textId="77777777" w:rsidR="0047411C" w:rsidRPr="0097255B" w:rsidRDefault="0047411C" w:rsidP="0047411C">
                  <w:pPr>
                    <w:pStyle w:val="NormaleWeb"/>
                    <w:shd w:val="clear" w:color="auto" w:fill="FFFFFF"/>
                    <w:spacing w:before="0" w:beforeAutospacing="0" w:after="0" w:afterAutospacing="0"/>
                    <w:ind w:firstLine="720"/>
                    <w:jc w:val="both"/>
                    <w:rPr>
                      <w:rFonts w:ascii="Arial" w:hAnsi="Arial" w:cs="Arial"/>
                      <w:color w:val="000000"/>
                      <w:sz w:val="22"/>
                      <w:szCs w:val="22"/>
                    </w:rPr>
                  </w:pPr>
                  <w:proofErr w:type="spellStart"/>
                  <w:r w:rsidRPr="0097255B">
                    <w:rPr>
                      <w:rFonts w:ascii="Arial" w:hAnsi="Arial" w:cs="Arial"/>
                      <w:i/>
                      <w:iCs/>
                      <w:color w:val="000000"/>
                      <w:sz w:val="22"/>
                      <w:szCs w:val="22"/>
                    </w:rPr>
                    <w:t>Cressdnaviricota</w:t>
                  </w:r>
                  <w:proofErr w:type="spellEnd"/>
                  <w:r w:rsidRPr="0097255B">
                    <w:rPr>
                      <w:rFonts w:ascii="Arial" w:hAnsi="Arial" w:cs="Arial"/>
                      <w:color w:val="000000"/>
                      <w:sz w:val="22"/>
                      <w:szCs w:val="22"/>
                    </w:rPr>
                    <w:t xml:space="preserve"> is a phylum including viruses that have small, circular, single-stranded DNA (ssDNA) genomes encoding replication-associated proteins with an HUH endonuclease domain and a SH3 superfamily helicase domain [1]. Currently, </w:t>
                  </w:r>
                  <w:proofErr w:type="spellStart"/>
                  <w:r w:rsidRPr="0097255B">
                    <w:rPr>
                      <w:rFonts w:ascii="Arial" w:hAnsi="Arial" w:cs="Arial"/>
                      <w:i/>
                      <w:iCs/>
                      <w:color w:val="000000"/>
                      <w:sz w:val="22"/>
                      <w:szCs w:val="22"/>
                    </w:rPr>
                    <w:t>Cressdnaviricota</w:t>
                  </w:r>
                  <w:proofErr w:type="spellEnd"/>
                  <w:r w:rsidRPr="0097255B">
                    <w:rPr>
                      <w:rFonts w:ascii="Arial" w:hAnsi="Arial" w:cs="Arial"/>
                      <w:color w:val="000000"/>
                      <w:sz w:val="22"/>
                      <w:szCs w:val="22"/>
                    </w:rPr>
                    <w:t xml:space="preserve"> includes 11 families, three of which, </w:t>
                  </w:r>
                  <w:proofErr w:type="spellStart"/>
                  <w:r w:rsidRPr="0097255B">
                    <w:rPr>
                      <w:rFonts w:ascii="Arial" w:hAnsi="Arial" w:cs="Arial"/>
                      <w:i/>
                      <w:iCs/>
                      <w:color w:val="000000"/>
                      <w:sz w:val="22"/>
                      <w:szCs w:val="22"/>
                    </w:rPr>
                    <w:t>Geminiviridae</w:t>
                  </w:r>
                  <w:proofErr w:type="spellEnd"/>
                  <w:r w:rsidRPr="0097255B">
                    <w:rPr>
                      <w:rFonts w:ascii="Arial" w:hAnsi="Arial" w:cs="Arial"/>
                      <w:color w:val="000000"/>
                      <w:sz w:val="22"/>
                      <w:szCs w:val="22"/>
                    </w:rPr>
                    <w:t xml:space="preserve">, </w:t>
                  </w:r>
                  <w:proofErr w:type="spellStart"/>
                  <w:r w:rsidRPr="0097255B">
                    <w:rPr>
                      <w:rFonts w:ascii="Arial" w:hAnsi="Arial" w:cs="Arial"/>
                      <w:i/>
                      <w:iCs/>
                      <w:color w:val="000000"/>
                      <w:sz w:val="22"/>
                      <w:szCs w:val="22"/>
                    </w:rPr>
                    <w:t>Metaxyviridae</w:t>
                  </w:r>
                  <w:proofErr w:type="spellEnd"/>
                  <w:r w:rsidRPr="0097255B">
                    <w:rPr>
                      <w:rFonts w:ascii="Arial" w:hAnsi="Arial" w:cs="Arial"/>
                      <w:color w:val="000000"/>
                      <w:sz w:val="22"/>
                      <w:szCs w:val="22"/>
                    </w:rPr>
                    <w:t xml:space="preserve"> and </w:t>
                  </w:r>
                  <w:proofErr w:type="spellStart"/>
                  <w:r w:rsidRPr="0097255B">
                    <w:rPr>
                      <w:rFonts w:ascii="Arial" w:hAnsi="Arial" w:cs="Arial"/>
                      <w:i/>
                      <w:iCs/>
                      <w:color w:val="000000"/>
                      <w:sz w:val="22"/>
                      <w:szCs w:val="22"/>
                    </w:rPr>
                    <w:t>Nanoviridae</w:t>
                  </w:r>
                  <w:proofErr w:type="spellEnd"/>
                  <w:r w:rsidRPr="0097255B">
                    <w:rPr>
                      <w:rFonts w:ascii="Arial" w:hAnsi="Arial" w:cs="Arial"/>
                      <w:color w:val="000000"/>
                      <w:sz w:val="22"/>
                      <w:szCs w:val="22"/>
                    </w:rPr>
                    <w:t xml:space="preserve">, contain plant-infecting viruses [1]. The family </w:t>
                  </w:r>
                  <w:proofErr w:type="spellStart"/>
                  <w:r w:rsidRPr="0097255B">
                    <w:rPr>
                      <w:rFonts w:ascii="Arial" w:hAnsi="Arial" w:cs="Arial"/>
                      <w:i/>
                      <w:color w:val="000000"/>
                      <w:sz w:val="22"/>
                      <w:szCs w:val="22"/>
                    </w:rPr>
                    <w:t>Geminiviridae</w:t>
                  </w:r>
                  <w:proofErr w:type="spellEnd"/>
                  <w:r w:rsidRPr="0097255B">
                    <w:rPr>
                      <w:rFonts w:ascii="Arial" w:hAnsi="Arial" w:cs="Arial"/>
                      <w:color w:val="000000"/>
                      <w:sz w:val="22"/>
                      <w:szCs w:val="22"/>
                    </w:rPr>
                    <w:t xml:space="preserve"> includes 14 genera [2].  </w:t>
                  </w:r>
                </w:p>
                <w:p w14:paraId="0E0CE4A1" w14:textId="77777777" w:rsidR="0047411C" w:rsidRPr="00E41C7C" w:rsidRDefault="0047411C" w:rsidP="0047411C">
                  <w:pPr>
                    <w:pStyle w:val="NormaleWeb"/>
                    <w:shd w:val="clear" w:color="auto" w:fill="FFFFFF"/>
                    <w:spacing w:before="0" w:beforeAutospacing="0" w:after="0" w:afterAutospacing="0"/>
                    <w:ind w:firstLine="720"/>
                    <w:jc w:val="both"/>
                    <w:rPr>
                      <w:rFonts w:ascii="Arial" w:hAnsi="Arial" w:cs="Arial"/>
                      <w:color w:val="000000"/>
                      <w:sz w:val="22"/>
                      <w:szCs w:val="22"/>
                    </w:rPr>
                  </w:pPr>
                  <w:r w:rsidRPr="0097255B">
                    <w:rPr>
                      <w:rFonts w:ascii="Arial" w:hAnsi="Arial" w:cs="Arial"/>
                      <w:color w:val="000000"/>
                      <w:sz w:val="22"/>
                      <w:szCs w:val="22"/>
                    </w:rPr>
                    <w:t xml:space="preserve">Here we proposed the creation of a new genus within the family </w:t>
                  </w:r>
                  <w:proofErr w:type="spellStart"/>
                  <w:r w:rsidRPr="0097255B">
                    <w:rPr>
                      <w:rFonts w:ascii="Arial" w:hAnsi="Arial" w:cs="Arial"/>
                      <w:i/>
                      <w:color w:val="000000"/>
                      <w:sz w:val="22"/>
                      <w:szCs w:val="22"/>
                    </w:rPr>
                    <w:t>Geminiviridae</w:t>
                  </w:r>
                  <w:proofErr w:type="spellEnd"/>
                  <w:r w:rsidRPr="0097255B">
                    <w:rPr>
                      <w:rFonts w:ascii="Arial" w:hAnsi="Arial" w:cs="Arial"/>
                      <w:color w:val="000000"/>
                      <w:sz w:val="22"/>
                      <w:szCs w:val="22"/>
                    </w:rPr>
                    <w:t xml:space="preserve"> named </w:t>
                  </w:r>
                  <w:proofErr w:type="spellStart"/>
                  <w:r>
                    <w:rPr>
                      <w:rFonts w:ascii="Arial" w:hAnsi="Arial" w:cs="Arial"/>
                      <w:i/>
                      <w:iCs/>
                      <w:color w:val="000000"/>
                      <w:sz w:val="22"/>
                      <w:szCs w:val="22"/>
                    </w:rPr>
                    <w:t>Welwivirus</w:t>
                  </w:r>
                  <w:proofErr w:type="spellEnd"/>
                  <w:r w:rsidRPr="0097255B">
                    <w:rPr>
                      <w:rFonts w:ascii="Arial" w:hAnsi="Arial" w:cs="Arial"/>
                      <w:color w:val="000000"/>
                      <w:sz w:val="22"/>
                      <w:szCs w:val="22"/>
                    </w:rPr>
                    <w:t xml:space="preserve">, including two new species, i.e. </w:t>
                  </w:r>
                  <w:proofErr w:type="spellStart"/>
                  <w:r>
                    <w:rPr>
                      <w:rFonts w:ascii="Arial" w:hAnsi="Arial" w:cs="Arial"/>
                      <w:i/>
                      <w:iCs/>
                      <w:color w:val="000000"/>
                      <w:sz w:val="22"/>
                      <w:szCs w:val="22"/>
                    </w:rPr>
                    <w:t>Welwivirus</w:t>
                  </w:r>
                  <w:proofErr w:type="spellEnd"/>
                  <w:r w:rsidRPr="0097255B">
                    <w:rPr>
                      <w:rFonts w:ascii="Arial" w:hAnsi="Arial" w:cs="Arial"/>
                      <w:i/>
                      <w:iCs/>
                      <w:color w:val="000000"/>
                      <w:sz w:val="22"/>
                      <w:szCs w:val="22"/>
                    </w:rPr>
                    <w:t xml:space="preserve"> </w:t>
                  </w:r>
                  <w:proofErr w:type="spellStart"/>
                  <w:r w:rsidRPr="0097255B">
                    <w:rPr>
                      <w:rFonts w:ascii="Arial" w:hAnsi="Arial" w:cs="Arial"/>
                      <w:i/>
                      <w:iCs/>
                      <w:color w:val="000000"/>
                      <w:sz w:val="22"/>
                      <w:szCs w:val="22"/>
                    </w:rPr>
                    <w:t>welwitschiae</w:t>
                  </w:r>
                  <w:proofErr w:type="spellEnd"/>
                  <w:r w:rsidRPr="0097255B">
                    <w:rPr>
                      <w:rFonts w:ascii="Arial" w:hAnsi="Arial" w:cs="Arial"/>
                      <w:i/>
                      <w:iCs/>
                      <w:color w:val="000000"/>
                      <w:sz w:val="22"/>
                      <w:szCs w:val="22"/>
                    </w:rPr>
                    <w:t xml:space="preserve"> </w:t>
                  </w:r>
                  <w:r w:rsidRPr="00E41C7C">
                    <w:rPr>
                      <w:rFonts w:ascii="Arial" w:hAnsi="Arial" w:cs="Arial"/>
                      <w:color w:val="000000"/>
                      <w:sz w:val="22"/>
                      <w:szCs w:val="22"/>
                    </w:rPr>
                    <w:t>(formerly named</w:t>
                  </w:r>
                  <w:r>
                    <w:rPr>
                      <w:rFonts w:ascii="Arial" w:hAnsi="Arial" w:cs="Arial"/>
                      <w:color w:val="000000"/>
                      <w:sz w:val="22"/>
                      <w:szCs w:val="22"/>
                    </w:rPr>
                    <w:t xml:space="preserve"> </w:t>
                  </w:r>
                  <w:r w:rsidRPr="00E41C7C">
                    <w:rPr>
                      <w:rFonts w:ascii="Arial" w:hAnsi="Arial" w:cs="Arial"/>
                      <w:i/>
                      <w:iCs/>
                      <w:color w:val="000000"/>
                      <w:sz w:val="22"/>
                      <w:szCs w:val="22"/>
                    </w:rPr>
                    <w:t xml:space="preserve">Welwitschia mirabilis associated </w:t>
                  </w:r>
                  <w:proofErr w:type="spellStart"/>
                  <w:r w:rsidRPr="00E41C7C">
                    <w:rPr>
                      <w:rFonts w:ascii="Arial" w:hAnsi="Arial" w:cs="Arial"/>
                      <w:i/>
                      <w:iCs/>
                      <w:color w:val="000000"/>
                      <w:sz w:val="22"/>
                      <w:szCs w:val="22"/>
                    </w:rPr>
                    <w:t>geminivirus</w:t>
                  </w:r>
                  <w:proofErr w:type="spellEnd"/>
                  <w:r w:rsidRPr="00E41C7C">
                    <w:rPr>
                      <w:rFonts w:ascii="Arial" w:hAnsi="Arial" w:cs="Arial"/>
                      <w:i/>
                      <w:iCs/>
                      <w:color w:val="000000"/>
                      <w:sz w:val="22"/>
                      <w:szCs w:val="22"/>
                    </w:rPr>
                    <w:t xml:space="preserve"> A</w:t>
                  </w:r>
                  <w:r w:rsidRPr="00E41C7C">
                    <w:rPr>
                      <w:rFonts w:ascii="Arial" w:hAnsi="Arial" w:cs="Arial"/>
                      <w:color w:val="000000"/>
                      <w:sz w:val="22"/>
                      <w:szCs w:val="22"/>
                    </w:rPr>
                    <w:t xml:space="preserve">) </w:t>
                  </w:r>
                  <w:r w:rsidRPr="0097255B">
                    <w:rPr>
                      <w:rFonts w:ascii="Arial" w:hAnsi="Arial" w:cs="Arial"/>
                      <w:color w:val="000000"/>
                      <w:sz w:val="22"/>
                      <w:szCs w:val="22"/>
                    </w:rPr>
                    <w:t>and</w:t>
                  </w:r>
                  <w:r w:rsidRPr="0097255B">
                    <w:rPr>
                      <w:rFonts w:ascii="Arial" w:hAnsi="Arial" w:cs="Arial"/>
                      <w:i/>
                      <w:iCs/>
                      <w:color w:val="000000"/>
                      <w:sz w:val="22"/>
                      <w:szCs w:val="22"/>
                    </w:rPr>
                    <w:t xml:space="preserve"> </w:t>
                  </w:r>
                  <w:r w:rsidRPr="0097255B">
                    <w:rPr>
                      <w:rFonts w:ascii="Arial" w:hAnsi="Arial" w:cs="Arial"/>
                      <w:i/>
                      <w:iCs/>
                      <w:sz w:val="22"/>
                      <w:szCs w:val="22"/>
                    </w:rPr>
                    <w:t>Welwitschia mirabilis</w:t>
                  </w:r>
                  <w:r>
                    <w:rPr>
                      <w:rFonts w:ascii="Arial" w:hAnsi="Arial" w:cs="Arial"/>
                      <w:i/>
                      <w:iCs/>
                      <w:sz w:val="22"/>
                      <w:szCs w:val="22"/>
                    </w:rPr>
                    <w:t xml:space="preserve"> </w:t>
                  </w:r>
                  <w:r w:rsidRPr="00E41C7C">
                    <w:rPr>
                      <w:rFonts w:ascii="Arial" w:hAnsi="Arial" w:cs="Arial"/>
                      <w:color w:val="000000"/>
                      <w:sz w:val="22"/>
                      <w:szCs w:val="22"/>
                    </w:rPr>
                    <w:t>(formerly named</w:t>
                  </w:r>
                  <w:r>
                    <w:rPr>
                      <w:rFonts w:ascii="Arial" w:hAnsi="Arial" w:cs="Arial"/>
                      <w:color w:val="000000"/>
                      <w:sz w:val="22"/>
                      <w:szCs w:val="22"/>
                    </w:rPr>
                    <w:t xml:space="preserve"> </w:t>
                  </w:r>
                  <w:r w:rsidRPr="00E41C7C">
                    <w:rPr>
                      <w:rFonts w:ascii="Arial" w:hAnsi="Arial" w:cs="Arial"/>
                      <w:i/>
                      <w:iCs/>
                      <w:color w:val="000000"/>
                      <w:sz w:val="22"/>
                      <w:szCs w:val="22"/>
                    </w:rPr>
                    <w:t xml:space="preserve">Welwitschia mirabilis associated </w:t>
                  </w:r>
                  <w:proofErr w:type="spellStart"/>
                  <w:r w:rsidRPr="00E41C7C">
                    <w:rPr>
                      <w:rFonts w:ascii="Arial" w:hAnsi="Arial" w:cs="Arial"/>
                      <w:i/>
                      <w:iCs/>
                      <w:color w:val="000000"/>
                      <w:sz w:val="22"/>
                      <w:szCs w:val="22"/>
                    </w:rPr>
                    <w:t>geminivirus</w:t>
                  </w:r>
                  <w:proofErr w:type="spellEnd"/>
                  <w:r w:rsidRPr="00E41C7C">
                    <w:rPr>
                      <w:rFonts w:ascii="Arial" w:hAnsi="Arial" w:cs="Arial"/>
                      <w:i/>
                      <w:iCs/>
                      <w:color w:val="000000"/>
                      <w:sz w:val="22"/>
                      <w:szCs w:val="22"/>
                    </w:rPr>
                    <w:t xml:space="preserve"> </w:t>
                  </w:r>
                  <w:r>
                    <w:rPr>
                      <w:rFonts w:ascii="Arial" w:hAnsi="Arial" w:cs="Arial"/>
                      <w:i/>
                      <w:iCs/>
                      <w:color w:val="000000"/>
                      <w:sz w:val="22"/>
                      <w:szCs w:val="22"/>
                    </w:rPr>
                    <w:t>B</w:t>
                  </w:r>
                  <w:r w:rsidRPr="00E41C7C">
                    <w:rPr>
                      <w:rFonts w:ascii="Arial" w:hAnsi="Arial" w:cs="Arial"/>
                      <w:color w:val="000000"/>
                      <w:sz w:val="22"/>
                      <w:szCs w:val="22"/>
                    </w:rPr>
                    <w:t>)</w:t>
                  </w:r>
                  <w:r w:rsidRPr="0097255B">
                    <w:rPr>
                      <w:rFonts w:ascii="Arial" w:hAnsi="Arial" w:cs="Arial"/>
                      <w:color w:val="000000"/>
                      <w:sz w:val="22"/>
                      <w:szCs w:val="22"/>
                    </w:rPr>
                    <w:t xml:space="preserve">. </w:t>
                  </w:r>
                  <w:r w:rsidRPr="0097255B">
                    <w:rPr>
                      <w:rFonts w:ascii="Arial" w:hAnsi="Arial" w:cs="Arial"/>
                      <w:sz w:val="22"/>
                      <w:szCs w:val="22"/>
                    </w:rPr>
                    <w:t xml:space="preserve">Welwitschia mirabilis associated </w:t>
                  </w:r>
                  <w:proofErr w:type="spellStart"/>
                  <w:r w:rsidRPr="0097255B">
                    <w:rPr>
                      <w:rFonts w:ascii="Arial" w:hAnsi="Arial" w:cs="Arial"/>
                      <w:sz w:val="22"/>
                      <w:szCs w:val="22"/>
                    </w:rPr>
                    <w:t>geminivirus</w:t>
                  </w:r>
                  <w:proofErr w:type="spellEnd"/>
                  <w:r w:rsidRPr="0097255B">
                    <w:rPr>
                      <w:rFonts w:ascii="Arial" w:hAnsi="Arial" w:cs="Arial"/>
                      <w:sz w:val="22"/>
                      <w:szCs w:val="22"/>
                    </w:rPr>
                    <w:t xml:space="preserve"> A (</w:t>
                  </w:r>
                  <w:proofErr w:type="spellStart"/>
                  <w:r w:rsidRPr="0097255B">
                    <w:rPr>
                      <w:rFonts w:ascii="Arial" w:hAnsi="Arial" w:cs="Arial"/>
                      <w:sz w:val="22"/>
                      <w:szCs w:val="22"/>
                    </w:rPr>
                    <w:t>WMaGVA</w:t>
                  </w:r>
                  <w:proofErr w:type="spellEnd"/>
                  <w:r w:rsidRPr="0097255B">
                    <w:rPr>
                      <w:rFonts w:ascii="Arial" w:hAnsi="Arial" w:cs="Arial"/>
                      <w:sz w:val="22"/>
                      <w:szCs w:val="22"/>
                    </w:rPr>
                    <w:t>)</w:t>
                  </w:r>
                  <w:r w:rsidRPr="0097255B">
                    <w:rPr>
                      <w:rFonts w:ascii="Arial" w:hAnsi="Arial" w:cs="Arial"/>
                      <w:color w:val="000000"/>
                      <w:sz w:val="22"/>
                      <w:szCs w:val="22"/>
                    </w:rPr>
                    <w:t xml:space="preserve"> and </w:t>
                  </w:r>
                  <w:r w:rsidRPr="0097255B">
                    <w:rPr>
                      <w:rFonts w:ascii="Arial" w:hAnsi="Arial" w:cs="Arial"/>
                      <w:sz w:val="22"/>
                      <w:szCs w:val="22"/>
                    </w:rPr>
                    <w:t xml:space="preserve">Welwitschia mirabilis associated </w:t>
                  </w:r>
                  <w:proofErr w:type="spellStart"/>
                  <w:r w:rsidRPr="0097255B">
                    <w:rPr>
                      <w:rFonts w:ascii="Arial" w:hAnsi="Arial" w:cs="Arial"/>
                      <w:sz w:val="22"/>
                      <w:szCs w:val="22"/>
                    </w:rPr>
                    <w:t>geminivirus</w:t>
                  </w:r>
                  <w:proofErr w:type="spellEnd"/>
                  <w:r w:rsidRPr="0097255B">
                    <w:rPr>
                      <w:rFonts w:ascii="Arial" w:hAnsi="Arial" w:cs="Arial"/>
                      <w:sz w:val="22"/>
                      <w:szCs w:val="22"/>
                    </w:rPr>
                    <w:t xml:space="preserve"> B (</w:t>
                  </w:r>
                  <w:proofErr w:type="spellStart"/>
                  <w:r w:rsidRPr="0097255B">
                    <w:rPr>
                      <w:rFonts w:ascii="Arial" w:hAnsi="Arial" w:cs="Arial"/>
                      <w:sz w:val="22"/>
                      <w:szCs w:val="22"/>
                    </w:rPr>
                    <w:t>WMaGVB</w:t>
                  </w:r>
                  <w:proofErr w:type="spellEnd"/>
                  <w:r w:rsidRPr="0097255B">
                    <w:rPr>
                      <w:rFonts w:ascii="Arial" w:hAnsi="Arial" w:cs="Arial"/>
                      <w:sz w:val="22"/>
                      <w:szCs w:val="22"/>
                    </w:rPr>
                    <w:t>)</w:t>
                  </w:r>
                  <w:r>
                    <w:rPr>
                      <w:rFonts w:ascii="Arial" w:hAnsi="Arial" w:cs="Arial"/>
                      <w:sz w:val="22"/>
                      <w:szCs w:val="22"/>
                    </w:rPr>
                    <w:t xml:space="preserve">, respectively belonging to </w:t>
                  </w:r>
                  <w:proofErr w:type="spellStart"/>
                  <w:r>
                    <w:rPr>
                      <w:rFonts w:ascii="Arial" w:hAnsi="Arial" w:cs="Arial"/>
                      <w:i/>
                      <w:iCs/>
                      <w:color w:val="000000"/>
                      <w:sz w:val="22"/>
                      <w:szCs w:val="22"/>
                    </w:rPr>
                    <w:t>Welwivirus</w:t>
                  </w:r>
                  <w:proofErr w:type="spellEnd"/>
                  <w:r w:rsidRPr="0097255B">
                    <w:rPr>
                      <w:rFonts w:ascii="Arial" w:hAnsi="Arial" w:cs="Arial"/>
                      <w:i/>
                      <w:iCs/>
                      <w:color w:val="000000"/>
                      <w:sz w:val="22"/>
                      <w:szCs w:val="22"/>
                    </w:rPr>
                    <w:t xml:space="preserve"> </w:t>
                  </w:r>
                  <w:proofErr w:type="spellStart"/>
                  <w:r w:rsidRPr="0097255B">
                    <w:rPr>
                      <w:rFonts w:ascii="Arial" w:hAnsi="Arial" w:cs="Arial"/>
                      <w:i/>
                      <w:iCs/>
                      <w:color w:val="000000"/>
                      <w:sz w:val="22"/>
                      <w:szCs w:val="22"/>
                    </w:rPr>
                    <w:t>welwitschiae</w:t>
                  </w:r>
                  <w:proofErr w:type="spellEnd"/>
                  <w:r w:rsidRPr="0097255B">
                    <w:rPr>
                      <w:rFonts w:ascii="Arial" w:hAnsi="Arial" w:cs="Arial"/>
                      <w:i/>
                      <w:iCs/>
                      <w:color w:val="000000"/>
                      <w:sz w:val="22"/>
                      <w:szCs w:val="22"/>
                    </w:rPr>
                    <w:t xml:space="preserve"> </w:t>
                  </w:r>
                  <w:r w:rsidRPr="0097255B">
                    <w:rPr>
                      <w:rFonts w:ascii="Arial" w:hAnsi="Arial" w:cs="Arial"/>
                      <w:color w:val="000000"/>
                      <w:sz w:val="22"/>
                      <w:szCs w:val="22"/>
                    </w:rPr>
                    <w:t>and</w:t>
                  </w:r>
                  <w:r w:rsidRPr="0097255B">
                    <w:rPr>
                      <w:rFonts w:ascii="Arial" w:hAnsi="Arial" w:cs="Arial"/>
                      <w:i/>
                      <w:iCs/>
                      <w:color w:val="000000"/>
                      <w:sz w:val="22"/>
                      <w:szCs w:val="22"/>
                    </w:rPr>
                    <w:t xml:space="preserve"> </w:t>
                  </w:r>
                  <w:r w:rsidRPr="0097255B">
                    <w:rPr>
                      <w:rFonts w:ascii="Arial" w:hAnsi="Arial" w:cs="Arial"/>
                      <w:i/>
                      <w:iCs/>
                      <w:sz w:val="22"/>
                      <w:szCs w:val="22"/>
                    </w:rPr>
                    <w:t>Welwitschia mirabilis</w:t>
                  </w:r>
                  <w:r w:rsidRPr="00FB3C26">
                    <w:rPr>
                      <w:rFonts w:ascii="Arial" w:hAnsi="Arial" w:cs="Arial"/>
                      <w:sz w:val="22"/>
                      <w:szCs w:val="22"/>
                    </w:rPr>
                    <w:t>,</w:t>
                  </w:r>
                  <w:r w:rsidRPr="0097255B">
                    <w:rPr>
                      <w:rFonts w:ascii="Arial" w:hAnsi="Arial" w:cs="Arial"/>
                      <w:color w:val="000000"/>
                      <w:sz w:val="22"/>
                      <w:szCs w:val="22"/>
                    </w:rPr>
                    <w:t xml:space="preserve"> have been characterized from mining </w:t>
                  </w:r>
                  <w:r w:rsidRPr="0097255B">
                    <w:rPr>
                      <w:rFonts w:ascii="Arial" w:hAnsi="Arial" w:cs="Arial"/>
                      <w:i/>
                      <w:color w:val="000000"/>
                      <w:sz w:val="22"/>
                      <w:szCs w:val="22"/>
                    </w:rPr>
                    <w:t>Welwitschia mirabilis</w:t>
                  </w:r>
                  <w:r w:rsidRPr="0097255B">
                    <w:rPr>
                      <w:rFonts w:ascii="Arial" w:hAnsi="Arial" w:cs="Arial"/>
                      <w:color w:val="000000"/>
                      <w:sz w:val="22"/>
                      <w:szCs w:val="22"/>
                    </w:rPr>
                    <w:t xml:space="preserve"> genomic data [3]. </w:t>
                  </w:r>
                  <w:r w:rsidRPr="0097255B">
                    <w:rPr>
                      <w:rFonts w:ascii="Arial" w:hAnsi="Arial" w:cs="Arial"/>
                      <w:sz w:val="22"/>
                      <w:szCs w:val="22"/>
                      <w:lang w:val="en-GB"/>
                    </w:rPr>
                    <w:t xml:space="preserve">Their 2913 and 2912 </w:t>
                  </w:r>
                  <w:proofErr w:type="spellStart"/>
                  <w:r w:rsidRPr="0097255B">
                    <w:rPr>
                      <w:rFonts w:ascii="Arial" w:hAnsi="Arial" w:cs="Arial"/>
                      <w:sz w:val="22"/>
                      <w:szCs w:val="22"/>
                      <w:lang w:val="en-GB"/>
                    </w:rPr>
                    <w:t>nt</w:t>
                  </w:r>
                  <w:proofErr w:type="spellEnd"/>
                  <w:r w:rsidRPr="0097255B">
                    <w:rPr>
                      <w:rFonts w:ascii="Arial" w:hAnsi="Arial" w:cs="Arial"/>
                      <w:sz w:val="22"/>
                      <w:szCs w:val="22"/>
                      <w:lang w:val="en-GB"/>
                    </w:rPr>
                    <w:t xml:space="preserve"> long nucleotide genome sequences share </w:t>
                  </w:r>
                  <w:r w:rsidRPr="0097255B">
                    <w:rPr>
                      <w:rFonts w:ascii="Arial" w:hAnsi="Arial" w:cs="Arial"/>
                      <w:b/>
                      <w:sz w:val="22"/>
                      <w:szCs w:val="22"/>
                      <w:lang w:val="en-GB"/>
                    </w:rPr>
                    <w:t xml:space="preserve">less than 60.5% with all other known </w:t>
                  </w:r>
                  <w:proofErr w:type="spellStart"/>
                  <w:r w:rsidRPr="0097255B">
                    <w:rPr>
                      <w:rFonts w:ascii="Arial" w:hAnsi="Arial" w:cs="Arial"/>
                      <w:b/>
                      <w:sz w:val="22"/>
                      <w:szCs w:val="22"/>
                      <w:lang w:val="en-GB"/>
                    </w:rPr>
                    <w:t>geminiviruses</w:t>
                  </w:r>
                  <w:proofErr w:type="spellEnd"/>
                  <w:r w:rsidRPr="0097255B">
                    <w:rPr>
                      <w:rFonts w:ascii="Arial" w:hAnsi="Arial" w:cs="Arial"/>
                      <w:sz w:val="22"/>
                      <w:szCs w:val="22"/>
                      <w:lang w:val="en-GB"/>
                    </w:rPr>
                    <w:t xml:space="preserve"> within currently established species (Figure 1). </w:t>
                  </w:r>
                  <w:proofErr w:type="spellStart"/>
                  <w:r w:rsidRPr="0097255B">
                    <w:rPr>
                      <w:rFonts w:ascii="Arial" w:hAnsi="Arial" w:cs="Arial"/>
                      <w:sz w:val="22"/>
                      <w:szCs w:val="22"/>
                    </w:rPr>
                    <w:t>WMaGVA</w:t>
                  </w:r>
                  <w:proofErr w:type="spellEnd"/>
                  <w:r w:rsidRPr="0097255B">
                    <w:rPr>
                      <w:rFonts w:ascii="Arial" w:hAnsi="Arial" w:cs="Arial"/>
                      <w:sz w:val="22"/>
                      <w:szCs w:val="22"/>
                      <w:lang w:val="en-GB"/>
                    </w:rPr>
                    <w:t xml:space="preserve"> and </w:t>
                  </w:r>
                  <w:proofErr w:type="spellStart"/>
                  <w:r w:rsidRPr="0097255B">
                    <w:rPr>
                      <w:rFonts w:ascii="Arial" w:hAnsi="Arial" w:cs="Arial"/>
                      <w:sz w:val="22"/>
                      <w:szCs w:val="22"/>
                    </w:rPr>
                    <w:t>WMaGVB</w:t>
                  </w:r>
                  <w:proofErr w:type="spellEnd"/>
                  <w:r w:rsidRPr="0097255B">
                    <w:rPr>
                      <w:rFonts w:ascii="Arial" w:hAnsi="Arial" w:cs="Arial"/>
                      <w:sz w:val="22"/>
                      <w:szCs w:val="22"/>
                    </w:rPr>
                    <w:t xml:space="preserve"> </w:t>
                  </w:r>
                  <w:r w:rsidRPr="0097255B">
                    <w:rPr>
                      <w:rFonts w:ascii="Arial" w:hAnsi="Arial" w:cs="Arial"/>
                      <w:sz w:val="22"/>
                      <w:szCs w:val="22"/>
                      <w:lang w:val="en-GB"/>
                    </w:rPr>
                    <w:t>genomes share 77.4% genome-wide pairwise identity with each other; while their capsid proteins</w:t>
                  </w:r>
                  <w:r w:rsidRPr="0097255B">
                    <w:rPr>
                      <w:rFonts w:ascii="Arial" w:hAnsi="Arial" w:cs="Arial"/>
                      <w:color w:val="000000"/>
                      <w:sz w:val="22"/>
                      <w:szCs w:val="22"/>
                    </w:rPr>
                    <w:t xml:space="preserve"> aa sequences shared 84.32% identity between each other</w:t>
                  </w:r>
                  <w:r w:rsidRPr="0097255B">
                    <w:rPr>
                      <w:rFonts w:ascii="Arial" w:hAnsi="Arial" w:cs="Arial"/>
                      <w:sz w:val="22"/>
                      <w:szCs w:val="22"/>
                      <w:lang w:val="en-GB"/>
                    </w:rPr>
                    <w:t xml:space="preserve"> and their replicases aa sequences shared 87.16% identity between each other.</w:t>
                  </w:r>
                  <w:r w:rsidRPr="0097255B">
                    <w:rPr>
                      <w:rFonts w:ascii="Arial" w:hAnsi="Arial" w:cs="Arial"/>
                      <w:color w:val="000000"/>
                      <w:sz w:val="22"/>
                      <w:szCs w:val="22"/>
                    </w:rPr>
                    <w:t xml:space="preserve"> </w:t>
                  </w:r>
                  <w:r w:rsidRPr="0097255B">
                    <w:rPr>
                      <w:rFonts w:ascii="Arial" w:hAnsi="Arial" w:cs="Arial"/>
                      <w:sz w:val="22"/>
                      <w:szCs w:val="22"/>
                    </w:rPr>
                    <w:t xml:space="preserve">Welwitschia mirabilis associated </w:t>
                  </w:r>
                  <w:proofErr w:type="spellStart"/>
                  <w:r w:rsidRPr="0097255B">
                    <w:rPr>
                      <w:rFonts w:ascii="Arial" w:hAnsi="Arial" w:cs="Arial"/>
                      <w:sz w:val="22"/>
                      <w:szCs w:val="22"/>
                    </w:rPr>
                    <w:t>geminivirus</w:t>
                  </w:r>
                  <w:proofErr w:type="spellEnd"/>
                  <w:r w:rsidRPr="0097255B">
                    <w:rPr>
                      <w:rFonts w:ascii="Arial" w:hAnsi="Arial" w:cs="Arial"/>
                      <w:sz w:val="22"/>
                      <w:szCs w:val="22"/>
                    </w:rPr>
                    <w:t xml:space="preserve"> A</w:t>
                  </w:r>
                  <w:r w:rsidRPr="0097255B">
                    <w:rPr>
                      <w:rFonts w:ascii="Arial" w:hAnsi="Arial" w:cs="Arial"/>
                      <w:color w:val="000000"/>
                      <w:sz w:val="22"/>
                      <w:szCs w:val="22"/>
                    </w:rPr>
                    <w:t xml:space="preserve"> and </w:t>
                  </w:r>
                  <w:r w:rsidRPr="0097255B">
                    <w:rPr>
                      <w:rFonts w:ascii="Arial" w:hAnsi="Arial" w:cs="Arial"/>
                      <w:sz w:val="22"/>
                      <w:szCs w:val="22"/>
                    </w:rPr>
                    <w:t xml:space="preserve">Welwitschia mirabilis associated </w:t>
                  </w:r>
                  <w:proofErr w:type="spellStart"/>
                  <w:r w:rsidRPr="0097255B">
                    <w:rPr>
                      <w:rFonts w:ascii="Arial" w:hAnsi="Arial" w:cs="Arial"/>
                      <w:sz w:val="22"/>
                      <w:szCs w:val="22"/>
                    </w:rPr>
                    <w:t>geminivirus</w:t>
                  </w:r>
                  <w:proofErr w:type="spellEnd"/>
                  <w:r w:rsidRPr="0097255B">
                    <w:rPr>
                      <w:rFonts w:ascii="Arial" w:hAnsi="Arial" w:cs="Arial"/>
                      <w:sz w:val="22"/>
                      <w:szCs w:val="22"/>
                    </w:rPr>
                    <w:t xml:space="preserve"> B are</w:t>
                  </w:r>
                  <w:r w:rsidRPr="0097255B">
                    <w:rPr>
                      <w:rFonts w:ascii="Arial" w:hAnsi="Arial" w:cs="Arial"/>
                      <w:sz w:val="22"/>
                      <w:szCs w:val="22"/>
                      <w:lang w:val="en-GB"/>
                    </w:rPr>
                    <w:t xml:space="preserve"> clearly related to previously recognized </w:t>
                  </w:r>
                  <w:proofErr w:type="spellStart"/>
                  <w:r w:rsidRPr="0097255B">
                    <w:rPr>
                      <w:rFonts w:ascii="Arial" w:hAnsi="Arial" w:cs="Arial"/>
                      <w:sz w:val="22"/>
                      <w:szCs w:val="22"/>
                      <w:lang w:val="en-GB"/>
                    </w:rPr>
                    <w:t>geminiviruses</w:t>
                  </w:r>
                  <w:proofErr w:type="spellEnd"/>
                  <w:r w:rsidRPr="0097255B">
                    <w:rPr>
                      <w:rFonts w:ascii="Arial" w:hAnsi="Arial" w:cs="Arial"/>
                      <w:sz w:val="22"/>
                      <w:szCs w:val="22"/>
                      <w:lang w:val="en-GB"/>
                    </w:rPr>
                    <w:t>, based on genome composition, similarities in the origin of replication (5'-</w:t>
                  </w:r>
                  <w:r w:rsidRPr="0097255B">
                    <w:rPr>
                      <w:rFonts w:ascii="Arial" w:hAnsi="Arial" w:cs="Arial"/>
                      <w:sz w:val="22"/>
                      <w:szCs w:val="22"/>
                    </w:rPr>
                    <w:t xml:space="preserve"> TAATATTAC</w:t>
                  </w:r>
                  <w:r w:rsidRPr="0097255B">
                    <w:rPr>
                      <w:rFonts w:ascii="Arial" w:hAnsi="Arial" w:cs="Arial"/>
                      <w:sz w:val="22"/>
                      <w:szCs w:val="22"/>
                      <w:lang w:val="en-GB"/>
                    </w:rPr>
                    <w:t xml:space="preserve"> -3'), and the presence of homologous genes (Figure 2). Additionally, regardless of whether the full genome nucleotide sequence (Figure 3), the inferred replication associated protein (Rep) amino acid sequence (Figure 5), or the inferred CP amino acid sequence (Figure 4) are considered, </w:t>
                  </w:r>
                  <w:proofErr w:type="spellStart"/>
                  <w:r w:rsidRPr="0097255B">
                    <w:rPr>
                      <w:rFonts w:ascii="Arial" w:hAnsi="Arial" w:cs="Arial"/>
                      <w:sz w:val="22"/>
                      <w:szCs w:val="22"/>
                    </w:rPr>
                    <w:t>WMaGVA</w:t>
                  </w:r>
                  <w:proofErr w:type="spellEnd"/>
                  <w:r w:rsidRPr="0097255B">
                    <w:rPr>
                      <w:rFonts w:ascii="Arial" w:hAnsi="Arial" w:cs="Arial"/>
                      <w:sz w:val="22"/>
                      <w:szCs w:val="22"/>
                      <w:lang w:val="en-GB"/>
                    </w:rPr>
                    <w:t xml:space="preserve"> and </w:t>
                  </w:r>
                  <w:proofErr w:type="spellStart"/>
                  <w:r w:rsidRPr="0097255B">
                    <w:rPr>
                      <w:rFonts w:ascii="Arial" w:hAnsi="Arial" w:cs="Arial"/>
                      <w:sz w:val="22"/>
                      <w:szCs w:val="22"/>
                    </w:rPr>
                    <w:t>WMaGVB</w:t>
                  </w:r>
                  <w:proofErr w:type="spellEnd"/>
                  <w:r w:rsidRPr="0097255B">
                    <w:rPr>
                      <w:rFonts w:ascii="Arial" w:hAnsi="Arial" w:cs="Arial"/>
                      <w:sz w:val="22"/>
                      <w:szCs w:val="22"/>
                      <w:lang w:val="en-GB"/>
                    </w:rPr>
                    <w:t xml:space="preserve"> group separately from all other </w:t>
                  </w:r>
                  <w:proofErr w:type="spellStart"/>
                  <w:r w:rsidRPr="0097255B">
                    <w:rPr>
                      <w:rFonts w:ascii="Arial" w:hAnsi="Arial" w:cs="Arial"/>
                      <w:sz w:val="22"/>
                      <w:szCs w:val="22"/>
                      <w:lang w:val="en-GB"/>
                    </w:rPr>
                    <w:t>geminiviruses</w:t>
                  </w:r>
                  <w:proofErr w:type="spellEnd"/>
                  <w:r w:rsidRPr="0097255B">
                    <w:rPr>
                      <w:rFonts w:ascii="Arial" w:hAnsi="Arial" w:cs="Arial"/>
                      <w:sz w:val="22"/>
                      <w:szCs w:val="22"/>
                      <w:lang w:val="en-GB"/>
                    </w:rPr>
                    <w:t xml:space="preserve">, with strong phylogenetic support and, consequently, we propose creating a new genus named </w:t>
                  </w:r>
                  <w:proofErr w:type="spellStart"/>
                  <w:r>
                    <w:rPr>
                      <w:rFonts w:ascii="Arial" w:hAnsi="Arial" w:cs="Arial"/>
                      <w:b/>
                      <w:i/>
                      <w:sz w:val="22"/>
                      <w:szCs w:val="22"/>
                      <w:lang w:val="en-GB"/>
                    </w:rPr>
                    <w:t>Welwivirus</w:t>
                  </w:r>
                  <w:proofErr w:type="spellEnd"/>
                  <w:r w:rsidRPr="0097255B">
                    <w:rPr>
                      <w:rFonts w:ascii="Arial" w:hAnsi="Arial" w:cs="Arial"/>
                      <w:sz w:val="22"/>
                      <w:szCs w:val="22"/>
                      <w:lang w:val="en-GB"/>
                    </w:rPr>
                    <w:t xml:space="preserve"> to accommodate the highly divergent </w:t>
                  </w:r>
                  <w:proofErr w:type="spellStart"/>
                  <w:r w:rsidRPr="0097255B">
                    <w:rPr>
                      <w:rFonts w:ascii="Arial" w:hAnsi="Arial" w:cs="Arial"/>
                      <w:sz w:val="22"/>
                      <w:szCs w:val="22"/>
                      <w:lang w:val="en-GB"/>
                    </w:rPr>
                    <w:t>geminivirus</w:t>
                  </w:r>
                  <w:proofErr w:type="spellEnd"/>
                  <w:r w:rsidRPr="0097255B">
                    <w:rPr>
                      <w:rFonts w:ascii="Arial" w:hAnsi="Arial" w:cs="Arial"/>
                      <w:sz w:val="22"/>
                      <w:szCs w:val="22"/>
                      <w:lang w:val="en-GB"/>
                    </w:rPr>
                    <w:t xml:space="preserve"> species </w:t>
                  </w:r>
                  <w:proofErr w:type="spellStart"/>
                  <w:r>
                    <w:rPr>
                      <w:rFonts w:ascii="Arial" w:hAnsi="Arial" w:cs="Arial"/>
                      <w:i/>
                      <w:iCs/>
                      <w:color w:val="000000"/>
                      <w:sz w:val="22"/>
                      <w:szCs w:val="22"/>
                    </w:rPr>
                    <w:t>Welwivirus</w:t>
                  </w:r>
                  <w:proofErr w:type="spellEnd"/>
                  <w:r w:rsidRPr="0097255B">
                    <w:rPr>
                      <w:rFonts w:ascii="Arial" w:hAnsi="Arial" w:cs="Arial"/>
                      <w:i/>
                      <w:iCs/>
                      <w:color w:val="000000"/>
                      <w:sz w:val="22"/>
                      <w:szCs w:val="22"/>
                    </w:rPr>
                    <w:t xml:space="preserve"> </w:t>
                  </w:r>
                  <w:proofErr w:type="spellStart"/>
                  <w:r w:rsidRPr="0097255B">
                    <w:rPr>
                      <w:rFonts w:ascii="Arial" w:hAnsi="Arial" w:cs="Arial"/>
                      <w:i/>
                      <w:iCs/>
                      <w:color w:val="000000"/>
                      <w:sz w:val="22"/>
                      <w:szCs w:val="22"/>
                    </w:rPr>
                    <w:t>welwitschiae</w:t>
                  </w:r>
                  <w:proofErr w:type="spellEnd"/>
                  <w:r w:rsidRPr="0097255B">
                    <w:rPr>
                      <w:rFonts w:ascii="Arial" w:hAnsi="Arial" w:cs="Arial"/>
                      <w:i/>
                      <w:iCs/>
                      <w:color w:val="000000"/>
                      <w:sz w:val="22"/>
                      <w:szCs w:val="22"/>
                    </w:rPr>
                    <w:t xml:space="preserve"> </w:t>
                  </w:r>
                  <w:r w:rsidRPr="0097255B">
                    <w:rPr>
                      <w:rFonts w:ascii="Arial" w:hAnsi="Arial" w:cs="Arial"/>
                      <w:color w:val="000000"/>
                      <w:sz w:val="22"/>
                      <w:szCs w:val="22"/>
                    </w:rPr>
                    <w:t>and</w:t>
                  </w:r>
                  <w:r w:rsidRPr="0097255B">
                    <w:rPr>
                      <w:rFonts w:ascii="Arial" w:hAnsi="Arial" w:cs="Arial"/>
                      <w:i/>
                      <w:iCs/>
                      <w:color w:val="000000"/>
                      <w:sz w:val="22"/>
                      <w:szCs w:val="22"/>
                    </w:rPr>
                    <w:t xml:space="preserve"> </w:t>
                  </w:r>
                  <w:proofErr w:type="spellStart"/>
                  <w:r>
                    <w:rPr>
                      <w:rFonts w:ascii="Arial" w:hAnsi="Arial" w:cs="Arial"/>
                      <w:i/>
                      <w:iCs/>
                      <w:color w:val="000000"/>
                      <w:sz w:val="22"/>
                      <w:szCs w:val="22"/>
                    </w:rPr>
                    <w:t>Welwivirus</w:t>
                  </w:r>
                  <w:proofErr w:type="spellEnd"/>
                  <w:r w:rsidRPr="0097255B">
                    <w:rPr>
                      <w:rFonts w:ascii="Arial" w:hAnsi="Arial" w:cs="Arial"/>
                      <w:i/>
                      <w:iCs/>
                      <w:color w:val="000000"/>
                      <w:sz w:val="22"/>
                      <w:szCs w:val="22"/>
                    </w:rPr>
                    <w:t xml:space="preserve"> </w:t>
                  </w:r>
                  <w:r>
                    <w:rPr>
                      <w:rFonts w:ascii="Arial" w:hAnsi="Arial" w:cs="Arial"/>
                      <w:i/>
                      <w:iCs/>
                      <w:color w:val="000000"/>
                      <w:sz w:val="22"/>
                      <w:szCs w:val="22"/>
                    </w:rPr>
                    <w:t>mirabilis</w:t>
                  </w:r>
                  <w:r w:rsidRPr="0097255B">
                    <w:rPr>
                      <w:rFonts w:ascii="Arial" w:hAnsi="Arial" w:cs="Arial"/>
                      <w:sz w:val="22"/>
                      <w:szCs w:val="22"/>
                      <w:lang w:val="en-GB"/>
                    </w:rPr>
                    <w:t xml:space="preserve">. While phylogenies based on the full genome nucleotide sequence and inferred replication associated protein (Rep) indicate that </w:t>
                  </w:r>
                  <w:proofErr w:type="spellStart"/>
                  <w:r w:rsidRPr="0097255B">
                    <w:rPr>
                      <w:rFonts w:ascii="Arial" w:hAnsi="Arial" w:cs="Arial"/>
                      <w:sz w:val="22"/>
                      <w:szCs w:val="22"/>
                    </w:rPr>
                    <w:t>WMaGVA</w:t>
                  </w:r>
                  <w:proofErr w:type="spellEnd"/>
                  <w:r w:rsidRPr="0097255B">
                    <w:rPr>
                      <w:rFonts w:ascii="Arial" w:hAnsi="Arial" w:cs="Arial"/>
                      <w:sz w:val="22"/>
                      <w:szCs w:val="22"/>
                      <w:lang w:val="en-GB"/>
                    </w:rPr>
                    <w:t xml:space="preserve"> and </w:t>
                  </w:r>
                  <w:proofErr w:type="spellStart"/>
                  <w:r w:rsidRPr="0097255B">
                    <w:rPr>
                      <w:rFonts w:ascii="Arial" w:hAnsi="Arial" w:cs="Arial"/>
                      <w:sz w:val="22"/>
                      <w:szCs w:val="22"/>
                    </w:rPr>
                    <w:t>WMaGVB</w:t>
                  </w:r>
                  <w:proofErr w:type="spellEnd"/>
                  <w:r w:rsidRPr="0097255B">
                    <w:rPr>
                      <w:rFonts w:ascii="Arial" w:hAnsi="Arial" w:cs="Arial"/>
                      <w:sz w:val="22"/>
                      <w:szCs w:val="22"/>
                    </w:rPr>
                    <w:t xml:space="preserve"> cluster most closely with </w:t>
                  </w:r>
                  <w:proofErr w:type="spellStart"/>
                  <w:r w:rsidRPr="0097255B">
                    <w:rPr>
                      <w:rFonts w:ascii="Arial" w:hAnsi="Arial" w:cs="Arial"/>
                      <w:sz w:val="22"/>
                      <w:szCs w:val="22"/>
                    </w:rPr>
                    <w:t>capulaviruses</w:t>
                  </w:r>
                  <w:proofErr w:type="spellEnd"/>
                  <w:r w:rsidRPr="0097255B">
                    <w:rPr>
                      <w:rFonts w:ascii="Arial" w:hAnsi="Arial" w:cs="Arial"/>
                      <w:sz w:val="22"/>
                      <w:szCs w:val="22"/>
                    </w:rPr>
                    <w:t xml:space="preserve"> and </w:t>
                  </w:r>
                  <w:proofErr w:type="spellStart"/>
                  <w:r w:rsidRPr="0097255B">
                    <w:rPr>
                      <w:rFonts w:ascii="Arial" w:hAnsi="Arial" w:cs="Arial"/>
                      <w:sz w:val="22"/>
                      <w:szCs w:val="22"/>
                    </w:rPr>
                    <w:t>topileviruses</w:t>
                  </w:r>
                  <w:proofErr w:type="spellEnd"/>
                  <w:r w:rsidRPr="0097255B">
                    <w:rPr>
                      <w:rFonts w:ascii="Arial" w:hAnsi="Arial" w:cs="Arial"/>
                      <w:sz w:val="22"/>
                      <w:szCs w:val="22"/>
                    </w:rPr>
                    <w:t xml:space="preserve"> (Figures 3 and 5),</w:t>
                  </w:r>
                  <w:r w:rsidRPr="0097255B">
                    <w:rPr>
                      <w:rFonts w:ascii="Arial" w:hAnsi="Arial" w:cs="Arial"/>
                      <w:sz w:val="22"/>
                      <w:szCs w:val="22"/>
                      <w:lang w:val="en-GB"/>
                    </w:rPr>
                    <w:t xml:space="preserve"> the phylogeny based on inferred coat protein (CP) amino acid sequences shows that </w:t>
                  </w:r>
                  <w:proofErr w:type="spellStart"/>
                  <w:r w:rsidRPr="0097255B">
                    <w:rPr>
                      <w:rFonts w:ascii="Arial" w:hAnsi="Arial" w:cs="Arial"/>
                      <w:sz w:val="22"/>
                      <w:szCs w:val="22"/>
                    </w:rPr>
                    <w:t>WMaGVA</w:t>
                  </w:r>
                  <w:proofErr w:type="spellEnd"/>
                  <w:r w:rsidRPr="0097255B">
                    <w:rPr>
                      <w:rFonts w:ascii="Arial" w:hAnsi="Arial" w:cs="Arial"/>
                      <w:sz w:val="22"/>
                      <w:szCs w:val="22"/>
                      <w:lang w:val="en-GB"/>
                    </w:rPr>
                    <w:t xml:space="preserve"> and </w:t>
                  </w:r>
                  <w:proofErr w:type="spellStart"/>
                  <w:r w:rsidRPr="0097255B">
                    <w:rPr>
                      <w:rFonts w:ascii="Arial" w:hAnsi="Arial" w:cs="Arial"/>
                      <w:sz w:val="22"/>
                      <w:szCs w:val="22"/>
                    </w:rPr>
                    <w:t>WMaGVB</w:t>
                  </w:r>
                  <w:proofErr w:type="spellEnd"/>
                  <w:r w:rsidRPr="0097255B">
                    <w:rPr>
                      <w:rFonts w:ascii="Arial" w:hAnsi="Arial" w:cs="Arial"/>
                      <w:sz w:val="22"/>
                      <w:szCs w:val="22"/>
                    </w:rPr>
                    <w:t xml:space="preserve"> CP´s </w:t>
                  </w:r>
                  <w:r w:rsidRPr="0097255B">
                    <w:rPr>
                      <w:rFonts w:ascii="Arial" w:hAnsi="Arial" w:cs="Arial"/>
                      <w:sz w:val="22"/>
                      <w:szCs w:val="22"/>
                      <w:lang w:val="en-GB"/>
                    </w:rPr>
                    <w:t xml:space="preserve">cluster with the CPs of </w:t>
                  </w:r>
                  <w:proofErr w:type="spellStart"/>
                  <w:r w:rsidRPr="0097255B">
                    <w:rPr>
                      <w:rFonts w:ascii="Arial" w:hAnsi="Arial" w:cs="Arial"/>
                      <w:sz w:val="22"/>
                      <w:szCs w:val="22"/>
                      <w:lang w:val="en-GB"/>
                    </w:rPr>
                    <w:t>mastreviruses</w:t>
                  </w:r>
                  <w:proofErr w:type="spellEnd"/>
                  <w:r w:rsidRPr="0097255B">
                    <w:rPr>
                      <w:rFonts w:ascii="Arial" w:hAnsi="Arial" w:cs="Arial"/>
                      <w:sz w:val="22"/>
                      <w:szCs w:val="22"/>
                      <w:lang w:val="en-GB"/>
                    </w:rPr>
                    <w:t xml:space="preserve"> (Figure 4). </w:t>
                  </w:r>
                  <w:r w:rsidRPr="0097255B">
                    <w:rPr>
                      <w:rFonts w:ascii="Arial" w:hAnsi="Arial" w:cs="Arial"/>
                      <w:color w:val="000000"/>
                      <w:sz w:val="22"/>
                      <w:szCs w:val="22"/>
                    </w:rPr>
                    <w:t xml:space="preserve">The incongruence between the Rep and CP phylogenetic trees suggests that the evolutionary history of </w:t>
                  </w:r>
                  <w:proofErr w:type="spellStart"/>
                  <w:r w:rsidRPr="0097255B">
                    <w:rPr>
                      <w:rFonts w:ascii="Arial" w:hAnsi="Arial" w:cs="Arial"/>
                      <w:sz w:val="22"/>
                      <w:szCs w:val="22"/>
                    </w:rPr>
                    <w:t>WMaGVA</w:t>
                  </w:r>
                  <w:proofErr w:type="spellEnd"/>
                  <w:r w:rsidRPr="0097255B">
                    <w:rPr>
                      <w:rFonts w:ascii="Arial" w:hAnsi="Arial" w:cs="Arial"/>
                      <w:sz w:val="22"/>
                      <w:szCs w:val="22"/>
                      <w:lang w:val="en-GB"/>
                    </w:rPr>
                    <w:t xml:space="preserve"> and </w:t>
                  </w:r>
                  <w:proofErr w:type="spellStart"/>
                  <w:r w:rsidRPr="0097255B">
                    <w:rPr>
                      <w:rFonts w:ascii="Arial" w:hAnsi="Arial" w:cs="Arial"/>
                      <w:sz w:val="22"/>
                      <w:szCs w:val="22"/>
                    </w:rPr>
                    <w:t>WMaGVB</w:t>
                  </w:r>
                  <w:proofErr w:type="spellEnd"/>
                  <w:r w:rsidRPr="0097255B">
                    <w:rPr>
                      <w:rFonts w:ascii="Arial" w:hAnsi="Arial" w:cs="Arial"/>
                      <w:sz w:val="22"/>
                      <w:szCs w:val="22"/>
                    </w:rPr>
                    <w:t xml:space="preserve"> </w:t>
                  </w:r>
                  <w:r w:rsidRPr="0097255B">
                    <w:rPr>
                      <w:rFonts w:ascii="Arial" w:hAnsi="Arial" w:cs="Arial"/>
                      <w:color w:val="000000"/>
                      <w:sz w:val="22"/>
                      <w:szCs w:val="22"/>
                    </w:rPr>
                    <w:lastRenderedPageBreak/>
                    <w:t xml:space="preserve">includes a recombination event involving </w:t>
                  </w:r>
                  <w:proofErr w:type="spellStart"/>
                  <w:r w:rsidRPr="0097255B">
                    <w:rPr>
                      <w:rFonts w:ascii="Arial" w:hAnsi="Arial" w:cs="Arial"/>
                      <w:color w:val="000000"/>
                      <w:sz w:val="22"/>
                      <w:szCs w:val="22"/>
                    </w:rPr>
                    <w:t>ancestrals</w:t>
                  </w:r>
                  <w:proofErr w:type="spellEnd"/>
                  <w:r w:rsidRPr="0097255B">
                    <w:rPr>
                      <w:rFonts w:ascii="Arial" w:hAnsi="Arial" w:cs="Arial"/>
                      <w:color w:val="000000"/>
                      <w:sz w:val="22"/>
                      <w:szCs w:val="22"/>
                    </w:rPr>
                    <w:t xml:space="preserve"> of a </w:t>
                  </w:r>
                  <w:proofErr w:type="spellStart"/>
                  <w:r w:rsidRPr="0097255B">
                    <w:rPr>
                      <w:rFonts w:ascii="Arial" w:hAnsi="Arial" w:cs="Arial"/>
                      <w:color w:val="000000"/>
                      <w:sz w:val="22"/>
                      <w:szCs w:val="22"/>
                    </w:rPr>
                    <w:t>mastre</w:t>
                  </w:r>
                  <w:proofErr w:type="spellEnd"/>
                  <w:r w:rsidRPr="0097255B">
                    <w:rPr>
                      <w:rFonts w:ascii="Arial" w:hAnsi="Arial" w:cs="Arial"/>
                      <w:color w:val="000000"/>
                      <w:sz w:val="22"/>
                      <w:szCs w:val="22"/>
                    </w:rPr>
                    <w:t xml:space="preserve">-like and a </w:t>
                  </w:r>
                  <w:proofErr w:type="spellStart"/>
                  <w:r w:rsidRPr="0097255B">
                    <w:rPr>
                      <w:rFonts w:ascii="Arial" w:hAnsi="Arial" w:cs="Arial"/>
                      <w:color w:val="000000"/>
                      <w:sz w:val="22"/>
                      <w:szCs w:val="22"/>
                    </w:rPr>
                    <w:t>capula</w:t>
                  </w:r>
                  <w:proofErr w:type="spellEnd"/>
                  <w:r w:rsidRPr="0097255B">
                    <w:rPr>
                      <w:rFonts w:ascii="Arial" w:hAnsi="Arial" w:cs="Arial"/>
                      <w:color w:val="000000"/>
                      <w:sz w:val="22"/>
                      <w:szCs w:val="22"/>
                    </w:rPr>
                    <w:t xml:space="preserve">-like viruses. However, no recombination events were reported for these viruses </w:t>
                  </w:r>
                  <w:r w:rsidRPr="0097255B">
                    <w:rPr>
                      <w:rFonts w:ascii="Arial" w:hAnsi="Arial" w:cs="Arial"/>
                      <w:color w:val="000000"/>
                      <w:sz w:val="22"/>
                      <w:szCs w:val="22"/>
                    </w:rPr>
                    <w:fldChar w:fldCharType="begin">
                      <w:fldData xml:space="preserve">PEVuZE5vdGU+PENpdGU+PEF1dGhvcj5CYXNzbzwvQXV0aG9yPjxZZWFyPjIwMTU8L1llYXI+PFJl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</w:fldData>
                    </w:fldChar>
                  </w:r>
                  <w:r w:rsidRPr="0097255B">
                    <w:rPr>
                      <w:rFonts w:ascii="Arial" w:hAnsi="Arial" w:cs="Arial"/>
                      <w:color w:val="000000"/>
                      <w:sz w:val="22"/>
                      <w:szCs w:val="22"/>
                    </w:rPr>
                    <w:instrText xml:space="preserve"> ADDIN EN.CITE </w:instrText>
                  </w:r>
                  <w:r w:rsidRPr="0097255B">
                    <w:rPr>
                      <w:rFonts w:ascii="Arial" w:hAnsi="Arial" w:cs="Arial"/>
                      <w:color w:val="000000"/>
                      <w:sz w:val="22"/>
                      <w:szCs w:val="22"/>
                    </w:rPr>
                    <w:fldChar w:fldCharType="begin">
                      <w:fldData xml:space="preserve">PEVuZE5vdGU+PENpdGU+PEF1dGhvcj5CYXNzbzwvQXV0aG9yPjxZZWFyPjIwMTU8L1llYXI+PFJl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</w:fldData>
                    </w:fldChar>
                  </w:r>
                  <w:r w:rsidRPr="0097255B">
                    <w:rPr>
                      <w:rFonts w:ascii="Arial" w:hAnsi="Arial" w:cs="Arial"/>
                      <w:color w:val="000000"/>
                      <w:sz w:val="22"/>
                      <w:szCs w:val="22"/>
                    </w:rPr>
                    <w:instrText xml:space="preserve"> ADDIN EN.CITE.DATA </w:instrText>
                  </w:r>
                  <w:r w:rsidRPr="0097255B">
                    <w:rPr>
                      <w:rFonts w:ascii="Arial" w:hAnsi="Arial" w:cs="Arial"/>
                      <w:color w:val="000000"/>
                      <w:sz w:val="22"/>
                      <w:szCs w:val="22"/>
                    </w:rPr>
                  </w:r>
                  <w:r w:rsidRPr="0097255B">
                    <w:rPr>
                      <w:rFonts w:ascii="Arial" w:hAnsi="Arial" w:cs="Arial"/>
                      <w:color w:val="000000"/>
                      <w:sz w:val="22"/>
                      <w:szCs w:val="22"/>
                    </w:rPr>
                    <w:fldChar w:fldCharType="end"/>
                  </w:r>
                  <w:r w:rsidRPr="0097255B">
                    <w:rPr>
                      <w:rFonts w:ascii="Arial" w:hAnsi="Arial" w:cs="Arial"/>
                      <w:color w:val="000000"/>
                      <w:sz w:val="22"/>
                      <w:szCs w:val="22"/>
                    </w:rPr>
                  </w:r>
                  <w:r w:rsidRPr="0097255B">
                    <w:rPr>
                      <w:rFonts w:ascii="Arial" w:hAnsi="Arial" w:cs="Arial"/>
                      <w:color w:val="000000"/>
                      <w:sz w:val="22"/>
                      <w:szCs w:val="22"/>
                    </w:rPr>
                    <w:fldChar w:fldCharType="separate"/>
                  </w:r>
                  <w:r w:rsidRPr="0097255B">
                    <w:rPr>
                      <w:rFonts w:ascii="Arial" w:hAnsi="Arial" w:cs="Arial"/>
                      <w:noProof/>
                      <w:color w:val="000000"/>
                      <w:sz w:val="22"/>
                      <w:szCs w:val="22"/>
                    </w:rPr>
                    <w:t>[3]</w:t>
                  </w:r>
                  <w:r w:rsidRPr="0097255B">
                    <w:rPr>
                      <w:rFonts w:ascii="Arial" w:hAnsi="Arial" w:cs="Arial"/>
                      <w:color w:val="000000"/>
                      <w:sz w:val="22"/>
                      <w:szCs w:val="22"/>
                    </w:rPr>
                    <w:fldChar w:fldCharType="end"/>
                  </w:r>
                  <w:r w:rsidRPr="0097255B">
                    <w:rPr>
                      <w:rFonts w:ascii="Arial" w:hAnsi="Arial" w:cs="Arial"/>
                      <w:color w:val="000000"/>
                      <w:sz w:val="22"/>
                      <w:szCs w:val="22"/>
                    </w:rPr>
                    <w:t>. This could be the result of long divergence times that erased the evidence of the event or due to the fact that the common ancestor is unknown, either because it has not yet been sampled or because it is extinct.</w:t>
                  </w:r>
                </w:p>
                <w:p w14:paraId="1FABBA53" w14:textId="77777777" w:rsidR="0047411C" w:rsidRPr="0097255B" w:rsidRDefault="0047411C" w:rsidP="0047411C">
                  <w:pPr>
                    <w:pStyle w:val="p1"/>
                    <w:rPr>
                      <w:rFonts w:ascii="Arial" w:hAnsi="Arial" w:cs="Arial"/>
                      <w:color w:val="000000"/>
                      <w:sz w:val="22"/>
                      <w:szCs w:val="22"/>
                      <w:lang w:val="en-US"/>
                    </w:rPr>
                  </w:pPr>
                  <w:r w:rsidRPr="0097255B">
                    <w:rPr>
                      <w:rFonts w:ascii="Arial" w:hAnsi="Arial" w:cs="Arial"/>
                      <w:sz w:val="22"/>
                      <w:szCs w:val="22"/>
                      <w:lang w:val="en-US"/>
                    </w:rPr>
                    <w:t xml:space="preserve">Recently, 78% identity over the whole genome was used as the species demarcation threshold for members belonging to five recently stablished genera within the family </w:t>
                  </w:r>
                  <w:proofErr w:type="spellStart"/>
                  <w:r w:rsidRPr="0097255B">
                    <w:rPr>
                      <w:rFonts w:ascii="Arial" w:hAnsi="Arial" w:cs="Arial"/>
                      <w:i/>
                      <w:sz w:val="22"/>
                      <w:szCs w:val="22"/>
                      <w:lang w:val="en-US"/>
                    </w:rPr>
                    <w:t>Geminiviridae</w:t>
                  </w:r>
                  <w:proofErr w:type="spellEnd"/>
                  <w:r w:rsidRPr="0097255B">
                    <w:rPr>
                      <w:rFonts w:ascii="Arial" w:hAnsi="Arial" w:cs="Arial"/>
                      <w:sz w:val="22"/>
                      <w:szCs w:val="22"/>
                      <w:lang w:val="en-US"/>
                    </w:rPr>
                    <w:t xml:space="preserve"> [4]. Thus, using the same threshold for the proposed genus </w:t>
                  </w:r>
                  <w:proofErr w:type="spellStart"/>
                  <w:r>
                    <w:rPr>
                      <w:rFonts w:ascii="Arial" w:hAnsi="Arial" w:cs="Arial"/>
                      <w:i/>
                      <w:sz w:val="22"/>
                      <w:szCs w:val="22"/>
                      <w:lang w:val="en-US"/>
                    </w:rPr>
                    <w:t>Welwivirus</w:t>
                  </w:r>
                  <w:proofErr w:type="spellEnd"/>
                  <w:r w:rsidRPr="0097255B">
                    <w:rPr>
                      <w:rFonts w:ascii="Arial" w:hAnsi="Arial" w:cs="Arial"/>
                      <w:sz w:val="22"/>
                      <w:szCs w:val="22"/>
                      <w:lang w:val="en-US"/>
                    </w:rPr>
                    <w:t xml:space="preserve">, </w:t>
                  </w:r>
                  <w:proofErr w:type="spellStart"/>
                  <w:r w:rsidRPr="0097255B">
                    <w:rPr>
                      <w:rFonts w:ascii="Arial" w:hAnsi="Arial" w:cs="Arial"/>
                      <w:sz w:val="22"/>
                      <w:szCs w:val="22"/>
                      <w:lang w:val="en-US"/>
                    </w:rPr>
                    <w:t>WMaGVA</w:t>
                  </w:r>
                  <w:proofErr w:type="spellEnd"/>
                  <w:r w:rsidRPr="0097255B">
                    <w:rPr>
                      <w:rFonts w:ascii="Arial" w:hAnsi="Arial" w:cs="Arial"/>
                      <w:sz w:val="22"/>
                      <w:szCs w:val="22"/>
                      <w:lang w:val="en-GB"/>
                    </w:rPr>
                    <w:t xml:space="preserve"> and </w:t>
                  </w:r>
                  <w:proofErr w:type="spellStart"/>
                  <w:r w:rsidRPr="0097255B">
                    <w:rPr>
                      <w:rFonts w:ascii="Arial" w:hAnsi="Arial" w:cs="Arial"/>
                      <w:sz w:val="22"/>
                      <w:szCs w:val="22"/>
                      <w:lang w:val="en-US"/>
                    </w:rPr>
                    <w:t>WMaGVB</w:t>
                  </w:r>
                  <w:proofErr w:type="spellEnd"/>
                  <w:r w:rsidRPr="0097255B">
                    <w:rPr>
                      <w:rFonts w:ascii="Arial" w:hAnsi="Arial" w:cs="Arial"/>
                      <w:sz w:val="22"/>
                      <w:szCs w:val="22"/>
                      <w:lang w:val="en-US"/>
                    </w:rPr>
                    <w:t xml:space="preserve"> should be classified into two different species</w:t>
                  </w:r>
                  <w:r>
                    <w:rPr>
                      <w:rFonts w:ascii="Arial" w:hAnsi="Arial" w:cs="Arial"/>
                      <w:sz w:val="22"/>
                      <w:szCs w:val="22"/>
                      <w:lang w:val="en-US"/>
                    </w:rPr>
                    <w:t>.</w:t>
                  </w:r>
                </w:p>
                <w:p w14:paraId="1A17C0B8" w14:textId="77777777" w:rsidR="0047411C" w:rsidRPr="00252422" w:rsidRDefault="0047411C" w:rsidP="0047411C">
                  <w:pPr>
                    <w:pStyle w:val="NormaleWeb"/>
                    <w:shd w:val="clear" w:color="auto" w:fill="FFFFFF"/>
                    <w:spacing w:before="0" w:beforeAutospacing="0" w:after="0" w:afterAutospacing="0"/>
                    <w:ind w:firstLine="720"/>
                    <w:jc w:val="both"/>
                    <w:rPr>
                      <w:rFonts w:ascii="Arial" w:hAnsi="Arial" w:cs="Arial"/>
                      <w:color w:val="000000"/>
                      <w:sz w:val="22"/>
                      <w:szCs w:val="22"/>
                    </w:rPr>
                  </w:pPr>
                </w:p>
                <w:p w14:paraId="1C492006" w14:textId="77777777" w:rsidR="0047411C" w:rsidRPr="00252422" w:rsidRDefault="0047411C" w:rsidP="0047411C">
                  <w:pPr>
                    <w:pStyle w:val="NormaleWeb"/>
                    <w:shd w:val="clear" w:color="auto" w:fill="FFFFFF"/>
                    <w:spacing w:before="0" w:beforeAutospacing="0" w:after="0" w:afterAutospacing="0"/>
                    <w:jc w:val="both"/>
                    <w:rPr>
                      <w:rFonts w:ascii="Arial" w:hAnsi="Arial" w:cs="Arial"/>
                      <w:b/>
                      <w:bCs/>
                      <w:color w:val="000000"/>
                      <w:sz w:val="22"/>
                      <w:szCs w:val="22"/>
                    </w:rPr>
                  </w:pPr>
                  <w:r w:rsidRPr="00252422">
                    <w:rPr>
                      <w:rFonts w:ascii="Arial" w:hAnsi="Arial" w:cs="Arial"/>
                      <w:b/>
                      <w:bCs/>
                      <w:color w:val="000000"/>
                      <w:sz w:val="22"/>
                      <w:szCs w:val="22"/>
                    </w:rPr>
                    <w:t>Derivation of names:</w:t>
                  </w:r>
                </w:p>
                <w:p w14:paraId="6E696417" w14:textId="3C5E3D1A" w:rsidR="00A174CC" w:rsidRDefault="0047411C" w:rsidP="0047411C">
                  <w:pPr>
                    <w:rPr>
                      <w:rFonts w:ascii="Arial" w:hAnsi="Arial" w:cs="Arial"/>
                      <w:color w:val="0000FF"/>
                      <w:sz w:val="22"/>
                      <w:szCs w:val="22"/>
                    </w:rPr>
                  </w:pPr>
                  <w:proofErr w:type="spellStart"/>
                  <w:r>
                    <w:rPr>
                      <w:rFonts w:ascii="Arial" w:hAnsi="Arial" w:cs="Arial"/>
                      <w:i/>
                      <w:iCs/>
                      <w:color w:val="000000"/>
                      <w:sz w:val="22"/>
                      <w:szCs w:val="22"/>
                    </w:rPr>
                    <w:t>Welwivirus</w:t>
                  </w:r>
                  <w:proofErr w:type="spellEnd"/>
                  <w:r w:rsidRPr="00252422">
                    <w:rPr>
                      <w:rFonts w:ascii="Arial" w:hAnsi="Arial" w:cs="Arial"/>
                      <w:color w:val="000000"/>
                      <w:sz w:val="22"/>
                      <w:szCs w:val="22"/>
                    </w:rPr>
                    <w:t xml:space="preserve">: from </w:t>
                  </w:r>
                  <w:r>
                    <w:rPr>
                      <w:rFonts w:ascii="Arial" w:hAnsi="Arial" w:cs="Arial"/>
                      <w:b/>
                      <w:bCs/>
                      <w:color w:val="000000"/>
                      <w:sz w:val="22"/>
                      <w:szCs w:val="22"/>
                    </w:rPr>
                    <w:t>Welwitschia</w:t>
                  </w:r>
                </w:p>
                <w:p w14:paraId="5C31C0DD" w14:textId="77777777" w:rsidR="00A174CC" w:rsidRDefault="00A174CC">
                  <w:pPr>
                    <w:rPr>
                      <w:rFonts w:ascii="Arial" w:hAnsi="Arial" w:cs="Arial"/>
                      <w:color w:val="0000FF"/>
                      <w:sz w:val="22"/>
                      <w:szCs w:val="22"/>
                    </w:rPr>
                  </w:pPr>
                </w:p>
                <w:p w14:paraId="7BC0B785" w14:textId="77777777" w:rsidR="00A174CC" w:rsidRDefault="00A174CC">
                  <w:pPr>
                    <w:rPr>
                      <w:rFonts w:ascii="Arial" w:hAnsi="Arial" w:cs="Arial"/>
                      <w:color w:val="0000FF"/>
                      <w:sz w:val="22"/>
                      <w:szCs w:val="22"/>
                    </w:rPr>
                  </w:pPr>
                </w:p>
                <w:p w14:paraId="2B4D7655" w14:textId="77777777" w:rsidR="00A174CC" w:rsidRDefault="00A174CC">
                  <w:pPr>
                    <w:rPr>
                      <w:rFonts w:ascii="Arial" w:hAnsi="Arial" w:cs="Arial"/>
                      <w:color w:val="0000FF"/>
                      <w:sz w:val="22"/>
                      <w:szCs w:val="22"/>
                    </w:rPr>
                  </w:pPr>
                </w:p>
                <w:p w14:paraId="55C16F06" w14:textId="77777777" w:rsidR="00A174CC" w:rsidRDefault="00A174CC">
                  <w:pPr>
                    <w:rPr>
                      <w:rFonts w:ascii="Arial" w:hAnsi="Arial" w:cs="Arial"/>
                      <w:color w:val="0000FF"/>
                      <w:sz w:val="22"/>
                      <w:szCs w:val="22"/>
                    </w:rPr>
                  </w:pPr>
                </w:p>
                <w:p w14:paraId="78CD1257" w14:textId="77777777" w:rsidR="00A174CC" w:rsidRDefault="00A174CC">
                  <w:pPr>
                    <w:rPr>
                      <w:rFonts w:ascii="Arial" w:hAnsi="Arial" w:cs="Arial"/>
                      <w:color w:val="0000FF"/>
                      <w:sz w:val="22"/>
                      <w:szCs w:val="22"/>
                    </w:rPr>
                  </w:pPr>
                </w:p>
                <w:p w14:paraId="6E4599A6" w14:textId="77777777" w:rsidR="00A174CC" w:rsidRDefault="00A174CC">
                  <w:pPr>
                    <w:rPr>
                      <w:rFonts w:ascii="Arial" w:hAnsi="Arial" w:cs="Arial"/>
                      <w:color w:val="0000FF"/>
                      <w:sz w:val="22"/>
                      <w:szCs w:val="22"/>
                    </w:rPr>
                  </w:pPr>
                </w:p>
                <w:p w14:paraId="524F5CF8" w14:textId="77777777" w:rsidR="00437970" w:rsidRDefault="00437970">
                  <w:pPr>
                    <w:rPr>
                      <w:rFonts w:ascii="Arial" w:hAnsi="Arial" w:cs="Arial"/>
                      <w:color w:val="0000FF"/>
                      <w:sz w:val="22"/>
                      <w:szCs w:val="22"/>
                    </w:rPr>
                  </w:pPr>
                </w:p>
                <w:p w14:paraId="476D0E71" w14:textId="77777777" w:rsidR="00437970" w:rsidRDefault="00437970">
                  <w:pPr>
                    <w:rPr>
                      <w:rFonts w:ascii="Arial" w:hAnsi="Arial" w:cs="Arial"/>
                      <w:color w:val="0000FF"/>
                      <w:sz w:val="22"/>
                      <w:szCs w:val="22"/>
                    </w:rPr>
                  </w:pPr>
                </w:p>
                <w:p w14:paraId="680BC080" w14:textId="77777777" w:rsidR="00437970" w:rsidRDefault="00437970">
                  <w:pPr>
                    <w:rPr>
                      <w:rFonts w:ascii="Arial" w:hAnsi="Arial" w:cs="Arial"/>
                      <w:color w:val="0000FF"/>
                      <w:sz w:val="22"/>
                      <w:szCs w:val="22"/>
                    </w:rPr>
                  </w:pPr>
                </w:p>
                <w:p w14:paraId="5A220703" w14:textId="77777777" w:rsidR="00437970" w:rsidRDefault="00437970">
                  <w:pPr>
                    <w:rPr>
                      <w:rFonts w:ascii="Arial" w:hAnsi="Arial" w:cs="Arial"/>
                      <w:color w:val="0000FF"/>
                      <w:sz w:val="22"/>
                      <w:szCs w:val="22"/>
                    </w:rPr>
                  </w:pPr>
                </w:p>
                <w:p w14:paraId="04C81BCB" w14:textId="77777777" w:rsidR="00437970" w:rsidRDefault="00437970">
                  <w:pPr>
                    <w:rPr>
                      <w:rFonts w:ascii="Arial" w:hAnsi="Arial" w:cs="Arial"/>
                      <w:color w:val="0000FF"/>
                      <w:sz w:val="22"/>
                      <w:szCs w:val="22"/>
                    </w:rPr>
                  </w:pPr>
                </w:p>
                <w:p w14:paraId="01911BF4" w14:textId="77777777" w:rsidR="00437970" w:rsidRDefault="00437970">
                  <w:pPr>
                    <w:rPr>
                      <w:rFonts w:ascii="Arial" w:hAnsi="Arial" w:cs="Arial"/>
                      <w:color w:val="0000FF"/>
                      <w:sz w:val="22"/>
                      <w:szCs w:val="22"/>
                    </w:rPr>
                  </w:pPr>
                </w:p>
                <w:p w14:paraId="4C903BB6" w14:textId="77777777" w:rsidR="00437970" w:rsidRDefault="00437970">
                  <w:pPr>
                    <w:rPr>
                      <w:rFonts w:ascii="Arial" w:hAnsi="Arial" w:cs="Arial"/>
                      <w:color w:val="0000FF"/>
                      <w:sz w:val="22"/>
                      <w:szCs w:val="22"/>
                    </w:rPr>
                  </w:pPr>
                </w:p>
                <w:p w14:paraId="0996D0EA" w14:textId="77777777" w:rsidR="00437970" w:rsidRDefault="00437970">
                  <w:pPr>
                    <w:rPr>
                      <w:rFonts w:ascii="Arial" w:hAnsi="Arial" w:cs="Arial"/>
                      <w:color w:val="0000FF"/>
                      <w:sz w:val="22"/>
                      <w:szCs w:val="22"/>
                    </w:rPr>
                  </w:pPr>
                </w:p>
                <w:p w14:paraId="225141CC" w14:textId="77777777" w:rsidR="00437970" w:rsidRDefault="00437970">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4D7EBB3B" w:rsidR="00A174CC" w:rsidRDefault="0047411C">
      <w:pPr>
        <w:rPr>
          <w:rFonts w:ascii="Arial" w:hAnsi="Arial" w:cs="Arial"/>
          <w:b/>
          <w:sz w:val="22"/>
          <w:szCs w:val="22"/>
        </w:rPr>
      </w:pPr>
      <w:r>
        <w:rPr>
          <w:rFonts w:ascii="Arial" w:hAnsi="Arial" w:cs="Arial"/>
          <w:b/>
          <w:noProof/>
          <w:sz w:val="22"/>
          <w:szCs w:val="22"/>
        </w:rPr>
        <w:lastRenderedPageBreak/>
        <w:drawing>
          <wp:inline distT="0" distB="0" distL="0" distR="0" wp14:anchorId="11E1B0C3" wp14:editId="1A46D2A7">
            <wp:extent cx="5455285" cy="527638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t genom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58952" cy="5279931"/>
                    </a:xfrm>
                    <a:prstGeom prst="rect">
                      <a:avLst/>
                    </a:prstGeom>
                  </pic:spPr>
                </pic:pic>
              </a:graphicData>
            </a:graphic>
          </wp:inline>
        </w:drawing>
      </w:r>
    </w:p>
    <w:p w14:paraId="2F23CF3E" w14:textId="77777777" w:rsidR="00A174CC" w:rsidRDefault="00A174CC">
      <w:pPr>
        <w:rPr>
          <w:rFonts w:ascii="Arial" w:hAnsi="Arial" w:cs="Arial"/>
          <w:b/>
          <w:sz w:val="22"/>
          <w:szCs w:val="22"/>
        </w:rPr>
      </w:pPr>
    </w:p>
    <w:p w14:paraId="0BD24768" w14:textId="6CB3B9DF" w:rsidR="00A174CC" w:rsidRDefault="0047411C">
      <w:pPr>
        <w:rPr>
          <w:rFonts w:ascii="Arial" w:hAnsi="Arial" w:cs="Arial"/>
          <w:noProof/>
          <w:color w:val="000000"/>
          <w:sz w:val="20"/>
          <w:lang w:val="en-GB"/>
        </w:rPr>
      </w:pPr>
      <w:r w:rsidRPr="008E47C1">
        <w:rPr>
          <w:rFonts w:ascii="Arial" w:hAnsi="Arial" w:cs="Arial"/>
          <w:b/>
          <w:sz w:val="20"/>
          <w:lang w:val="en-GB"/>
        </w:rPr>
        <w:t>Figure 1</w:t>
      </w:r>
      <w:r>
        <w:rPr>
          <w:rFonts w:ascii="Arial" w:hAnsi="Arial" w:cs="Arial"/>
          <w:b/>
          <w:sz w:val="20"/>
          <w:lang w:val="en-GB"/>
        </w:rPr>
        <w:t>.</w:t>
      </w:r>
      <w:r w:rsidRPr="008E47C1">
        <w:rPr>
          <w:rFonts w:ascii="Arial" w:hAnsi="Arial" w:cs="Arial"/>
          <w:sz w:val="20"/>
          <w:lang w:val="en-GB"/>
        </w:rPr>
        <w:t xml:space="preserve"> </w:t>
      </w:r>
      <w:r>
        <w:rPr>
          <w:rFonts w:ascii="Arial" w:hAnsi="Arial" w:cs="Arial"/>
          <w:color w:val="000000"/>
          <w:sz w:val="20"/>
          <w:lang w:val="en-GB"/>
        </w:rPr>
        <w:t>P</w:t>
      </w:r>
      <w:r w:rsidRPr="008E47C1">
        <w:rPr>
          <w:rFonts w:ascii="Arial" w:hAnsi="Arial" w:cs="Arial"/>
          <w:color w:val="000000"/>
          <w:sz w:val="20"/>
          <w:lang w:val="en-GB"/>
        </w:rPr>
        <w:t xml:space="preserve">airwise identity matrix inferred using SDT v1.2 </w:t>
      </w:r>
      <w:r>
        <w:rPr>
          <w:rFonts w:ascii="Arial" w:hAnsi="Arial" w:cs="Arial"/>
          <w:noProof/>
          <w:color w:val="000000"/>
          <w:sz w:val="20"/>
          <w:lang w:val="en-GB"/>
        </w:rPr>
        <w:t>[4]</w:t>
      </w:r>
    </w:p>
    <w:p w14:paraId="45EE9AF8" w14:textId="6DBBF8C7" w:rsidR="0047411C" w:rsidRDefault="0047411C">
      <w:pPr>
        <w:rPr>
          <w:rFonts w:ascii="Arial" w:hAnsi="Arial" w:cs="Arial"/>
          <w:noProof/>
          <w:color w:val="000000"/>
          <w:sz w:val="20"/>
          <w:lang w:val="en-GB"/>
        </w:rPr>
      </w:pPr>
    </w:p>
    <w:p w14:paraId="5F43DE95" w14:textId="77777777" w:rsidR="0047411C" w:rsidRDefault="0047411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2A2855C" w:rsidR="00A174CC" w:rsidRDefault="0047411C">
      <w:pPr>
        <w:rPr>
          <w:rFonts w:ascii="Arial" w:hAnsi="Arial" w:cs="Arial"/>
          <w:b/>
          <w:sz w:val="22"/>
          <w:szCs w:val="22"/>
        </w:rPr>
      </w:pPr>
      <w:r>
        <w:rPr>
          <w:noProof/>
        </w:rPr>
        <w:lastRenderedPageBreak/>
        <w:drawing>
          <wp:inline distT="0" distB="0" distL="0" distR="0" wp14:anchorId="5FE3111B" wp14:editId="0001F34D">
            <wp:extent cx="5731510" cy="28219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elvi genom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821940"/>
                    </a:xfrm>
                    <a:prstGeom prst="rect">
                      <a:avLst/>
                    </a:prstGeom>
                  </pic:spPr>
                </pic:pic>
              </a:graphicData>
            </a:graphic>
          </wp:inline>
        </w:drawing>
      </w:r>
    </w:p>
    <w:p w14:paraId="7F95FC8A" w14:textId="77777777" w:rsidR="0047411C" w:rsidRPr="001E4B74" w:rsidRDefault="0047411C" w:rsidP="0047411C">
      <w:pPr>
        <w:jc w:val="both"/>
        <w:rPr>
          <w:rFonts w:ascii="Arial" w:hAnsi="Arial" w:cs="Arial"/>
          <w:sz w:val="22"/>
          <w:szCs w:val="22"/>
        </w:rPr>
      </w:pPr>
      <w:r w:rsidRPr="001E4B74">
        <w:rPr>
          <w:rFonts w:ascii="Arial" w:hAnsi="Arial" w:cs="Arial"/>
          <w:b/>
          <w:bCs/>
          <w:sz w:val="22"/>
          <w:szCs w:val="22"/>
        </w:rPr>
        <w:t>Figure 2.</w:t>
      </w:r>
      <w:r w:rsidRPr="001E4B74">
        <w:rPr>
          <w:rFonts w:ascii="Arial" w:hAnsi="Arial" w:cs="Arial"/>
          <w:sz w:val="22"/>
          <w:szCs w:val="22"/>
        </w:rPr>
        <w:t xml:space="preserve"> Genome organization of</w:t>
      </w:r>
      <w:r>
        <w:rPr>
          <w:rFonts w:ascii="Arial" w:hAnsi="Arial" w:cs="Arial"/>
          <w:sz w:val="22"/>
          <w:szCs w:val="22"/>
        </w:rPr>
        <w:t xml:space="preserve"> </w:t>
      </w:r>
      <w:r w:rsidRPr="001E4B74">
        <w:rPr>
          <w:rFonts w:ascii="Arial" w:hAnsi="Arial" w:cs="Arial"/>
          <w:sz w:val="22"/>
          <w:szCs w:val="22"/>
        </w:rPr>
        <w:t xml:space="preserve">Welwitschia mirabilis associated </w:t>
      </w:r>
      <w:proofErr w:type="spellStart"/>
      <w:r w:rsidRPr="001E4B74">
        <w:rPr>
          <w:rFonts w:ascii="Arial" w:hAnsi="Arial" w:cs="Arial"/>
          <w:sz w:val="22"/>
          <w:szCs w:val="22"/>
        </w:rPr>
        <w:t>geminivirus</w:t>
      </w:r>
      <w:proofErr w:type="spellEnd"/>
      <w:r w:rsidRPr="001E4B74">
        <w:rPr>
          <w:rFonts w:ascii="Arial" w:hAnsi="Arial" w:cs="Arial"/>
          <w:sz w:val="22"/>
          <w:szCs w:val="22"/>
        </w:rPr>
        <w:t xml:space="preserve"> A</w:t>
      </w:r>
      <w:r>
        <w:rPr>
          <w:rFonts w:ascii="Arial" w:hAnsi="Arial" w:cs="Arial"/>
          <w:sz w:val="22"/>
          <w:szCs w:val="22"/>
        </w:rPr>
        <w:t xml:space="preserve"> (</w:t>
      </w:r>
      <w:proofErr w:type="spellStart"/>
      <w:r>
        <w:rPr>
          <w:rFonts w:ascii="Arial" w:hAnsi="Arial" w:cs="Arial"/>
          <w:sz w:val="22"/>
          <w:szCs w:val="22"/>
        </w:rPr>
        <w:t>WMaGVA</w:t>
      </w:r>
      <w:proofErr w:type="spellEnd"/>
      <w:r>
        <w:rPr>
          <w:rFonts w:ascii="Arial" w:hAnsi="Arial" w:cs="Arial"/>
          <w:sz w:val="22"/>
          <w:szCs w:val="22"/>
        </w:rPr>
        <w:t xml:space="preserve">) and </w:t>
      </w:r>
      <w:r w:rsidRPr="00061961">
        <w:rPr>
          <w:rFonts w:ascii="Arial" w:hAnsi="Arial" w:cs="Arial"/>
          <w:sz w:val="22"/>
          <w:szCs w:val="22"/>
        </w:rPr>
        <w:t xml:space="preserve">Welwitschia mirabilis associated </w:t>
      </w:r>
      <w:proofErr w:type="spellStart"/>
      <w:r w:rsidRPr="00061961">
        <w:rPr>
          <w:rFonts w:ascii="Arial" w:hAnsi="Arial" w:cs="Arial"/>
          <w:sz w:val="22"/>
          <w:szCs w:val="22"/>
        </w:rPr>
        <w:t>geminivirus</w:t>
      </w:r>
      <w:proofErr w:type="spellEnd"/>
      <w:r w:rsidRPr="00061961">
        <w:rPr>
          <w:rFonts w:ascii="Arial" w:hAnsi="Arial" w:cs="Arial"/>
          <w:sz w:val="22"/>
          <w:szCs w:val="22"/>
        </w:rPr>
        <w:t xml:space="preserve"> </w:t>
      </w:r>
      <w:r>
        <w:rPr>
          <w:rFonts w:ascii="Arial" w:hAnsi="Arial" w:cs="Arial"/>
          <w:sz w:val="22"/>
          <w:szCs w:val="22"/>
        </w:rPr>
        <w:t>B (</w:t>
      </w:r>
      <w:proofErr w:type="spellStart"/>
      <w:r>
        <w:rPr>
          <w:rFonts w:ascii="Arial" w:hAnsi="Arial" w:cs="Arial"/>
          <w:sz w:val="22"/>
          <w:szCs w:val="22"/>
        </w:rPr>
        <w:t>WMaGVB</w:t>
      </w:r>
      <w:proofErr w:type="spellEnd"/>
      <w:r>
        <w:rPr>
          <w:rFonts w:ascii="Arial" w:hAnsi="Arial" w:cs="Arial"/>
          <w:sz w:val="22"/>
          <w:szCs w:val="22"/>
        </w:rPr>
        <w:t xml:space="preserve">). </w:t>
      </w:r>
      <w:r w:rsidRPr="001E4B74">
        <w:rPr>
          <w:rFonts w:ascii="Arial" w:hAnsi="Arial" w:cs="Arial"/>
          <w:sz w:val="22"/>
          <w:szCs w:val="22"/>
        </w:rPr>
        <w:t xml:space="preserve">The hairpin structure containing the putative viral origin of replication is indicated. </w:t>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139A15B7" w:rsidR="00A174CC" w:rsidRDefault="0047411C">
      <w:pPr>
        <w:rPr>
          <w:rFonts w:ascii="Arial" w:hAnsi="Arial" w:cs="Arial"/>
          <w:b/>
          <w:sz w:val="22"/>
          <w:szCs w:val="22"/>
        </w:rPr>
      </w:pPr>
      <w:r>
        <w:rPr>
          <w:noProof/>
        </w:rPr>
        <w:lastRenderedPageBreak/>
        <w:drawing>
          <wp:inline distT="0" distB="0" distL="0" distR="0" wp14:anchorId="193FC275" wp14:editId="3E13C617">
            <wp:extent cx="4747895" cy="7334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bol genoma.jpg"/>
                    <pic:cNvPicPr/>
                  </pic:nvPicPr>
                  <pic:blipFill>
                    <a:blip r:embed="rId12">
                      <a:extLst>
                        <a:ext uri="{28A0092B-C50C-407E-A947-70E740481C1C}">
                          <a14:useLocalDpi xmlns:a14="http://schemas.microsoft.com/office/drawing/2010/main" val="0"/>
                        </a:ext>
                      </a:extLst>
                    </a:blip>
                    <a:stretch>
                      <a:fillRect/>
                    </a:stretch>
                  </pic:blipFill>
                  <pic:spPr>
                    <a:xfrm>
                      <a:off x="0" y="0"/>
                      <a:ext cx="4747895" cy="7334250"/>
                    </a:xfrm>
                    <a:prstGeom prst="rect">
                      <a:avLst/>
                    </a:prstGeom>
                  </pic:spPr>
                </pic:pic>
              </a:graphicData>
            </a:graphic>
          </wp:inline>
        </w:drawing>
      </w:r>
    </w:p>
    <w:p w14:paraId="08BED336" w14:textId="77777777" w:rsidR="0047411C" w:rsidRPr="001E4B74" w:rsidRDefault="0047411C" w:rsidP="0047411C">
      <w:pPr>
        <w:jc w:val="both"/>
        <w:rPr>
          <w:rFonts w:ascii="Arial" w:hAnsi="Arial" w:cs="Arial"/>
          <w:sz w:val="22"/>
          <w:szCs w:val="22"/>
        </w:rPr>
      </w:pPr>
      <w:r w:rsidRPr="001E4B74">
        <w:rPr>
          <w:rFonts w:ascii="Arial" w:hAnsi="Arial" w:cs="Arial"/>
          <w:b/>
          <w:bCs/>
          <w:sz w:val="22"/>
          <w:szCs w:val="22"/>
        </w:rPr>
        <w:t>Figure 3.</w:t>
      </w:r>
      <w:r w:rsidRPr="001E4B74">
        <w:rPr>
          <w:rFonts w:ascii="Arial" w:hAnsi="Arial" w:cs="Arial"/>
          <w:sz w:val="22"/>
          <w:szCs w:val="22"/>
        </w:rPr>
        <w:t xml:space="preserve"> </w:t>
      </w:r>
      <w:r w:rsidRPr="001E4B74">
        <w:rPr>
          <w:rFonts w:ascii="Arial" w:hAnsi="Arial" w:cs="Arial"/>
          <w:color w:val="000000"/>
          <w:sz w:val="22"/>
          <w:szCs w:val="22"/>
          <w:lang w:val="en-GB"/>
        </w:rPr>
        <w:t xml:space="preserve">Unrooted </w:t>
      </w:r>
      <w:r>
        <w:rPr>
          <w:rFonts w:ascii="Arial" w:hAnsi="Arial" w:cs="Arial"/>
          <w:color w:val="000000"/>
          <w:sz w:val="22"/>
          <w:szCs w:val="22"/>
          <w:lang w:val="en-GB"/>
        </w:rPr>
        <w:t>neighbour-joining</w:t>
      </w:r>
      <w:r w:rsidRPr="001E4B74">
        <w:rPr>
          <w:rFonts w:ascii="Arial" w:hAnsi="Arial" w:cs="Arial"/>
          <w:color w:val="000000"/>
          <w:sz w:val="22"/>
          <w:szCs w:val="22"/>
          <w:lang w:val="en-GB"/>
        </w:rPr>
        <w:t xml:space="preserve"> tree inferred from aligned full-genome nucleotide sequences of representative isolates from the various </w:t>
      </w:r>
      <w:proofErr w:type="spellStart"/>
      <w:r w:rsidRPr="0097255B">
        <w:rPr>
          <w:rFonts w:ascii="Arial" w:hAnsi="Arial" w:cs="Arial"/>
          <w:i/>
          <w:iCs/>
          <w:color w:val="000000"/>
          <w:sz w:val="22"/>
          <w:szCs w:val="22"/>
          <w:lang w:val="en-GB"/>
        </w:rPr>
        <w:t>Geminiviridae</w:t>
      </w:r>
      <w:proofErr w:type="spellEnd"/>
      <w:r w:rsidRPr="001E4B74">
        <w:rPr>
          <w:rFonts w:ascii="Arial" w:hAnsi="Arial" w:cs="Arial"/>
          <w:color w:val="000000"/>
          <w:sz w:val="22"/>
          <w:szCs w:val="22"/>
          <w:lang w:val="en-GB"/>
        </w:rPr>
        <w:t xml:space="preserve"> genera. </w:t>
      </w:r>
      <w:r w:rsidRPr="00A07119">
        <w:rPr>
          <w:rFonts w:ascii="Arial" w:hAnsi="Arial" w:cs="Arial"/>
          <w:sz w:val="22"/>
        </w:rPr>
        <w:t>Numbers at the branches inform bootstrap values</w:t>
      </w:r>
      <w:r>
        <w:rPr>
          <w:rFonts w:ascii="Arial" w:hAnsi="Arial" w:cs="Arial"/>
          <w:sz w:val="22"/>
        </w:rPr>
        <w:t xml:space="preserve">. </w:t>
      </w:r>
      <w:r w:rsidRPr="001E4B74">
        <w:rPr>
          <w:rFonts w:ascii="Arial" w:hAnsi="Arial" w:cs="Arial"/>
          <w:sz w:val="22"/>
          <w:szCs w:val="20"/>
        </w:rPr>
        <w:t>The bar below each tree represents substitutions per site.</w:t>
      </w: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5AF8D948" w14:textId="77777777" w:rsidR="0047411C" w:rsidRDefault="0047411C">
      <w:pPr>
        <w:spacing w:before="120" w:after="120"/>
        <w:rPr>
          <w:rFonts w:ascii="Arial" w:hAnsi="Arial" w:cs="Arial"/>
          <w:b/>
        </w:rPr>
      </w:pPr>
    </w:p>
    <w:p w14:paraId="02EBA7CC" w14:textId="2590EB44" w:rsidR="0047411C" w:rsidRDefault="0047411C">
      <w:pPr>
        <w:spacing w:before="120" w:after="120"/>
        <w:rPr>
          <w:rFonts w:ascii="Arial" w:hAnsi="Arial" w:cs="Arial"/>
          <w:b/>
        </w:rPr>
      </w:pPr>
      <w:r>
        <w:rPr>
          <w:rFonts w:ascii="Arial" w:hAnsi="Arial" w:cs="Arial"/>
          <w:b/>
          <w:bCs/>
          <w:noProof/>
          <w:sz w:val="22"/>
        </w:rPr>
        <w:lastRenderedPageBreak/>
        <w:drawing>
          <wp:inline distT="0" distB="0" distL="0" distR="0" wp14:anchorId="439E6559" wp14:editId="2EA2E96A">
            <wp:extent cx="5445760" cy="794385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bol CP.jpg"/>
                    <pic:cNvPicPr/>
                  </pic:nvPicPr>
                  <pic:blipFill>
                    <a:blip r:embed="rId13">
                      <a:extLst>
                        <a:ext uri="{28A0092B-C50C-407E-A947-70E740481C1C}">
                          <a14:useLocalDpi xmlns:a14="http://schemas.microsoft.com/office/drawing/2010/main" val="0"/>
                        </a:ext>
                      </a:extLst>
                    </a:blip>
                    <a:stretch>
                      <a:fillRect/>
                    </a:stretch>
                  </pic:blipFill>
                  <pic:spPr>
                    <a:xfrm>
                      <a:off x="0" y="0"/>
                      <a:ext cx="5445760" cy="7943850"/>
                    </a:xfrm>
                    <a:prstGeom prst="rect">
                      <a:avLst/>
                    </a:prstGeom>
                  </pic:spPr>
                </pic:pic>
              </a:graphicData>
            </a:graphic>
          </wp:inline>
        </w:drawing>
      </w:r>
    </w:p>
    <w:p w14:paraId="7159D390" w14:textId="77777777" w:rsidR="0047411C" w:rsidRPr="001E4B74" w:rsidRDefault="0047411C" w:rsidP="0047411C">
      <w:pPr>
        <w:jc w:val="both"/>
        <w:rPr>
          <w:rFonts w:ascii="Arial" w:hAnsi="Arial" w:cs="Arial"/>
          <w:sz w:val="22"/>
          <w:szCs w:val="22"/>
        </w:rPr>
      </w:pPr>
      <w:r w:rsidRPr="00A07119">
        <w:rPr>
          <w:rFonts w:ascii="Arial" w:hAnsi="Arial" w:cs="Arial"/>
          <w:b/>
          <w:bCs/>
          <w:sz w:val="22"/>
        </w:rPr>
        <w:t xml:space="preserve">Figure </w:t>
      </w:r>
      <w:r>
        <w:rPr>
          <w:rFonts w:ascii="Arial" w:hAnsi="Arial" w:cs="Arial"/>
          <w:b/>
          <w:bCs/>
          <w:sz w:val="22"/>
        </w:rPr>
        <w:t>4</w:t>
      </w:r>
      <w:r w:rsidRPr="00A07119">
        <w:rPr>
          <w:rFonts w:ascii="Arial" w:hAnsi="Arial" w:cs="Arial"/>
          <w:b/>
          <w:bCs/>
          <w:sz w:val="22"/>
        </w:rPr>
        <w:t xml:space="preserve">. </w:t>
      </w:r>
      <w:r w:rsidRPr="001E4B74">
        <w:rPr>
          <w:rFonts w:ascii="Arial" w:hAnsi="Arial" w:cs="Arial"/>
          <w:color w:val="000000"/>
          <w:sz w:val="22"/>
          <w:szCs w:val="22"/>
          <w:lang w:val="en-GB"/>
        </w:rPr>
        <w:t xml:space="preserve">Unrooted </w:t>
      </w:r>
      <w:r w:rsidRPr="00A07119">
        <w:rPr>
          <w:rFonts w:ascii="Arial" w:hAnsi="Arial" w:cs="Arial"/>
          <w:color w:val="000000"/>
          <w:sz w:val="22"/>
          <w:lang w:val="en-GB"/>
        </w:rPr>
        <w:t xml:space="preserve">Maximum- likelihood phylogenetic tree, applying the </w:t>
      </w:r>
      <w:proofErr w:type="spellStart"/>
      <w:r w:rsidRPr="00A07119">
        <w:rPr>
          <w:rFonts w:ascii="Arial" w:hAnsi="Arial" w:cs="Arial"/>
          <w:color w:val="000000"/>
          <w:sz w:val="22"/>
          <w:lang w:val="en-GB"/>
        </w:rPr>
        <w:t>rtREV+G</w:t>
      </w:r>
      <w:r>
        <w:rPr>
          <w:rFonts w:ascii="Arial" w:hAnsi="Arial" w:cs="Arial"/>
          <w:color w:val="000000"/>
          <w:sz w:val="22"/>
          <w:lang w:val="en-GB"/>
        </w:rPr>
        <w:t>+F+</w:t>
      </w:r>
      <w:r w:rsidRPr="00A07119">
        <w:rPr>
          <w:rFonts w:ascii="Arial" w:hAnsi="Arial" w:cs="Arial"/>
          <w:color w:val="000000"/>
          <w:sz w:val="22"/>
          <w:lang w:val="en-GB"/>
        </w:rPr>
        <w:t>I</w:t>
      </w:r>
      <w:proofErr w:type="spellEnd"/>
      <w:r w:rsidRPr="00A07119">
        <w:rPr>
          <w:rFonts w:ascii="Arial" w:hAnsi="Arial" w:cs="Arial"/>
          <w:color w:val="000000"/>
          <w:sz w:val="22"/>
          <w:lang w:val="en-GB"/>
        </w:rPr>
        <w:t xml:space="preserve"> amino acid substitution models for CP of representative </w:t>
      </w:r>
      <w:proofErr w:type="spellStart"/>
      <w:r w:rsidRPr="0097255B">
        <w:rPr>
          <w:rFonts w:ascii="Arial" w:hAnsi="Arial" w:cs="Arial"/>
          <w:i/>
          <w:iCs/>
          <w:color w:val="000000"/>
          <w:sz w:val="22"/>
          <w:lang w:val="en-GB"/>
        </w:rPr>
        <w:t>Geminiviridae</w:t>
      </w:r>
      <w:proofErr w:type="spellEnd"/>
      <w:r w:rsidRPr="00A07119">
        <w:rPr>
          <w:rFonts w:ascii="Arial" w:hAnsi="Arial" w:cs="Arial"/>
          <w:color w:val="000000"/>
          <w:sz w:val="22"/>
          <w:lang w:val="en-GB"/>
        </w:rPr>
        <w:t xml:space="preserve"> genera</w:t>
      </w:r>
      <w:r w:rsidRPr="001E4B74">
        <w:rPr>
          <w:rFonts w:ascii="Arial" w:hAnsi="Arial" w:cs="Arial"/>
          <w:color w:val="000000"/>
          <w:sz w:val="22"/>
          <w:szCs w:val="22"/>
          <w:lang w:val="en-GB"/>
        </w:rPr>
        <w:t xml:space="preserve">. </w:t>
      </w:r>
      <w:r w:rsidRPr="00A07119">
        <w:rPr>
          <w:rFonts w:ascii="Arial" w:hAnsi="Arial" w:cs="Arial"/>
          <w:sz w:val="22"/>
        </w:rPr>
        <w:t>Numbers at the branches inform bootstrap values</w:t>
      </w:r>
      <w:r>
        <w:rPr>
          <w:rFonts w:ascii="Arial" w:hAnsi="Arial" w:cs="Arial"/>
          <w:sz w:val="22"/>
        </w:rPr>
        <w:t xml:space="preserve">. </w:t>
      </w:r>
      <w:r w:rsidRPr="001E4B74">
        <w:rPr>
          <w:rFonts w:ascii="Arial" w:hAnsi="Arial" w:cs="Arial"/>
          <w:sz w:val="22"/>
          <w:szCs w:val="20"/>
        </w:rPr>
        <w:t>The bar below each tree represents substitutions per site.</w:t>
      </w:r>
    </w:p>
    <w:p w14:paraId="5C022A76" w14:textId="77777777" w:rsidR="0047411C" w:rsidRDefault="0047411C">
      <w:pPr>
        <w:spacing w:before="120" w:after="120"/>
        <w:rPr>
          <w:rFonts w:ascii="Arial" w:hAnsi="Arial" w:cs="Arial"/>
          <w:b/>
        </w:rPr>
      </w:pPr>
    </w:p>
    <w:p w14:paraId="2E7FA140" w14:textId="224F41D1" w:rsidR="0047411C" w:rsidRDefault="0047411C">
      <w:pPr>
        <w:spacing w:before="120" w:after="120"/>
        <w:rPr>
          <w:rFonts w:ascii="Arial" w:hAnsi="Arial" w:cs="Arial"/>
          <w:b/>
        </w:rPr>
      </w:pPr>
      <w:r>
        <w:rPr>
          <w:rFonts w:ascii="Arial" w:hAnsi="Arial" w:cs="Arial"/>
          <w:b/>
          <w:bCs/>
          <w:noProof/>
          <w:sz w:val="22"/>
          <w:szCs w:val="22"/>
        </w:rPr>
        <w:lastRenderedPageBreak/>
        <w:drawing>
          <wp:inline distT="0" distB="0" distL="0" distR="0" wp14:anchorId="559CAF83" wp14:editId="77062474">
            <wp:extent cx="4619341" cy="8001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bol Rep.jpg"/>
                    <pic:cNvPicPr/>
                  </pic:nvPicPr>
                  <pic:blipFill>
                    <a:blip r:embed="rId14">
                      <a:extLst>
                        <a:ext uri="{28A0092B-C50C-407E-A947-70E740481C1C}">
                          <a14:useLocalDpi xmlns:a14="http://schemas.microsoft.com/office/drawing/2010/main" val="0"/>
                        </a:ext>
                      </a:extLst>
                    </a:blip>
                    <a:stretch>
                      <a:fillRect/>
                    </a:stretch>
                  </pic:blipFill>
                  <pic:spPr>
                    <a:xfrm>
                      <a:off x="0" y="0"/>
                      <a:ext cx="4625645" cy="8011920"/>
                    </a:xfrm>
                    <a:prstGeom prst="rect">
                      <a:avLst/>
                    </a:prstGeom>
                  </pic:spPr>
                </pic:pic>
              </a:graphicData>
            </a:graphic>
          </wp:inline>
        </w:drawing>
      </w:r>
    </w:p>
    <w:p w14:paraId="04E3E5D3" w14:textId="77777777" w:rsidR="0047411C" w:rsidRPr="00755B79" w:rsidRDefault="0047411C" w:rsidP="0047411C">
      <w:r w:rsidRPr="00A07119">
        <w:rPr>
          <w:rFonts w:ascii="Arial" w:hAnsi="Arial" w:cs="Arial"/>
          <w:b/>
          <w:bCs/>
          <w:sz w:val="22"/>
          <w:szCs w:val="22"/>
        </w:rPr>
        <w:t xml:space="preserve">Figure 5. </w:t>
      </w:r>
      <w:r w:rsidRPr="001E4B74">
        <w:rPr>
          <w:rFonts w:ascii="Arial" w:hAnsi="Arial" w:cs="Arial"/>
          <w:color w:val="000000"/>
          <w:sz w:val="22"/>
          <w:szCs w:val="22"/>
          <w:lang w:val="en-GB"/>
        </w:rPr>
        <w:t xml:space="preserve">Unrooted </w:t>
      </w:r>
      <w:r w:rsidRPr="00A07119">
        <w:rPr>
          <w:rFonts w:ascii="Arial" w:hAnsi="Arial" w:cs="Arial"/>
          <w:color w:val="000000"/>
          <w:sz w:val="22"/>
          <w:lang w:val="en-GB"/>
        </w:rPr>
        <w:t xml:space="preserve">Maximum- likelihood phylogenetic tree, applying the </w:t>
      </w:r>
      <w:proofErr w:type="spellStart"/>
      <w:r w:rsidRPr="00A07119">
        <w:rPr>
          <w:rFonts w:ascii="Arial" w:hAnsi="Arial" w:cs="Arial"/>
          <w:color w:val="000000"/>
          <w:sz w:val="22"/>
          <w:lang w:val="en-GB"/>
        </w:rPr>
        <w:t>rtREV+G</w:t>
      </w:r>
      <w:r>
        <w:rPr>
          <w:rFonts w:ascii="Arial" w:hAnsi="Arial" w:cs="Arial"/>
          <w:color w:val="000000"/>
          <w:sz w:val="22"/>
          <w:lang w:val="en-GB"/>
        </w:rPr>
        <w:t>+</w:t>
      </w:r>
      <w:r w:rsidRPr="00A07119">
        <w:rPr>
          <w:rFonts w:ascii="Arial" w:hAnsi="Arial" w:cs="Arial"/>
          <w:color w:val="000000"/>
          <w:sz w:val="22"/>
          <w:lang w:val="en-GB"/>
        </w:rPr>
        <w:t>I</w:t>
      </w:r>
      <w:proofErr w:type="spellEnd"/>
      <w:r w:rsidRPr="00A07119">
        <w:rPr>
          <w:rFonts w:ascii="Arial" w:hAnsi="Arial" w:cs="Arial"/>
          <w:color w:val="000000"/>
          <w:sz w:val="22"/>
          <w:lang w:val="en-GB"/>
        </w:rPr>
        <w:t xml:space="preserve"> amino acid substitution models for </w:t>
      </w:r>
      <w:r>
        <w:rPr>
          <w:rFonts w:ascii="Arial" w:hAnsi="Arial" w:cs="Arial"/>
          <w:color w:val="000000"/>
          <w:sz w:val="22"/>
          <w:lang w:val="en-GB"/>
        </w:rPr>
        <w:t>Rep</w:t>
      </w:r>
      <w:r w:rsidRPr="00A07119">
        <w:rPr>
          <w:rFonts w:ascii="Arial" w:hAnsi="Arial" w:cs="Arial"/>
          <w:color w:val="000000"/>
          <w:sz w:val="22"/>
          <w:lang w:val="en-GB"/>
        </w:rPr>
        <w:t xml:space="preserve"> of representative </w:t>
      </w:r>
      <w:proofErr w:type="spellStart"/>
      <w:r w:rsidRPr="00A129FA">
        <w:rPr>
          <w:rFonts w:ascii="Arial" w:hAnsi="Arial" w:cs="Arial"/>
          <w:i/>
          <w:iCs/>
          <w:color w:val="000000"/>
          <w:sz w:val="22"/>
          <w:lang w:val="en-GB"/>
        </w:rPr>
        <w:t>Geminiviridae</w:t>
      </w:r>
      <w:proofErr w:type="spellEnd"/>
      <w:r w:rsidRPr="00A07119">
        <w:rPr>
          <w:rFonts w:ascii="Arial" w:hAnsi="Arial" w:cs="Arial"/>
          <w:color w:val="000000"/>
          <w:sz w:val="22"/>
          <w:lang w:val="en-GB"/>
        </w:rPr>
        <w:t xml:space="preserve"> genera</w:t>
      </w:r>
      <w:r w:rsidRPr="001E4B74">
        <w:rPr>
          <w:rFonts w:ascii="Arial" w:hAnsi="Arial" w:cs="Arial"/>
          <w:color w:val="000000"/>
          <w:sz w:val="22"/>
          <w:szCs w:val="22"/>
          <w:lang w:val="en-GB"/>
        </w:rPr>
        <w:t xml:space="preserve">. </w:t>
      </w:r>
      <w:r w:rsidRPr="00A07119">
        <w:rPr>
          <w:rFonts w:ascii="Arial" w:hAnsi="Arial" w:cs="Arial"/>
          <w:sz w:val="22"/>
        </w:rPr>
        <w:t>Numbers at the branches inform bootstrap values</w:t>
      </w:r>
      <w:r>
        <w:rPr>
          <w:rFonts w:ascii="Arial" w:hAnsi="Arial" w:cs="Arial"/>
          <w:sz w:val="22"/>
        </w:rPr>
        <w:t xml:space="preserve">. </w:t>
      </w:r>
      <w:r w:rsidRPr="001E4B74">
        <w:rPr>
          <w:rFonts w:ascii="Arial" w:hAnsi="Arial" w:cs="Arial"/>
          <w:sz w:val="22"/>
          <w:szCs w:val="20"/>
        </w:rPr>
        <w:t>The bar below each tree represents substitutions per site.</w:t>
      </w:r>
    </w:p>
    <w:p w14:paraId="381E7E66" w14:textId="77777777" w:rsidR="0047411C" w:rsidRDefault="0047411C">
      <w:pPr>
        <w:spacing w:before="120" w:after="120"/>
        <w:rPr>
          <w:rFonts w:ascii="Arial" w:hAnsi="Arial" w:cs="Arial"/>
          <w:b/>
        </w:rPr>
      </w:pPr>
    </w:p>
    <w:p w14:paraId="3437A237" w14:textId="62C4EF55" w:rsidR="00A174CC" w:rsidRDefault="008815EE">
      <w:pPr>
        <w:spacing w:before="120" w:after="120"/>
        <w:rPr>
          <w:rFonts w:ascii="Arial" w:hAnsi="Arial" w:cs="Arial"/>
          <w:b/>
        </w:rPr>
      </w:pPr>
      <w:r>
        <w:rPr>
          <w:rFonts w:ascii="Arial" w:hAnsi="Arial" w:cs="Arial"/>
          <w:b/>
        </w:rPr>
        <w:lastRenderedPageBreak/>
        <w:t>References</w:t>
      </w:r>
    </w:p>
    <w:p w14:paraId="0D3AA27B" w14:textId="77777777" w:rsidR="004E0FCA" w:rsidRPr="00AA00D9" w:rsidRDefault="004E0FCA" w:rsidP="004E0FCA">
      <w:pPr>
        <w:pStyle w:val="EndNoteBibliography"/>
        <w:numPr>
          <w:ilvl w:val="0"/>
          <w:numId w:val="3"/>
        </w:numPr>
        <w:spacing w:after="0" w:line="360" w:lineRule="auto"/>
        <w:ind w:left="714" w:hanging="357"/>
        <w:rPr>
          <w:rFonts w:ascii="Arial" w:hAnsi="Arial" w:cs="Arial"/>
          <w:noProof/>
        </w:rPr>
      </w:pPr>
      <w:r w:rsidRPr="00AA00D9">
        <w:rPr>
          <w:rFonts w:ascii="Arial" w:hAnsi="Arial" w:cs="Arial"/>
        </w:rPr>
        <w:fldChar w:fldCharType="begin"/>
      </w:r>
      <w:r w:rsidRPr="00AA00D9">
        <w:rPr>
          <w:rFonts w:ascii="Arial" w:hAnsi="Arial" w:cs="Arial"/>
        </w:rPr>
        <w:instrText xml:space="preserve"> ADDIN EN.REFLIST </w:instrText>
      </w:r>
      <w:r w:rsidRPr="00AA00D9">
        <w:rPr>
          <w:rFonts w:ascii="Arial" w:hAnsi="Arial" w:cs="Arial"/>
        </w:rPr>
        <w:fldChar w:fldCharType="separate"/>
      </w:r>
      <w:r w:rsidRPr="00AA00D9">
        <w:rPr>
          <w:rFonts w:ascii="Arial" w:hAnsi="Arial" w:cs="Arial"/>
          <w:noProof/>
        </w:rPr>
        <w:t xml:space="preserve">Krupovic M, Varsani A, Kazlauskas D, Breitbart M, Delwart E, Rosario K, Yutin N, Wolf YI, Harrach B, Zerbini FM, Dolja VV, Kuhn JH, Koonin EV (2020) </w:t>
      </w:r>
      <w:r w:rsidRPr="00AA00D9">
        <w:rPr>
          <w:rFonts w:ascii="Arial" w:hAnsi="Arial" w:cs="Arial"/>
          <w:i/>
          <w:iCs/>
          <w:noProof/>
        </w:rPr>
        <w:t>Cressdnaviricota</w:t>
      </w:r>
      <w:r w:rsidRPr="00AA00D9">
        <w:rPr>
          <w:rFonts w:ascii="Arial" w:hAnsi="Arial" w:cs="Arial"/>
          <w:noProof/>
        </w:rPr>
        <w:t xml:space="preserve">: a virus phylum unifying 7 families of Rep-encoding viruses with single-stranded, circular DNA genomes. J Virol 94:e00582-20 </w:t>
      </w:r>
    </w:p>
    <w:p w14:paraId="1D77FB7D" w14:textId="77777777" w:rsidR="004E0FCA" w:rsidRPr="00311FCC" w:rsidRDefault="004E0FCA" w:rsidP="004E0FCA">
      <w:pPr>
        <w:pStyle w:val="Paragrafoelenco"/>
        <w:numPr>
          <w:ilvl w:val="0"/>
          <w:numId w:val="3"/>
        </w:numPr>
        <w:spacing w:after="0" w:line="360" w:lineRule="auto"/>
        <w:ind w:left="714" w:hanging="357"/>
        <w:rPr>
          <w:rFonts w:ascii="Arial" w:hAnsi="Arial" w:cs="Arial"/>
          <w:shd w:val="clear" w:color="auto" w:fill="FFFFFF"/>
          <w:lang w:val="en-US"/>
        </w:rPr>
      </w:pPr>
      <w:r w:rsidRPr="00504655">
        <w:rPr>
          <w:rFonts w:ascii="Arial" w:hAnsi="Arial" w:cs="Arial"/>
          <w:shd w:val="clear" w:color="auto" w:fill="FFFFFF"/>
          <w:lang w:val="it-IT"/>
        </w:rPr>
        <w:t xml:space="preserve">Fiallo-Olive E, Lett J, Martin D, Roumagnac P, Varsani A, et al (2021) ICTV Virus Taxonomy Profile: </w:t>
      </w:r>
      <w:r w:rsidRPr="00504655">
        <w:rPr>
          <w:rFonts w:ascii="Arial" w:hAnsi="Arial" w:cs="Arial"/>
          <w:i/>
          <w:shd w:val="clear" w:color="auto" w:fill="FFFFFF"/>
          <w:lang w:val="it-IT"/>
        </w:rPr>
        <w:t>Geminiviridae</w:t>
      </w:r>
      <w:r w:rsidRPr="00504655">
        <w:rPr>
          <w:rFonts w:ascii="Arial" w:hAnsi="Arial" w:cs="Arial"/>
          <w:shd w:val="clear" w:color="auto" w:fill="FFFFFF"/>
          <w:lang w:val="it-IT"/>
        </w:rPr>
        <w:t xml:space="preserve"> 2021. </w:t>
      </w:r>
      <w:r w:rsidRPr="00311FCC">
        <w:rPr>
          <w:rFonts w:ascii="Arial" w:hAnsi="Arial" w:cs="Arial"/>
          <w:shd w:val="clear" w:color="auto" w:fill="FFFFFF"/>
          <w:lang w:val="en-US"/>
        </w:rPr>
        <w:t>J Gen Virol 102:001696.</w:t>
      </w:r>
    </w:p>
    <w:p w14:paraId="1EF7A3BC" w14:textId="75EB3A57" w:rsidR="004E0FCA" w:rsidRDefault="004E0FCA" w:rsidP="004E0FCA">
      <w:pPr>
        <w:pStyle w:val="Paragrafoelenco"/>
        <w:numPr>
          <w:ilvl w:val="0"/>
          <w:numId w:val="3"/>
        </w:numPr>
        <w:spacing w:after="0" w:line="360" w:lineRule="auto"/>
        <w:ind w:left="714" w:hanging="357"/>
        <w:rPr>
          <w:rFonts w:ascii="Arial" w:hAnsi="Arial" w:cs="Arial"/>
          <w:shd w:val="clear" w:color="auto" w:fill="FFFFFF"/>
          <w:lang w:val="en-US"/>
        </w:rPr>
      </w:pPr>
      <w:r w:rsidRPr="00A170A6">
        <w:rPr>
          <w:rFonts w:ascii="Arial" w:hAnsi="Arial" w:cs="Arial"/>
          <w:shd w:val="clear" w:color="auto" w:fill="FFFFFF"/>
          <w:lang w:val="en-US"/>
        </w:rPr>
        <w:t>Debat H, Bejerman N (2022). A glimpse into the DNA virome of the unique “living fossil” Welwitschia mirabilis</w:t>
      </w:r>
      <w:r>
        <w:rPr>
          <w:rFonts w:ascii="Arial" w:hAnsi="Arial" w:cs="Arial"/>
          <w:shd w:val="clear" w:color="auto" w:fill="FFFFFF"/>
          <w:lang w:val="en-US"/>
        </w:rPr>
        <w:t>. Gene 843:146806.</w:t>
      </w:r>
    </w:p>
    <w:p w14:paraId="1D51150D" w14:textId="77777777" w:rsidR="004E0FCA" w:rsidRPr="00976CE5" w:rsidRDefault="004E0FCA" w:rsidP="004E0FCA">
      <w:pPr>
        <w:pStyle w:val="Paragrafoelenco"/>
        <w:numPr>
          <w:ilvl w:val="0"/>
          <w:numId w:val="3"/>
        </w:numPr>
        <w:spacing w:after="0" w:line="360" w:lineRule="auto"/>
        <w:ind w:left="714" w:hanging="357"/>
        <w:rPr>
          <w:rFonts w:ascii="Arial" w:hAnsi="Arial" w:cs="Arial"/>
          <w:shd w:val="clear" w:color="auto" w:fill="FFFFFF"/>
          <w:lang w:val="en-US"/>
        </w:rPr>
      </w:pPr>
      <w:r w:rsidRPr="00976CE5">
        <w:rPr>
          <w:rFonts w:ascii="Arial" w:hAnsi="Arial" w:cs="Arial"/>
          <w:shd w:val="clear" w:color="auto" w:fill="FFFFFF"/>
          <w:lang w:val="en-US"/>
        </w:rPr>
        <w:t>Roumagnac P, Lett J, Fiallo-Olivé E, Nacas-Castillo J, Zerbini F, Martin D, Varsani A. (2022) Establishment of five new genera in the family Geminiviridae: Citlodavirus, Maldovirus, Mulcrilevirus, Opunvirus, and Topilevirus</w:t>
      </w:r>
      <w:r>
        <w:rPr>
          <w:rFonts w:ascii="Arial" w:hAnsi="Arial" w:cs="Arial"/>
          <w:shd w:val="clear" w:color="auto" w:fill="FFFFFF"/>
          <w:lang w:val="en-US"/>
        </w:rPr>
        <w:t xml:space="preserve">. Archives of Virology. 167:695-710.  </w:t>
      </w:r>
    </w:p>
    <w:p w14:paraId="4AA15E93" w14:textId="77777777" w:rsidR="004E0FCA" w:rsidRPr="00976CE5" w:rsidRDefault="004E0FCA" w:rsidP="004E0FCA">
      <w:pPr>
        <w:pStyle w:val="Paragrafoelenco"/>
        <w:numPr>
          <w:ilvl w:val="0"/>
          <w:numId w:val="3"/>
        </w:numPr>
        <w:spacing w:after="0" w:line="360" w:lineRule="auto"/>
        <w:ind w:left="714" w:hanging="357"/>
        <w:rPr>
          <w:rFonts w:ascii="Arial" w:hAnsi="Arial" w:cs="Arial"/>
          <w:shd w:val="clear" w:color="auto" w:fill="FFFFFF"/>
          <w:lang w:val="en-US"/>
        </w:rPr>
      </w:pPr>
      <w:r w:rsidRPr="00733351">
        <w:rPr>
          <w:rFonts w:ascii="Arial" w:hAnsi="Arial" w:cs="Arial"/>
          <w:noProof/>
          <w:lang w:val="en-US"/>
        </w:rPr>
        <w:t xml:space="preserve">Muhire BM, Varsani A, Martin DP (2014) SDT: A virus classification tool based on pairwise sequence alignment and identity calculation. </w:t>
      </w:r>
      <w:r w:rsidRPr="00976CE5">
        <w:rPr>
          <w:rFonts w:ascii="Arial" w:hAnsi="Arial" w:cs="Arial"/>
          <w:noProof/>
          <w:lang w:val="en-US"/>
        </w:rPr>
        <w:t>PLoS One 9:e108277</w:t>
      </w:r>
    </w:p>
    <w:p w14:paraId="2BB618DA" w14:textId="77777777" w:rsidR="004E0FCA" w:rsidRPr="00A170A6" w:rsidRDefault="004E0FCA" w:rsidP="004E0FCA">
      <w:pPr>
        <w:pStyle w:val="EndNoteBibliography"/>
        <w:spacing w:after="0"/>
        <w:ind w:left="720" w:hanging="720"/>
        <w:rPr>
          <w:rFonts w:ascii="Arial" w:hAnsi="Arial" w:cs="Arial"/>
          <w:noProof/>
        </w:rPr>
      </w:pPr>
    </w:p>
    <w:p w14:paraId="5556E8C1" w14:textId="03E428CF" w:rsidR="00A174CC" w:rsidRDefault="004E0FCA" w:rsidP="004E0FCA">
      <w:r w:rsidRPr="00AA00D9">
        <w:rPr>
          <w:rFonts w:ascii="Arial" w:hAnsi="Arial" w:cs="Arial"/>
          <w:sz w:val="22"/>
          <w:szCs w:val="22"/>
        </w:rPr>
        <w:fldChar w:fldCharType="end"/>
      </w:r>
    </w:p>
    <w:sectPr w:rsidR="00A174CC">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3E1B4" w14:textId="77777777" w:rsidR="00395EC5" w:rsidRDefault="00395EC5">
      <w:r>
        <w:separator/>
      </w:r>
    </w:p>
  </w:endnote>
  <w:endnote w:type="continuationSeparator" w:id="0">
    <w:p w14:paraId="0913B8E8" w14:textId="77777777" w:rsidR="00395EC5" w:rsidRDefault="00395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96225" w14:textId="77777777" w:rsidR="00395EC5" w:rsidRDefault="00395EC5">
      <w:r>
        <w:separator/>
      </w:r>
    </w:p>
  </w:footnote>
  <w:footnote w:type="continuationSeparator" w:id="0">
    <w:p w14:paraId="1A75C6CC" w14:textId="77777777" w:rsidR="00395EC5" w:rsidRDefault="00395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3C6"/>
    <w:multiLevelType w:val="hybridMultilevel"/>
    <w:tmpl w:val="9DC8AB1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55843890">
    <w:abstractNumId w:val="1"/>
  </w:num>
  <w:num w:numId="2" w16cid:durableId="669403983">
    <w:abstractNumId w:val="2"/>
  </w:num>
  <w:num w:numId="3" w16cid:durableId="196191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122A"/>
    <w:rsid w:val="0037243A"/>
    <w:rsid w:val="00395EC5"/>
    <w:rsid w:val="0043110C"/>
    <w:rsid w:val="00437970"/>
    <w:rsid w:val="0047411C"/>
    <w:rsid w:val="004E0FCA"/>
    <w:rsid w:val="004F3196"/>
    <w:rsid w:val="00504655"/>
    <w:rsid w:val="00543F86"/>
    <w:rsid w:val="005A54C3"/>
    <w:rsid w:val="008815EE"/>
    <w:rsid w:val="00A174CC"/>
    <w:rsid w:val="00A2357C"/>
    <w:rsid w:val="00AD759B"/>
    <w:rsid w:val="00AE1347"/>
    <w:rsid w:val="00B35CC8"/>
    <w:rsid w:val="00B47589"/>
    <w:rsid w:val="00D3026E"/>
    <w:rsid w:val="00E034BE"/>
    <w:rsid w:val="00E6477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NormaleWeb">
    <w:name w:val="Normal (Web)"/>
    <w:basedOn w:val="Normale"/>
    <w:link w:val="NormaleWebCarattere"/>
    <w:uiPriority w:val="99"/>
    <w:unhideWhenUsed/>
    <w:rsid w:val="0047411C"/>
    <w:pPr>
      <w:spacing w:before="100" w:beforeAutospacing="1" w:after="100" w:afterAutospacing="1"/>
    </w:pPr>
    <w:rPr>
      <w:lang w:eastAsia="pt-BR"/>
    </w:rPr>
  </w:style>
  <w:style w:type="character" w:customStyle="1" w:styleId="NormaleWebCarattere">
    <w:name w:val="Normale (Web) Carattere"/>
    <w:basedOn w:val="Carpredefinitoparagrafo"/>
    <w:link w:val="NormaleWeb"/>
    <w:uiPriority w:val="99"/>
    <w:rsid w:val="0047411C"/>
    <w:rPr>
      <w:rFonts w:ascii="Times New Roman" w:eastAsia="Times New Roman" w:hAnsi="Times New Roman" w:cs="Times New Roman"/>
      <w:lang w:val="en-US" w:eastAsia="pt-BR"/>
    </w:rPr>
  </w:style>
  <w:style w:type="paragraph" w:customStyle="1" w:styleId="p1">
    <w:name w:val="p1"/>
    <w:basedOn w:val="Normale"/>
    <w:rsid w:val="0047411C"/>
    <w:rPr>
      <w:rFonts w:ascii="Helvetica" w:eastAsiaTheme="minorHAnsi" w:hAnsi="Helvetica"/>
      <w:sz w:val="15"/>
      <w:szCs w:val="15"/>
      <w:lang w:val="fr-FR" w:eastAsia="fr-FR"/>
    </w:rPr>
  </w:style>
  <w:style w:type="paragraph" w:customStyle="1" w:styleId="EndNoteBibliography">
    <w:name w:val="EndNote Bibliography"/>
    <w:basedOn w:val="Normale"/>
    <w:link w:val="EndNoteBibliographyChar"/>
    <w:rsid w:val="004E0FCA"/>
    <w:pPr>
      <w:spacing w:after="160"/>
      <w:jc w:val="both"/>
    </w:pPr>
    <w:rPr>
      <w:rFonts w:ascii="Calibri" w:hAnsi="Calibri" w:cs="Calibri"/>
      <w:sz w:val="22"/>
      <w:szCs w:val="22"/>
      <w:lang w:eastAsia="pt-BR"/>
    </w:rPr>
  </w:style>
  <w:style w:type="character" w:customStyle="1" w:styleId="EndNoteBibliographyChar">
    <w:name w:val="EndNote Bibliography Char"/>
    <w:basedOn w:val="NormaleWebCarattere"/>
    <w:link w:val="EndNoteBibliography"/>
    <w:rsid w:val="004E0FCA"/>
    <w:rPr>
      <w:rFonts w:ascii="Calibri" w:eastAsia="Times New Roman" w:hAnsi="Calibri" w:cs="Calibri"/>
      <w:sz w:val="22"/>
      <w:szCs w:val="22"/>
      <w:lang w:val="en-US" w:eastAsia="pt-BR"/>
    </w:rPr>
  </w:style>
  <w:style w:type="paragraph" w:styleId="Paragrafoelenco">
    <w:name w:val="List Paragraph"/>
    <w:basedOn w:val="Normale"/>
    <w:uiPriority w:val="34"/>
    <w:qFormat/>
    <w:rsid w:val="004E0FCA"/>
    <w:pPr>
      <w:spacing w:after="200" w:line="276" w:lineRule="auto"/>
      <w:ind w:left="720"/>
      <w:contextualSpacing/>
    </w:pPr>
    <w:rPr>
      <w:rFonts w:ascii="Calibri" w:eastAsia="Calibri"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ejerman.nicolas@inta.gob.ar" TargetMode="External"/><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debat.humberto@inta.gob.ar" TargetMode="Externa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1183</Words>
  <Characters>6747</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2023-10-26T22:21:00Z</dcterms:created>
  <dcterms:modified xsi:type="dcterms:W3CDTF">2023-10-26T22:21:00Z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