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TITLE, AUTHORS, APPROVALS,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23D0D775" w:rsidR="00A174CC" w:rsidRDefault="00960543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>2022.</w:t>
            </w:r>
            <w:r w:rsidR="009C7C11"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>003P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61771D4C" w:rsidR="00A174CC" w:rsidRPr="000A146A" w:rsidRDefault="008815EE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B026E0" w:rsidRPr="00A567E9">
              <w:rPr>
                <w:rFonts w:ascii="Arial" w:hAnsi="Arial" w:cs="Arial"/>
                <w:bCs/>
                <w:sz w:val="22"/>
                <w:szCs w:val="20"/>
              </w:rPr>
              <w:t xml:space="preserve">Create </w:t>
            </w:r>
            <w:r w:rsidR="00B026E0">
              <w:rPr>
                <w:rFonts w:ascii="Arial" w:hAnsi="Arial" w:cs="Arial"/>
                <w:bCs/>
                <w:sz w:val="22"/>
                <w:szCs w:val="20"/>
              </w:rPr>
              <w:t xml:space="preserve">one new species </w:t>
            </w:r>
            <w:r w:rsidR="00936EB9">
              <w:rPr>
                <w:rFonts w:ascii="Arial" w:hAnsi="Arial" w:cs="Arial"/>
                <w:bCs/>
                <w:sz w:val="22"/>
                <w:szCs w:val="20"/>
              </w:rPr>
              <w:t>(</w:t>
            </w:r>
            <w:proofErr w:type="spellStart"/>
            <w:r w:rsidR="00936EB9" w:rsidRPr="00E5567D">
              <w:rPr>
                <w:rFonts w:ascii="Arial" w:hAnsi="Arial" w:cs="Arial"/>
                <w:bCs/>
                <w:i/>
                <w:iCs/>
                <w:sz w:val="22"/>
                <w:szCs w:val="20"/>
              </w:rPr>
              <w:t>Waikavirus</w:t>
            </w:r>
            <w:proofErr w:type="spellEnd"/>
            <w:r w:rsidR="00936EB9" w:rsidRPr="00E5567D">
              <w:rPr>
                <w:rFonts w:ascii="Arial" w:hAnsi="Arial" w:cs="Arial"/>
                <w:bCs/>
                <w:i/>
                <w:iCs/>
                <w:sz w:val="22"/>
                <w:szCs w:val="20"/>
              </w:rPr>
              <w:t xml:space="preserve"> </w:t>
            </w:r>
            <w:proofErr w:type="spellStart"/>
            <w:r w:rsidR="00936EB9" w:rsidRPr="00E5567D">
              <w:rPr>
                <w:rFonts w:ascii="Arial" w:hAnsi="Arial" w:cs="Arial"/>
                <w:bCs/>
                <w:i/>
                <w:iCs/>
                <w:sz w:val="22"/>
                <w:szCs w:val="20"/>
              </w:rPr>
              <w:t>rosae</w:t>
            </w:r>
            <w:proofErr w:type="spellEnd"/>
            <w:r w:rsidR="00936EB9">
              <w:rPr>
                <w:rFonts w:ascii="Arial" w:hAnsi="Arial" w:cs="Arial"/>
                <w:bCs/>
                <w:sz w:val="22"/>
                <w:szCs w:val="20"/>
              </w:rPr>
              <w:t xml:space="preserve">) </w:t>
            </w:r>
            <w:r w:rsidR="00B026E0" w:rsidRPr="00A567E9">
              <w:rPr>
                <w:rFonts w:ascii="Arial" w:hAnsi="Arial" w:cs="Arial"/>
                <w:bCs/>
                <w:sz w:val="22"/>
                <w:szCs w:val="20"/>
              </w:rPr>
              <w:t xml:space="preserve">in the genus </w:t>
            </w:r>
            <w:proofErr w:type="spellStart"/>
            <w:r w:rsidR="00B026E0" w:rsidRPr="00EF242B">
              <w:rPr>
                <w:rFonts w:ascii="Arial" w:hAnsi="Arial" w:cs="Arial"/>
                <w:bCs/>
                <w:i/>
                <w:iCs/>
                <w:sz w:val="22"/>
                <w:szCs w:val="20"/>
              </w:rPr>
              <w:t>Waikavirus</w:t>
            </w:r>
            <w:proofErr w:type="spellEnd"/>
            <w:r w:rsidR="007B3113">
              <w:rPr>
                <w:rFonts w:ascii="Arial" w:hAnsi="Arial" w:cs="Arial"/>
                <w:bCs/>
                <w:i/>
                <w:iCs/>
                <w:sz w:val="22"/>
                <w:szCs w:val="20"/>
              </w:rPr>
              <w:t xml:space="preserve"> </w:t>
            </w:r>
            <w:r w:rsidR="00B026E0">
              <w:rPr>
                <w:rFonts w:ascii="Arial" w:hAnsi="Arial" w:cs="Arial"/>
                <w:bCs/>
                <w:iCs/>
                <w:sz w:val="22"/>
                <w:szCs w:val="20"/>
              </w:rPr>
              <w:t>(</w:t>
            </w:r>
            <w:proofErr w:type="spellStart"/>
            <w:r w:rsidR="00B026E0" w:rsidRPr="00683CA7">
              <w:rPr>
                <w:rFonts w:ascii="Arial" w:hAnsi="Arial" w:cs="Arial"/>
                <w:bCs/>
                <w:i/>
                <w:iCs/>
                <w:sz w:val="22"/>
                <w:szCs w:val="20"/>
              </w:rPr>
              <w:t>Picornavirales</w:t>
            </w:r>
            <w:proofErr w:type="spellEnd"/>
            <w:r w:rsidR="007B3113" w:rsidRPr="007B3113">
              <w:rPr>
                <w:rFonts w:ascii="Arial" w:hAnsi="Arial" w:cs="Arial"/>
                <w:bCs/>
                <w:sz w:val="22"/>
                <w:szCs w:val="20"/>
              </w:rPr>
              <w:t>:</w:t>
            </w:r>
            <w:r w:rsidR="007B3113">
              <w:rPr>
                <w:rFonts w:ascii="Arial" w:hAnsi="Arial" w:cs="Arial"/>
                <w:bCs/>
                <w:i/>
                <w:iCs/>
                <w:sz w:val="22"/>
                <w:szCs w:val="20"/>
              </w:rPr>
              <w:t xml:space="preserve"> </w:t>
            </w:r>
            <w:proofErr w:type="spellStart"/>
            <w:r w:rsidR="007B3113" w:rsidRPr="00EF242B">
              <w:rPr>
                <w:rFonts w:ascii="Arial" w:hAnsi="Arial" w:cs="Arial"/>
                <w:bCs/>
                <w:i/>
                <w:sz w:val="22"/>
                <w:szCs w:val="20"/>
              </w:rPr>
              <w:t>Secoviridae</w:t>
            </w:r>
            <w:proofErr w:type="spellEnd"/>
            <w:r w:rsidR="00B026E0">
              <w:rPr>
                <w:rFonts w:ascii="Arial" w:hAnsi="Arial" w:cs="Arial"/>
                <w:bCs/>
                <w:iCs/>
                <w:sz w:val="22"/>
                <w:szCs w:val="20"/>
              </w:rPr>
              <w:t>)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2075A4" w14:paraId="67E4419A" w14:textId="77777777" w:rsidTr="001B193D">
        <w:tc>
          <w:tcPr>
            <w:tcW w:w="4368" w:type="dxa"/>
            <w:shd w:val="clear" w:color="auto" w:fill="auto"/>
          </w:tcPr>
          <w:p w14:paraId="5B4DA008" w14:textId="26585ACB" w:rsidR="002075A4" w:rsidRPr="00B026E0" w:rsidRDefault="00B026E0" w:rsidP="00B026E0">
            <w:pPr>
              <w:rPr>
                <w:rFonts w:ascii="Arial" w:hAnsi="Arial" w:cs="Arial"/>
                <w:sz w:val="22"/>
                <w:szCs w:val="22"/>
              </w:rPr>
            </w:pPr>
            <w:r w:rsidRPr="00BF49A2">
              <w:rPr>
                <w:rFonts w:ascii="Arial" w:hAnsi="Arial" w:cs="Arial"/>
                <w:sz w:val="22"/>
                <w:szCs w:val="22"/>
              </w:rPr>
              <w:t>Tang J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Delmiglio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C, Ward, L, </w:t>
            </w:r>
            <w:r w:rsidRPr="00BF49A2">
              <w:rPr>
                <w:rFonts w:ascii="Arial" w:hAnsi="Arial" w:cs="Arial"/>
                <w:sz w:val="22"/>
                <w:szCs w:val="22"/>
              </w:rPr>
              <w:t>Thompson J</w:t>
            </w:r>
          </w:p>
        </w:tc>
        <w:tc>
          <w:tcPr>
            <w:tcW w:w="4704" w:type="dxa"/>
            <w:shd w:val="clear" w:color="auto" w:fill="auto"/>
          </w:tcPr>
          <w:p w14:paraId="4C0145EC" w14:textId="28D0EACD" w:rsidR="002075A4" w:rsidRPr="00B026E0" w:rsidRDefault="00B026E0" w:rsidP="00B026E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Joe.Tang@mpi.govt.nz; Catia.Delmiglio@mpi.govt.nz; </w:t>
            </w:r>
            <w:hyperlink r:id="rId8" w:history="1">
              <w:r w:rsidRPr="00B026E0">
                <w:rPr>
                  <w:rStyle w:val="Hyperlink"/>
                  <w:rFonts w:ascii="Arial" w:hAnsi="Arial" w:cs="Arial"/>
                  <w:color w:val="000000" w:themeColor="text1"/>
                  <w:sz w:val="22"/>
                  <w:szCs w:val="22"/>
                  <w:u w:val="none"/>
                </w:rPr>
                <w:t>lisaward@rhs.org.uk</w:t>
              </w:r>
            </w:hyperlink>
            <w:r w:rsidRPr="00B026E0">
              <w:rPr>
                <w:rFonts w:ascii="Arial" w:hAnsi="Arial" w:cs="Arial"/>
                <w:color w:val="000000" w:themeColor="text1"/>
                <w:sz w:val="22"/>
                <w:szCs w:val="22"/>
              </w:rPr>
              <w:t>; Jeremy.Thompson@mpi.govt.nz</w:t>
            </w:r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p w14:paraId="66BE9775" w14:textId="2B4CEE35" w:rsidR="00A174CC" w:rsidRDefault="00A174CC">
      <w:pPr>
        <w:spacing w:before="120" w:after="120"/>
        <w:rPr>
          <w:rFonts w:ascii="Arial" w:hAnsi="Arial" w:cs="Arial"/>
          <w:b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66AF02D1" w14:textId="77777777" w:rsidR="00B026E0" w:rsidRPr="00BF49A2" w:rsidRDefault="00B026E0" w:rsidP="00B026E0">
            <w:pPr>
              <w:rPr>
                <w:rFonts w:ascii="Arial" w:hAnsi="Arial" w:cs="Arial"/>
                <w:sz w:val="22"/>
                <w:szCs w:val="22"/>
              </w:rPr>
            </w:pPr>
            <w:r w:rsidRPr="00BF49A2">
              <w:rPr>
                <w:rFonts w:ascii="Arial" w:hAnsi="Arial" w:cs="Arial"/>
                <w:sz w:val="22"/>
                <w:szCs w:val="22"/>
                <w:lang w:val="en-GB"/>
              </w:rPr>
              <w:t xml:space="preserve">Plant Health &amp; Environment Laboratory, </w:t>
            </w:r>
            <w:r w:rsidRPr="00BF49A2">
              <w:rPr>
                <w:rFonts w:ascii="Arial" w:hAnsi="Arial" w:cs="Arial"/>
                <w:sz w:val="22"/>
                <w:szCs w:val="22"/>
              </w:rPr>
              <w:t>Ministry for Primary Industries</w:t>
            </w:r>
          </w:p>
          <w:p w14:paraId="1033F5C1" w14:textId="630C0C93" w:rsidR="00A174CC" w:rsidRDefault="00B026E0" w:rsidP="00B026E0">
            <w:pPr>
              <w:rPr>
                <w:rFonts w:ascii="Arial" w:hAnsi="Arial" w:cs="Arial"/>
                <w:sz w:val="22"/>
                <w:szCs w:val="22"/>
              </w:rPr>
            </w:pPr>
            <w:r w:rsidRPr="00BF49A2">
              <w:rPr>
                <w:rFonts w:ascii="Arial" w:hAnsi="Arial" w:cs="Arial"/>
                <w:sz w:val="22"/>
                <w:szCs w:val="22"/>
              </w:rPr>
              <w:t xml:space="preserve">231 </w:t>
            </w:r>
            <w:proofErr w:type="spellStart"/>
            <w:r w:rsidRPr="00BF49A2">
              <w:rPr>
                <w:rFonts w:ascii="Arial" w:hAnsi="Arial" w:cs="Arial"/>
                <w:sz w:val="22"/>
                <w:szCs w:val="22"/>
              </w:rPr>
              <w:t>Morrin</w:t>
            </w:r>
            <w:proofErr w:type="spellEnd"/>
            <w:r w:rsidRPr="00BF49A2">
              <w:rPr>
                <w:rFonts w:ascii="Arial" w:hAnsi="Arial" w:cs="Arial"/>
                <w:sz w:val="22"/>
                <w:szCs w:val="22"/>
              </w:rPr>
              <w:t xml:space="preserve"> Road, St Johns, Auckland 1072, New Zealand</w:t>
            </w: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5A1EC094" w:rsidR="00A174CC" w:rsidRDefault="00B026E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Jeremy Thompson</w:t>
            </w: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p w14:paraId="43A5AD45" w14:textId="13C0C035" w:rsidR="00A174CC" w:rsidRDefault="00A174CC"/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208F33A9" w14:textId="22F56CB7" w:rsidR="00A174CC" w:rsidRDefault="008E6CC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25E20">
              <w:rPr>
                <w:rFonts w:ascii="Arial" w:hAnsi="Arial" w:cs="Arial"/>
                <w:i/>
                <w:iCs/>
                <w:sz w:val="22"/>
                <w:szCs w:val="22"/>
              </w:rPr>
              <w:t>Secoviridae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p w14:paraId="0D538D50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073E55EA" w14:textId="72E1D7A4" w:rsidR="00A174CC" w:rsidRDefault="008E6C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Most members of the </w:t>
            </w:r>
            <w:proofErr w:type="spellStart"/>
            <w:r w:rsidRPr="00625E20">
              <w:rPr>
                <w:rFonts w:ascii="Arial" w:hAnsi="Arial" w:cs="Arial"/>
                <w:i/>
                <w:iCs/>
                <w:sz w:val="22"/>
                <w:szCs w:val="22"/>
              </w:rPr>
              <w:t>Secoviridae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Study Group are supportive of the proposal</w:t>
            </w: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p w14:paraId="4B508B7C" w14:textId="77777777" w:rsidR="0037243A" w:rsidRPr="000F51F4" w:rsidRDefault="0037243A" w:rsidP="0037243A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8E6CCC" w14:paraId="1702CDE1" w14:textId="10B24E51" w:rsidTr="004F3196">
        <w:tc>
          <w:tcPr>
            <w:tcW w:w="2977" w:type="dxa"/>
            <w:shd w:val="clear" w:color="auto" w:fill="auto"/>
          </w:tcPr>
          <w:p w14:paraId="6D3E3F4D" w14:textId="280F28FC" w:rsidR="008E6CCC" w:rsidRPr="000227A2" w:rsidRDefault="008E6CCC" w:rsidP="008E6CC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227A2">
              <w:rPr>
                <w:rFonts w:ascii="Arial" w:hAnsi="Arial" w:cs="Arial"/>
                <w:i/>
                <w:iCs/>
                <w:sz w:val="22"/>
                <w:szCs w:val="22"/>
              </w:rPr>
              <w:t>Secoviridae</w:t>
            </w:r>
            <w:proofErr w:type="spellEnd"/>
            <w:r w:rsidRPr="000227A2"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</w:tc>
        <w:tc>
          <w:tcPr>
            <w:tcW w:w="1984" w:type="dxa"/>
            <w:shd w:val="clear" w:color="auto" w:fill="auto"/>
          </w:tcPr>
          <w:p w14:paraId="080F51E8" w14:textId="59D4D1B8" w:rsidR="008E6CCC" w:rsidRPr="000227A2" w:rsidRDefault="000B51D4" w:rsidP="008E6C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14:paraId="4EC5D82B" w14:textId="7B49A37F" w:rsidR="008E6CCC" w:rsidRPr="000227A2" w:rsidRDefault="008E6CCC" w:rsidP="008E6CCC">
            <w:pPr>
              <w:rPr>
                <w:rFonts w:ascii="Arial" w:hAnsi="Arial" w:cs="Arial"/>
                <w:sz w:val="22"/>
                <w:szCs w:val="22"/>
              </w:rPr>
            </w:pPr>
            <w:r w:rsidRPr="000227A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14:paraId="23732184" w14:textId="3B328243" w:rsidR="008E6CCC" w:rsidRPr="008E6CCC" w:rsidRDefault="008E6CCC" w:rsidP="008E6CCC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8E6CCC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8E6CCC" w:rsidRDefault="008E6CCC" w:rsidP="008E6C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8E6CCC" w:rsidRDefault="008E6CCC" w:rsidP="008E6C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8E6CCC" w:rsidRDefault="008E6CCC" w:rsidP="008E6C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8E6CCC" w:rsidRDefault="008E6CCC" w:rsidP="008E6C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p w14:paraId="5489B35F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7549B7D6" w:rsidR="00A174CC" w:rsidRPr="000A146A" w:rsidRDefault="009C7C1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53D79EE5" w:rsidR="00A174CC" w:rsidRDefault="008E6CCC">
            <w:pPr>
              <w:rPr>
                <w:rFonts w:ascii="Arial" w:hAnsi="Arial" w:cs="Arial"/>
                <w:sz w:val="22"/>
                <w:szCs w:val="22"/>
              </w:rPr>
            </w:pPr>
            <w:r w:rsidRPr="000227A2">
              <w:rPr>
                <w:rFonts w:ascii="Arial" w:hAnsi="Arial" w:cs="Arial"/>
                <w:sz w:val="22"/>
                <w:szCs w:val="22"/>
              </w:rPr>
              <w:t>May 20, 2022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5AA5F8DE" w:rsidR="00A174CC" w:rsidRDefault="00683CA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 27, 2022</w:t>
            </w: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FD7819" w14:textId="77777777" w:rsidR="00A174CC" w:rsidRDefault="00A174CC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E9B1E6F" w14:textId="252ED5DA" w:rsidR="00A174CC" w:rsidRDefault="00A174CC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</w:p>
    <w:p w14:paraId="55BF141F" w14:textId="77777777" w:rsidR="00A174CC" w:rsidRDefault="00A174CC"/>
    <w:p w14:paraId="5BFC1800" w14:textId="34A4A571" w:rsidR="00A174CC" w:rsidRPr="009C7C11" w:rsidRDefault="008815EE" w:rsidP="009C7C11">
      <w:pPr>
        <w:rPr>
          <w:b/>
        </w:rPr>
      </w:pPr>
      <w:r>
        <w:br w:type="page"/>
      </w:r>
      <w:r w:rsidRPr="009C7C11">
        <w:rPr>
          <w:b/>
        </w:rPr>
        <w:lastRenderedPageBreak/>
        <w:t>Part 3: 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17CA3471" w:rsidR="00A174CC" w:rsidRDefault="008E6CCC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9A4007">
              <w:rPr>
                <w:rFonts w:ascii="Arial" w:hAnsi="Arial" w:cs="Arial"/>
                <w:bCs/>
                <w:sz w:val="22"/>
                <w:szCs w:val="22"/>
              </w:rPr>
              <w:t>202</w:t>
            </w:r>
            <w:r w:rsidR="009A4007" w:rsidRPr="009A4007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CC24FD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9C7C11">
              <w:rPr>
                <w:rFonts w:ascii="Arial" w:hAnsi="Arial" w:cs="Arial"/>
                <w:bCs/>
                <w:sz w:val="22"/>
                <w:szCs w:val="22"/>
              </w:rPr>
              <w:t>003P</w:t>
            </w:r>
            <w:r w:rsidR="00960543">
              <w:rPr>
                <w:rFonts w:ascii="Arial" w:hAnsi="Arial" w:cs="Arial"/>
                <w:bCs/>
                <w:sz w:val="22"/>
                <w:szCs w:val="22"/>
              </w:rPr>
              <w:t>.N.v1</w:t>
            </w:r>
            <w:r w:rsidR="007B3113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9A4007" w:rsidRPr="009A4007">
              <w:rPr>
                <w:rFonts w:ascii="Arial" w:hAnsi="Arial" w:cs="Arial"/>
                <w:bCs/>
                <w:sz w:val="22"/>
                <w:szCs w:val="22"/>
              </w:rPr>
              <w:t>Seco</w:t>
            </w:r>
            <w:r w:rsidRPr="009A4007">
              <w:rPr>
                <w:rFonts w:ascii="Arial" w:hAnsi="Arial" w:cs="Arial"/>
                <w:bCs/>
                <w:sz w:val="22"/>
                <w:szCs w:val="22"/>
              </w:rPr>
              <w:t>viridae</w:t>
            </w:r>
            <w:r w:rsidR="00CC24FD">
              <w:rPr>
                <w:rFonts w:ascii="Arial" w:hAnsi="Arial" w:cs="Arial"/>
                <w:bCs/>
                <w:sz w:val="22"/>
                <w:szCs w:val="22"/>
              </w:rPr>
              <w:t>_1ns</w:t>
            </w:r>
            <w:r w:rsidRPr="009A4007"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p w14:paraId="70690697" w14:textId="4F429E61" w:rsidR="00A174CC" w:rsidRDefault="00A174CC">
      <w:pPr>
        <w:spacing w:before="120" w:after="120"/>
        <w:rPr>
          <w:rFonts w:ascii="Arial" w:hAnsi="Arial" w:cs="Arial"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2AB201D8" w14:textId="71230905" w:rsidR="00A174CC" w:rsidRPr="008E6CCC" w:rsidRDefault="00B026E0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The c</w:t>
            </w:r>
            <w:r w:rsidRPr="00FE5194">
              <w:rPr>
                <w:rFonts w:ascii="Arial" w:hAnsi="Arial" w:cs="Arial"/>
                <w:bCs/>
                <w:sz w:val="22"/>
                <w:szCs w:val="22"/>
              </w:rPr>
              <w:t>omplete genome sequence of a novel virus infecting sweetbriar rose (</w:t>
            </w:r>
            <w:r w:rsidRPr="00FE5194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Rosa </w:t>
            </w:r>
            <w:proofErr w:type="spellStart"/>
            <w:r w:rsidRPr="00FE5194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rubiginosa</w:t>
            </w:r>
            <w:proofErr w:type="spellEnd"/>
            <w:r w:rsidRPr="00FE5194">
              <w:rPr>
                <w:rFonts w:ascii="Arial" w:hAnsi="Arial" w:cs="Arial"/>
                <w:bCs/>
                <w:sz w:val="22"/>
                <w:szCs w:val="22"/>
              </w:rPr>
              <w:t xml:space="preserve">) was assembled using </w:t>
            </w:r>
            <w:r>
              <w:rPr>
                <w:rFonts w:ascii="Arial" w:hAnsi="Arial" w:cs="Arial"/>
                <w:bCs/>
                <w:sz w:val="22"/>
                <w:szCs w:val="22"/>
              </w:rPr>
              <w:t>h</w:t>
            </w:r>
            <w:r w:rsidRPr="00FE5194">
              <w:rPr>
                <w:rFonts w:ascii="Arial" w:hAnsi="Arial" w:cs="Arial"/>
                <w:bCs/>
                <w:sz w:val="22"/>
                <w:szCs w:val="22"/>
              </w:rPr>
              <w:t>igh-</w:t>
            </w:r>
            <w:r>
              <w:rPr>
                <w:rFonts w:ascii="Arial" w:hAnsi="Arial" w:cs="Arial"/>
                <w:bCs/>
                <w:sz w:val="22"/>
                <w:szCs w:val="22"/>
              </w:rPr>
              <w:t>t</w:t>
            </w:r>
            <w:r w:rsidRPr="00FE5194">
              <w:rPr>
                <w:rFonts w:ascii="Arial" w:hAnsi="Arial" w:cs="Arial"/>
                <w:bCs/>
                <w:sz w:val="22"/>
                <w:szCs w:val="22"/>
              </w:rPr>
              <w:t xml:space="preserve">hroughput </w:t>
            </w:r>
            <w:r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Pr="00FE5194">
              <w:rPr>
                <w:rFonts w:ascii="Arial" w:hAnsi="Arial" w:cs="Arial"/>
                <w:bCs/>
                <w:sz w:val="22"/>
                <w:szCs w:val="22"/>
              </w:rPr>
              <w:t xml:space="preserve">equencing combined with RACE-PCR. The identified monopartite single-stranded positive-sense RNA genome of 13.2 kb contains a single large ORF. </w:t>
            </w:r>
            <w:r>
              <w:rPr>
                <w:rFonts w:ascii="Arial" w:hAnsi="Arial" w:cs="Arial"/>
                <w:bCs/>
                <w:sz w:val="22"/>
                <w:szCs w:val="22"/>
              </w:rPr>
              <w:t>The virus is tentatively named s</w:t>
            </w:r>
            <w:r w:rsidRPr="00FE5194">
              <w:rPr>
                <w:rFonts w:ascii="Arial" w:hAnsi="Arial" w:cs="Arial"/>
                <w:bCs/>
                <w:sz w:val="22"/>
                <w:szCs w:val="22"/>
              </w:rPr>
              <w:t>weetbriar rose curly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FE5194">
              <w:rPr>
                <w:rFonts w:ascii="Arial" w:hAnsi="Arial" w:cs="Arial"/>
                <w:bCs/>
                <w:sz w:val="22"/>
                <w:szCs w:val="22"/>
              </w:rPr>
              <w:t>top</w:t>
            </w:r>
            <w:r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FE5194">
              <w:rPr>
                <w:rFonts w:ascii="Arial" w:hAnsi="Arial" w:cs="Arial"/>
                <w:bCs/>
                <w:sz w:val="22"/>
                <w:szCs w:val="22"/>
              </w:rPr>
              <w:t>associated virus (</w:t>
            </w:r>
            <w:proofErr w:type="spellStart"/>
            <w:r w:rsidRPr="00FE5194">
              <w:rPr>
                <w:rFonts w:ascii="Arial" w:hAnsi="Arial" w:cs="Arial"/>
                <w:bCs/>
                <w:sz w:val="22"/>
                <w:szCs w:val="22"/>
              </w:rPr>
              <w:t>SRCTaV</w:t>
            </w:r>
            <w:proofErr w:type="spellEnd"/>
            <w:r w:rsidRPr="00FE5194">
              <w:rPr>
                <w:rFonts w:ascii="Arial" w:hAnsi="Arial" w:cs="Arial"/>
                <w:bCs/>
                <w:sz w:val="22"/>
                <w:szCs w:val="22"/>
              </w:rPr>
              <w:t>)</w:t>
            </w:r>
            <w:r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Pr="00FE5194">
              <w:rPr>
                <w:rFonts w:ascii="Arial" w:hAnsi="Arial" w:cs="Arial"/>
                <w:bCs/>
                <w:sz w:val="22"/>
                <w:szCs w:val="22"/>
              </w:rPr>
              <w:t xml:space="preserve"> The genome structure, together with the homology of </w:t>
            </w:r>
            <w:proofErr w:type="spellStart"/>
            <w:r w:rsidRPr="00FE5194">
              <w:rPr>
                <w:rFonts w:ascii="Arial" w:hAnsi="Arial" w:cs="Arial"/>
                <w:bCs/>
                <w:sz w:val="22"/>
                <w:szCs w:val="22"/>
              </w:rPr>
              <w:t>waikavirus</w:t>
            </w:r>
            <w:proofErr w:type="spellEnd"/>
            <w:r w:rsidRPr="00FE5194">
              <w:rPr>
                <w:rFonts w:ascii="Arial" w:hAnsi="Arial" w:cs="Arial"/>
                <w:bCs/>
                <w:sz w:val="22"/>
                <w:szCs w:val="22"/>
              </w:rPr>
              <w:t xml:space="preserve"> proteins, clearly indicate that the detected virus is a novel member of the genus </w:t>
            </w:r>
            <w:proofErr w:type="spellStart"/>
            <w:r w:rsidRPr="00FE5194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Waikavirus</w:t>
            </w:r>
            <w:proofErr w:type="spellEnd"/>
            <w:r w:rsidRPr="00FE5194">
              <w:rPr>
                <w:rFonts w:ascii="Arial" w:hAnsi="Arial" w:cs="Arial"/>
                <w:bCs/>
                <w:sz w:val="22"/>
                <w:szCs w:val="22"/>
              </w:rPr>
              <w:t>. The name of the species</w:t>
            </w:r>
            <w:bookmarkStart w:id="0" w:name="_Hlk86219803"/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C7AF5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Waikavirus</w:t>
            </w:r>
            <w:proofErr w:type="spellEnd"/>
            <w:r w:rsidRPr="004C7AF5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C7AF5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rosae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bookmarkEnd w:id="0"/>
            <w:r w:rsidRPr="00FE5194">
              <w:rPr>
                <w:rFonts w:ascii="Arial" w:hAnsi="Arial" w:cs="Arial"/>
                <w:bCs/>
                <w:sz w:val="22"/>
                <w:szCs w:val="22"/>
              </w:rPr>
              <w:t>is proposed</w:t>
            </w:r>
            <w:r w:rsidR="008E6CCC" w:rsidRPr="000618EB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3F2A00F5" w14:textId="6B724A3D" w:rsidR="00A174CC" w:rsidRDefault="00A174CC">
            <w:pPr>
              <w:pStyle w:val="BodyTextIndent"/>
              <w:spacing w:after="120"/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65917C70" w14:textId="01E07E80" w:rsidR="00A174CC" w:rsidRDefault="00B026E0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  <w:r w:rsidRPr="00E23B57">
                    <w:rPr>
                      <w:rFonts w:ascii="Arial" w:hAnsi="Arial" w:cs="Arial"/>
                      <w:sz w:val="22"/>
                      <w:szCs w:val="22"/>
                    </w:rPr>
                    <w:t>A</w:t>
                  </w:r>
                  <w:r w:rsidR="000B3A5F">
                    <w:rPr>
                      <w:rFonts w:ascii="Arial" w:hAnsi="Arial" w:cs="Arial" w:hint="eastAsia"/>
                      <w:sz w:val="22"/>
                      <w:szCs w:val="22"/>
                    </w:rPr>
                    <w:t xml:space="preserve"> </w:t>
                  </w:r>
                  <w:r w:rsidRPr="00E23B57">
                    <w:rPr>
                      <w:rFonts w:ascii="Arial" w:hAnsi="Arial" w:cs="Arial"/>
                      <w:sz w:val="22"/>
                      <w:szCs w:val="22"/>
                    </w:rPr>
                    <w:t xml:space="preserve">novel </w:t>
                  </w:r>
                  <w:proofErr w:type="spellStart"/>
                  <w:r w:rsidRPr="00E23B57">
                    <w:rPr>
                      <w:rFonts w:ascii="Arial" w:hAnsi="Arial" w:cs="Arial"/>
                      <w:sz w:val="22"/>
                      <w:szCs w:val="22"/>
                    </w:rPr>
                    <w:t>waikavirus</w:t>
                  </w:r>
                  <w:proofErr w:type="spellEnd"/>
                  <w:r w:rsidRPr="00E23B57">
                    <w:rPr>
                      <w:rFonts w:ascii="Arial" w:hAnsi="Arial" w:cs="Arial"/>
                      <w:sz w:val="22"/>
                      <w:szCs w:val="22"/>
                    </w:rPr>
                    <w:t xml:space="preserve"> was identified in </w:t>
                  </w:r>
                  <w:r w:rsidRPr="00E23B57">
                    <w:rPr>
                      <w:rFonts w:ascii="Arial" w:hAnsi="Arial" w:cs="Arial"/>
                      <w:bCs/>
                      <w:sz w:val="22"/>
                      <w:szCs w:val="22"/>
                      <w:lang w:val="en-NZ"/>
                    </w:rPr>
                    <w:t>sweetbri</w:t>
                  </w:r>
                  <w:r w:rsidR="007E1B25">
                    <w:rPr>
                      <w:rFonts w:ascii="Arial" w:hAnsi="Arial" w:cs="Arial"/>
                      <w:bCs/>
                      <w:sz w:val="22"/>
                      <w:szCs w:val="22"/>
                      <w:lang w:val="en-NZ"/>
                    </w:rPr>
                    <w:t>a</w:t>
                  </w:r>
                  <w:r w:rsidRPr="00E23B57">
                    <w:rPr>
                      <w:rFonts w:ascii="Arial" w:hAnsi="Arial" w:cs="Arial"/>
                      <w:bCs/>
                      <w:sz w:val="22"/>
                      <w:szCs w:val="22"/>
                      <w:lang w:val="en-NZ"/>
                    </w:rPr>
                    <w:t>r rose (</w:t>
                  </w:r>
                  <w:r w:rsidRPr="00E23B57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  <w:lang w:val="en-NZ"/>
                    </w:rPr>
                    <w:t xml:space="preserve">Rosa </w:t>
                  </w:r>
                  <w:proofErr w:type="spellStart"/>
                  <w:r w:rsidRPr="00E23B57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  <w:lang w:val="en-NZ"/>
                    </w:rPr>
                    <w:t>rubiginosa</w:t>
                  </w:r>
                  <w:proofErr w:type="spellEnd"/>
                  <w:r w:rsidRPr="00E23B57">
                    <w:rPr>
                      <w:rFonts w:ascii="Arial" w:hAnsi="Arial" w:cs="Arial"/>
                      <w:bCs/>
                      <w:sz w:val="22"/>
                      <w:szCs w:val="22"/>
                      <w:lang w:val="en-NZ"/>
                    </w:rPr>
                    <w:t xml:space="preserve">) plants showing symptoms of leaf curling of upper leaves and shortening of the terminal internodes, using high-throughput sequencing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  <w:lang w:val="en-NZ"/>
                    </w:rPr>
                    <w:t>(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22"/>
                      <w:szCs w:val="22"/>
                      <w:lang w:val="en-NZ"/>
                    </w:rPr>
                    <w:t>MiSeq</w:t>
                  </w:r>
                  <w:proofErr w:type="spellEnd"/>
                  <w:r>
                    <w:rPr>
                      <w:rFonts w:ascii="Arial" w:hAnsi="Arial" w:cs="Arial"/>
                      <w:bCs/>
                      <w:sz w:val="22"/>
                      <w:szCs w:val="22"/>
                      <w:lang w:val="en-NZ"/>
                    </w:rPr>
                    <w:t xml:space="preserve">, Illumina), </w:t>
                  </w:r>
                  <w:r w:rsidRPr="00E23B57">
                    <w:rPr>
                      <w:rFonts w:ascii="Arial" w:hAnsi="Arial" w:cs="Arial"/>
                      <w:bCs/>
                      <w:sz w:val="22"/>
                      <w:szCs w:val="22"/>
                      <w:lang w:val="en-NZ"/>
                    </w:rPr>
                    <w:t>with the residual 5’ terminus of the genome determined by RACE-PCR and 3’ terminus resolved from an RT-PCR</w:t>
                  </w:r>
                  <w:r w:rsidR="000B3A5F">
                    <w:rPr>
                      <w:rFonts w:ascii="Arial" w:hAnsi="Arial" w:cs="Arial"/>
                      <w:bCs/>
                      <w:sz w:val="22"/>
                      <w:szCs w:val="22"/>
                      <w:lang w:val="en-NZ"/>
                    </w:rPr>
                    <w:t>-</w:t>
                  </w:r>
                  <w:r w:rsidRPr="00E23B57">
                    <w:rPr>
                      <w:rFonts w:ascii="Arial" w:hAnsi="Arial" w:cs="Arial"/>
                      <w:bCs/>
                      <w:sz w:val="22"/>
                      <w:szCs w:val="22"/>
                      <w:lang w:val="en-NZ"/>
                    </w:rPr>
                    <w:t xml:space="preserve">derived </w:t>
                  </w:r>
                  <w:r w:rsidR="000B3A5F">
                    <w:rPr>
                      <w:rFonts w:ascii="Arial" w:hAnsi="Arial" w:cs="Arial"/>
                      <w:bCs/>
                      <w:sz w:val="22"/>
                      <w:szCs w:val="22"/>
                      <w:lang w:val="en-NZ"/>
                    </w:rPr>
                    <w:t xml:space="preserve">fragment </w:t>
                  </w:r>
                  <w:r w:rsidRPr="00E23B57">
                    <w:rPr>
                      <w:rFonts w:ascii="Arial" w:hAnsi="Arial" w:cs="Arial"/>
                      <w:bCs/>
                      <w:sz w:val="22"/>
                      <w:szCs w:val="22"/>
                      <w:lang w:val="en-NZ"/>
                    </w:rPr>
                    <w:t xml:space="preserve">using Oligo-(d)T and virus-specific primers. </w:t>
                  </w:r>
                  <w:r w:rsidRPr="00E23B57">
                    <w:rPr>
                      <w:rFonts w:ascii="Arial" w:hAnsi="Arial" w:cs="Arial"/>
                      <w:sz w:val="22"/>
                      <w:szCs w:val="22"/>
                      <w:lang w:val="en-NZ"/>
                    </w:rPr>
                    <w:t xml:space="preserve">The genome sequence of the novel </w:t>
                  </w:r>
                  <w:proofErr w:type="spellStart"/>
                  <w:r w:rsidRPr="00E23B57">
                    <w:rPr>
                      <w:rFonts w:ascii="Arial" w:hAnsi="Arial" w:cs="Arial"/>
                      <w:sz w:val="22"/>
                      <w:szCs w:val="22"/>
                      <w:lang w:val="en-NZ"/>
                    </w:rPr>
                    <w:t>waikavirus</w:t>
                  </w:r>
                  <w:proofErr w:type="spellEnd"/>
                  <w:r w:rsidRPr="00E23B57">
                    <w:rPr>
                      <w:rFonts w:ascii="Arial" w:hAnsi="Arial" w:cs="Arial"/>
                      <w:sz w:val="22"/>
                      <w:szCs w:val="22"/>
                      <w:lang w:val="en-NZ"/>
                    </w:rPr>
                    <w:t xml:space="preserve"> was determined to be 13,184 </w:t>
                  </w:r>
                  <w:proofErr w:type="spellStart"/>
                  <w:r w:rsidRPr="00E23B57">
                    <w:rPr>
                      <w:rFonts w:ascii="Arial" w:hAnsi="Arial" w:cs="Arial"/>
                      <w:sz w:val="22"/>
                      <w:szCs w:val="22"/>
                      <w:lang w:val="en-NZ"/>
                    </w:rPr>
                    <w:t>nt</w:t>
                  </w:r>
                  <w:proofErr w:type="spellEnd"/>
                  <w:r w:rsidRPr="00E23B57">
                    <w:rPr>
                      <w:rFonts w:ascii="Arial" w:hAnsi="Arial" w:cs="Arial"/>
                      <w:sz w:val="22"/>
                      <w:szCs w:val="22"/>
                      <w:lang w:val="en-NZ"/>
                    </w:rPr>
                    <w:t xml:space="preserve"> in length excluding the 3’ poly(A) tail. A single large ORF of 11,328 </w:t>
                  </w:r>
                  <w:proofErr w:type="spellStart"/>
                  <w:r w:rsidRPr="00E23B57">
                    <w:rPr>
                      <w:rFonts w:ascii="Arial" w:hAnsi="Arial" w:cs="Arial"/>
                      <w:sz w:val="22"/>
                      <w:szCs w:val="22"/>
                      <w:lang w:val="en-NZ"/>
                    </w:rPr>
                    <w:t>nt</w:t>
                  </w:r>
                  <w:proofErr w:type="spellEnd"/>
                  <w:r w:rsidRPr="00E23B57">
                    <w:rPr>
                      <w:rFonts w:ascii="Arial" w:hAnsi="Arial" w:cs="Arial"/>
                      <w:sz w:val="22"/>
                      <w:szCs w:val="22"/>
                      <w:lang w:val="en-NZ"/>
                    </w:rPr>
                    <w:t xml:space="preserve"> in size is flanked by the 5’ and 3’ UTR, 520 </w:t>
                  </w:r>
                  <w:proofErr w:type="spellStart"/>
                  <w:r w:rsidRPr="00E23B57">
                    <w:rPr>
                      <w:rFonts w:ascii="Arial" w:hAnsi="Arial" w:cs="Arial"/>
                      <w:sz w:val="22"/>
                      <w:szCs w:val="22"/>
                      <w:lang w:val="en-NZ"/>
                    </w:rPr>
                    <w:t>nt</w:t>
                  </w:r>
                  <w:proofErr w:type="spellEnd"/>
                  <w:r w:rsidRPr="00E23B57">
                    <w:rPr>
                      <w:rFonts w:ascii="Arial" w:hAnsi="Arial" w:cs="Arial"/>
                      <w:sz w:val="22"/>
                      <w:szCs w:val="22"/>
                      <w:lang w:val="en-NZ"/>
                    </w:rPr>
                    <w:t xml:space="preserve"> and 1,336 </w:t>
                  </w:r>
                  <w:proofErr w:type="spellStart"/>
                  <w:r w:rsidRPr="00E23B57">
                    <w:rPr>
                      <w:rFonts w:ascii="Arial" w:hAnsi="Arial" w:cs="Arial"/>
                      <w:sz w:val="22"/>
                      <w:szCs w:val="22"/>
                      <w:lang w:val="en-NZ"/>
                    </w:rPr>
                    <w:t>nt</w:t>
                  </w:r>
                  <w:proofErr w:type="spellEnd"/>
                  <w:r w:rsidRPr="00E23B57">
                    <w:rPr>
                      <w:rFonts w:ascii="Arial" w:hAnsi="Arial" w:cs="Arial"/>
                      <w:sz w:val="22"/>
                      <w:szCs w:val="22"/>
                      <w:lang w:val="en-NZ"/>
                    </w:rPr>
                    <w:t xml:space="preserve"> in length, respectively. Six putative cleavage sites of the 426 </w:t>
                  </w:r>
                  <w:proofErr w:type="spellStart"/>
                  <w:r w:rsidRPr="00E23B57">
                    <w:rPr>
                      <w:rFonts w:ascii="Arial" w:hAnsi="Arial" w:cs="Arial"/>
                      <w:sz w:val="22"/>
                      <w:szCs w:val="22"/>
                      <w:lang w:val="en-NZ"/>
                    </w:rPr>
                    <w:t>kDa</w:t>
                  </w:r>
                  <w:proofErr w:type="spellEnd"/>
                  <w:r w:rsidRPr="00E23B57">
                    <w:rPr>
                      <w:rFonts w:ascii="Arial" w:hAnsi="Arial" w:cs="Arial"/>
                      <w:sz w:val="22"/>
                      <w:szCs w:val="22"/>
                      <w:lang w:val="en-NZ"/>
                    </w:rPr>
                    <w:t xml:space="preserve"> polyprotein (3775 aa) were predicted from </w:t>
                  </w:r>
                  <w:proofErr w:type="spellStart"/>
                  <w:r w:rsidRPr="00E23B57">
                    <w:rPr>
                      <w:rFonts w:ascii="Arial" w:hAnsi="Arial" w:cs="Arial"/>
                      <w:sz w:val="22"/>
                      <w:szCs w:val="22"/>
                      <w:lang w:val="en-NZ"/>
                    </w:rPr>
                    <w:t>ClustalW</w:t>
                  </w:r>
                  <w:proofErr w:type="spellEnd"/>
                  <w:r w:rsidRPr="00E23B57">
                    <w:rPr>
                      <w:rFonts w:ascii="Arial" w:hAnsi="Arial" w:cs="Arial"/>
                      <w:sz w:val="22"/>
                      <w:szCs w:val="22"/>
                      <w:lang w:val="en-NZ"/>
                    </w:rPr>
                    <w:t xml:space="preserve">-aligned aa sequences of known </w:t>
                  </w:r>
                  <w:proofErr w:type="spellStart"/>
                  <w:r w:rsidRPr="00E23B57">
                    <w:rPr>
                      <w:rFonts w:ascii="Arial" w:hAnsi="Arial" w:cs="Arial"/>
                      <w:sz w:val="22"/>
                      <w:szCs w:val="22"/>
                      <w:lang w:val="en-NZ"/>
                    </w:rPr>
                    <w:t>waikaviruses</w:t>
                  </w:r>
                  <w:proofErr w:type="spellEnd"/>
                  <w:r w:rsidRPr="00E23B57">
                    <w:rPr>
                      <w:rFonts w:ascii="Arial" w:hAnsi="Arial" w:cs="Arial"/>
                      <w:sz w:val="22"/>
                      <w:szCs w:val="22"/>
                      <w:lang w:val="en-NZ"/>
                    </w:rPr>
                    <w:t xml:space="preserve"> producing a hypothetical protein (protein 1), three capsid proteins (CPs), a putative NTP-binding protein (NTB), a 3C-like proteinase (Pro) and a </w:t>
                  </w:r>
                  <w:proofErr w:type="spellStart"/>
                  <w:r w:rsidRPr="00E23B57">
                    <w:rPr>
                      <w:rFonts w:ascii="Arial" w:hAnsi="Arial" w:cs="Arial"/>
                      <w:sz w:val="22"/>
                      <w:szCs w:val="22"/>
                      <w:lang w:val="en-NZ"/>
                    </w:rPr>
                    <w:t>RdRP</w:t>
                  </w:r>
                  <w:proofErr w:type="spellEnd"/>
                  <w:r w:rsidRPr="00E23B57">
                    <w:rPr>
                      <w:rFonts w:ascii="Arial" w:hAnsi="Arial" w:cs="Arial"/>
                      <w:sz w:val="22"/>
                      <w:szCs w:val="22"/>
                      <w:lang w:val="en-NZ"/>
                    </w:rPr>
                    <w:t xml:space="preserve">. Phylogenetic analysis in both the conserved Pro-Pol and CP regions showed that the novel virus is clearly located in a clade containing all other members, recognised or tentative, of the genus </w:t>
                  </w:r>
                  <w:proofErr w:type="spellStart"/>
                  <w:r w:rsidRPr="00E23B57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NZ"/>
                    </w:rPr>
                    <w:t>Waikavirus</w:t>
                  </w:r>
                  <w:proofErr w:type="spellEnd"/>
                  <w:r w:rsidRPr="00E23B57">
                    <w:rPr>
                      <w:rFonts w:ascii="Arial" w:hAnsi="Arial" w:cs="Arial"/>
                      <w:sz w:val="22"/>
                      <w:szCs w:val="22"/>
                      <w:lang w:val="en-NZ"/>
                    </w:rPr>
                    <w:t xml:space="preserve">. Further, the amino acid sequences of conserved Pro-Pol region and CP region of </w:t>
                  </w:r>
                  <w:proofErr w:type="spellStart"/>
                  <w:r w:rsidRPr="00E23B57">
                    <w:rPr>
                      <w:rFonts w:ascii="Arial" w:hAnsi="Arial" w:cs="Arial"/>
                      <w:sz w:val="22"/>
                      <w:szCs w:val="22"/>
                      <w:lang w:val="en-NZ"/>
                    </w:rPr>
                    <w:t>SRCTaV</w:t>
                  </w:r>
                  <w:proofErr w:type="spellEnd"/>
                  <w:r w:rsidRPr="00E23B57">
                    <w:rPr>
                      <w:rFonts w:ascii="Arial" w:hAnsi="Arial" w:cs="Arial"/>
                      <w:sz w:val="22"/>
                      <w:szCs w:val="22"/>
                      <w:lang w:val="en-NZ"/>
                    </w:rPr>
                    <w:t xml:space="preserve"> share 37.3% - 53.7% and 24.3% - 37.8% identity, respectively, to all currently known </w:t>
                  </w:r>
                  <w:proofErr w:type="spellStart"/>
                  <w:r w:rsidRPr="00E23B57">
                    <w:rPr>
                      <w:rFonts w:ascii="Arial" w:hAnsi="Arial" w:cs="Arial"/>
                      <w:sz w:val="22"/>
                      <w:szCs w:val="22"/>
                      <w:lang w:val="en-NZ"/>
                    </w:rPr>
                    <w:t>waikaviruses</w:t>
                  </w:r>
                  <w:proofErr w:type="spellEnd"/>
                  <w:r w:rsidRPr="00E23B57">
                    <w:rPr>
                      <w:rFonts w:ascii="Arial" w:hAnsi="Arial" w:cs="Arial"/>
                      <w:sz w:val="22"/>
                      <w:szCs w:val="22"/>
                      <w:lang w:val="en-NZ"/>
                    </w:rPr>
                    <w:t xml:space="preserve">. Based on the genome structure, phylogenetic analyses, percentage aa sequence identities, </w:t>
                  </w:r>
                  <w:r w:rsidRPr="00E23B5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Considering the species demarcation criteria for the family </w:t>
                  </w:r>
                  <w:proofErr w:type="spellStart"/>
                  <w:r w:rsidRPr="00E23B57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Secoviridae</w:t>
                  </w:r>
                  <w:proofErr w:type="spellEnd"/>
                  <w:r w:rsidRPr="00E23B5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of less than 75% amino acid sequence in the CP and/or less than 80% amino acid sequence in the conserved Pro-Pol region (Karasev et al. 2019, </w:t>
                  </w:r>
                  <w:proofErr w:type="spellStart"/>
                  <w:r w:rsidRPr="00E23B5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Sanfaçon</w:t>
                  </w:r>
                  <w:proofErr w:type="spellEnd"/>
                  <w:r w:rsidRPr="00E23B5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et al. 2019, Thompson et al. 2017), we propose to classify s</w:t>
                  </w:r>
                  <w:proofErr w:type="spellStart"/>
                  <w:r w:rsidRPr="00E23B57">
                    <w:rPr>
                      <w:rFonts w:ascii="Arial" w:hAnsi="Arial" w:cs="Arial"/>
                      <w:sz w:val="22"/>
                      <w:szCs w:val="22"/>
                      <w:lang w:val="en-NZ"/>
                    </w:rPr>
                    <w:t>weetbriar</w:t>
                  </w:r>
                  <w:proofErr w:type="spellEnd"/>
                  <w:r w:rsidRPr="00E23B57">
                    <w:rPr>
                      <w:rFonts w:ascii="Arial" w:hAnsi="Arial" w:cs="Arial"/>
                      <w:sz w:val="22"/>
                      <w:szCs w:val="22"/>
                      <w:lang w:val="en-NZ"/>
                    </w:rPr>
                    <w:t xml:space="preserve"> rose curly-top associated virus (</w:t>
                  </w:r>
                  <w:proofErr w:type="spellStart"/>
                  <w:r w:rsidRPr="00E23B57">
                    <w:rPr>
                      <w:rFonts w:ascii="Arial" w:hAnsi="Arial" w:cs="Arial"/>
                      <w:sz w:val="22"/>
                      <w:szCs w:val="22"/>
                      <w:lang w:val="en-NZ"/>
                    </w:rPr>
                    <w:t>SRCTaV</w:t>
                  </w:r>
                  <w:proofErr w:type="spellEnd"/>
                  <w:r w:rsidRPr="00E23B57">
                    <w:rPr>
                      <w:rFonts w:ascii="Arial" w:hAnsi="Arial" w:cs="Arial"/>
                      <w:sz w:val="22"/>
                      <w:szCs w:val="22"/>
                      <w:lang w:val="en-NZ"/>
                    </w:rPr>
                    <w:t xml:space="preserve">) </w:t>
                  </w:r>
                  <w:r w:rsidRPr="00E23B5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as a member of a novel species named </w:t>
                  </w:r>
                  <w:proofErr w:type="spellStart"/>
                  <w:r w:rsidRPr="00E23B57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Waikavirus</w:t>
                  </w:r>
                  <w:proofErr w:type="spellEnd"/>
                  <w:r w:rsidRPr="00E23B57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23B57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ros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a</w:t>
                  </w:r>
                  <w:r w:rsidRPr="00E23B57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e</w:t>
                  </w:r>
                  <w:proofErr w:type="spellEnd"/>
                  <w:r w:rsidRPr="00E23B57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E23B5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in the genus </w:t>
                  </w:r>
                  <w:proofErr w:type="spellStart"/>
                  <w:r w:rsidRPr="00E23B57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Waikavirus</w:t>
                  </w:r>
                  <w:proofErr w:type="spellEnd"/>
                  <w:r w:rsidRPr="00E23B5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of the family</w:t>
                  </w:r>
                  <w:r w:rsidRPr="00E23B57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23B57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Secoviridae</w:t>
                  </w:r>
                  <w:proofErr w:type="spellEnd"/>
                  <w:r w:rsidRPr="00E23B57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.</w:t>
                  </w: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53F11AB" w14:textId="77777777" w:rsidR="00B026E0" w:rsidRDefault="00B026E0" w:rsidP="00B026E0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551EFD8B" w14:textId="77777777" w:rsidR="00B026E0" w:rsidRDefault="00B026E0" w:rsidP="00B026E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5B3CF9C7" wp14:editId="4D472C12">
            <wp:extent cx="5495925" cy="1209675"/>
            <wp:effectExtent l="0" t="0" r="9525" b="9525"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9" t="5963" r="2780" b="9894"/>
                    <a:stretch/>
                  </pic:blipFill>
                  <pic:spPr bwMode="auto">
                    <a:xfrm>
                      <a:off x="0" y="0"/>
                      <a:ext cx="5495925" cy="1209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F18EA6" w14:textId="77777777" w:rsidR="00B026E0" w:rsidRDefault="00B026E0" w:rsidP="00B026E0">
      <w:pPr>
        <w:rPr>
          <w:rFonts w:ascii="Arial" w:hAnsi="Arial" w:cs="Arial"/>
          <w:b/>
          <w:sz w:val="22"/>
          <w:szCs w:val="22"/>
        </w:rPr>
      </w:pPr>
    </w:p>
    <w:p w14:paraId="6DFA35EB" w14:textId="141A4868" w:rsidR="00B026E0" w:rsidRPr="00B026E0" w:rsidRDefault="00B026E0" w:rsidP="00B026E0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val="en-NZ"/>
        </w:rPr>
      </w:pPr>
      <w:r w:rsidRPr="00B026E0">
        <w:rPr>
          <w:rFonts w:ascii="Arial" w:eastAsia="Calibri" w:hAnsi="Arial" w:cs="Arial"/>
          <w:b/>
          <w:bCs/>
          <w:sz w:val="22"/>
          <w:szCs w:val="22"/>
          <w:lang w:val="en-NZ"/>
        </w:rPr>
        <w:t>Fig</w:t>
      </w:r>
      <w:r>
        <w:rPr>
          <w:rFonts w:ascii="Arial" w:eastAsia="Calibri" w:hAnsi="Arial" w:cs="Arial"/>
          <w:b/>
          <w:bCs/>
          <w:sz w:val="22"/>
          <w:szCs w:val="22"/>
          <w:lang w:val="en-NZ"/>
        </w:rPr>
        <w:t>ure</w:t>
      </w:r>
      <w:r w:rsidRPr="00B026E0">
        <w:rPr>
          <w:rFonts w:ascii="Arial" w:eastAsia="Calibri" w:hAnsi="Arial" w:cs="Arial"/>
          <w:b/>
          <w:bCs/>
          <w:sz w:val="22"/>
          <w:szCs w:val="22"/>
          <w:lang w:val="en-NZ"/>
        </w:rPr>
        <w:t xml:space="preserve"> 1</w:t>
      </w:r>
      <w:r>
        <w:rPr>
          <w:rFonts w:ascii="Arial" w:eastAsia="Calibri" w:hAnsi="Arial" w:cs="Arial"/>
          <w:b/>
          <w:bCs/>
          <w:sz w:val="22"/>
          <w:szCs w:val="22"/>
          <w:lang w:val="en-NZ"/>
        </w:rPr>
        <w:t>.</w:t>
      </w:r>
      <w:r w:rsidRPr="00B026E0">
        <w:rPr>
          <w:rFonts w:ascii="Arial" w:eastAsia="Calibri" w:hAnsi="Arial" w:cs="Arial"/>
          <w:sz w:val="22"/>
          <w:szCs w:val="22"/>
          <w:lang w:val="en-NZ"/>
        </w:rPr>
        <w:t xml:space="preserve"> The genome structure of sweetbriar rose curly top associated virus (</w:t>
      </w:r>
      <w:proofErr w:type="spellStart"/>
      <w:r w:rsidRPr="00B026E0">
        <w:rPr>
          <w:rFonts w:ascii="Arial" w:eastAsia="Calibri" w:hAnsi="Arial" w:cs="Arial"/>
          <w:sz w:val="22"/>
          <w:szCs w:val="22"/>
          <w:lang w:val="en-NZ"/>
        </w:rPr>
        <w:t>SRCTaV</w:t>
      </w:r>
      <w:proofErr w:type="spellEnd"/>
      <w:r w:rsidRPr="00B026E0">
        <w:rPr>
          <w:rFonts w:ascii="Arial" w:eastAsia="Calibri" w:hAnsi="Arial" w:cs="Arial"/>
          <w:sz w:val="22"/>
          <w:szCs w:val="22"/>
          <w:lang w:val="en-NZ"/>
        </w:rPr>
        <w:t xml:space="preserve">). Boxes represent open reading frames, blue terminal lines untranslated regions (UTR). </w:t>
      </w:r>
      <w:r w:rsidRPr="00B026E0">
        <w:rPr>
          <w:rFonts w:ascii="Arial" w:eastAsia="Calibri" w:hAnsi="Arial" w:cs="Arial"/>
          <w:sz w:val="22"/>
          <w:szCs w:val="22"/>
          <w:lang w:val="en-NZ"/>
        </w:rPr>
        <w:lastRenderedPageBreak/>
        <w:t xml:space="preserve">Predicted cleavage sites and their positions are marked by arrows above the predicted cleavage residues. The calculated length and molecular mass for each protein is shown under its name. P1, </w:t>
      </w:r>
      <w:bookmarkStart w:id="1" w:name="_Hlk76483236"/>
      <w:r w:rsidRPr="00B026E0">
        <w:rPr>
          <w:rFonts w:ascii="Arial" w:eastAsia="Calibri" w:hAnsi="Arial" w:cs="Arial"/>
          <w:sz w:val="22"/>
          <w:szCs w:val="22"/>
          <w:lang w:val="en-NZ"/>
        </w:rPr>
        <w:t xml:space="preserve">hypothetical protein (protein 1); CP, capsid protein; NTB, putative NTP-binding protein; Pro, 3C-like proteinase; </w:t>
      </w:r>
      <w:proofErr w:type="spellStart"/>
      <w:r w:rsidRPr="00B026E0">
        <w:rPr>
          <w:rFonts w:ascii="Arial" w:eastAsia="Calibri" w:hAnsi="Arial" w:cs="Arial"/>
          <w:sz w:val="22"/>
          <w:szCs w:val="22"/>
          <w:lang w:val="en-NZ"/>
        </w:rPr>
        <w:t>RdRP</w:t>
      </w:r>
      <w:proofErr w:type="spellEnd"/>
      <w:r w:rsidRPr="00B026E0">
        <w:rPr>
          <w:rFonts w:ascii="Arial" w:eastAsia="Calibri" w:hAnsi="Arial" w:cs="Arial"/>
          <w:sz w:val="22"/>
          <w:szCs w:val="22"/>
          <w:lang w:val="en-NZ"/>
        </w:rPr>
        <w:t xml:space="preserve">, RNA-dependent RNA polymerase. </w:t>
      </w:r>
      <w:bookmarkEnd w:id="1"/>
    </w:p>
    <w:p w14:paraId="32F35A61" w14:textId="77777777" w:rsidR="00B026E0" w:rsidRDefault="00B026E0" w:rsidP="00B026E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3E729424" wp14:editId="4CAA0E9B">
            <wp:extent cx="5731510" cy="6471285"/>
            <wp:effectExtent l="0" t="0" r="2540" b="5715"/>
            <wp:docPr id="4" name="Picture 4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, schematic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47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70D5B" w14:textId="1C61B05F" w:rsidR="00B026E0" w:rsidRPr="00B026E0" w:rsidRDefault="00B026E0" w:rsidP="00B026E0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val="en-NZ"/>
        </w:rPr>
      </w:pPr>
      <w:r w:rsidRPr="00B026E0">
        <w:rPr>
          <w:rFonts w:ascii="Arial" w:eastAsia="Calibri" w:hAnsi="Arial" w:cs="Arial"/>
          <w:b/>
          <w:bCs/>
          <w:sz w:val="22"/>
          <w:szCs w:val="22"/>
          <w:lang w:val="en-NZ"/>
        </w:rPr>
        <w:t>Fig</w:t>
      </w:r>
      <w:r>
        <w:rPr>
          <w:rFonts w:ascii="Arial" w:eastAsia="Calibri" w:hAnsi="Arial" w:cs="Arial"/>
          <w:b/>
          <w:bCs/>
          <w:sz w:val="22"/>
          <w:szCs w:val="22"/>
          <w:lang w:val="en-NZ"/>
        </w:rPr>
        <w:t>ure</w:t>
      </w:r>
      <w:r w:rsidRPr="00B026E0">
        <w:rPr>
          <w:rFonts w:ascii="Arial" w:eastAsia="Calibri" w:hAnsi="Arial" w:cs="Arial"/>
          <w:b/>
          <w:bCs/>
          <w:sz w:val="22"/>
          <w:szCs w:val="22"/>
          <w:lang w:val="en-NZ"/>
        </w:rPr>
        <w:t xml:space="preserve"> 2</w:t>
      </w:r>
      <w:r>
        <w:rPr>
          <w:rFonts w:ascii="Arial" w:eastAsia="Calibri" w:hAnsi="Arial" w:cs="Arial"/>
          <w:b/>
          <w:bCs/>
          <w:sz w:val="22"/>
          <w:szCs w:val="22"/>
          <w:lang w:val="en-NZ"/>
        </w:rPr>
        <w:t>.</w:t>
      </w:r>
      <w:r w:rsidRPr="00B026E0">
        <w:rPr>
          <w:rFonts w:ascii="Arial" w:eastAsia="Calibri" w:hAnsi="Arial" w:cs="Arial"/>
          <w:sz w:val="22"/>
          <w:szCs w:val="22"/>
          <w:lang w:val="en-NZ"/>
        </w:rPr>
        <w:t xml:space="preserve"> Phylogenetic trees of members of the genus </w:t>
      </w:r>
      <w:proofErr w:type="spellStart"/>
      <w:r w:rsidRPr="00B026E0">
        <w:rPr>
          <w:rFonts w:ascii="Arial" w:eastAsia="Calibri" w:hAnsi="Arial" w:cs="Arial"/>
          <w:i/>
          <w:iCs/>
          <w:sz w:val="22"/>
          <w:szCs w:val="22"/>
          <w:lang w:val="en-NZ"/>
        </w:rPr>
        <w:t>Waikavirus</w:t>
      </w:r>
      <w:proofErr w:type="spellEnd"/>
      <w:r w:rsidRPr="00B026E0">
        <w:rPr>
          <w:rFonts w:ascii="Arial" w:eastAsia="Calibri" w:hAnsi="Arial" w:cs="Arial"/>
          <w:i/>
          <w:iCs/>
          <w:sz w:val="22"/>
          <w:szCs w:val="22"/>
          <w:lang w:val="en-NZ"/>
        </w:rPr>
        <w:t xml:space="preserve"> </w:t>
      </w:r>
      <w:r w:rsidRPr="00B026E0">
        <w:rPr>
          <w:rFonts w:ascii="Arial" w:eastAsia="Calibri" w:hAnsi="Arial" w:cs="Arial"/>
          <w:sz w:val="22"/>
          <w:szCs w:val="22"/>
          <w:lang w:val="en-NZ"/>
        </w:rPr>
        <w:t xml:space="preserve">and representative members of the family </w:t>
      </w:r>
      <w:proofErr w:type="spellStart"/>
      <w:r w:rsidRPr="00B026E0">
        <w:rPr>
          <w:rFonts w:ascii="Arial" w:eastAsia="Calibri" w:hAnsi="Arial" w:cs="Arial"/>
          <w:i/>
          <w:iCs/>
          <w:sz w:val="22"/>
          <w:szCs w:val="22"/>
          <w:lang w:val="en-NZ"/>
        </w:rPr>
        <w:t>Secoviridae</w:t>
      </w:r>
      <w:proofErr w:type="spellEnd"/>
      <w:r w:rsidRPr="00B026E0">
        <w:rPr>
          <w:rFonts w:ascii="Arial" w:eastAsia="Calibri" w:hAnsi="Arial" w:cs="Arial"/>
          <w:sz w:val="22"/>
          <w:szCs w:val="22"/>
          <w:lang w:val="en-NZ"/>
        </w:rPr>
        <w:t xml:space="preserve"> based on an alignment of the amino acid sequences of the CG-GDD region (A) and coat protein region (B). The trees were produced by </w:t>
      </w:r>
      <w:proofErr w:type="spellStart"/>
      <w:r w:rsidRPr="00B026E0">
        <w:rPr>
          <w:rFonts w:ascii="Arial" w:eastAsia="Calibri" w:hAnsi="Arial" w:cs="Arial"/>
          <w:sz w:val="22"/>
          <w:szCs w:val="22"/>
          <w:lang w:val="en-NZ"/>
        </w:rPr>
        <w:t>PhyML</w:t>
      </w:r>
      <w:proofErr w:type="spellEnd"/>
      <w:r w:rsidRPr="00B026E0">
        <w:rPr>
          <w:rFonts w:ascii="Arial" w:eastAsia="Calibri" w:hAnsi="Arial" w:cs="Arial"/>
          <w:sz w:val="22"/>
          <w:szCs w:val="22"/>
          <w:lang w:val="en-NZ"/>
        </w:rPr>
        <w:t xml:space="preserve"> [12] in </w:t>
      </w:r>
      <w:proofErr w:type="spellStart"/>
      <w:r w:rsidRPr="00B026E0">
        <w:rPr>
          <w:rFonts w:ascii="Arial" w:eastAsia="Calibri" w:hAnsi="Arial" w:cs="Arial"/>
          <w:sz w:val="22"/>
          <w:szCs w:val="22"/>
          <w:lang w:val="en-NZ"/>
        </w:rPr>
        <w:t>TOPALi</w:t>
      </w:r>
      <w:proofErr w:type="spellEnd"/>
      <w:r w:rsidRPr="00B026E0">
        <w:rPr>
          <w:rFonts w:ascii="Arial" w:eastAsia="Calibri" w:hAnsi="Arial" w:cs="Arial"/>
          <w:sz w:val="22"/>
          <w:szCs w:val="22"/>
          <w:lang w:val="en-NZ"/>
        </w:rPr>
        <w:t xml:space="preserve"> v2.5 using WAG+I+G evolutionary model. Results are presented as a rooted tree. Bootstrap values (right) (1000 bootstrap replicates) greater than 50% and percentage </w:t>
      </w:r>
      <w:r w:rsidRPr="00B026E0">
        <w:rPr>
          <w:rFonts w:ascii="Arial" w:eastAsia="Calibri" w:hAnsi="Arial" w:cs="Arial"/>
          <w:sz w:val="22"/>
          <w:szCs w:val="22"/>
          <w:lang w:val="en-NZ"/>
        </w:rPr>
        <w:lastRenderedPageBreak/>
        <w:t xml:space="preserve">posterior probabilities (left) (as obtained using </w:t>
      </w:r>
      <w:proofErr w:type="spellStart"/>
      <w:r w:rsidRPr="00B026E0">
        <w:rPr>
          <w:rFonts w:ascii="Arial" w:eastAsia="Calibri" w:hAnsi="Arial" w:cs="Arial"/>
          <w:sz w:val="22"/>
          <w:szCs w:val="22"/>
          <w:lang w:val="en-NZ"/>
        </w:rPr>
        <w:t>MrBayes</w:t>
      </w:r>
      <w:proofErr w:type="spellEnd"/>
      <w:r w:rsidRPr="00B026E0">
        <w:rPr>
          <w:rFonts w:ascii="Arial" w:eastAsia="Calibri" w:hAnsi="Arial" w:cs="Arial"/>
          <w:sz w:val="22"/>
          <w:szCs w:val="22"/>
          <w:lang w:val="en-NZ"/>
        </w:rPr>
        <w:t xml:space="preserve">) are shown at the corresponding branches. Dash (-) indicates less than 50% support. Virus genera are shown on the right with </w:t>
      </w:r>
      <w:proofErr w:type="spellStart"/>
      <w:r w:rsidRPr="00B026E0">
        <w:rPr>
          <w:rFonts w:ascii="Arial" w:eastAsia="Calibri" w:hAnsi="Arial" w:cs="Arial"/>
          <w:sz w:val="22"/>
          <w:szCs w:val="22"/>
          <w:lang w:val="en-NZ"/>
        </w:rPr>
        <w:t>waikavirus</w:t>
      </w:r>
      <w:proofErr w:type="spellEnd"/>
      <w:r w:rsidRPr="00B026E0">
        <w:rPr>
          <w:rFonts w:ascii="Arial" w:eastAsia="Calibri" w:hAnsi="Arial" w:cs="Arial"/>
          <w:sz w:val="22"/>
          <w:szCs w:val="22"/>
          <w:lang w:val="en-NZ"/>
        </w:rPr>
        <w:t xml:space="preserve"> and </w:t>
      </w:r>
      <w:proofErr w:type="spellStart"/>
      <w:r w:rsidRPr="00B026E0">
        <w:rPr>
          <w:rFonts w:ascii="Arial" w:eastAsia="Calibri" w:hAnsi="Arial" w:cs="Arial"/>
          <w:sz w:val="22"/>
          <w:szCs w:val="22"/>
          <w:lang w:val="en-NZ"/>
        </w:rPr>
        <w:t>sequivirus</w:t>
      </w:r>
      <w:proofErr w:type="spellEnd"/>
      <w:r w:rsidRPr="00B026E0">
        <w:rPr>
          <w:rFonts w:ascii="Arial" w:eastAsia="Calibri" w:hAnsi="Arial" w:cs="Arial"/>
          <w:sz w:val="22"/>
          <w:szCs w:val="22"/>
          <w:lang w:val="en-NZ"/>
        </w:rPr>
        <w:t xml:space="preserve"> clades marked with shade. PVY (potato virus Y) = outgroup. The position of sweetbriar rose curly top-associated virus (</w:t>
      </w:r>
      <w:proofErr w:type="spellStart"/>
      <w:r w:rsidRPr="00B026E0">
        <w:rPr>
          <w:rFonts w:ascii="Arial" w:eastAsia="Calibri" w:hAnsi="Arial" w:cs="Arial"/>
          <w:sz w:val="22"/>
          <w:szCs w:val="22"/>
          <w:lang w:val="en-NZ"/>
        </w:rPr>
        <w:t>SRCTaV</w:t>
      </w:r>
      <w:proofErr w:type="spellEnd"/>
      <w:r w:rsidRPr="00B026E0">
        <w:rPr>
          <w:rFonts w:ascii="Arial" w:eastAsia="Calibri" w:hAnsi="Arial" w:cs="Arial"/>
          <w:sz w:val="22"/>
          <w:szCs w:val="22"/>
          <w:lang w:val="en-NZ"/>
        </w:rPr>
        <w:t xml:space="preserve">) is highlighted by the rectangle box. Bar on the left represents the genetic distance. All analysed sequences are labelled with the virus acronym and accession number. AYV1, </w:t>
      </w:r>
      <w:r w:rsidRPr="00B026E0">
        <w:rPr>
          <w:rFonts w:ascii="Arial" w:eastAsia="SimSun" w:hAnsi="Arial" w:cs="Arial"/>
          <w:sz w:val="22"/>
          <w:szCs w:val="22"/>
          <w:lang w:val="en-NZ" w:eastAsia="zh-CN"/>
        </w:rPr>
        <w:t xml:space="preserve">Actinidia yellowing virus 1; </w:t>
      </w:r>
      <w:r w:rsidRPr="00B026E0">
        <w:rPr>
          <w:rFonts w:ascii="Arial" w:eastAsia="Calibri" w:hAnsi="Arial" w:cs="Arial"/>
          <w:sz w:val="22"/>
          <w:szCs w:val="22"/>
          <w:lang w:val="en-NZ"/>
        </w:rPr>
        <w:t xml:space="preserve">BBWV2, broad bean wilt virus 2; </w:t>
      </w:r>
      <w:r w:rsidRPr="00B026E0">
        <w:rPr>
          <w:rFonts w:ascii="Arial" w:eastAsia="SimSun" w:hAnsi="Arial" w:cs="Arial"/>
          <w:sz w:val="22"/>
          <w:szCs w:val="22"/>
          <w:lang w:val="en-NZ" w:eastAsia="zh-CN"/>
        </w:rPr>
        <w:t xml:space="preserve">BCWVA, blackcurrant </w:t>
      </w:r>
      <w:proofErr w:type="spellStart"/>
      <w:r w:rsidRPr="00B026E0">
        <w:rPr>
          <w:rFonts w:ascii="Arial" w:eastAsia="SimSun" w:hAnsi="Arial" w:cs="Arial"/>
          <w:sz w:val="22"/>
          <w:szCs w:val="22"/>
          <w:lang w:val="en-NZ" w:eastAsia="zh-CN"/>
        </w:rPr>
        <w:t>waikavirus</w:t>
      </w:r>
      <w:proofErr w:type="spellEnd"/>
      <w:r w:rsidRPr="00B026E0">
        <w:rPr>
          <w:rFonts w:ascii="Arial" w:eastAsia="SimSun" w:hAnsi="Arial" w:cs="Arial"/>
          <w:sz w:val="22"/>
          <w:szCs w:val="22"/>
          <w:lang w:val="en-NZ" w:eastAsia="zh-CN"/>
        </w:rPr>
        <w:t xml:space="preserve"> A; BnRV1, Brassica napus RNA virus 1; BVCV, bellflower vein chlorosis virus; </w:t>
      </w:r>
      <w:r w:rsidRPr="00B026E0">
        <w:rPr>
          <w:rFonts w:ascii="Arial" w:eastAsia="Calibri" w:hAnsi="Arial" w:cs="Arial"/>
          <w:sz w:val="22"/>
          <w:szCs w:val="22"/>
          <w:lang w:val="en-NZ"/>
        </w:rPr>
        <w:t xml:space="preserve">CNDV, carrot necrotic dieback virus; CPMV, cowpea severe mosaic virus; CRLV, cherry rasp leaf virus; GFLV, grapevine fanleaf virus; LWaiV1, </w:t>
      </w:r>
      <w:r w:rsidRPr="00B026E0">
        <w:rPr>
          <w:rFonts w:ascii="Arial" w:eastAsia="SimSun" w:hAnsi="Arial" w:cs="Arial"/>
          <w:sz w:val="22"/>
          <w:szCs w:val="22"/>
          <w:lang w:val="en-NZ" w:eastAsia="zh-CN"/>
        </w:rPr>
        <w:t xml:space="preserve">lettuce </w:t>
      </w:r>
      <w:proofErr w:type="spellStart"/>
      <w:r w:rsidRPr="00B026E0">
        <w:rPr>
          <w:rFonts w:ascii="Arial" w:eastAsia="SimSun" w:hAnsi="Arial" w:cs="Arial"/>
          <w:sz w:val="22"/>
          <w:szCs w:val="22"/>
          <w:lang w:val="en-NZ" w:eastAsia="zh-CN"/>
        </w:rPr>
        <w:t>waikavirus</w:t>
      </w:r>
      <w:proofErr w:type="spellEnd"/>
      <w:r w:rsidRPr="00B026E0">
        <w:rPr>
          <w:rFonts w:ascii="Arial" w:eastAsia="SimSun" w:hAnsi="Arial" w:cs="Arial"/>
          <w:sz w:val="22"/>
          <w:szCs w:val="22"/>
          <w:lang w:val="en-NZ" w:eastAsia="zh-CN"/>
        </w:rPr>
        <w:t xml:space="preserve"> 1; MCDV, maize chlorotic dwarf virus; PoLV1, </w:t>
      </w:r>
      <w:proofErr w:type="spellStart"/>
      <w:r w:rsidRPr="00B026E0">
        <w:rPr>
          <w:rFonts w:ascii="Arial" w:eastAsia="SimSun" w:hAnsi="Arial" w:cs="Arial"/>
          <w:sz w:val="22"/>
          <w:szCs w:val="22"/>
          <w:lang w:val="en-NZ" w:eastAsia="zh-CN"/>
        </w:rPr>
        <w:t>Poaceae</w:t>
      </w:r>
      <w:proofErr w:type="spellEnd"/>
      <w:r w:rsidRPr="00B026E0">
        <w:rPr>
          <w:rFonts w:ascii="Arial" w:eastAsia="SimSun" w:hAnsi="Arial" w:cs="Arial"/>
          <w:sz w:val="22"/>
          <w:szCs w:val="22"/>
          <w:lang w:val="en-NZ" w:eastAsia="zh-CN"/>
        </w:rPr>
        <w:t xml:space="preserve"> Liege virus 1; </w:t>
      </w:r>
      <w:proofErr w:type="spellStart"/>
      <w:r w:rsidRPr="00B026E0">
        <w:rPr>
          <w:rFonts w:ascii="Arial" w:eastAsia="SimSun" w:hAnsi="Arial" w:cs="Arial"/>
          <w:sz w:val="22"/>
          <w:szCs w:val="22"/>
          <w:lang w:val="en-NZ" w:eastAsia="zh-CN"/>
        </w:rPr>
        <w:t>PWaiV</w:t>
      </w:r>
      <w:proofErr w:type="spellEnd"/>
      <w:r w:rsidRPr="00B026E0">
        <w:rPr>
          <w:rFonts w:ascii="Arial" w:eastAsia="SimSun" w:hAnsi="Arial" w:cs="Arial"/>
          <w:sz w:val="22"/>
          <w:szCs w:val="22"/>
          <w:lang w:val="en-NZ" w:eastAsia="zh-CN"/>
        </w:rPr>
        <w:t xml:space="preserve">, persimmon </w:t>
      </w:r>
      <w:proofErr w:type="spellStart"/>
      <w:r w:rsidRPr="00B026E0">
        <w:rPr>
          <w:rFonts w:ascii="Arial" w:eastAsia="SimSun" w:hAnsi="Arial" w:cs="Arial"/>
          <w:sz w:val="22"/>
          <w:szCs w:val="22"/>
          <w:lang w:val="en-NZ" w:eastAsia="zh-CN"/>
        </w:rPr>
        <w:t>waikavirus</w:t>
      </w:r>
      <w:proofErr w:type="spellEnd"/>
      <w:r w:rsidRPr="00B026E0">
        <w:rPr>
          <w:rFonts w:ascii="Arial" w:eastAsia="SimSun" w:hAnsi="Arial" w:cs="Arial"/>
          <w:sz w:val="22"/>
          <w:szCs w:val="22"/>
          <w:lang w:val="en-NZ" w:eastAsia="zh-CN"/>
        </w:rPr>
        <w:t xml:space="preserve">; </w:t>
      </w:r>
      <w:r w:rsidRPr="00B026E0">
        <w:rPr>
          <w:rFonts w:ascii="Arial" w:eastAsia="Calibri" w:hAnsi="Arial" w:cs="Arial"/>
          <w:sz w:val="22"/>
          <w:szCs w:val="22"/>
          <w:lang w:val="en-NZ"/>
        </w:rPr>
        <w:t>PYFV, parsnip yellow fleck virus;</w:t>
      </w:r>
      <w:r w:rsidRPr="00B026E0">
        <w:rPr>
          <w:rFonts w:ascii="Arial" w:eastAsia="SimSun" w:hAnsi="Arial" w:cs="Arial"/>
          <w:sz w:val="22"/>
          <w:szCs w:val="22"/>
          <w:lang w:val="en-NZ" w:eastAsia="zh-CN"/>
        </w:rPr>
        <w:t xml:space="preserve"> RCaV1, red clover-associated virus 1; RTSV, rice </w:t>
      </w:r>
      <w:proofErr w:type="spellStart"/>
      <w:r w:rsidRPr="00B026E0">
        <w:rPr>
          <w:rFonts w:ascii="Arial" w:eastAsia="SimSun" w:hAnsi="Arial" w:cs="Arial"/>
          <w:sz w:val="22"/>
          <w:szCs w:val="22"/>
          <w:lang w:val="en-NZ" w:eastAsia="zh-CN"/>
        </w:rPr>
        <w:t>tungro</w:t>
      </w:r>
      <w:proofErr w:type="spellEnd"/>
      <w:r w:rsidRPr="00B026E0">
        <w:rPr>
          <w:rFonts w:ascii="Arial" w:eastAsia="SimSun" w:hAnsi="Arial" w:cs="Arial"/>
          <w:sz w:val="22"/>
          <w:szCs w:val="22"/>
          <w:lang w:val="en-NZ" w:eastAsia="zh-CN"/>
        </w:rPr>
        <w:t xml:space="preserve"> spherical virus; </w:t>
      </w:r>
      <w:r w:rsidRPr="00B026E0">
        <w:rPr>
          <w:rFonts w:ascii="Arial" w:eastAsia="Calibri" w:hAnsi="Arial" w:cs="Arial"/>
          <w:sz w:val="22"/>
          <w:szCs w:val="22"/>
          <w:lang w:val="en-NZ"/>
        </w:rPr>
        <w:t xml:space="preserve">SDV, satsuma dwarf virus; </w:t>
      </w:r>
      <w:proofErr w:type="spellStart"/>
      <w:r w:rsidRPr="00B026E0">
        <w:rPr>
          <w:rFonts w:ascii="Arial" w:eastAsia="Calibri" w:hAnsi="Arial" w:cs="Arial"/>
          <w:sz w:val="22"/>
          <w:szCs w:val="22"/>
          <w:lang w:val="en-NZ"/>
        </w:rPr>
        <w:t>ToTV</w:t>
      </w:r>
      <w:proofErr w:type="spellEnd"/>
      <w:r w:rsidRPr="00B026E0">
        <w:rPr>
          <w:rFonts w:ascii="Arial" w:eastAsia="Calibri" w:hAnsi="Arial" w:cs="Arial"/>
          <w:sz w:val="22"/>
          <w:szCs w:val="22"/>
          <w:lang w:val="en-NZ"/>
        </w:rPr>
        <w:t xml:space="preserve">, tomato </w:t>
      </w:r>
      <w:proofErr w:type="spellStart"/>
      <w:r w:rsidRPr="00B026E0">
        <w:rPr>
          <w:rFonts w:ascii="Arial" w:eastAsia="Calibri" w:hAnsi="Arial" w:cs="Arial"/>
          <w:sz w:val="22"/>
          <w:szCs w:val="22"/>
          <w:lang w:val="en-NZ"/>
        </w:rPr>
        <w:t>torrado</w:t>
      </w:r>
      <w:proofErr w:type="spellEnd"/>
      <w:r w:rsidRPr="00B026E0">
        <w:rPr>
          <w:rFonts w:ascii="Arial" w:eastAsia="Calibri" w:hAnsi="Arial" w:cs="Arial"/>
          <w:sz w:val="22"/>
          <w:szCs w:val="22"/>
          <w:lang w:val="en-NZ"/>
        </w:rPr>
        <w:t xml:space="preserve"> virus. </w:t>
      </w:r>
    </w:p>
    <w:p w14:paraId="1F282CC2" w14:textId="77777777" w:rsidR="00B026E0" w:rsidRPr="006D1B55" w:rsidRDefault="00B026E0" w:rsidP="00B026E0">
      <w:pPr>
        <w:rPr>
          <w:rFonts w:ascii="Arial" w:hAnsi="Arial" w:cs="Arial"/>
          <w:b/>
          <w:sz w:val="22"/>
          <w:szCs w:val="22"/>
          <w:lang w:val="en-NZ"/>
        </w:rPr>
      </w:pPr>
    </w:p>
    <w:tbl>
      <w:tblPr>
        <w:tblW w:w="9940" w:type="dxa"/>
        <w:tblLook w:val="04A0" w:firstRow="1" w:lastRow="0" w:firstColumn="1" w:lastColumn="0" w:noHBand="0" w:noVBand="1"/>
      </w:tblPr>
      <w:tblGrid>
        <w:gridCol w:w="2400"/>
        <w:gridCol w:w="1540"/>
        <w:gridCol w:w="1960"/>
        <w:gridCol w:w="2560"/>
        <w:gridCol w:w="1480"/>
      </w:tblGrid>
      <w:tr w:rsidR="00B026E0" w:rsidRPr="00851F80" w14:paraId="233D35CD" w14:textId="77777777" w:rsidTr="00EF5F41">
        <w:trPr>
          <w:trHeight w:val="709"/>
        </w:trPr>
        <w:tc>
          <w:tcPr>
            <w:tcW w:w="9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9DA01" w14:textId="77777777" w:rsidR="00B026E0" w:rsidRPr="00851F80" w:rsidRDefault="00B026E0" w:rsidP="00EF5F41">
            <w:pPr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NZ" w:eastAsia="zh-CN"/>
              </w:rPr>
              <w:t>Table 1</w:t>
            </w:r>
            <w:r w:rsidRPr="00851F80"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  <w:t>. Comparison of identity (%) of whole genome nucleotide (</w:t>
            </w:r>
            <w:proofErr w:type="spellStart"/>
            <w:r w:rsidRPr="00851F80"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  <w:t>nt</w:t>
            </w:r>
            <w:proofErr w:type="spellEnd"/>
            <w:r w:rsidRPr="00851F80"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  <w:t xml:space="preserve">) sequences, and amino acid (aa) sequences of selected regions, for definitive and tentative members of </w:t>
            </w:r>
            <w:proofErr w:type="spellStart"/>
            <w:r w:rsidRPr="00851F8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NZ" w:eastAsia="zh-CN"/>
              </w:rPr>
              <w:t>Waikavirus</w:t>
            </w:r>
            <w:proofErr w:type="spellEnd"/>
          </w:p>
        </w:tc>
      </w:tr>
      <w:tr w:rsidR="00B026E0" w:rsidRPr="00851F80" w14:paraId="71CB86F1" w14:textId="77777777" w:rsidTr="00EF5F41">
        <w:trPr>
          <w:trHeight w:val="649"/>
        </w:trPr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45C05A" w14:textId="77777777" w:rsidR="00B026E0" w:rsidRPr="00851F80" w:rsidRDefault="00B026E0" w:rsidP="00EF5F4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NZ" w:eastAsia="zh-CN"/>
              </w:rPr>
              <w:t>Virus/GenBank accession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F13674" w14:textId="77777777" w:rsidR="00B026E0" w:rsidRPr="00851F80" w:rsidRDefault="00B026E0" w:rsidP="00EF5F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NZ" w:eastAsia="zh-CN"/>
              </w:rPr>
              <w:t>Whole genome (</w:t>
            </w:r>
            <w:proofErr w:type="spellStart"/>
            <w:r w:rsidRPr="00851F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NZ" w:eastAsia="zh-CN"/>
              </w:rPr>
              <w:t>nt</w:t>
            </w:r>
            <w:proofErr w:type="spellEnd"/>
            <w:r w:rsidRPr="00851F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NZ" w:eastAsia="zh-CN"/>
              </w:rPr>
              <w:t>)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C2E06C" w14:textId="77777777" w:rsidR="00B026E0" w:rsidRPr="00851F80" w:rsidRDefault="00B026E0" w:rsidP="00EF5F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NZ" w:eastAsia="zh-CN"/>
              </w:rPr>
              <w:t>Whole coding region (aa)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2878BD" w14:textId="77777777" w:rsidR="00B026E0" w:rsidRPr="00851F80" w:rsidRDefault="00B026E0" w:rsidP="00EF5F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NZ" w:eastAsia="zh-CN"/>
              </w:rPr>
              <w:t>Polymerase CG-GDD region (aa)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AC948C" w14:textId="77777777" w:rsidR="00B026E0" w:rsidRPr="00851F80" w:rsidRDefault="00B026E0" w:rsidP="00EF5F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NZ" w:eastAsia="zh-CN"/>
              </w:rPr>
              <w:t>Coat proteins (aa)</w:t>
            </w:r>
          </w:p>
        </w:tc>
      </w:tr>
      <w:tr w:rsidR="00B026E0" w:rsidRPr="00851F80" w14:paraId="0E31B966" w14:textId="77777777" w:rsidTr="00EF5F41">
        <w:trPr>
          <w:trHeight w:val="30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4B25B" w14:textId="77777777" w:rsidR="00B026E0" w:rsidRPr="00851F80" w:rsidRDefault="00B026E0" w:rsidP="00EF5F41">
            <w:pPr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  <w:t>AYV1_MN180070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B08A0" w14:textId="77777777" w:rsidR="00B026E0" w:rsidRPr="00851F80" w:rsidRDefault="00B026E0" w:rsidP="00EF5F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  <w:t>40.57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6CB7A" w14:textId="77777777" w:rsidR="00B026E0" w:rsidRPr="00851F80" w:rsidRDefault="00B026E0" w:rsidP="00EF5F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  <w:t>21.72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8C9A1" w14:textId="77777777" w:rsidR="00B026E0" w:rsidRPr="00851F80" w:rsidRDefault="00B026E0" w:rsidP="00EF5F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  <w:t>37.26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C1C2C" w14:textId="77777777" w:rsidR="00B026E0" w:rsidRPr="00851F80" w:rsidRDefault="00B026E0" w:rsidP="00EF5F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  <w:t>24.28</w:t>
            </w:r>
          </w:p>
        </w:tc>
      </w:tr>
      <w:tr w:rsidR="00B026E0" w:rsidRPr="00851F80" w14:paraId="711356D6" w14:textId="77777777" w:rsidTr="00EF5F41">
        <w:trPr>
          <w:trHeight w:val="30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249BC" w14:textId="77777777" w:rsidR="00B026E0" w:rsidRPr="00851F80" w:rsidRDefault="00B026E0" w:rsidP="00EF5F41">
            <w:pPr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  <w:t>BCWVA_QMU95531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3764F" w14:textId="77777777" w:rsidR="00B026E0" w:rsidRPr="00851F80" w:rsidRDefault="00B026E0" w:rsidP="00EF5F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  <w:t>44.54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E7358" w14:textId="77777777" w:rsidR="00B026E0" w:rsidRPr="00851F80" w:rsidRDefault="00B026E0" w:rsidP="00EF5F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  <w:t>28.76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BA4C1" w14:textId="77777777" w:rsidR="00B026E0" w:rsidRPr="00851F80" w:rsidRDefault="00B026E0" w:rsidP="00EF5F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  <w:t>53.65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C3E6A" w14:textId="77777777" w:rsidR="00B026E0" w:rsidRPr="00851F80" w:rsidRDefault="00B026E0" w:rsidP="00EF5F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  <w:t>32.63</w:t>
            </w:r>
          </w:p>
        </w:tc>
      </w:tr>
      <w:tr w:rsidR="00B026E0" w:rsidRPr="00851F80" w14:paraId="70FCCD3D" w14:textId="77777777" w:rsidTr="00EF5F41">
        <w:trPr>
          <w:trHeight w:val="30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74EAD" w14:textId="77777777" w:rsidR="00B026E0" w:rsidRPr="00851F80" w:rsidRDefault="00B026E0" w:rsidP="00EF5F41">
            <w:pPr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  <w:t>BnRV1_NC_040586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1EAEF" w14:textId="77777777" w:rsidR="00B026E0" w:rsidRPr="00851F80" w:rsidRDefault="00B026E0" w:rsidP="00EF5F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  <w:t>46.04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EB37B" w14:textId="77777777" w:rsidR="00B026E0" w:rsidRPr="00851F80" w:rsidRDefault="00B026E0" w:rsidP="00EF5F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  <w:t>30.61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85BA9" w14:textId="77777777" w:rsidR="00B026E0" w:rsidRPr="00851F80" w:rsidRDefault="00B026E0" w:rsidP="00EF5F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  <w:t>49.89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1447A" w14:textId="77777777" w:rsidR="00B026E0" w:rsidRPr="00851F80" w:rsidRDefault="00B026E0" w:rsidP="00EF5F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  <w:t>37.81</w:t>
            </w:r>
          </w:p>
        </w:tc>
      </w:tr>
      <w:tr w:rsidR="00B026E0" w:rsidRPr="00851F80" w14:paraId="61D0A71B" w14:textId="77777777" w:rsidTr="00EF5F41">
        <w:trPr>
          <w:trHeight w:val="30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AA3F5" w14:textId="77777777" w:rsidR="00B026E0" w:rsidRPr="00851F80" w:rsidRDefault="00B026E0" w:rsidP="00EF5F41">
            <w:pPr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  <w:t>BVCV_NC_027915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0BF28" w14:textId="77777777" w:rsidR="00B026E0" w:rsidRPr="00851F80" w:rsidRDefault="00B026E0" w:rsidP="00EF5F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  <w:t>46.07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20A24" w14:textId="77777777" w:rsidR="00B026E0" w:rsidRPr="00851F80" w:rsidRDefault="00B026E0" w:rsidP="00EF5F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  <w:t>29.61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BF227" w14:textId="77777777" w:rsidR="00B026E0" w:rsidRPr="00851F80" w:rsidRDefault="00B026E0" w:rsidP="00EF5F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  <w:t>51.19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58B5F" w14:textId="77777777" w:rsidR="00B026E0" w:rsidRPr="00851F80" w:rsidRDefault="00B026E0" w:rsidP="00EF5F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  <w:t>36.08</w:t>
            </w:r>
          </w:p>
        </w:tc>
      </w:tr>
      <w:tr w:rsidR="00B026E0" w:rsidRPr="00851F80" w14:paraId="7482A2A3" w14:textId="77777777" w:rsidTr="00EF5F41">
        <w:trPr>
          <w:trHeight w:val="30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7B0B8" w14:textId="77777777" w:rsidR="00B026E0" w:rsidRPr="00851F80" w:rsidRDefault="00B026E0" w:rsidP="00EF5F41">
            <w:pPr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  <w:t>LWaiV1_MT348710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34A9F" w14:textId="77777777" w:rsidR="00B026E0" w:rsidRPr="00851F80" w:rsidRDefault="00B026E0" w:rsidP="00EF5F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  <w:t>45.25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2B66B" w14:textId="77777777" w:rsidR="00B026E0" w:rsidRPr="00851F80" w:rsidRDefault="00B026E0" w:rsidP="00EF5F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  <w:t>29.80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CD5A0" w14:textId="77777777" w:rsidR="00B026E0" w:rsidRPr="00851F80" w:rsidRDefault="00B026E0" w:rsidP="00EF5F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  <w:t>47.85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C4226" w14:textId="77777777" w:rsidR="00B026E0" w:rsidRPr="00851F80" w:rsidRDefault="00B026E0" w:rsidP="00EF5F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  <w:t>35.50</w:t>
            </w:r>
          </w:p>
        </w:tc>
      </w:tr>
      <w:tr w:rsidR="00B026E0" w:rsidRPr="00851F80" w14:paraId="2BACFE51" w14:textId="77777777" w:rsidTr="00EF5F41">
        <w:trPr>
          <w:trHeight w:val="30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64AB7" w14:textId="77777777" w:rsidR="00B026E0" w:rsidRPr="00851F80" w:rsidRDefault="00B026E0" w:rsidP="00EF5F41">
            <w:pPr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  <w:t>MCDV_NC_003626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D1FED" w14:textId="77777777" w:rsidR="00B026E0" w:rsidRPr="00851F80" w:rsidRDefault="00B026E0" w:rsidP="00EF5F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  <w:t>43.85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EB1F2" w14:textId="77777777" w:rsidR="00B026E0" w:rsidRPr="00851F80" w:rsidRDefault="00B026E0" w:rsidP="00EF5F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  <w:t>28.13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D6B81" w14:textId="77777777" w:rsidR="00B026E0" w:rsidRPr="00851F80" w:rsidRDefault="00B026E0" w:rsidP="00EF5F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  <w:t>49.68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1FE7E" w14:textId="77777777" w:rsidR="00B026E0" w:rsidRPr="00851F80" w:rsidRDefault="00B026E0" w:rsidP="00EF5F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  <w:t>33.89</w:t>
            </w:r>
          </w:p>
        </w:tc>
      </w:tr>
      <w:tr w:rsidR="00B026E0" w:rsidRPr="00851F80" w14:paraId="4C0A99BA" w14:textId="77777777" w:rsidTr="00EF5F41">
        <w:trPr>
          <w:trHeight w:val="30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53B66" w14:textId="77777777" w:rsidR="00B026E0" w:rsidRPr="00851F80" w:rsidRDefault="00B026E0" w:rsidP="00EF5F41">
            <w:pPr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  <w:t>PoLV1_MW289237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486F5" w14:textId="77777777" w:rsidR="00B026E0" w:rsidRPr="00851F80" w:rsidRDefault="00B026E0" w:rsidP="00EF5F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  <w:t>41.59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A22BE" w14:textId="77777777" w:rsidR="00B026E0" w:rsidRPr="00851F80" w:rsidRDefault="00B026E0" w:rsidP="00EF5F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  <w:t>23.74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3C6A2" w14:textId="77777777" w:rsidR="00B026E0" w:rsidRPr="00851F80" w:rsidRDefault="00B026E0" w:rsidP="00EF5F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  <w:t>40.42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83F8B" w14:textId="77777777" w:rsidR="00B026E0" w:rsidRPr="00851F80" w:rsidRDefault="00B026E0" w:rsidP="00EF5F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  <w:t>27.13</w:t>
            </w:r>
          </w:p>
        </w:tc>
      </w:tr>
      <w:tr w:rsidR="00B026E0" w:rsidRPr="00851F80" w14:paraId="11B32AF2" w14:textId="77777777" w:rsidTr="00EF5F41">
        <w:trPr>
          <w:trHeight w:val="30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536E" w14:textId="77777777" w:rsidR="00B026E0" w:rsidRPr="00851F80" w:rsidRDefault="00B026E0" w:rsidP="00EF5F41">
            <w:pPr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  <w:t>PWaiV_LC488189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57B27" w14:textId="77777777" w:rsidR="00B026E0" w:rsidRPr="00851F80" w:rsidRDefault="00B026E0" w:rsidP="00EF5F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  <w:t>41.82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258FD" w14:textId="77777777" w:rsidR="00B026E0" w:rsidRPr="00851F80" w:rsidRDefault="00B026E0" w:rsidP="00EF5F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  <w:t>22.59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CC93D" w14:textId="77777777" w:rsidR="00B026E0" w:rsidRPr="00851F80" w:rsidRDefault="00B026E0" w:rsidP="00EF5F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  <w:t>39.96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0EF24" w14:textId="77777777" w:rsidR="00B026E0" w:rsidRPr="00851F80" w:rsidRDefault="00B026E0" w:rsidP="00EF5F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  <w:t>25.80</w:t>
            </w:r>
          </w:p>
        </w:tc>
      </w:tr>
      <w:tr w:rsidR="00B026E0" w:rsidRPr="00851F80" w14:paraId="0D086BCA" w14:textId="77777777" w:rsidTr="00EF5F41">
        <w:trPr>
          <w:trHeight w:val="30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34ADA" w14:textId="77777777" w:rsidR="00B026E0" w:rsidRPr="00851F80" w:rsidRDefault="00B026E0" w:rsidP="00EF5F41">
            <w:pPr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  <w:t>RCaV1_MH325329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B44DE" w14:textId="77777777" w:rsidR="00B026E0" w:rsidRPr="00851F80" w:rsidRDefault="00B026E0" w:rsidP="00EF5F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  <w:t>46.15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DD0EA" w14:textId="77777777" w:rsidR="00B026E0" w:rsidRPr="00851F80" w:rsidRDefault="00B026E0" w:rsidP="00EF5F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  <w:t>29.32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479CD" w14:textId="77777777" w:rsidR="00B026E0" w:rsidRPr="00851F80" w:rsidRDefault="00B026E0" w:rsidP="00EF5F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  <w:t>51.18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16A51" w14:textId="77777777" w:rsidR="00B026E0" w:rsidRPr="00851F80" w:rsidRDefault="00B026E0" w:rsidP="00EF5F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  <w:t>33.74</w:t>
            </w:r>
          </w:p>
        </w:tc>
      </w:tr>
      <w:tr w:rsidR="00B026E0" w:rsidRPr="00851F80" w14:paraId="0FA0ABDF" w14:textId="77777777" w:rsidTr="00EF5F41">
        <w:trPr>
          <w:trHeight w:val="300"/>
        </w:trPr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1BD281" w14:textId="77777777" w:rsidR="00B026E0" w:rsidRPr="00851F80" w:rsidRDefault="00B026E0" w:rsidP="00EF5F41">
            <w:pPr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  <w:t>RTSV_NC_001632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675DD8" w14:textId="77777777" w:rsidR="00B026E0" w:rsidRPr="00851F80" w:rsidRDefault="00B026E0" w:rsidP="00EF5F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  <w:t>44.10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87E16E" w14:textId="77777777" w:rsidR="00B026E0" w:rsidRPr="00851F80" w:rsidRDefault="00B026E0" w:rsidP="00EF5F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  <w:t>27.50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DFEC67" w14:textId="77777777" w:rsidR="00B026E0" w:rsidRPr="00851F80" w:rsidRDefault="00B026E0" w:rsidP="00EF5F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  <w:t>48.50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7CE66C" w14:textId="77777777" w:rsidR="00B026E0" w:rsidRPr="00851F80" w:rsidRDefault="00B026E0" w:rsidP="00EF5F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</w:pPr>
            <w:r w:rsidRPr="00851F80">
              <w:rPr>
                <w:rFonts w:ascii="Calibri" w:hAnsi="Calibri" w:cs="Calibri"/>
                <w:color w:val="000000"/>
                <w:sz w:val="22"/>
                <w:szCs w:val="22"/>
                <w:lang w:val="en-NZ" w:eastAsia="zh-CN"/>
              </w:rPr>
              <w:t>32.25</w:t>
            </w:r>
          </w:p>
        </w:tc>
      </w:tr>
    </w:tbl>
    <w:p w14:paraId="21EE31BA" w14:textId="77777777" w:rsidR="00B026E0" w:rsidRDefault="00B026E0" w:rsidP="00B026E0">
      <w:pPr>
        <w:rPr>
          <w:rFonts w:ascii="Arial" w:hAnsi="Arial" w:cs="Arial"/>
          <w:b/>
          <w:sz w:val="22"/>
          <w:szCs w:val="22"/>
        </w:rPr>
      </w:pPr>
    </w:p>
    <w:p w14:paraId="0D5C2C30" w14:textId="77777777" w:rsidR="00B026E0" w:rsidRDefault="00B026E0" w:rsidP="00B026E0">
      <w:pPr>
        <w:rPr>
          <w:rFonts w:ascii="Arial" w:hAnsi="Arial" w:cs="Arial"/>
          <w:b/>
        </w:rPr>
      </w:pPr>
    </w:p>
    <w:p w14:paraId="2417E736" w14:textId="77777777" w:rsidR="00B026E0" w:rsidRDefault="00B026E0" w:rsidP="00B026E0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p w14:paraId="5556E8C1" w14:textId="7A7AB715" w:rsidR="00A174CC" w:rsidRPr="00B026E0" w:rsidRDefault="00B026E0">
      <w:pPr>
        <w:rPr>
          <w:rFonts w:ascii="Arial" w:hAnsi="Arial" w:cs="Arial"/>
          <w:color w:val="0000FF"/>
          <w:sz w:val="20"/>
          <w:lang w:val="en-NZ"/>
        </w:rPr>
      </w:pPr>
      <w:r>
        <w:rPr>
          <w:rFonts w:ascii="Arial" w:hAnsi="Arial" w:cs="Arial"/>
          <w:sz w:val="20"/>
          <w:lang w:val="en-NZ"/>
        </w:rPr>
        <w:t>Tang</w:t>
      </w:r>
      <w:r w:rsidRPr="00F92BB1">
        <w:rPr>
          <w:rFonts w:ascii="Arial" w:hAnsi="Arial" w:cs="Arial"/>
          <w:sz w:val="20"/>
          <w:lang w:val="en-NZ"/>
        </w:rPr>
        <w:t xml:space="preserve"> J, </w:t>
      </w:r>
      <w:proofErr w:type="spellStart"/>
      <w:r w:rsidRPr="009A2C5D">
        <w:rPr>
          <w:rFonts w:ascii="Calibri" w:eastAsia="SimSun" w:hAnsi="Calibri" w:cs="Calibri"/>
          <w:sz w:val="22"/>
          <w:szCs w:val="22"/>
          <w:lang w:val="en-NZ" w:eastAsia="zh-CN"/>
        </w:rPr>
        <w:t>Delmiglio</w:t>
      </w:r>
      <w:proofErr w:type="spellEnd"/>
      <w:r w:rsidRPr="00F92BB1">
        <w:rPr>
          <w:rFonts w:ascii="Arial" w:hAnsi="Arial" w:cs="Arial"/>
          <w:sz w:val="20"/>
          <w:lang w:val="en-NZ"/>
        </w:rPr>
        <w:t xml:space="preserve"> </w:t>
      </w:r>
      <w:r>
        <w:rPr>
          <w:rFonts w:ascii="Arial" w:hAnsi="Arial" w:cs="Arial"/>
          <w:sz w:val="20"/>
          <w:lang w:val="en-NZ"/>
        </w:rPr>
        <w:t>C</w:t>
      </w:r>
      <w:r w:rsidRPr="00F92BB1">
        <w:rPr>
          <w:rFonts w:ascii="Arial" w:hAnsi="Arial" w:cs="Arial"/>
          <w:sz w:val="20"/>
          <w:lang w:val="en-NZ"/>
        </w:rPr>
        <w:t xml:space="preserve">, </w:t>
      </w:r>
      <w:r>
        <w:rPr>
          <w:rFonts w:ascii="Arial" w:hAnsi="Arial" w:cs="Arial"/>
          <w:sz w:val="20"/>
          <w:lang w:val="en-NZ"/>
        </w:rPr>
        <w:t>Ward</w:t>
      </w:r>
      <w:r w:rsidRPr="00F92BB1">
        <w:rPr>
          <w:rFonts w:ascii="Arial" w:hAnsi="Arial" w:cs="Arial"/>
          <w:sz w:val="20"/>
          <w:lang w:val="en-NZ"/>
        </w:rPr>
        <w:t xml:space="preserve"> </w:t>
      </w:r>
      <w:r>
        <w:rPr>
          <w:rFonts w:ascii="Arial" w:hAnsi="Arial" w:cs="Arial"/>
          <w:sz w:val="20"/>
          <w:lang w:val="en-NZ"/>
        </w:rPr>
        <w:t>L, Thompson J</w:t>
      </w:r>
      <w:r w:rsidRPr="00F92BB1">
        <w:rPr>
          <w:rFonts w:ascii="Arial" w:hAnsi="Arial" w:cs="Arial"/>
          <w:sz w:val="20"/>
          <w:lang w:val="en-NZ"/>
        </w:rPr>
        <w:t xml:space="preserve"> (20</w:t>
      </w:r>
      <w:r>
        <w:rPr>
          <w:rFonts w:ascii="Arial" w:hAnsi="Arial" w:cs="Arial"/>
          <w:sz w:val="20"/>
          <w:lang w:val="en-NZ"/>
        </w:rPr>
        <w:t>22</w:t>
      </w:r>
      <w:r w:rsidRPr="00F92BB1">
        <w:rPr>
          <w:rFonts w:ascii="Arial" w:hAnsi="Arial" w:cs="Arial"/>
          <w:sz w:val="20"/>
          <w:lang w:val="en-NZ"/>
        </w:rPr>
        <w:t xml:space="preserve">) </w:t>
      </w:r>
      <w:r w:rsidRPr="009A2C5D">
        <w:rPr>
          <w:rFonts w:ascii="Calibri" w:eastAsia="SimSun" w:hAnsi="Calibri" w:cs="Calibri"/>
          <w:bCs/>
          <w:sz w:val="22"/>
          <w:szCs w:val="22"/>
          <w:lang w:val="en-NZ" w:eastAsia="zh-CN"/>
        </w:rPr>
        <w:t xml:space="preserve">Complete nucleotide sequence of sweetbriar rose curly-top associated virus, a tentative member of the genus </w:t>
      </w:r>
      <w:proofErr w:type="spellStart"/>
      <w:r w:rsidRPr="009A2C5D">
        <w:rPr>
          <w:rFonts w:ascii="Calibri" w:eastAsia="SimSun" w:hAnsi="Calibri" w:cs="Calibri"/>
          <w:bCs/>
          <w:i/>
          <w:iCs/>
          <w:sz w:val="22"/>
          <w:szCs w:val="22"/>
          <w:lang w:val="en-NZ" w:eastAsia="zh-CN"/>
        </w:rPr>
        <w:t>Waikavirus</w:t>
      </w:r>
      <w:proofErr w:type="spellEnd"/>
      <w:r>
        <w:rPr>
          <w:rFonts w:ascii="Calibri" w:eastAsia="SimSun" w:hAnsi="Calibri" w:cs="Calibri"/>
          <w:bCs/>
          <w:sz w:val="22"/>
          <w:szCs w:val="22"/>
          <w:lang w:val="en-NZ" w:eastAsia="zh-CN"/>
        </w:rPr>
        <w:t>.</w:t>
      </w:r>
      <w:r>
        <w:rPr>
          <w:rFonts w:ascii="Calibri" w:eastAsia="SimSun" w:hAnsi="Calibri" w:cs="Calibri"/>
          <w:bCs/>
          <w:i/>
          <w:iCs/>
          <w:sz w:val="22"/>
          <w:szCs w:val="22"/>
          <w:lang w:val="en-NZ" w:eastAsia="zh-CN"/>
        </w:rPr>
        <w:t xml:space="preserve"> </w:t>
      </w:r>
      <w:r w:rsidRPr="00F92BB1">
        <w:rPr>
          <w:rFonts w:ascii="Arial" w:hAnsi="Arial" w:cs="Arial"/>
          <w:sz w:val="20"/>
          <w:lang w:val="en-NZ"/>
        </w:rPr>
        <w:t xml:space="preserve">Arch </w:t>
      </w:r>
      <w:proofErr w:type="spellStart"/>
      <w:r w:rsidRPr="00F92BB1">
        <w:rPr>
          <w:rFonts w:ascii="Arial" w:hAnsi="Arial" w:cs="Arial"/>
          <w:sz w:val="20"/>
          <w:lang w:val="en-NZ"/>
        </w:rPr>
        <w:t>Virol</w:t>
      </w:r>
      <w:proofErr w:type="spellEnd"/>
      <w:r>
        <w:rPr>
          <w:rFonts w:ascii="Arial" w:hAnsi="Arial" w:cs="Arial"/>
          <w:sz w:val="20"/>
          <w:lang w:val="en-NZ"/>
        </w:rPr>
        <w:t xml:space="preserve"> </w:t>
      </w:r>
      <w:r w:rsidRPr="004B6796">
        <w:rPr>
          <w:rFonts w:ascii="Arial" w:hAnsi="Arial" w:cs="Arial"/>
          <w:color w:val="0000FF"/>
          <w:sz w:val="20"/>
          <w:szCs w:val="20"/>
          <w:u w:val="single"/>
          <w:lang w:val="en-NZ"/>
        </w:rPr>
        <w:t>https://doi.org/10.1007/s00705-021-05337-y</w:t>
      </w:r>
    </w:p>
    <w:sectPr w:rsidR="00A174CC" w:rsidRPr="00B026E0">
      <w:headerReference w:type="default" r:id="rId11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BD5F2" w14:textId="77777777" w:rsidR="001D2D0D" w:rsidRDefault="001D2D0D">
      <w:r>
        <w:separator/>
      </w:r>
    </w:p>
  </w:endnote>
  <w:endnote w:type="continuationSeparator" w:id="0">
    <w:p w14:paraId="0CEEE912" w14:textId="77777777" w:rsidR="001D2D0D" w:rsidRDefault="001D2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22A56" w14:textId="77777777" w:rsidR="001D2D0D" w:rsidRDefault="001D2D0D">
      <w:r>
        <w:separator/>
      </w:r>
    </w:p>
  </w:footnote>
  <w:footnote w:type="continuationSeparator" w:id="0">
    <w:p w14:paraId="5FE571B9" w14:textId="77777777" w:rsidR="001D2D0D" w:rsidRDefault="001D2D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BDB6217" w:rsidR="00A174CC" w:rsidRDefault="00FF4171">
    <w:pPr>
      <w:pStyle w:val="Header"/>
      <w:jc w:val="right"/>
    </w:pPr>
    <w:r>
      <w:t>October</w:t>
    </w:r>
    <w:r w:rsidR="008815EE">
      <w:t xml:space="preserve"> 202</w:t>
    </w:r>
    <w:r>
      <w:t>1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692367457">
    <w:abstractNumId w:val="0"/>
  </w:num>
  <w:num w:numId="2" w16cid:durableId="1456752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bordersDoNotSurroundHeader/>
  <w:bordersDoNotSurroundFooter/>
  <w:hideSpellingErrors/>
  <w:hideGrammaticalError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227A2"/>
    <w:rsid w:val="00035A87"/>
    <w:rsid w:val="00080DD7"/>
    <w:rsid w:val="000A146A"/>
    <w:rsid w:val="000B3A5F"/>
    <w:rsid w:val="000B51D4"/>
    <w:rsid w:val="000F51F4"/>
    <w:rsid w:val="000F7067"/>
    <w:rsid w:val="0013113D"/>
    <w:rsid w:val="001B193D"/>
    <w:rsid w:val="001D2D0D"/>
    <w:rsid w:val="001E63B4"/>
    <w:rsid w:val="002075A4"/>
    <w:rsid w:val="00243958"/>
    <w:rsid w:val="00263ABC"/>
    <w:rsid w:val="0037243A"/>
    <w:rsid w:val="0040361F"/>
    <w:rsid w:val="00410398"/>
    <w:rsid w:val="0043110C"/>
    <w:rsid w:val="00466647"/>
    <w:rsid w:val="00473717"/>
    <w:rsid w:val="004E6407"/>
    <w:rsid w:val="004F3196"/>
    <w:rsid w:val="00533833"/>
    <w:rsid w:val="00543F86"/>
    <w:rsid w:val="005A54C3"/>
    <w:rsid w:val="00683CA7"/>
    <w:rsid w:val="007372F2"/>
    <w:rsid w:val="007B3113"/>
    <w:rsid w:val="007E1B25"/>
    <w:rsid w:val="00802116"/>
    <w:rsid w:val="008075DB"/>
    <w:rsid w:val="00872489"/>
    <w:rsid w:val="008815EE"/>
    <w:rsid w:val="008E6CCC"/>
    <w:rsid w:val="00936EB9"/>
    <w:rsid w:val="00960543"/>
    <w:rsid w:val="009A4007"/>
    <w:rsid w:val="009C5E34"/>
    <w:rsid w:val="009C7C11"/>
    <w:rsid w:val="00A174CC"/>
    <w:rsid w:val="00A2357C"/>
    <w:rsid w:val="00A85F8A"/>
    <w:rsid w:val="00AC0590"/>
    <w:rsid w:val="00AD759B"/>
    <w:rsid w:val="00AE3937"/>
    <w:rsid w:val="00B026E0"/>
    <w:rsid w:val="00B2116F"/>
    <w:rsid w:val="00B35CC8"/>
    <w:rsid w:val="00B47589"/>
    <w:rsid w:val="00B51A18"/>
    <w:rsid w:val="00BD0372"/>
    <w:rsid w:val="00C86F14"/>
    <w:rsid w:val="00C94D54"/>
    <w:rsid w:val="00CC24FD"/>
    <w:rsid w:val="00E5567D"/>
    <w:rsid w:val="00F8718D"/>
    <w:rsid w:val="00F92519"/>
    <w:rsid w:val="00FF01DF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1B193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75A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0B51D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B3A5F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0590"/>
    <w:rPr>
      <w:b/>
      <w:bCs/>
      <w:sz w:val="24"/>
      <w:szCs w:val="24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0590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saward@rhs.org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ＭＳ ゴシック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ＭＳ 明朝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1027</Words>
  <Characters>5857</Characters>
  <Application>Microsoft Office Word</Application>
  <DocSecurity>0</DocSecurity>
  <Lines>48</Lines>
  <Paragraphs>13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Peter Walker</cp:lastModifiedBy>
  <cp:revision>3</cp:revision>
  <dcterms:created xsi:type="dcterms:W3CDTF">2022-05-30T07:20:00Z</dcterms:created>
  <dcterms:modified xsi:type="dcterms:W3CDTF">2022-05-31T06:13:00Z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adb064b5-5911-4077-b076-dd8db707b7e6_Enabled">
    <vt:lpwstr>true</vt:lpwstr>
  </property>
  <property fmtid="{D5CDD505-2E9C-101B-9397-08002B2CF9AE}" pid="9" name="MSIP_Label_adb064b5-5911-4077-b076-dd8db707b7e6_SetDate">
    <vt:lpwstr>2022-05-31T06:08:04Z</vt:lpwstr>
  </property>
  <property fmtid="{D5CDD505-2E9C-101B-9397-08002B2CF9AE}" pid="10" name="MSIP_Label_adb064b5-5911-4077-b076-dd8db707b7e6_Method">
    <vt:lpwstr>Privileged</vt:lpwstr>
  </property>
  <property fmtid="{D5CDD505-2E9C-101B-9397-08002B2CF9AE}" pid="11" name="MSIP_Label_adb064b5-5911-4077-b076-dd8db707b7e6_Name">
    <vt:lpwstr>UNOFFICIAL</vt:lpwstr>
  </property>
  <property fmtid="{D5CDD505-2E9C-101B-9397-08002B2CF9AE}" pid="12" name="MSIP_Label_adb064b5-5911-4077-b076-dd8db707b7e6_SiteId">
    <vt:lpwstr>b6e377cf-9db3-46cb-91a2-fad9605bb15c</vt:lpwstr>
  </property>
  <property fmtid="{D5CDD505-2E9C-101B-9397-08002B2CF9AE}" pid="13" name="MSIP_Label_adb064b5-5911-4077-b076-dd8db707b7e6_ActionId">
    <vt:lpwstr>ec93b86d-0d2a-485d-acfc-c63914fd5345</vt:lpwstr>
  </property>
  <property fmtid="{D5CDD505-2E9C-101B-9397-08002B2CF9AE}" pid="14" name="MSIP_Label_adb064b5-5911-4077-b076-dd8db707b7e6_ContentBits">
    <vt:lpwstr>0</vt:lpwstr>
  </property>
</Properties>
</file>