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3E6AE" w14:textId="77777777" w:rsidR="00AA601F" w:rsidRDefault="006B5C16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EAB21E4" wp14:editId="064036CC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1EA5877E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4F4B9DED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22F66CE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62BDCC83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65BA691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2511CE83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372C3628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4853D130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2669B5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2209" w14:textId="63EA767D" w:rsidR="006D1B4E" w:rsidRPr="009320C8" w:rsidRDefault="004040C4" w:rsidP="004040C4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4040C4">
              <w:rPr>
                <w:rFonts w:ascii="Arial" w:hAnsi="Arial" w:cs="Arial"/>
                <w:b/>
                <w:i/>
                <w:sz w:val="36"/>
                <w:szCs w:val="36"/>
              </w:rPr>
              <w:t>2018.029P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D0B8F2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2869ED6C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28CFDE5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E10577" w:rsidRPr="00E10577">
              <w:rPr>
                <w:rFonts w:ascii="Arial" w:hAnsi="Arial" w:cs="Arial"/>
              </w:rPr>
              <w:t>Create</w:t>
            </w:r>
            <w:r w:rsidR="00F71685">
              <w:rPr>
                <w:rFonts w:ascii="Arial" w:hAnsi="Arial" w:cs="Arial"/>
              </w:rPr>
              <w:t xml:space="preserve"> 2</w:t>
            </w:r>
            <w:r w:rsidR="006A668A">
              <w:rPr>
                <w:rFonts w:ascii="Arial" w:hAnsi="Arial" w:cs="Arial"/>
              </w:rPr>
              <w:t>8</w:t>
            </w:r>
            <w:r w:rsidR="000D76F8" w:rsidRPr="00E10577">
              <w:rPr>
                <w:rFonts w:ascii="Arial" w:hAnsi="Arial" w:cs="Arial"/>
              </w:rPr>
              <w:t xml:space="preserve"> </w:t>
            </w:r>
            <w:r w:rsidR="000D76F8" w:rsidRPr="000D76F8">
              <w:rPr>
                <w:rFonts w:ascii="Arial" w:hAnsi="Arial" w:cs="Arial"/>
              </w:rPr>
              <w:t>species</w:t>
            </w:r>
            <w:r w:rsidR="000D76F8">
              <w:rPr>
                <w:rFonts w:ascii="Arial" w:hAnsi="Arial" w:cs="Arial"/>
              </w:rPr>
              <w:t xml:space="preserve"> </w:t>
            </w:r>
            <w:r w:rsidR="00E10577">
              <w:rPr>
                <w:rFonts w:ascii="Arial" w:hAnsi="Arial" w:cs="Arial"/>
              </w:rPr>
              <w:t xml:space="preserve">and </w:t>
            </w:r>
            <w:r w:rsidR="00505736">
              <w:rPr>
                <w:rFonts w:ascii="Arial" w:hAnsi="Arial" w:cs="Arial"/>
              </w:rPr>
              <w:t>abolish</w:t>
            </w:r>
            <w:r w:rsidR="004715B4">
              <w:rPr>
                <w:rFonts w:ascii="Arial" w:hAnsi="Arial" w:cs="Arial"/>
              </w:rPr>
              <w:t xml:space="preserve"> 5</w:t>
            </w:r>
            <w:r w:rsidR="00E10577">
              <w:rPr>
                <w:rFonts w:ascii="Arial" w:hAnsi="Arial" w:cs="Arial"/>
              </w:rPr>
              <w:t xml:space="preserve"> species </w:t>
            </w:r>
            <w:r w:rsidR="000D76F8">
              <w:rPr>
                <w:rFonts w:ascii="Arial" w:hAnsi="Arial" w:cs="Arial"/>
              </w:rPr>
              <w:t xml:space="preserve">in the genus </w:t>
            </w:r>
            <w:r w:rsidR="000D76F8" w:rsidRPr="000D76F8">
              <w:rPr>
                <w:rFonts w:ascii="Arial" w:hAnsi="Arial" w:cs="Arial"/>
                <w:i/>
              </w:rPr>
              <w:t>Begomovirus</w:t>
            </w:r>
          </w:p>
          <w:p w14:paraId="05F523C5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02CEAA57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60C33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654859C3" w14:textId="77777777">
        <w:tc>
          <w:tcPr>
            <w:tcW w:w="9468" w:type="dxa"/>
            <w:gridSpan w:val="4"/>
          </w:tcPr>
          <w:p w14:paraId="4D698CB8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0EA12FC2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67C1" w14:textId="77777777" w:rsidR="00636B14" w:rsidRPr="009320C8" w:rsidRDefault="00817872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E. Fiallo-Olivé, J. Navas-Castillo and F.M. Zerbini, on behalf of the </w:t>
            </w:r>
            <w:r w:rsidRPr="00817872">
              <w:rPr>
                <w:rFonts w:ascii="Arial" w:hAnsi="Arial" w:cs="Arial"/>
                <w:i/>
                <w:color w:val="000000"/>
              </w:rPr>
              <w:t>Geminiviridae</w:t>
            </w:r>
            <w:r>
              <w:rPr>
                <w:rFonts w:ascii="Arial" w:hAnsi="Arial" w:cs="Arial"/>
                <w:color w:val="000000"/>
              </w:rPr>
              <w:t xml:space="preserve"> and </w:t>
            </w:r>
            <w:r w:rsidRPr="00817872">
              <w:rPr>
                <w:rFonts w:ascii="Arial" w:hAnsi="Arial" w:cs="Arial"/>
                <w:i/>
                <w:color w:val="000000"/>
              </w:rPr>
              <w:t>Tolecusatellitidae</w:t>
            </w:r>
            <w:r>
              <w:rPr>
                <w:rFonts w:ascii="Arial" w:hAnsi="Arial" w:cs="Arial"/>
                <w:color w:val="000000"/>
              </w:rPr>
              <w:t xml:space="preserve"> Study Group</w:t>
            </w:r>
          </w:p>
        </w:tc>
      </w:tr>
      <w:tr w:rsidR="00CE5ECF" w:rsidRPr="009320C8" w14:paraId="392D8234" w14:textId="77777777" w:rsidTr="003B1954">
        <w:tc>
          <w:tcPr>
            <w:tcW w:w="9468" w:type="dxa"/>
            <w:gridSpan w:val="4"/>
          </w:tcPr>
          <w:p w14:paraId="58B1D461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AF0500" w14:paraId="7B11FBFE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CD20" w14:textId="77777777" w:rsidR="00CE5ECF" w:rsidRPr="009B7C9A" w:rsidRDefault="00817872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es-ES"/>
              </w:rPr>
            </w:pPr>
            <w:r w:rsidRPr="009B7C9A">
              <w:rPr>
                <w:rFonts w:ascii="Arial" w:hAnsi="Arial" w:cs="Arial"/>
                <w:color w:val="000000"/>
                <w:lang w:val="es-ES"/>
              </w:rPr>
              <w:t>E. Fiallo-Olivé, efiallo@eelm.csic.es</w:t>
            </w:r>
          </w:p>
        </w:tc>
      </w:tr>
      <w:tr w:rsidR="00D1634C" w:rsidRPr="009320C8" w14:paraId="3ECF0DC1" w14:textId="77777777">
        <w:tc>
          <w:tcPr>
            <w:tcW w:w="9468" w:type="dxa"/>
            <w:gridSpan w:val="4"/>
          </w:tcPr>
          <w:p w14:paraId="7BFD4864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64825E81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6E78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C4C5" w14:textId="77777777" w:rsidR="00D1634C" w:rsidRPr="009C35D3" w:rsidRDefault="000D76F8" w:rsidP="000D76F8">
            <w:pPr>
              <w:rPr>
                <w:rFonts w:ascii="Arial" w:hAnsi="Arial" w:cs="Arial"/>
              </w:rPr>
            </w:pPr>
            <w:r w:rsidRPr="009C35D3">
              <w:rPr>
                <w:rFonts w:ascii="Arial" w:hAnsi="Arial" w:cs="Arial"/>
                <w:i/>
              </w:rPr>
              <w:t>Geminiviridae</w:t>
            </w:r>
            <w:r w:rsidRPr="009C35D3">
              <w:rPr>
                <w:rFonts w:ascii="Arial" w:hAnsi="Arial" w:cs="Arial"/>
              </w:rPr>
              <w:t xml:space="preserve"> and </w:t>
            </w:r>
            <w:r w:rsidRPr="009C35D3">
              <w:rPr>
                <w:rFonts w:ascii="Arial" w:hAnsi="Arial" w:cs="Arial"/>
                <w:i/>
              </w:rPr>
              <w:t>Tolecusatellitidae</w:t>
            </w:r>
            <w:r w:rsidRPr="009C35D3">
              <w:rPr>
                <w:rFonts w:ascii="Arial" w:hAnsi="Arial" w:cs="Arial"/>
              </w:rPr>
              <w:t xml:space="preserve"> SG</w:t>
            </w:r>
          </w:p>
        </w:tc>
      </w:tr>
      <w:tr w:rsidR="00AA3952" w:rsidRPr="009320C8" w14:paraId="0B960ABA" w14:textId="77777777">
        <w:trPr>
          <w:tblHeader/>
        </w:trPr>
        <w:tc>
          <w:tcPr>
            <w:tcW w:w="9468" w:type="dxa"/>
            <w:gridSpan w:val="4"/>
          </w:tcPr>
          <w:p w14:paraId="787069C1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1AE6BF7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262D8E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1D72508F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2B70B23B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6BC8E6F8" w14:textId="77777777" w:rsidTr="00C15EC4">
        <w:trPr>
          <w:trHeight w:val="270"/>
        </w:trPr>
        <w:tc>
          <w:tcPr>
            <w:tcW w:w="5786" w:type="dxa"/>
            <w:gridSpan w:val="3"/>
          </w:tcPr>
          <w:p w14:paraId="45895098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FE5BE78" w14:textId="51AF8F19" w:rsidR="00422FF0" w:rsidRPr="009320C8" w:rsidRDefault="000D76F8" w:rsidP="000D76F8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June </w:t>
            </w:r>
            <w:r w:rsidR="009C35D3">
              <w:rPr>
                <w:rFonts w:ascii="Arial" w:hAnsi="Arial" w:cs="Arial"/>
                <w:color w:val="000000"/>
              </w:rPr>
              <w:t>6</w:t>
            </w:r>
            <w:r w:rsidR="009C35D3" w:rsidRPr="009C35D3">
              <w:rPr>
                <w:rFonts w:ascii="Arial" w:hAnsi="Arial" w:cs="Arial"/>
                <w:color w:val="000000"/>
                <w:vertAlign w:val="superscript"/>
              </w:rPr>
              <w:t>th</w:t>
            </w:r>
            <w:r w:rsidR="009C35D3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2018</w:t>
            </w:r>
          </w:p>
        </w:tc>
      </w:tr>
      <w:tr w:rsidR="00422FF0" w:rsidRPr="009320C8" w14:paraId="68ED7BFE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1551AF1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79B67D2F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79BAAC4A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406E11CE" w14:textId="77777777" w:rsidTr="003B1954">
        <w:tc>
          <w:tcPr>
            <w:tcW w:w="9468" w:type="dxa"/>
          </w:tcPr>
          <w:p w14:paraId="09709E1A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7CCA2C9D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D4D1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31E894E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7586625B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3F7821FD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28586D26" w14:textId="77777777">
        <w:trPr>
          <w:tblHeader/>
        </w:trPr>
        <w:tc>
          <w:tcPr>
            <w:tcW w:w="9468" w:type="dxa"/>
          </w:tcPr>
          <w:p w14:paraId="7EBCB428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15A41EF5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02624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7AA41D06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04FA693E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54444FA8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5BB0B1C7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24A0FFA7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F7C73C5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74723F0E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71E592A1" w14:textId="77777777" w:rsidTr="00E10577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DE9EAE7" w14:textId="40181F6D" w:rsidR="009F32F7" w:rsidRPr="009320C8" w:rsidRDefault="009F32F7" w:rsidP="006A668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0D76F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bookmarkStart w:id="4" w:name="_GoBack"/>
            <w:r w:rsidR="00467BA5" w:rsidRPr="00467BA5">
              <w:rPr>
                <w:rFonts w:ascii="Arial" w:hAnsi="Arial" w:cs="Arial"/>
                <w:b/>
                <w:sz w:val="22"/>
                <w:szCs w:val="22"/>
              </w:rPr>
              <w:t>2018</w:t>
            </w:r>
            <w:r w:rsidR="00AF0500">
              <w:rPr>
                <w:rFonts w:ascii="Arial" w:hAnsi="Arial" w:cs="Arial"/>
                <w:b/>
                <w:sz w:val="22"/>
                <w:szCs w:val="22"/>
              </w:rPr>
              <w:t>.029P.N.v1.Begomovirus</w:t>
            </w:r>
            <w:r w:rsidR="00467BA5" w:rsidRPr="00467BA5">
              <w:rPr>
                <w:rFonts w:ascii="Arial" w:hAnsi="Arial" w:cs="Arial"/>
                <w:b/>
                <w:sz w:val="22"/>
                <w:szCs w:val="22"/>
              </w:rPr>
              <w:t>_28</w:t>
            </w:r>
            <w:r w:rsidR="00AF0500">
              <w:rPr>
                <w:rFonts w:ascii="Arial" w:hAnsi="Arial" w:cs="Arial"/>
                <w:b/>
                <w:sz w:val="22"/>
                <w:szCs w:val="22"/>
              </w:rPr>
              <w:t>sp_5spr</w:t>
            </w:r>
            <w:r w:rsidR="004040C4">
              <w:rPr>
                <w:rFonts w:ascii="Arial" w:hAnsi="Arial" w:cs="Arial"/>
                <w:b/>
                <w:sz w:val="22"/>
                <w:szCs w:val="22"/>
              </w:rPr>
              <w:t>e</w:t>
            </w:r>
            <w:bookmarkEnd w:id="4"/>
            <w:r w:rsidR="004040C4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AF0500">
              <w:rPr>
                <w:rFonts w:ascii="Arial" w:hAnsi="Arial" w:cs="Arial"/>
                <w:b/>
                <w:sz w:val="22"/>
                <w:szCs w:val="22"/>
              </w:rPr>
              <w:t>.xlsx</w:t>
            </w:r>
          </w:p>
        </w:tc>
      </w:tr>
    </w:tbl>
    <w:p w14:paraId="0F372E37" w14:textId="77777777" w:rsidR="00D3442B" w:rsidRDefault="00D3442B" w:rsidP="008A612E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2F4B40B" w14:textId="77777777" w:rsidR="008A612E" w:rsidRDefault="00AA601F" w:rsidP="008A612E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p w14:paraId="10ABEF74" w14:textId="77777777" w:rsidR="00D3442B" w:rsidRPr="009320C8" w:rsidRDefault="00D3442B" w:rsidP="008A612E">
      <w:pPr>
        <w:pStyle w:val="BodyTextIndent"/>
        <w:ind w:left="0" w:firstLine="0"/>
        <w:rPr>
          <w:b/>
          <w:szCs w:val="24"/>
        </w:rPr>
      </w:pPr>
    </w:p>
    <w:p w14:paraId="2F0DE65F" w14:textId="2A3CF093" w:rsidR="00DC14A3" w:rsidRDefault="00BA5707" w:rsidP="000D76F8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BA5707">
        <w:rPr>
          <w:rFonts w:ascii="Arial" w:hAnsi="Arial" w:cs="Arial"/>
          <w:color w:val="000000"/>
          <w:sz w:val="22"/>
          <w:szCs w:val="22"/>
        </w:rPr>
        <w:t>The remarkably hi</w:t>
      </w:r>
      <w:r>
        <w:rPr>
          <w:rFonts w:ascii="Arial" w:hAnsi="Arial" w:cs="Arial"/>
          <w:color w:val="000000"/>
          <w:sz w:val="22"/>
          <w:szCs w:val="22"/>
        </w:rPr>
        <w:t>gh number of currently known</w:t>
      </w:r>
      <w:r w:rsidRPr="00BA5707">
        <w:rPr>
          <w:rFonts w:ascii="Arial" w:hAnsi="Arial" w:cs="Arial"/>
          <w:color w:val="000000"/>
          <w:sz w:val="22"/>
          <w:szCs w:val="22"/>
        </w:rPr>
        <w:t xml:space="preserve"> </w:t>
      </w:r>
      <w:r w:rsidR="00DC14A3" w:rsidRPr="00DC14A3">
        <w:rPr>
          <w:rFonts w:ascii="Arial" w:hAnsi="Arial" w:cs="Arial"/>
          <w:color w:val="000000"/>
          <w:sz w:val="22"/>
          <w:szCs w:val="22"/>
        </w:rPr>
        <w:t xml:space="preserve"> begomoviruses</w:t>
      </w:r>
      <w:r w:rsidR="00E11A87">
        <w:rPr>
          <w:rFonts w:ascii="Arial" w:hAnsi="Arial" w:cs="Arial"/>
          <w:color w:val="000000"/>
          <w:sz w:val="22"/>
          <w:szCs w:val="22"/>
        </w:rPr>
        <w:t xml:space="preserve"> (genus </w:t>
      </w:r>
      <w:r w:rsidR="00E11A87" w:rsidRPr="00E11A87">
        <w:rPr>
          <w:rFonts w:ascii="Arial" w:hAnsi="Arial" w:cs="Arial"/>
          <w:i/>
          <w:color w:val="000000"/>
          <w:sz w:val="22"/>
          <w:szCs w:val="22"/>
        </w:rPr>
        <w:t>Begomovirus</w:t>
      </w:r>
      <w:r w:rsidR="00E11A87">
        <w:rPr>
          <w:rFonts w:ascii="Arial" w:hAnsi="Arial" w:cs="Arial"/>
          <w:color w:val="000000"/>
          <w:sz w:val="22"/>
          <w:szCs w:val="22"/>
        </w:rPr>
        <w:t xml:space="preserve">, family </w:t>
      </w:r>
      <w:r w:rsidR="00E11A87" w:rsidRPr="00E11A87">
        <w:rPr>
          <w:rFonts w:ascii="Arial" w:hAnsi="Arial" w:cs="Arial"/>
          <w:i/>
          <w:color w:val="000000"/>
          <w:sz w:val="22"/>
          <w:szCs w:val="22"/>
        </w:rPr>
        <w:t>Geminiviridae</w:t>
      </w:r>
      <w:r w:rsidR="00E11A87">
        <w:rPr>
          <w:rFonts w:ascii="Arial" w:hAnsi="Arial" w:cs="Arial"/>
          <w:color w:val="000000"/>
          <w:sz w:val="22"/>
          <w:szCs w:val="22"/>
        </w:rPr>
        <w:t>)</w:t>
      </w:r>
      <w:r w:rsidR="00DC14A3" w:rsidRPr="00DC14A3">
        <w:rPr>
          <w:rFonts w:ascii="Arial" w:hAnsi="Arial" w:cs="Arial"/>
          <w:color w:val="000000"/>
          <w:sz w:val="22"/>
          <w:szCs w:val="22"/>
        </w:rPr>
        <w:t xml:space="preserve"> is in part a reflection of the easiness with which their genomes can be currently cloned and completely sequenced. Begomoviruses have one or two small (2.6 kb) circular ssDNA genome components which replicate using a dsDNA intermediate. Both forms (ss and ds) can be readily amplified using rolling-circle amplification (RCA), a sequence-unbiased method which has been widely embraced by the geminivirus community since it was shown to be applicable to these viruses (Inoue-Nagata et al., 2004). Most, if not all (information is not available for some of the unpublished </w:t>
      </w:r>
      <w:r w:rsidR="00DC14A3" w:rsidRPr="00BA5707">
        <w:rPr>
          <w:rFonts w:ascii="Arial" w:hAnsi="Arial" w:cs="Arial"/>
          <w:color w:val="000000"/>
          <w:sz w:val="22"/>
          <w:szCs w:val="22"/>
        </w:rPr>
        <w:t>sequences)</w:t>
      </w:r>
      <w:r w:rsidR="003F0F57" w:rsidRPr="00BA5707">
        <w:rPr>
          <w:rFonts w:ascii="Arial" w:hAnsi="Arial" w:cs="Arial"/>
          <w:color w:val="000000"/>
          <w:sz w:val="22"/>
          <w:szCs w:val="22"/>
        </w:rPr>
        <w:t>,</w:t>
      </w:r>
      <w:r w:rsidR="00DC14A3" w:rsidRPr="00BA5707">
        <w:rPr>
          <w:rFonts w:ascii="Arial" w:hAnsi="Arial" w:cs="Arial"/>
          <w:color w:val="000000"/>
          <w:sz w:val="22"/>
          <w:szCs w:val="22"/>
        </w:rPr>
        <w:t xml:space="preserve"> genomes of</w:t>
      </w:r>
      <w:r w:rsidR="003F0F57" w:rsidRPr="00BA5707">
        <w:rPr>
          <w:rFonts w:ascii="Arial" w:hAnsi="Arial" w:cs="Arial"/>
          <w:color w:val="000000"/>
          <w:sz w:val="22"/>
          <w:szCs w:val="22"/>
        </w:rPr>
        <w:t xml:space="preserve"> viruses we propose to</w:t>
      </w:r>
      <w:r w:rsidR="00DC14A3" w:rsidRPr="00BA5707">
        <w:rPr>
          <w:rFonts w:ascii="Arial" w:hAnsi="Arial" w:cs="Arial"/>
          <w:color w:val="000000"/>
          <w:sz w:val="22"/>
          <w:szCs w:val="22"/>
        </w:rPr>
        <w:t xml:space="preserve"> </w:t>
      </w:r>
      <w:r w:rsidR="003F0F57" w:rsidRPr="00BA5707">
        <w:rPr>
          <w:rFonts w:ascii="Arial" w:hAnsi="Arial" w:cs="Arial"/>
          <w:color w:val="000000"/>
          <w:sz w:val="22"/>
          <w:szCs w:val="22"/>
        </w:rPr>
        <w:t>represent new</w:t>
      </w:r>
      <w:r w:rsidR="00DC14A3" w:rsidRPr="00BA5707">
        <w:rPr>
          <w:rFonts w:ascii="Arial" w:hAnsi="Arial" w:cs="Arial"/>
          <w:color w:val="000000"/>
          <w:sz w:val="22"/>
          <w:szCs w:val="22"/>
        </w:rPr>
        <w:t xml:space="preserve"> species were obtained after RCA, full</w:t>
      </w:r>
      <w:r w:rsidR="00DC14A3">
        <w:rPr>
          <w:rFonts w:ascii="Arial" w:hAnsi="Arial" w:cs="Arial"/>
          <w:color w:val="000000"/>
          <w:sz w:val="22"/>
          <w:szCs w:val="22"/>
        </w:rPr>
        <w:t>-length cloning</w:t>
      </w:r>
      <w:r w:rsidR="00DC14A3" w:rsidRPr="00DC14A3">
        <w:rPr>
          <w:rFonts w:ascii="Arial" w:hAnsi="Arial" w:cs="Arial"/>
          <w:color w:val="000000"/>
          <w:sz w:val="22"/>
          <w:szCs w:val="22"/>
        </w:rPr>
        <w:t xml:space="preserve"> and Sanger sequencing.</w:t>
      </w:r>
    </w:p>
    <w:p w14:paraId="434B8AF3" w14:textId="77777777" w:rsidR="00DC14A3" w:rsidRDefault="00DC14A3" w:rsidP="000D76F8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441E6E35" w14:textId="77777777" w:rsidR="000D76F8" w:rsidRDefault="000D76F8" w:rsidP="000D76F8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Current species demarcation criteria for the genus </w:t>
      </w:r>
      <w:r w:rsidRPr="00924226">
        <w:rPr>
          <w:rFonts w:ascii="Arial" w:hAnsi="Arial" w:cs="Arial"/>
          <w:i/>
          <w:color w:val="000000"/>
          <w:sz w:val="22"/>
          <w:szCs w:val="22"/>
        </w:rPr>
        <w:t>Begomovirus</w:t>
      </w:r>
      <w:r>
        <w:rPr>
          <w:rFonts w:ascii="Arial" w:hAnsi="Arial" w:cs="Arial"/>
          <w:color w:val="000000"/>
          <w:sz w:val="22"/>
          <w:szCs w:val="22"/>
        </w:rPr>
        <w:t xml:space="preserve"> are those established by Brown </w:t>
      </w:r>
      <w:r w:rsidRPr="007C7833">
        <w:rPr>
          <w:rFonts w:ascii="Arial" w:hAnsi="Arial" w:cs="Arial"/>
          <w:color w:val="000000"/>
          <w:sz w:val="22"/>
          <w:szCs w:val="22"/>
        </w:rPr>
        <w:t xml:space="preserve">et al. </w:t>
      </w:r>
      <w:r>
        <w:rPr>
          <w:rFonts w:ascii="Arial" w:hAnsi="Arial" w:cs="Arial"/>
          <w:color w:val="000000"/>
          <w:sz w:val="22"/>
          <w:szCs w:val="22"/>
        </w:rPr>
        <w:t>(2015</w:t>
      </w:r>
      <w:r w:rsidR="009B7C9A">
        <w:rPr>
          <w:rFonts w:ascii="Arial" w:hAnsi="Arial" w:cs="Arial"/>
          <w:color w:val="000000"/>
          <w:sz w:val="22"/>
          <w:szCs w:val="22"/>
        </w:rPr>
        <w:t>). Pairwise sequence comparison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C46972">
        <w:rPr>
          <w:rFonts w:ascii="Arial" w:hAnsi="Arial" w:cs="Arial"/>
          <w:color w:val="000000"/>
          <w:sz w:val="22"/>
          <w:szCs w:val="22"/>
        </w:rPr>
        <w:t xml:space="preserve">is </w:t>
      </w:r>
      <w:r>
        <w:rPr>
          <w:rFonts w:ascii="Arial" w:hAnsi="Arial" w:cs="Arial"/>
          <w:color w:val="000000"/>
          <w:sz w:val="22"/>
          <w:szCs w:val="22"/>
        </w:rPr>
        <w:t>used as the main criterion, although phylogenetic support is highly desirable due to frequent occurrence of recombination among begomovirus</w:t>
      </w:r>
      <w:r w:rsidR="00505736">
        <w:rPr>
          <w:rFonts w:ascii="Arial" w:hAnsi="Arial" w:cs="Arial"/>
          <w:color w:val="000000"/>
          <w:sz w:val="22"/>
          <w:szCs w:val="22"/>
        </w:rPr>
        <w:t xml:space="preserve"> genom</w:t>
      </w:r>
      <w:r>
        <w:rPr>
          <w:rFonts w:ascii="Arial" w:hAnsi="Arial" w:cs="Arial"/>
          <w:color w:val="000000"/>
          <w:sz w:val="22"/>
          <w:szCs w:val="22"/>
        </w:rPr>
        <w:t xml:space="preserve">es. Using these criteria, </w:t>
      </w:r>
      <w:r w:rsidR="00F71685">
        <w:rPr>
          <w:rFonts w:ascii="Arial" w:hAnsi="Arial" w:cs="Arial"/>
          <w:color w:val="000000"/>
          <w:sz w:val="22"/>
          <w:szCs w:val="22"/>
          <w:u w:val="single"/>
        </w:rPr>
        <w:t>2</w:t>
      </w:r>
      <w:r w:rsidR="006A668A">
        <w:rPr>
          <w:rFonts w:ascii="Arial" w:hAnsi="Arial" w:cs="Arial"/>
          <w:color w:val="000000"/>
          <w:sz w:val="22"/>
          <w:szCs w:val="22"/>
          <w:u w:val="single"/>
        </w:rPr>
        <w:t>8</w:t>
      </w:r>
      <w:r w:rsidRPr="007C7833">
        <w:rPr>
          <w:rFonts w:ascii="Arial" w:hAnsi="Arial" w:cs="Arial"/>
          <w:color w:val="000000"/>
          <w:sz w:val="22"/>
          <w:szCs w:val="22"/>
          <w:u w:val="single"/>
        </w:rPr>
        <w:t xml:space="preserve"> new species are being </w:t>
      </w:r>
      <w:r w:rsidR="00C46972" w:rsidRPr="007C7833">
        <w:rPr>
          <w:rFonts w:ascii="Arial" w:hAnsi="Arial" w:cs="Arial"/>
          <w:color w:val="000000"/>
          <w:sz w:val="22"/>
          <w:szCs w:val="22"/>
          <w:u w:val="single"/>
        </w:rPr>
        <w:t>proposed in the genus</w:t>
      </w:r>
      <w:r w:rsidR="00C46972">
        <w:rPr>
          <w:rFonts w:ascii="Arial" w:hAnsi="Arial" w:cs="Arial"/>
          <w:color w:val="000000"/>
          <w:sz w:val="22"/>
          <w:szCs w:val="22"/>
        </w:rPr>
        <w:t xml:space="preserve"> (see Table 1 and a</w:t>
      </w:r>
      <w:r>
        <w:rPr>
          <w:rFonts w:ascii="Arial" w:hAnsi="Arial" w:cs="Arial"/>
          <w:color w:val="000000"/>
          <w:sz w:val="22"/>
          <w:szCs w:val="22"/>
        </w:rPr>
        <w:t xml:space="preserve">ccompanying Excel </w:t>
      </w:r>
      <w:r w:rsidR="00C46972">
        <w:rPr>
          <w:rFonts w:ascii="Arial" w:hAnsi="Arial" w:cs="Arial"/>
          <w:color w:val="000000"/>
          <w:sz w:val="22"/>
          <w:szCs w:val="22"/>
        </w:rPr>
        <w:t>module</w:t>
      </w:r>
      <w:r>
        <w:rPr>
          <w:rFonts w:ascii="Arial" w:hAnsi="Arial" w:cs="Arial"/>
          <w:color w:val="000000"/>
          <w:sz w:val="22"/>
          <w:szCs w:val="22"/>
        </w:rPr>
        <w:t xml:space="preserve">). Members of these </w:t>
      </w:r>
      <w:r w:rsidR="00F71685">
        <w:rPr>
          <w:rFonts w:ascii="Arial" w:hAnsi="Arial" w:cs="Arial"/>
          <w:color w:val="000000"/>
          <w:sz w:val="22"/>
          <w:szCs w:val="22"/>
        </w:rPr>
        <w:t>2</w:t>
      </w:r>
      <w:r w:rsidR="006A668A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 species have &lt;91% nucleotide sequence identity for the complete genome (or the complete DNA-A in the case of bipartite viruses) with members of existing species, which is the cut off value established</w:t>
      </w:r>
      <w:r w:rsidR="00C46972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91CCA">
        <w:rPr>
          <w:rFonts w:ascii="Arial" w:hAnsi="Arial" w:cs="Arial"/>
          <w:color w:val="000000"/>
          <w:sz w:val="22"/>
          <w:szCs w:val="22"/>
        </w:rPr>
        <w:t xml:space="preserve">The proposed begomoviruses species contain 1 to 4 isolates completely sequenced. </w:t>
      </w:r>
      <w:r>
        <w:rPr>
          <w:rFonts w:ascii="Arial" w:hAnsi="Arial" w:cs="Arial"/>
          <w:color w:val="000000"/>
          <w:sz w:val="22"/>
          <w:szCs w:val="22"/>
        </w:rPr>
        <w:t xml:space="preserve">Also, phylogenetic support </w:t>
      </w:r>
      <w:r w:rsidR="00C46972">
        <w:rPr>
          <w:rFonts w:ascii="Arial" w:hAnsi="Arial" w:cs="Arial"/>
          <w:color w:val="000000"/>
          <w:sz w:val="22"/>
          <w:szCs w:val="22"/>
        </w:rPr>
        <w:t>is shown fo</w:t>
      </w:r>
      <w:r w:rsidR="009B7C9A">
        <w:rPr>
          <w:rFonts w:ascii="Arial" w:hAnsi="Arial" w:cs="Arial"/>
          <w:color w:val="000000"/>
          <w:sz w:val="22"/>
          <w:szCs w:val="22"/>
        </w:rPr>
        <w:t>r</w:t>
      </w:r>
      <w:r w:rsidR="00C4697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all </w:t>
      </w:r>
      <w:r w:rsidR="00F71685">
        <w:rPr>
          <w:rFonts w:ascii="Arial" w:hAnsi="Arial" w:cs="Arial"/>
          <w:color w:val="000000"/>
          <w:sz w:val="22"/>
          <w:szCs w:val="22"/>
        </w:rPr>
        <w:t>2</w:t>
      </w:r>
      <w:r w:rsidR="006A668A">
        <w:rPr>
          <w:rFonts w:ascii="Arial" w:hAnsi="Arial" w:cs="Arial"/>
          <w:color w:val="000000"/>
          <w:sz w:val="22"/>
          <w:szCs w:val="22"/>
        </w:rPr>
        <w:t>8</w:t>
      </w:r>
      <w:r w:rsidR="00E1057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cases (Figure</w:t>
      </w:r>
      <w:r w:rsidR="00102575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 xml:space="preserve"> 1</w:t>
      </w:r>
      <w:r w:rsidR="00102575">
        <w:rPr>
          <w:rFonts w:ascii="Arial" w:hAnsi="Arial" w:cs="Arial"/>
          <w:color w:val="000000"/>
          <w:sz w:val="22"/>
          <w:szCs w:val="22"/>
        </w:rPr>
        <w:t xml:space="preserve"> and 2</w:t>
      </w:r>
      <w:r>
        <w:rPr>
          <w:rFonts w:ascii="Arial" w:hAnsi="Arial" w:cs="Arial"/>
          <w:color w:val="000000"/>
          <w:sz w:val="22"/>
          <w:szCs w:val="22"/>
        </w:rPr>
        <w:t xml:space="preserve">). </w:t>
      </w:r>
    </w:p>
    <w:p w14:paraId="5E76D09A" w14:textId="77777777" w:rsidR="000D76F8" w:rsidRDefault="000D76F8" w:rsidP="000D76F8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0F2D8CA0" w14:textId="77777777" w:rsidR="000D76F8" w:rsidRDefault="00010A61" w:rsidP="000D76F8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010A61">
        <w:rPr>
          <w:rFonts w:ascii="Arial" w:hAnsi="Arial" w:cs="Arial"/>
          <w:color w:val="000000"/>
          <w:sz w:val="22"/>
          <w:szCs w:val="22"/>
        </w:rPr>
        <w:t xml:space="preserve">The new begomoviruses have been isolated from cultivated </w:t>
      </w:r>
      <w:r w:rsidR="00E11A87" w:rsidRPr="00010A61">
        <w:rPr>
          <w:rFonts w:ascii="Arial" w:hAnsi="Arial" w:cs="Arial"/>
          <w:color w:val="000000"/>
          <w:sz w:val="22"/>
          <w:szCs w:val="22"/>
        </w:rPr>
        <w:t>(</w:t>
      </w:r>
      <w:r w:rsidR="00E11A87" w:rsidRPr="0075179D">
        <w:rPr>
          <w:rFonts w:ascii="Arial" w:hAnsi="Arial" w:cs="Arial"/>
          <w:color w:val="000000"/>
          <w:sz w:val="22"/>
          <w:szCs w:val="22"/>
        </w:rPr>
        <w:t>n=</w:t>
      </w:r>
      <w:r w:rsidRPr="0075179D">
        <w:rPr>
          <w:rFonts w:ascii="Arial" w:hAnsi="Arial" w:cs="Arial"/>
          <w:color w:val="000000"/>
          <w:sz w:val="22"/>
          <w:szCs w:val="22"/>
        </w:rPr>
        <w:t>2</w:t>
      </w:r>
      <w:r w:rsidR="00F71685">
        <w:rPr>
          <w:rFonts w:ascii="Arial" w:hAnsi="Arial" w:cs="Arial"/>
          <w:color w:val="000000"/>
          <w:sz w:val="22"/>
          <w:szCs w:val="22"/>
        </w:rPr>
        <w:t>0</w:t>
      </w:r>
      <w:r w:rsidRPr="00010A61">
        <w:rPr>
          <w:rFonts w:ascii="Arial" w:hAnsi="Arial" w:cs="Arial"/>
          <w:color w:val="000000"/>
          <w:sz w:val="22"/>
          <w:szCs w:val="22"/>
        </w:rPr>
        <w:t>, including food, fiber and ornamental crops) and non-cultivated (</w:t>
      </w:r>
      <w:r w:rsidRPr="0075179D">
        <w:rPr>
          <w:rFonts w:ascii="Arial" w:hAnsi="Arial" w:cs="Arial"/>
          <w:color w:val="000000"/>
          <w:sz w:val="22"/>
          <w:szCs w:val="22"/>
        </w:rPr>
        <w:t>n=</w:t>
      </w:r>
      <w:r w:rsidR="006A668A">
        <w:rPr>
          <w:rFonts w:ascii="Arial" w:hAnsi="Arial" w:cs="Arial"/>
          <w:color w:val="000000"/>
          <w:sz w:val="22"/>
          <w:szCs w:val="22"/>
        </w:rPr>
        <w:t>8</w:t>
      </w:r>
      <w:r w:rsidRPr="0075179D">
        <w:rPr>
          <w:rFonts w:ascii="Arial" w:hAnsi="Arial" w:cs="Arial"/>
          <w:color w:val="000000"/>
          <w:sz w:val="22"/>
          <w:szCs w:val="22"/>
        </w:rPr>
        <w:t>)</w:t>
      </w:r>
      <w:r w:rsidR="009B7C9A">
        <w:rPr>
          <w:rFonts w:ascii="Arial" w:hAnsi="Arial" w:cs="Arial"/>
          <w:color w:val="000000"/>
          <w:sz w:val="22"/>
          <w:szCs w:val="22"/>
        </w:rPr>
        <w:t xml:space="preserve"> plants</w:t>
      </w:r>
      <w:r w:rsidRPr="00010A61">
        <w:rPr>
          <w:rFonts w:ascii="Arial" w:hAnsi="Arial" w:cs="Arial"/>
          <w:color w:val="000000"/>
          <w:sz w:val="22"/>
          <w:szCs w:val="22"/>
        </w:rPr>
        <w:t xml:space="preserve">. Phylogenetically, they belong to the </w:t>
      </w:r>
      <w:r w:rsidR="00F71685">
        <w:rPr>
          <w:rFonts w:ascii="Arial" w:hAnsi="Arial" w:cs="Arial"/>
          <w:color w:val="000000"/>
          <w:sz w:val="22"/>
          <w:szCs w:val="22"/>
        </w:rPr>
        <w:t>New World (n=5), Old World (n=2</w:t>
      </w:r>
      <w:r w:rsidR="006A668A">
        <w:rPr>
          <w:rFonts w:ascii="Arial" w:hAnsi="Arial" w:cs="Arial"/>
          <w:color w:val="000000"/>
          <w:sz w:val="22"/>
          <w:szCs w:val="22"/>
        </w:rPr>
        <w:t>2</w:t>
      </w:r>
      <w:r w:rsidRPr="00010A61">
        <w:rPr>
          <w:rFonts w:ascii="Arial" w:hAnsi="Arial" w:cs="Arial"/>
          <w:color w:val="000000"/>
          <w:sz w:val="22"/>
          <w:szCs w:val="22"/>
        </w:rPr>
        <w:t>) and sweepovirus (n=</w:t>
      </w:r>
      <w:r w:rsidR="00F3184C">
        <w:rPr>
          <w:rFonts w:ascii="Arial" w:hAnsi="Arial" w:cs="Arial"/>
          <w:color w:val="000000"/>
          <w:sz w:val="22"/>
          <w:szCs w:val="22"/>
        </w:rPr>
        <w:t>1</w:t>
      </w:r>
      <w:r w:rsidRPr="00010A61">
        <w:rPr>
          <w:rFonts w:ascii="Arial" w:hAnsi="Arial" w:cs="Arial"/>
          <w:color w:val="000000"/>
          <w:sz w:val="22"/>
          <w:szCs w:val="22"/>
        </w:rPr>
        <w:t>) clusters</w:t>
      </w:r>
      <w:r w:rsidR="000E4B8D">
        <w:rPr>
          <w:rFonts w:ascii="Arial" w:hAnsi="Arial" w:cs="Arial"/>
          <w:color w:val="000000"/>
          <w:sz w:val="22"/>
          <w:szCs w:val="22"/>
        </w:rPr>
        <w:t xml:space="preserve"> (Briddon et al., 2010)</w:t>
      </w:r>
      <w:r w:rsidRPr="00010A61">
        <w:rPr>
          <w:rFonts w:ascii="Arial" w:hAnsi="Arial" w:cs="Arial"/>
          <w:color w:val="000000"/>
          <w:sz w:val="22"/>
          <w:szCs w:val="22"/>
        </w:rPr>
        <w:t>.</w:t>
      </w:r>
    </w:p>
    <w:p w14:paraId="61788015" w14:textId="77777777" w:rsidR="007C7833" w:rsidRDefault="007C7833" w:rsidP="000D76F8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66D69B0A" w14:textId="77777777" w:rsidR="007C7833" w:rsidRDefault="007C7833" w:rsidP="000D76F8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Following </w:t>
      </w:r>
      <w:r w:rsidRPr="00BA5707">
        <w:rPr>
          <w:rFonts w:ascii="Arial" w:hAnsi="Arial" w:cs="Arial"/>
          <w:color w:val="000000"/>
          <w:sz w:val="22"/>
          <w:szCs w:val="22"/>
        </w:rPr>
        <w:t xml:space="preserve">the species demarcation criteria in the genus </w:t>
      </w:r>
      <w:r w:rsidRPr="00BA5707">
        <w:rPr>
          <w:rFonts w:ascii="Arial" w:hAnsi="Arial" w:cs="Arial"/>
          <w:i/>
          <w:color w:val="000000"/>
          <w:sz w:val="22"/>
          <w:szCs w:val="22"/>
        </w:rPr>
        <w:t>Begomovirus</w:t>
      </w:r>
      <w:r w:rsidRPr="00BA5707">
        <w:rPr>
          <w:rFonts w:ascii="Arial" w:hAnsi="Arial" w:cs="Arial"/>
          <w:color w:val="000000"/>
          <w:sz w:val="22"/>
          <w:szCs w:val="22"/>
        </w:rPr>
        <w:t xml:space="preserve"> (Brown et al., 2015),</w:t>
      </w:r>
      <w:r w:rsidR="003F0F57" w:rsidRPr="00BA5707">
        <w:rPr>
          <w:rFonts w:ascii="Arial" w:hAnsi="Arial" w:cs="Arial"/>
          <w:color w:val="000000"/>
          <w:sz w:val="22"/>
          <w:szCs w:val="22"/>
        </w:rPr>
        <w:t xml:space="preserve"> we propose to abolish</w:t>
      </w:r>
      <w:r w:rsidRPr="00BA5707">
        <w:rPr>
          <w:rFonts w:ascii="Arial" w:hAnsi="Arial" w:cs="Arial"/>
          <w:color w:val="000000"/>
          <w:sz w:val="22"/>
          <w:szCs w:val="22"/>
        </w:rPr>
        <w:t xml:space="preserve"> </w:t>
      </w:r>
      <w:r w:rsidR="003F0F57" w:rsidRPr="00BA5707">
        <w:rPr>
          <w:rFonts w:ascii="Arial" w:hAnsi="Arial" w:cs="Arial"/>
          <w:color w:val="000000"/>
          <w:sz w:val="22"/>
          <w:szCs w:val="22"/>
          <w:u w:val="single"/>
        </w:rPr>
        <w:t>five</w:t>
      </w:r>
      <w:r w:rsidRPr="00BA5707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r w:rsidR="003F0F57" w:rsidRPr="00BA5707">
        <w:rPr>
          <w:rFonts w:ascii="Arial" w:hAnsi="Arial" w:cs="Arial"/>
          <w:color w:val="000000"/>
          <w:sz w:val="22"/>
          <w:szCs w:val="22"/>
          <w:u w:val="single"/>
        </w:rPr>
        <w:t xml:space="preserve">currently recognized </w:t>
      </w:r>
      <w:r w:rsidRPr="00BA5707">
        <w:rPr>
          <w:rFonts w:ascii="Arial" w:hAnsi="Arial" w:cs="Arial"/>
          <w:color w:val="000000"/>
          <w:sz w:val="22"/>
          <w:szCs w:val="22"/>
          <w:u w:val="single"/>
        </w:rPr>
        <w:t xml:space="preserve">species </w:t>
      </w:r>
      <w:r w:rsidRPr="00BA5707">
        <w:rPr>
          <w:rFonts w:ascii="Arial" w:hAnsi="Arial" w:cs="Arial"/>
          <w:color w:val="000000"/>
          <w:sz w:val="22"/>
          <w:szCs w:val="22"/>
        </w:rPr>
        <w:t xml:space="preserve">(Table 2). </w:t>
      </w:r>
      <w:r w:rsidR="00A21BA2" w:rsidRPr="00BA5707">
        <w:rPr>
          <w:rFonts w:ascii="Arial" w:hAnsi="Arial" w:cs="Arial"/>
          <w:color w:val="000000"/>
          <w:sz w:val="22"/>
          <w:szCs w:val="22"/>
        </w:rPr>
        <w:t xml:space="preserve">These species contain isolates with ≥91% nt identity (monopartite genome or DNA-A of bipartite genome) with isolates of </w:t>
      </w:r>
      <w:r w:rsidR="003F0F57" w:rsidRPr="00BA5707">
        <w:rPr>
          <w:rFonts w:ascii="Arial" w:hAnsi="Arial" w:cs="Arial"/>
          <w:color w:val="000000"/>
          <w:sz w:val="22"/>
          <w:szCs w:val="22"/>
        </w:rPr>
        <w:t xml:space="preserve">previously established </w:t>
      </w:r>
      <w:r w:rsidR="00A21BA2" w:rsidRPr="00BA5707">
        <w:rPr>
          <w:rFonts w:ascii="Arial" w:hAnsi="Arial" w:cs="Arial"/>
          <w:color w:val="000000"/>
          <w:sz w:val="22"/>
          <w:szCs w:val="22"/>
        </w:rPr>
        <w:t>species, with which they should be merged.</w:t>
      </w:r>
    </w:p>
    <w:p w14:paraId="5206C0AC" w14:textId="77777777" w:rsidR="007C7833" w:rsidRDefault="007C7833" w:rsidP="000D76F8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681A71DB" w14:textId="77777777" w:rsidR="00010A61" w:rsidRDefault="00010A61" w:rsidP="000D76F8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14:paraId="598EC390" w14:textId="77777777" w:rsidR="008D6ED7" w:rsidRDefault="008D6ED7">
      <w:pPr>
        <w:rPr>
          <w:rFonts w:ascii="Arial" w:eastAsia="Times" w:hAnsi="Arial" w:cs="Arial"/>
          <w:b/>
          <w:color w:val="000000"/>
          <w:sz w:val="22"/>
          <w:szCs w:val="22"/>
          <w:lang w:eastAsia="en-GB"/>
        </w:rPr>
      </w:pPr>
      <w:r>
        <w:rPr>
          <w:rFonts w:ascii="Arial" w:hAnsi="Arial" w:cs="Arial"/>
          <w:b/>
          <w:color w:val="000000"/>
          <w:sz w:val="22"/>
          <w:szCs w:val="22"/>
        </w:rPr>
        <w:br w:type="page"/>
      </w:r>
    </w:p>
    <w:p w14:paraId="54F13F75" w14:textId="77777777" w:rsidR="00E10577" w:rsidRPr="00E10577" w:rsidRDefault="00E10577" w:rsidP="00E1057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E10577">
        <w:rPr>
          <w:rFonts w:ascii="Arial" w:hAnsi="Arial" w:cs="Arial"/>
          <w:b/>
          <w:color w:val="000000"/>
          <w:sz w:val="22"/>
          <w:szCs w:val="22"/>
        </w:rPr>
        <w:lastRenderedPageBreak/>
        <w:t>Table 1.</w:t>
      </w:r>
      <w:r w:rsidRPr="00E10577">
        <w:t xml:space="preserve"> </w:t>
      </w:r>
      <w:r w:rsidRPr="00E10577">
        <w:rPr>
          <w:rFonts w:ascii="Arial" w:hAnsi="Arial" w:cs="Arial"/>
          <w:color w:val="000000"/>
          <w:sz w:val="22"/>
          <w:szCs w:val="22"/>
        </w:rPr>
        <w:t xml:space="preserve">Details of the </w:t>
      </w:r>
      <w:r w:rsidR="00F71685">
        <w:rPr>
          <w:rFonts w:ascii="Arial" w:hAnsi="Arial" w:cs="Arial"/>
          <w:color w:val="000000"/>
          <w:sz w:val="22"/>
          <w:szCs w:val="22"/>
        </w:rPr>
        <w:t>2</w:t>
      </w:r>
      <w:r w:rsidR="006A668A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91CCA">
        <w:rPr>
          <w:rFonts w:ascii="Arial" w:hAnsi="Arial" w:cs="Arial"/>
          <w:color w:val="000000"/>
          <w:sz w:val="22"/>
          <w:szCs w:val="22"/>
        </w:rPr>
        <w:t xml:space="preserve">proposed </w:t>
      </w:r>
      <w:r w:rsidRPr="00E10577">
        <w:rPr>
          <w:rFonts w:ascii="Arial" w:hAnsi="Arial" w:cs="Arial"/>
          <w:color w:val="000000"/>
          <w:sz w:val="22"/>
          <w:szCs w:val="22"/>
        </w:rPr>
        <w:t>begomovirus species.</w:t>
      </w:r>
    </w:p>
    <w:p w14:paraId="461C44AB" w14:textId="77777777" w:rsidR="000D76F8" w:rsidRDefault="000D76F8" w:rsidP="000D76F8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9072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985"/>
        <w:gridCol w:w="850"/>
        <w:gridCol w:w="1134"/>
        <w:gridCol w:w="2268"/>
      </w:tblGrid>
      <w:tr w:rsidR="00741A0E" w:rsidRPr="00494171" w14:paraId="4FF04C31" w14:textId="77777777" w:rsidTr="008C36EE">
        <w:trPr>
          <w:trHeight w:val="303"/>
        </w:trPr>
        <w:tc>
          <w:tcPr>
            <w:tcW w:w="2835" w:type="dxa"/>
            <w:vAlign w:val="center"/>
          </w:tcPr>
          <w:p w14:paraId="458333CE" w14:textId="77777777" w:rsidR="00741A0E" w:rsidRPr="008C36EE" w:rsidRDefault="00741A0E" w:rsidP="008C36EE">
            <w:pPr>
              <w:rPr>
                <w:rFonts w:ascii="Arial" w:eastAsia="Times New Roman" w:hAnsi="Arial" w:cs="Arial"/>
                <w:b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8C36EE">
              <w:rPr>
                <w:rFonts w:ascii="Arial" w:eastAsia="Times New Roman" w:hAnsi="Arial" w:cs="Arial"/>
                <w:b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Species name</w:t>
            </w:r>
          </w:p>
        </w:tc>
        <w:tc>
          <w:tcPr>
            <w:tcW w:w="1985" w:type="dxa"/>
            <w:vAlign w:val="center"/>
          </w:tcPr>
          <w:p w14:paraId="55673DF3" w14:textId="77777777" w:rsidR="00741A0E" w:rsidRPr="008C36EE" w:rsidRDefault="00741A0E" w:rsidP="008C36EE">
            <w:pPr>
              <w:pStyle w:val="HTMLPreformatted"/>
              <w:shd w:val="clear" w:color="auto" w:fill="FFFFFF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8C36EE">
              <w:rPr>
                <w:rFonts w:ascii="Arial" w:hAnsi="Arial" w:cs="Arial"/>
                <w:b/>
                <w:color w:val="000000"/>
                <w:sz w:val="14"/>
                <w:szCs w:val="14"/>
              </w:rPr>
              <w:t>Isolate names</w:t>
            </w:r>
          </w:p>
        </w:tc>
        <w:tc>
          <w:tcPr>
            <w:tcW w:w="850" w:type="dxa"/>
            <w:vAlign w:val="center"/>
          </w:tcPr>
          <w:p w14:paraId="74C0847E" w14:textId="77777777" w:rsidR="00741A0E" w:rsidRPr="008C36EE" w:rsidRDefault="00741A0E" w:rsidP="008C36E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C36EE">
              <w:rPr>
                <w:rFonts w:ascii="Arial" w:hAnsi="Arial" w:cs="Arial"/>
                <w:b/>
                <w:sz w:val="14"/>
                <w:szCs w:val="14"/>
              </w:rPr>
              <w:t>GenBank</w:t>
            </w:r>
            <w:r w:rsidR="008C36EE">
              <w:rPr>
                <w:rFonts w:ascii="Arial" w:hAnsi="Arial" w:cs="Arial"/>
                <w:b/>
                <w:sz w:val="14"/>
                <w:szCs w:val="14"/>
              </w:rPr>
              <w:t>Acc. No.</w:t>
            </w:r>
            <w:r w:rsidR="005426DD">
              <w:rPr>
                <w:rFonts w:ascii="Arial" w:hAnsi="Arial" w:cs="Arial"/>
                <w:b/>
                <w:sz w:val="14"/>
                <w:szCs w:val="14"/>
              </w:rPr>
              <w:t>*</w:t>
            </w:r>
          </w:p>
        </w:tc>
        <w:tc>
          <w:tcPr>
            <w:tcW w:w="1134" w:type="dxa"/>
            <w:vAlign w:val="center"/>
          </w:tcPr>
          <w:p w14:paraId="18A7C139" w14:textId="77777777" w:rsidR="00741A0E" w:rsidRPr="008C36EE" w:rsidRDefault="00741A0E" w:rsidP="008C36EE">
            <w:pPr>
              <w:rPr>
                <w:rFonts w:ascii="Arial" w:eastAsia="Times New Roman" w:hAnsi="Arial" w:cs="Arial"/>
                <w:b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8C36EE">
              <w:rPr>
                <w:rFonts w:ascii="Arial" w:eastAsia="Times New Roman" w:hAnsi="Arial" w:cs="Arial"/>
                <w:b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Highest nt sequence identity with (%)</w:t>
            </w:r>
          </w:p>
        </w:tc>
        <w:tc>
          <w:tcPr>
            <w:tcW w:w="2268" w:type="dxa"/>
            <w:vAlign w:val="center"/>
          </w:tcPr>
          <w:p w14:paraId="76AC6D76" w14:textId="77777777" w:rsidR="00741A0E" w:rsidRPr="008C36EE" w:rsidRDefault="00741A0E" w:rsidP="008C36EE">
            <w:pPr>
              <w:rPr>
                <w:rFonts w:ascii="Arial" w:eastAsia="Times New Roman" w:hAnsi="Arial" w:cs="Arial"/>
                <w:b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8C36EE">
              <w:rPr>
                <w:rFonts w:ascii="Arial" w:eastAsia="Times New Roman" w:hAnsi="Arial" w:cs="Arial"/>
                <w:b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Reference</w:t>
            </w:r>
          </w:p>
        </w:tc>
      </w:tr>
      <w:tr w:rsidR="00741A0E" w:rsidRPr="00494171" w14:paraId="0777ACE3" w14:textId="77777777" w:rsidTr="008C36EE">
        <w:trPr>
          <w:trHeight w:val="593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50A7C53F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9B7C9A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s-ES"/>
              </w:rPr>
              <w:t>African cassava mosaic Burkina Faso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4F46ECBC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9B7C9A">
              <w:rPr>
                <w:rFonts w:ascii="Arial" w:hAnsi="Arial" w:cs="Arial"/>
                <w:sz w:val="14"/>
                <w:szCs w:val="14"/>
                <w:lang w:val="es-ES"/>
              </w:rPr>
              <w:t>ACMBFV-[BF-Oua-127-08]</w:t>
            </w:r>
          </w:p>
          <w:p w14:paraId="6EF4C2E2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ACMBFV-[BF-Oua-128A-08]</w:t>
            </w:r>
          </w:p>
          <w:p w14:paraId="3EE54918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ACMBFV-BF-Oua-128B-08</w:t>
            </w:r>
          </w:p>
          <w:p w14:paraId="7D31F442" w14:textId="77777777" w:rsidR="00741A0E" w:rsidRPr="0014565E" w:rsidRDefault="00741A0E" w:rsidP="00660924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ACMBF</w:t>
            </w:r>
            <w:r w:rsidR="00D91CCA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V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-[BF-Oua-128C-08]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00748051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 xml:space="preserve">HE616777 </w:t>
            </w:r>
          </w:p>
          <w:p w14:paraId="106B4C1D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HE616779</w:t>
            </w:r>
          </w:p>
          <w:p w14:paraId="7F53C036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HE616780</w:t>
            </w:r>
          </w:p>
          <w:p w14:paraId="4B01CE7E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HE616781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1F5B852D" w14:textId="77777777" w:rsidR="00741A0E" w:rsidRDefault="00741A0E" w:rsidP="005730A4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HE979759 (88)</w:t>
            </w:r>
          </w:p>
          <w:p w14:paraId="1510DB2E" w14:textId="77777777" w:rsidR="00741A0E" w:rsidRDefault="00741A0E" w:rsidP="005730A4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HE979759 (88)</w:t>
            </w:r>
          </w:p>
          <w:p w14:paraId="42B5204B" w14:textId="77777777" w:rsidR="00741A0E" w:rsidRDefault="00741A0E" w:rsidP="005730A4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HE979759 (88)</w:t>
            </w:r>
          </w:p>
          <w:p w14:paraId="39A4BA02" w14:textId="77777777" w:rsidR="00741A0E" w:rsidRPr="0014565E" w:rsidRDefault="00741A0E" w:rsidP="005730A4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HE979759 (88)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7F80B39E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Tiendrébéogo et al.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2012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)</w:t>
            </w:r>
          </w:p>
        </w:tc>
      </w:tr>
      <w:tr w:rsidR="00741A0E" w:rsidRPr="00494171" w14:paraId="1E2FE545" w14:textId="77777777" w:rsidTr="008C36EE">
        <w:trPr>
          <w:trHeight w:val="111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153036F1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Bean leaf crumple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75B8710C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BLCrV-[CO-HA-15]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3FD5CDB9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KX857725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08420F7F" w14:textId="77777777" w:rsidR="00741A0E" w:rsidRPr="0014565E" w:rsidRDefault="00B27047" w:rsidP="002C2358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AY927277 </w:t>
            </w:r>
            <w:r w:rsid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(</w:t>
            </w:r>
            <w:r w:rsidR="00741A0E"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84</w:t>
            </w:r>
            <w:r w:rsid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69593414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Carvajal-Yepes et al.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2017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</w:tr>
      <w:tr w:rsidR="00741A0E" w:rsidRPr="00494171" w14:paraId="5E9BC2AB" w14:textId="77777777" w:rsidTr="008C36EE">
        <w:trPr>
          <w:trHeight w:val="130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2E7B412A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Bhendi yellow vein mosaic Delhi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497FAB78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BYVMDV-[IN-OY131-04]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41E1F1CF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FJ515747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14067C87" w14:textId="77777777" w:rsidR="00741A0E" w:rsidRPr="0014565E" w:rsidRDefault="00741A0E" w:rsidP="002C2358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GU112076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8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57E3F0DA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Venkataravanappa et al.</w:t>
            </w:r>
            <w:r w:rsidR="00D91CCA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2012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)</w:t>
            </w:r>
          </w:p>
        </w:tc>
      </w:tr>
      <w:tr w:rsidR="00741A0E" w:rsidRPr="00494171" w14:paraId="268CA23D" w14:textId="77777777" w:rsidTr="008C36EE">
        <w:trPr>
          <w:trHeight w:val="133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18881468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Bhendi yellow vein Haryana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37839E0B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BYVHV-[IN-OY76-03]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4F52D1AE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FJ561298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3742D734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GU112082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1A46BB50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Unpublished</w:t>
            </w:r>
          </w:p>
        </w:tc>
      </w:tr>
      <w:tr w:rsidR="00741A0E" w:rsidRPr="00494171" w14:paraId="41EDAC54" w14:textId="77777777" w:rsidTr="008C36EE">
        <w:trPr>
          <w:trHeight w:val="357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7C38BE25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Blechum yellow vein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27E3964B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BleYVV-[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TW-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W1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-12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  <w:p w14:paraId="610970AB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BleYVV-[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TW-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W4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-12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42343D84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 xml:space="preserve">KF446659 </w:t>
            </w:r>
          </w:p>
          <w:p w14:paraId="6928D248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KF446660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5E18127C" w14:textId="77777777" w:rsidR="00741A0E" w:rsidRDefault="00741A0E" w:rsidP="002C2358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FJ869907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  <w:p w14:paraId="5C8A0253" w14:textId="77777777" w:rsidR="00D91CCA" w:rsidRPr="0014565E" w:rsidRDefault="00D91CCA" w:rsidP="002C2358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D91CCA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FJ869907 (90)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35881DD8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Tsai et al.</w:t>
            </w:r>
            <w:r w:rsidR="00D91CCA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2014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</w:tr>
      <w:tr w:rsidR="00741A0E" w:rsidRPr="00494171" w14:paraId="0C73EDB7" w14:textId="77777777" w:rsidTr="008C36EE">
        <w:trPr>
          <w:trHeight w:val="158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55F8E995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Chilli leaf curl Ahmedabad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4925D584" w14:textId="77777777" w:rsidR="00741A0E" w:rsidRPr="0014565E" w:rsidRDefault="00741A0E" w:rsidP="00741A0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ChiLCAV-[IN-Ahm-14]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4B7D015E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KM880103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15AA59E1" w14:textId="77777777" w:rsidR="00741A0E" w:rsidRPr="0014565E" w:rsidRDefault="00741A0E" w:rsidP="002C2358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HM007100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4346C157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Unpublished</w:t>
            </w:r>
          </w:p>
        </w:tc>
      </w:tr>
      <w:tr w:rsidR="00741A0E" w:rsidRPr="00494171" w14:paraId="13317BFF" w14:textId="77777777" w:rsidTr="008C36EE">
        <w:trPr>
          <w:trHeight w:val="496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5673476B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Chil</w:t>
            </w:r>
            <w:r w:rsidR="006A668A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l</w:t>
            </w: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i leaf curl Bhavanisagar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1F87A7B8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ChiLCBV-[IN-Bha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-10]</w:t>
            </w:r>
          </w:p>
          <w:p w14:paraId="3239FB23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ChiLCBV-[IN-Sal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-08]</w:t>
            </w:r>
          </w:p>
          <w:p w14:paraId="75643784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ChiLCBV-[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L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K-Noc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-09]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20B2BFF0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HM992939</w:t>
            </w:r>
          </w:p>
          <w:p w14:paraId="047A0CC5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HM007119</w:t>
            </w:r>
          </w:p>
          <w:p w14:paraId="594885FB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JN555600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4E48D2A9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JN604491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7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9)</w:t>
            </w:r>
          </w:p>
          <w:p w14:paraId="5AC68D7C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JN663870 (80)</w:t>
            </w:r>
          </w:p>
          <w:p w14:paraId="0E2EC410" w14:textId="77777777" w:rsidR="00741A0E" w:rsidRPr="0014565E" w:rsidRDefault="00741A0E" w:rsidP="002C2358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JQ654463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7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33245083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Krishnan et al.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2015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</w:tr>
      <w:tr w:rsidR="00741A0E" w:rsidRPr="00494171" w14:paraId="4BF92043" w14:textId="77777777" w:rsidTr="008C36EE">
        <w:trPr>
          <w:trHeight w:val="51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6C6EA746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Chilli leaf curl Gonda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6C1406C3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ChiLCGV-[IN-Gon-13]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57545B0D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KJ957157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5A35F76F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JN663853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89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636244E0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Khan &amp; Khan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2017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</w:tr>
      <w:tr w:rsidR="00741A0E" w:rsidRPr="00494171" w14:paraId="473C26A6" w14:textId="77777777" w:rsidTr="008C36EE">
        <w:trPr>
          <w:trHeight w:val="107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2F5790D8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Chilli leaf curl Sri Lanka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4D5C7487" w14:textId="77777777" w:rsidR="00741A0E" w:rsidRPr="0014565E" w:rsidRDefault="00741A0E" w:rsidP="0036763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ChiLCSLV-[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LK-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CL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1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4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-09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6EEF3283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JN555601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6971B2C4" w14:textId="77777777" w:rsidR="00741A0E" w:rsidRPr="0014565E" w:rsidRDefault="00741A0E" w:rsidP="002C2358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HM140366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7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49E3E7B0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Senanayake et al.</w:t>
            </w:r>
            <w:r w:rsidR="00D91CCA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2013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</w:tr>
      <w:tr w:rsidR="00741A0E" w:rsidRPr="00494171" w14:paraId="259669BB" w14:textId="77777777" w:rsidTr="008C36EE">
        <w:trPr>
          <w:trHeight w:val="241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69A394BB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Datura leaf curl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438DAF63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DaLCV-[SD-</w:t>
            </w:r>
            <w:r w:rsidRPr="0014565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Kha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435-16]</w:t>
            </w:r>
          </w:p>
          <w:p w14:paraId="2D8E408F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DaLCV-[SD- Kha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436-16]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454F6E63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MF402918</w:t>
            </w:r>
          </w:p>
          <w:p w14:paraId="134AADE6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MF402919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32FE138B" w14:textId="77777777" w:rsidR="00741A0E" w:rsidRDefault="00B27047" w:rsidP="00D92CE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HG969260 </w:t>
            </w:r>
            <w:r w:rsid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(</w:t>
            </w:r>
            <w:r w:rsidR="00741A0E"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8</w:t>
            </w:r>
            <w:r w:rsid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7)</w:t>
            </w:r>
          </w:p>
          <w:p w14:paraId="58407DCE" w14:textId="77777777" w:rsidR="00B27047" w:rsidRPr="0014565E" w:rsidRDefault="00B27047" w:rsidP="00D92CE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B27047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HG969260 (87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3D273E86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Mohammed et al.</w:t>
            </w:r>
            <w:r w:rsidR="00D91CCA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(2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018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</w:tr>
      <w:tr w:rsidR="00741A0E" w:rsidRPr="00494171" w14:paraId="5F9D62FE" w14:textId="77777777" w:rsidTr="008C36EE">
        <w:trPr>
          <w:trHeight w:val="135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1662F69D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Eclipta yellow vein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6D9BAA0B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EYVV-[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IN-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WOK44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-14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07D74D01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KT390456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69B1CD24" w14:textId="77777777" w:rsidR="00741A0E" w:rsidRPr="0014565E" w:rsidRDefault="00741A0E" w:rsidP="00D92CE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KC476655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6517DD9B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Unpublished</w:t>
            </w:r>
          </w:p>
        </w:tc>
      </w:tr>
      <w:tr w:rsidR="00741A0E" w:rsidRPr="00494171" w14:paraId="677D60C9" w14:textId="77777777" w:rsidTr="008C36EE">
        <w:trPr>
          <w:trHeight w:val="126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33EB8264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Emilia yellow vein Thailand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6CF6012E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EYVTHV-[TH-4872_6-15]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34982D29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KY373213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4D0943A7" w14:textId="77777777" w:rsidR="00741A0E" w:rsidRPr="0014565E" w:rsidRDefault="00B27047" w:rsidP="00D92CE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JN809811 </w:t>
            </w:r>
            <w:r w:rsid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(</w:t>
            </w:r>
            <w:r w:rsidR="00741A0E"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86</w:t>
            </w:r>
            <w:r w:rsid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77753BA0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Zhao et al.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2018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</w:tr>
      <w:tr w:rsidR="00741A0E" w:rsidRPr="00494171" w14:paraId="4E7342BF" w14:textId="77777777" w:rsidTr="008C36EE">
        <w:trPr>
          <w:trHeight w:val="129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4FF6DC01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Hollyhock yellow vein mosaic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4C62FC29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HoYVMV-[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IN-Luc-11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0C709D05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JQ911766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57448069" w14:textId="77777777" w:rsidR="00741A0E" w:rsidRPr="0014565E" w:rsidRDefault="00741A0E" w:rsidP="00D92CE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FR772081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90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79FF33CD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Srivastava et al.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2014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)</w:t>
            </w:r>
          </w:p>
        </w:tc>
      </w:tr>
      <w:tr w:rsidR="00741A0E" w:rsidRPr="00494171" w14:paraId="0822B793" w14:textId="77777777" w:rsidTr="008C36EE">
        <w:trPr>
          <w:trHeight w:val="273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36D47C38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 xml:space="preserve">Jacquemontia yellow vein virus 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10AE3A3A" w14:textId="77777777" w:rsidR="00741A0E" w:rsidRPr="009B7C9A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9B7C9A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JacYVV-[VE-Zu 1915_1-10]</w:t>
            </w:r>
          </w:p>
          <w:p w14:paraId="06FC7A4C" w14:textId="77777777" w:rsidR="00741A0E" w:rsidRPr="009B7C9A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9B7C9A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JacYVV-[VE-Zu 1915_2-10]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1EEC6411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KY617094</w:t>
            </w:r>
          </w:p>
          <w:p w14:paraId="6DC7AB54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KY624376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2004967A" w14:textId="77777777" w:rsidR="00741A0E" w:rsidRPr="0014565E" w:rsidRDefault="00B27047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AF130415 </w:t>
            </w:r>
            <w:r w:rsid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(</w:t>
            </w:r>
            <w:r w:rsidR="00741A0E"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81</w:t>
            </w:r>
            <w:r w:rsid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  <w:p w14:paraId="6B0D7B98" w14:textId="77777777" w:rsidR="00741A0E" w:rsidRPr="0014565E" w:rsidRDefault="00B27047" w:rsidP="00D92CE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AF130415 </w:t>
            </w:r>
            <w:r w:rsid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(</w:t>
            </w:r>
            <w:r w:rsidR="00741A0E"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81</w:t>
            </w:r>
            <w:r w:rsidR="00741A0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7F4B55AD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Fiallo-Olivé et al.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2017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)</w:t>
            </w:r>
          </w:p>
        </w:tc>
      </w:tr>
      <w:tr w:rsidR="00741A0E" w:rsidRPr="00494171" w14:paraId="3379CC16" w14:textId="77777777" w:rsidTr="008C36EE">
        <w:trPr>
          <w:trHeight w:val="89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36E94145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Pepper leafroll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2D79B6C1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PepLRV-[PE-P107-pep-09]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3164D6EA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KC769819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0495AFD2" w14:textId="77777777" w:rsidR="00741A0E" w:rsidRPr="0014565E" w:rsidRDefault="00741A0E" w:rsidP="00D92CE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EF417915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7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7)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7D86B279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Martínez-Ayala et al.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2014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)</w:t>
            </w:r>
          </w:p>
        </w:tc>
      </w:tr>
      <w:tr w:rsidR="00741A0E" w:rsidRPr="00494171" w14:paraId="7B9E0DE8" w14:textId="77777777" w:rsidTr="008C36EE">
        <w:trPr>
          <w:trHeight w:val="39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629732D8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Pepper yellow leaf curl</w:t>
            </w:r>
            <w:r w:rsidR="008C36EE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 xml:space="preserve"> Indonesia</w:t>
            </w: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 xml:space="preserve"> virus</w:t>
            </w:r>
            <w:r w:rsidR="008C36EE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 xml:space="preserve"> 2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5D8673EA" w14:textId="77777777" w:rsidR="00741A0E" w:rsidRPr="0014565E" w:rsidRDefault="00741A0E" w:rsidP="00D3188D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PepYLCV</w:t>
            </w:r>
            <w:r w:rsidR="008C36E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2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ID-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PSSWS14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-09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0A19C3FC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KT809345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19804436" w14:textId="77777777" w:rsidR="00741A0E" w:rsidRPr="0014565E" w:rsidRDefault="00741A0E" w:rsidP="00D92CE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AB267834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87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68C57ECB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Unpublished</w:t>
            </w:r>
          </w:p>
        </w:tc>
      </w:tr>
      <w:tr w:rsidR="00741A0E" w:rsidRPr="00494171" w14:paraId="09335485" w14:textId="77777777" w:rsidTr="008C36EE">
        <w:trPr>
          <w:trHeight w:val="594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79886727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Pouzolzia yellow mosaic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00EA3656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PouYMV-[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TW-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ML13W1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-13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  <w:p w14:paraId="34333BC3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PouYMV-[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TW-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HC14W1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-14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  <w:p w14:paraId="2C887C5D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PouYMV-[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TW-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PT14W1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-14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  <w:p w14:paraId="0B17B692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PouYMV-[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TW-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Yu14W1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-14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27C3B267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KF927128</w:t>
            </w:r>
          </w:p>
          <w:p w14:paraId="199FF3D2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KU358527</w:t>
            </w:r>
          </w:p>
          <w:p w14:paraId="28598BAE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KU358528</w:t>
            </w:r>
          </w:p>
          <w:p w14:paraId="0E505FE1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KU358529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3C7AE569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JX183732 (90)</w:t>
            </w:r>
          </w:p>
          <w:p w14:paraId="51BFC4D9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E10577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JX183732 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  <w:p w14:paraId="44EF96F1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E10577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JX183732 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8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9)</w:t>
            </w:r>
          </w:p>
          <w:p w14:paraId="367E7AC9" w14:textId="77777777" w:rsidR="00741A0E" w:rsidRPr="0014565E" w:rsidRDefault="00741A0E" w:rsidP="00D92CE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E10577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JX183732 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2D3945B1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Unpublished</w:t>
            </w:r>
          </w:p>
        </w:tc>
      </w:tr>
      <w:tr w:rsidR="00741A0E" w:rsidRPr="00494171" w14:paraId="2C8399C3" w14:textId="77777777" w:rsidTr="008C36EE">
        <w:trPr>
          <w:trHeight w:val="141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113E3528" w14:textId="77777777" w:rsidR="00741A0E" w:rsidRPr="00E11A87" w:rsidRDefault="00741A0E" w:rsidP="00FA7D75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Sweet potato leaf curl Shandong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1A89F3E9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SPLCSdV-[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CN-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SD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-14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395EE3D9" w14:textId="77777777" w:rsidR="00741A0E" w:rsidRPr="0014565E" w:rsidRDefault="00741A0E" w:rsidP="00FA7D75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KU323597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0857CA23" w14:textId="77777777" w:rsidR="00741A0E" w:rsidRPr="0014565E" w:rsidRDefault="00741A0E" w:rsidP="00D92CE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KU992910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2AF24D13" w14:textId="77777777" w:rsidR="00741A0E" w:rsidRPr="0014565E" w:rsidRDefault="00741A0E" w:rsidP="00FA7D75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Unpublished</w:t>
            </w:r>
          </w:p>
        </w:tc>
      </w:tr>
      <w:tr w:rsidR="00E86EAE" w:rsidRPr="00494171" w14:paraId="6904F7A3" w14:textId="77777777" w:rsidTr="00E86EAE">
        <w:trPr>
          <w:trHeight w:val="269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4FAE88BC" w14:textId="77777777" w:rsidR="00E86EAE" w:rsidRPr="00E11A87" w:rsidRDefault="00E86EAE" w:rsidP="00E86EAE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Tomato leaf curl Japan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75C0654B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ToLCJV-[JP-Miy-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01]</w:t>
            </w:r>
          </w:p>
          <w:p w14:paraId="70FAD5A5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ToLCJV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-[JP</w:t>
            </w:r>
            <w:r w:rsidRPr="0014565E">
              <w:rPr>
                <w:rFonts w:ascii="Arial" w:hAnsi="Arial" w:cs="Arial"/>
                <w:sz w:val="14"/>
                <w:szCs w:val="14"/>
              </w:rPr>
              <w:t>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K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G5TOB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61E30E41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 xml:space="preserve">AB236323 </w:t>
            </w:r>
          </w:p>
          <w:p w14:paraId="5EA6C26E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AB178949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3E7DE89A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D91CCA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AB079765 (90)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 AB079765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90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7F513256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Ueda et al.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2008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</w:tr>
      <w:tr w:rsidR="00E86EAE" w:rsidRPr="00494171" w14:paraId="0E5A6DA0" w14:textId="77777777" w:rsidTr="008C36EE">
        <w:trPr>
          <w:trHeight w:val="443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7E9D25B7" w14:textId="77777777" w:rsidR="00E86EAE" w:rsidRPr="00E11A87" w:rsidRDefault="00E86EAE" w:rsidP="00E86EAE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Tomato leaf curl purple vein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6DBCE732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ToLCPVV-[BR-P793-15]</w:t>
            </w:r>
          </w:p>
          <w:p w14:paraId="02FE63FA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ToLCPVV-[BR-P795-15]</w:t>
            </w:r>
          </w:p>
          <w:p w14:paraId="744E1634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ToLCPVV-[BR-PD6-15]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72B6C56C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KY196216</w:t>
            </w:r>
          </w:p>
          <w:p w14:paraId="68C0ACCE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KY196217</w:t>
            </w:r>
          </w:p>
          <w:p w14:paraId="42B23C51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KY196221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4AC0D554" w14:textId="77777777" w:rsidR="00E86EA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KJ939886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80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  <w:p w14:paraId="62C4D28D" w14:textId="77777777" w:rsidR="00E86EA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B27047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KJ939886 (80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  <w:p w14:paraId="33CE5FAA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B27047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KJ939886 (80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0F38BA94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Macedo et al.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2018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es-ES"/>
              </w:rPr>
              <w:t>)</w:t>
            </w:r>
          </w:p>
        </w:tc>
      </w:tr>
      <w:tr w:rsidR="00E86EAE" w:rsidRPr="00494171" w14:paraId="486C5DB7" w14:textId="77777777" w:rsidTr="008C36EE">
        <w:trPr>
          <w:trHeight w:val="54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3E2C4CE5" w14:textId="77777777" w:rsidR="00E86EAE" w:rsidRPr="009C35D3" w:rsidRDefault="00E86EAE" w:rsidP="00E86EAE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9C35D3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Tomato leaf curl New Delhi virus 5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448EC8C1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ToLCNDV5-[BD-cuc-06]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34B86C9B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EF450316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222B3DA4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DQ116885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90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6FE8936B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Unpublished</w:t>
            </w:r>
          </w:p>
        </w:tc>
      </w:tr>
      <w:tr w:rsidR="00E86EAE" w:rsidRPr="00494171" w14:paraId="32187515" w14:textId="77777777" w:rsidTr="008C36EE">
        <w:trPr>
          <w:trHeight w:val="113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00541A6A" w14:textId="77777777" w:rsidR="00E86EAE" w:rsidRPr="00E11A87" w:rsidRDefault="00E86EAE" w:rsidP="00E86EAE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  <w:lang w:val="pt-BR"/>
              </w:rPr>
              <w:t>Tomato leaf curl Tanzania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3585FB52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ToLCTZV-[TZ-Ten-05]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70075613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DQ519575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647E0498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EF194760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90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5183386C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Shih et al.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2006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</w:tr>
      <w:tr w:rsidR="00E86EAE" w:rsidRPr="00494171" w14:paraId="3EDDC63B" w14:textId="77777777" w:rsidTr="008C36EE">
        <w:trPr>
          <w:trHeight w:val="145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6F50650B" w14:textId="77777777" w:rsidR="00E86EAE" w:rsidRPr="00E11A87" w:rsidRDefault="00E86EAE" w:rsidP="00E86EAE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  <w:lang w:val="pt-BR"/>
              </w:rPr>
              <w:t>Tomato leaf curl Karnataka virus 2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7A413C98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ToLCKV2-[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IN-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TC289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-10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33BE9F1C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KF551578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32EAD3CF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HM803118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87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75CC6F7B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Unpublished</w:t>
            </w:r>
          </w:p>
        </w:tc>
      </w:tr>
      <w:tr w:rsidR="00E86EAE" w:rsidRPr="00494171" w14:paraId="35557D0A" w14:textId="77777777" w:rsidTr="008C36EE">
        <w:trPr>
          <w:trHeight w:val="106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5D0AABB6" w14:textId="77777777" w:rsidR="00E86EAE" w:rsidRPr="00E11A87" w:rsidRDefault="00E86EAE" w:rsidP="00E86EAE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  <w:lang w:val="pt-BR"/>
              </w:rPr>
              <w:t>Tomato leaf curl Karnataka virus 3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7D6A3CA1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ToLCKV3-[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IN-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TC235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-09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6FA4F2AF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KF551585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25FF09B4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AY754812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8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7)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4424080C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Unpublished</w:t>
            </w:r>
          </w:p>
        </w:tc>
      </w:tr>
      <w:tr w:rsidR="00E86EAE" w:rsidRPr="00494171" w14:paraId="4FA677DB" w14:textId="77777777" w:rsidTr="00A21BA2">
        <w:trPr>
          <w:trHeight w:val="98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2BAAC9D1" w14:textId="77777777" w:rsidR="00E86EAE" w:rsidRPr="00E11A87" w:rsidRDefault="00E86EAE" w:rsidP="00E86EAE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  <w:lang w:val="pt-BR"/>
              </w:rPr>
              <w:t>Tomato severe leaf curl Kalakada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520D20F4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ToSLCKV-[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IN-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TC101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-07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5CB61C29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KP195267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516343D5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JN663864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8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8)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682E34A4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Unpublished</w:t>
            </w:r>
          </w:p>
        </w:tc>
      </w:tr>
      <w:tr w:rsidR="00E86EAE" w:rsidRPr="00494171" w14:paraId="38AA64D3" w14:textId="77777777" w:rsidTr="008C36EE">
        <w:trPr>
          <w:trHeight w:val="139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4050E533" w14:textId="77777777" w:rsidR="00E86EAE" w:rsidRPr="00E11A87" w:rsidRDefault="00E86EAE" w:rsidP="00E86EAE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  <w:lang w:val="pt-BR"/>
              </w:rPr>
              <w:t>Tomato wrinkled mosaic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7A75AACB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ToWMV-[VE-Tru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427-06]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0F2622B6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KY449275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450E686C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DQ875868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8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  <w:lang w:val="pt-BR"/>
              </w:rPr>
              <w:t>9)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54C8DBF0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Romay et al.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2018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</w:tr>
      <w:tr w:rsidR="00E86EAE" w:rsidRPr="00494171" w14:paraId="50E1DCE8" w14:textId="77777777" w:rsidTr="008C36EE">
        <w:trPr>
          <w:trHeight w:val="112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7BEAB5EF" w14:textId="77777777" w:rsidR="00E86EAE" w:rsidRPr="00E11A87" w:rsidRDefault="00E86EAE" w:rsidP="00E86EAE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Vernonia yellow vein Fujian virus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7652965F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VeYVF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j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V-[CN-F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j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-09]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595FA0CA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JF265670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44A83CF9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AM182232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79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05380343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Zulfiqar et al.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 xml:space="preserve"> (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2012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)</w:t>
            </w:r>
          </w:p>
        </w:tc>
      </w:tr>
      <w:tr w:rsidR="00E86EAE" w:rsidRPr="00494171" w14:paraId="18239149" w14:textId="77777777" w:rsidTr="008C36EE">
        <w:trPr>
          <w:trHeight w:val="86"/>
        </w:trPr>
        <w:tc>
          <w:tcPr>
            <w:tcW w:w="2835" w:type="dxa"/>
            <w:tcMar>
              <w:left w:w="57" w:type="dxa"/>
              <w:right w:w="0" w:type="dxa"/>
            </w:tcMar>
          </w:tcPr>
          <w:p w14:paraId="03E499A2" w14:textId="77777777" w:rsidR="00E86EAE" w:rsidRPr="00E11A87" w:rsidRDefault="00E86EAE" w:rsidP="00E86EAE">
            <w:pPr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</w:pPr>
            <w:r w:rsidRPr="00E11A87">
              <w:rPr>
                <w:rFonts w:ascii="Arial" w:eastAsia="Times New Roman" w:hAnsi="Arial" w:cs="Arial"/>
                <w:i/>
                <w:iCs/>
                <w:color w:val="000000" w:themeColor="text1"/>
                <w:spacing w:val="2"/>
                <w:sz w:val="14"/>
                <w:szCs w:val="14"/>
                <w:shd w:val="clear" w:color="auto" w:fill="FCFCFC"/>
              </w:rPr>
              <w:t>West African Asystasia virus 3</w:t>
            </w:r>
          </w:p>
        </w:tc>
        <w:tc>
          <w:tcPr>
            <w:tcW w:w="1985" w:type="dxa"/>
            <w:tcMar>
              <w:left w:w="57" w:type="dxa"/>
              <w:right w:w="0" w:type="dxa"/>
            </w:tcMar>
          </w:tcPr>
          <w:p w14:paraId="73E69E29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WAAV3-[B</w:t>
            </w: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J</w:t>
            </w: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-58-14]</w:t>
            </w:r>
          </w:p>
        </w:tc>
        <w:tc>
          <w:tcPr>
            <w:tcW w:w="850" w:type="dxa"/>
            <w:tcMar>
              <w:left w:w="57" w:type="dxa"/>
              <w:right w:w="0" w:type="dxa"/>
            </w:tcMar>
          </w:tcPr>
          <w:p w14:paraId="714E8194" w14:textId="77777777" w:rsidR="00E86EAE" w:rsidRPr="0014565E" w:rsidRDefault="00E86EAE" w:rsidP="00E86EAE">
            <w:pPr>
              <w:rPr>
                <w:rFonts w:ascii="Arial" w:hAnsi="Arial" w:cs="Arial"/>
                <w:sz w:val="14"/>
                <w:szCs w:val="14"/>
              </w:rPr>
            </w:pPr>
            <w:r w:rsidRPr="0014565E">
              <w:rPr>
                <w:rFonts w:ascii="Arial" w:hAnsi="Arial" w:cs="Arial"/>
                <w:sz w:val="14"/>
                <w:szCs w:val="14"/>
              </w:rPr>
              <w:t>KT444609</w:t>
            </w:r>
          </w:p>
        </w:tc>
        <w:tc>
          <w:tcPr>
            <w:tcW w:w="1134" w:type="dxa"/>
            <w:tcMar>
              <w:left w:w="57" w:type="dxa"/>
              <w:right w:w="0" w:type="dxa"/>
            </w:tcMar>
          </w:tcPr>
          <w:p w14:paraId="6BCE002D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KT444601 (90)</w:t>
            </w:r>
          </w:p>
        </w:tc>
        <w:tc>
          <w:tcPr>
            <w:tcW w:w="2268" w:type="dxa"/>
            <w:tcMar>
              <w:left w:w="57" w:type="dxa"/>
              <w:right w:w="0" w:type="dxa"/>
            </w:tcMar>
          </w:tcPr>
          <w:p w14:paraId="58E9B076" w14:textId="77777777" w:rsidR="00E86EAE" w:rsidRPr="0014565E" w:rsidRDefault="00E86EAE" w:rsidP="00E86EAE">
            <w:pPr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</w:pPr>
            <w:r w:rsidRPr="0014565E">
              <w:rPr>
                <w:rFonts w:ascii="Arial" w:eastAsia="Times New Roman" w:hAnsi="Arial" w:cs="Arial"/>
                <w:iCs/>
                <w:color w:val="333333"/>
                <w:spacing w:val="2"/>
                <w:sz w:val="14"/>
                <w:szCs w:val="14"/>
                <w:shd w:val="clear" w:color="auto" w:fill="FCFCFC"/>
              </w:rPr>
              <w:t>Unpublished</w:t>
            </w:r>
          </w:p>
        </w:tc>
      </w:tr>
    </w:tbl>
    <w:p w14:paraId="27895F02" w14:textId="77777777" w:rsidR="006C4A0C" w:rsidRPr="005426DD" w:rsidRDefault="005426DD" w:rsidP="005426DD">
      <w:pPr>
        <w:rPr>
          <w:rFonts w:ascii="Arial" w:hAnsi="Arial" w:cs="Arial"/>
          <w:sz w:val="14"/>
          <w:szCs w:val="14"/>
          <w:lang w:val="en-GB"/>
        </w:rPr>
      </w:pPr>
      <w:r w:rsidRPr="005426DD">
        <w:rPr>
          <w:rFonts w:ascii="Arial" w:hAnsi="Arial" w:cs="Arial"/>
          <w:sz w:val="14"/>
          <w:szCs w:val="14"/>
          <w:lang w:val="en-GB"/>
        </w:rPr>
        <w:t>*</w:t>
      </w:r>
      <w:r>
        <w:rPr>
          <w:rFonts w:ascii="Arial" w:hAnsi="Arial" w:cs="Arial"/>
          <w:sz w:val="14"/>
          <w:szCs w:val="14"/>
          <w:lang w:val="en-GB"/>
        </w:rPr>
        <w:t>GenBank Acc. No. correspond to complete genomes (monopartite begomoviruses) or DNA-A (bipartite begomoviruses).</w:t>
      </w:r>
    </w:p>
    <w:p w14:paraId="5C0EA020" w14:textId="77777777" w:rsidR="00AC0E72" w:rsidRPr="00E10577" w:rsidRDefault="00AC0E72" w:rsidP="00AC0E72">
      <w:pPr>
        <w:rPr>
          <w:rFonts w:ascii="Arial" w:hAnsi="Arial" w:cs="Arial"/>
          <w:lang w:val="en-GB"/>
        </w:rPr>
      </w:pPr>
    </w:p>
    <w:p w14:paraId="3821C1A5" w14:textId="77777777" w:rsidR="00E86EAE" w:rsidRDefault="00E86EAE" w:rsidP="00AC0E72">
      <w:pPr>
        <w:rPr>
          <w:rFonts w:ascii="Arial" w:hAnsi="Arial" w:cs="Arial"/>
          <w:b/>
          <w:sz w:val="22"/>
          <w:szCs w:val="22"/>
          <w:lang w:val="en-GB"/>
        </w:rPr>
      </w:pPr>
    </w:p>
    <w:p w14:paraId="020E9E81" w14:textId="77777777" w:rsidR="00E86EAE" w:rsidRDefault="00E86EAE" w:rsidP="00AC0E72">
      <w:pPr>
        <w:rPr>
          <w:rFonts w:ascii="Arial" w:hAnsi="Arial" w:cs="Arial"/>
          <w:b/>
          <w:sz w:val="22"/>
          <w:szCs w:val="22"/>
          <w:lang w:val="en-GB"/>
        </w:rPr>
      </w:pPr>
    </w:p>
    <w:p w14:paraId="05E359E3" w14:textId="77777777" w:rsidR="009320C8" w:rsidRPr="00E10577" w:rsidRDefault="00E10577" w:rsidP="00AC0E72">
      <w:pPr>
        <w:rPr>
          <w:rFonts w:ascii="Arial" w:hAnsi="Arial" w:cs="Arial"/>
          <w:sz w:val="22"/>
          <w:szCs w:val="22"/>
          <w:lang w:val="en-GB"/>
        </w:rPr>
      </w:pPr>
      <w:r w:rsidRPr="00D91CCA">
        <w:rPr>
          <w:rFonts w:ascii="Arial" w:hAnsi="Arial" w:cs="Arial"/>
          <w:b/>
          <w:sz w:val="22"/>
          <w:szCs w:val="22"/>
          <w:lang w:val="en-GB"/>
        </w:rPr>
        <w:t>Table 2</w:t>
      </w:r>
      <w:r>
        <w:rPr>
          <w:rFonts w:ascii="Arial" w:hAnsi="Arial" w:cs="Arial"/>
          <w:b/>
          <w:sz w:val="22"/>
          <w:szCs w:val="22"/>
          <w:lang w:val="en-GB"/>
        </w:rPr>
        <w:t xml:space="preserve">. </w:t>
      </w:r>
      <w:r>
        <w:rPr>
          <w:rFonts w:ascii="Arial" w:hAnsi="Arial" w:cs="Arial"/>
          <w:sz w:val="22"/>
          <w:szCs w:val="22"/>
          <w:lang w:val="en-GB"/>
        </w:rPr>
        <w:t>D</w:t>
      </w:r>
      <w:r w:rsidRPr="00E10577">
        <w:rPr>
          <w:rFonts w:ascii="Arial" w:hAnsi="Arial" w:cs="Arial"/>
          <w:sz w:val="22"/>
          <w:szCs w:val="22"/>
          <w:lang w:val="en-GB"/>
        </w:rPr>
        <w:t xml:space="preserve">etails of the </w:t>
      </w:r>
      <w:r w:rsidR="00E86EAE">
        <w:rPr>
          <w:rFonts w:ascii="Arial" w:hAnsi="Arial" w:cs="Arial"/>
          <w:sz w:val="22"/>
          <w:szCs w:val="22"/>
          <w:lang w:val="en-GB"/>
        </w:rPr>
        <w:t>5</w:t>
      </w:r>
      <w:r w:rsidRPr="00E10577">
        <w:rPr>
          <w:rFonts w:ascii="Arial" w:hAnsi="Arial" w:cs="Arial"/>
          <w:sz w:val="22"/>
          <w:szCs w:val="22"/>
          <w:lang w:val="en-GB"/>
        </w:rPr>
        <w:t xml:space="preserve"> begomovirus species</w:t>
      </w:r>
      <w:r w:rsidR="00FD3DDC">
        <w:rPr>
          <w:rFonts w:ascii="Arial" w:hAnsi="Arial" w:cs="Arial"/>
          <w:sz w:val="22"/>
          <w:szCs w:val="22"/>
          <w:lang w:val="en-GB"/>
        </w:rPr>
        <w:t xml:space="preserve"> to be abolished</w:t>
      </w:r>
      <w:r w:rsidR="00D91CCA">
        <w:rPr>
          <w:rFonts w:ascii="Arial" w:hAnsi="Arial" w:cs="Arial"/>
          <w:sz w:val="22"/>
          <w:szCs w:val="22"/>
          <w:lang w:val="en-GB"/>
        </w:rPr>
        <w:t>.</w:t>
      </w:r>
    </w:p>
    <w:p w14:paraId="7DFC1495" w14:textId="77777777" w:rsidR="00AA601F" w:rsidRDefault="00AA601F" w:rsidP="00AC0E72">
      <w:pPr>
        <w:rPr>
          <w:rFonts w:ascii="Arial" w:hAnsi="Arial" w:cs="Arial"/>
          <w:lang w:val="en-GB"/>
        </w:rPr>
      </w:pPr>
    </w:p>
    <w:tbl>
      <w:tblPr>
        <w:tblStyle w:val="TableGrid"/>
        <w:tblpPr w:leftFromText="141" w:rightFromText="141" w:vertAnchor="text" w:horzAnchor="margin" w:tblpY="19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830"/>
        <w:gridCol w:w="993"/>
        <w:gridCol w:w="2976"/>
        <w:gridCol w:w="1134"/>
        <w:gridCol w:w="1134"/>
      </w:tblGrid>
      <w:tr w:rsidR="009436B7" w:rsidRPr="004A1A0A" w14:paraId="2127A60F" w14:textId="77777777" w:rsidTr="009436B7">
        <w:trPr>
          <w:trHeight w:val="243"/>
        </w:trPr>
        <w:tc>
          <w:tcPr>
            <w:tcW w:w="2830" w:type="dxa"/>
            <w:vAlign w:val="center"/>
          </w:tcPr>
          <w:p w14:paraId="4AAE9506" w14:textId="77777777" w:rsidR="009436B7" w:rsidRPr="005C4076" w:rsidRDefault="009436B7" w:rsidP="00943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Abolished s</w:t>
            </w:r>
            <w:r w:rsidRPr="005C4076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pecies</w:t>
            </w:r>
          </w:p>
        </w:tc>
        <w:tc>
          <w:tcPr>
            <w:tcW w:w="993" w:type="dxa"/>
            <w:vAlign w:val="center"/>
          </w:tcPr>
          <w:p w14:paraId="2697F04E" w14:textId="77777777" w:rsidR="009436B7" w:rsidRDefault="009436B7" w:rsidP="009436B7">
            <w:pPr>
              <w:pStyle w:val="PlainTex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GenBank Acc. No.*</w:t>
            </w:r>
          </w:p>
        </w:tc>
        <w:tc>
          <w:tcPr>
            <w:tcW w:w="2976" w:type="dxa"/>
            <w:vAlign w:val="center"/>
          </w:tcPr>
          <w:p w14:paraId="2DEAB41B" w14:textId="77777777" w:rsidR="009436B7" w:rsidRPr="005C4076" w:rsidRDefault="009436B7" w:rsidP="009436B7">
            <w:pPr>
              <w:pStyle w:val="PlainTex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Merges with</w:t>
            </w:r>
          </w:p>
        </w:tc>
        <w:tc>
          <w:tcPr>
            <w:tcW w:w="1134" w:type="dxa"/>
            <w:vAlign w:val="center"/>
          </w:tcPr>
          <w:p w14:paraId="200C4C7F" w14:textId="77777777" w:rsidR="009436B7" w:rsidRDefault="009436B7" w:rsidP="009436B7">
            <w:pPr>
              <w:pStyle w:val="PlainTex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GenBank Acc. No.*</w:t>
            </w:r>
          </w:p>
        </w:tc>
        <w:tc>
          <w:tcPr>
            <w:tcW w:w="1134" w:type="dxa"/>
            <w:vAlign w:val="center"/>
          </w:tcPr>
          <w:p w14:paraId="12DF7211" w14:textId="77777777" w:rsidR="009436B7" w:rsidRDefault="009436B7" w:rsidP="009436B7">
            <w:pPr>
              <w:pStyle w:val="PlainTex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% nt identity</w:t>
            </w:r>
          </w:p>
        </w:tc>
      </w:tr>
      <w:tr w:rsidR="006A668A" w:rsidRPr="00704B62" w14:paraId="528DAD18" w14:textId="77777777" w:rsidTr="009436B7">
        <w:tc>
          <w:tcPr>
            <w:tcW w:w="2830" w:type="dxa"/>
            <w:tcMar>
              <w:left w:w="57" w:type="dxa"/>
              <w:right w:w="57" w:type="dxa"/>
            </w:tcMar>
          </w:tcPr>
          <w:p w14:paraId="091A438D" w14:textId="77777777" w:rsidR="006A668A" w:rsidRPr="005C4076" w:rsidRDefault="006A668A" w:rsidP="00943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>Honeysuckle yellow vein mosaic virus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F9E313E" w14:textId="77777777" w:rsidR="006A668A" w:rsidRDefault="006A668A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AB020781</w:t>
            </w:r>
          </w:p>
          <w:p w14:paraId="02D3FA22" w14:textId="77777777" w:rsidR="006A668A" w:rsidRPr="009B7C9A" w:rsidRDefault="006A668A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and others</w:t>
            </w:r>
          </w:p>
        </w:tc>
        <w:tc>
          <w:tcPr>
            <w:tcW w:w="2976" w:type="dxa"/>
            <w:tcMar>
              <w:left w:w="57" w:type="dxa"/>
              <w:right w:w="57" w:type="dxa"/>
            </w:tcMar>
          </w:tcPr>
          <w:p w14:paraId="192F9F54" w14:textId="77777777" w:rsidR="006A668A" w:rsidRPr="00F77A1E" w:rsidRDefault="006A668A" w:rsidP="009436B7">
            <w:pPr>
              <w:pStyle w:val="PlainText"/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>Honeysuckle yellow vein virus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3001D1A" w14:textId="77777777" w:rsidR="006A668A" w:rsidRDefault="006A668A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AJ542540 and many others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6695925" w14:textId="77777777" w:rsidR="006A668A" w:rsidRDefault="006A668A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A668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≥91</w:t>
            </w:r>
          </w:p>
        </w:tc>
      </w:tr>
      <w:tr w:rsidR="009436B7" w:rsidRPr="00704B62" w14:paraId="5C2ADC86" w14:textId="77777777" w:rsidTr="009436B7">
        <w:tc>
          <w:tcPr>
            <w:tcW w:w="2830" w:type="dxa"/>
            <w:tcMar>
              <w:left w:w="57" w:type="dxa"/>
              <w:right w:w="57" w:type="dxa"/>
            </w:tcMar>
          </w:tcPr>
          <w:p w14:paraId="20364497" w14:textId="77777777" w:rsidR="009436B7" w:rsidRPr="005C4076" w:rsidRDefault="009436B7" w:rsidP="00943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 w:rsidRPr="005C4076"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>Rhynchosia golden mosaic Yucatan virus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CF22AA6" w14:textId="77777777" w:rsidR="009436B7" w:rsidRPr="009B7C9A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</w:pPr>
            <w:r w:rsidRPr="009B7C9A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EU021216</w:t>
            </w:r>
          </w:p>
          <w:p w14:paraId="515AFB52" w14:textId="77777777" w:rsidR="009436B7" w:rsidRPr="009B7C9A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</w:pPr>
            <w:r w:rsidRPr="009B7C9A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KP641347</w:t>
            </w:r>
          </w:p>
          <w:p w14:paraId="2A684A8A" w14:textId="77777777" w:rsidR="009436B7" w:rsidRPr="009B7C9A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</w:pPr>
            <w:r w:rsidRPr="009B7C9A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KP641349</w:t>
            </w:r>
          </w:p>
          <w:p w14:paraId="7E004A20" w14:textId="77777777" w:rsidR="009436B7" w:rsidRPr="009B7C9A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</w:pPr>
            <w:r w:rsidRPr="009B7C9A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KT192632</w:t>
            </w:r>
          </w:p>
          <w:p w14:paraId="6C289E17" w14:textId="77777777" w:rsidR="009436B7" w:rsidRPr="009B7C9A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</w:pPr>
            <w:r w:rsidRPr="009B7C9A">
              <w:rPr>
                <w:rFonts w:ascii="Arial" w:hAnsi="Arial" w:cs="Arial"/>
                <w:color w:val="000000" w:themeColor="text1"/>
                <w:sz w:val="14"/>
                <w:szCs w:val="14"/>
                <w:lang w:val="es-ES"/>
              </w:rPr>
              <w:t>KT381193</w:t>
            </w:r>
          </w:p>
        </w:tc>
        <w:tc>
          <w:tcPr>
            <w:tcW w:w="2976" w:type="dxa"/>
            <w:tcMar>
              <w:left w:w="57" w:type="dxa"/>
              <w:right w:w="57" w:type="dxa"/>
            </w:tcMar>
          </w:tcPr>
          <w:p w14:paraId="6D45CAEB" w14:textId="77777777" w:rsidR="009436B7" w:rsidRPr="00F77A1E" w:rsidRDefault="009436B7" w:rsidP="009436B7">
            <w:pPr>
              <w:pStyle w:val="PlainText"/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</w:pPr>
            <w:r w:rsidRPr="00F77A1E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>Cabbage leaf curl virus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9868F3C" w14:textId="77777777" w:rsidR="009436B7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U65529</w:t>
            </w:r>
          </w:p>
          <w:p w14:paraId="2A31BFFF" w14:textId="77777777" w:rsidR="009436B7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DQ178612</w:t>
            </w:r>
          </w:p>
          <w:p w14:paraId="519F7340" w14:textId="77777777" w:rsidR="009436B7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DQ406672</w:t>
            </w:r>
          </w:p>
          <w:p w14:paraId="6D154161" w14:textId="77777777" w:rsidR="009436B7" w:rsidRPr="005C4076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GQ352453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37A0BFD" w14:textId="77777777" w:rsidR="009436B7" w:rsidRPr="005C4076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89-93</w:t>
            </w:r>
          </w:p>
        </w:tc>
      </w:tr>
      <w:tr w:rsidR="009436B7" w:rsidRPr="00704B62" w14:paraId="00E53E6B" w14:textId="77777777" w:rsidTr="009436B7">
        <w:tc>
          <w:tcPr>
            <w:tcW w:w="2830" w:type="dxa"/>
            <w:tcMar>
              <w:left w:w="57" w:type="dxa"/>
              <w:right w:w="57" w:type="dxa"/>
            </w:tcMar>
          </w:tcPr>
          <w:p w14:paraId="735AE4EE" w14:textId="77777777" w:rsidR="009436B7" w:rsidRPr="005C4076" w:rsidRDefault="009436B7" w:rsidP="00943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 w:rsidRPr="005C4076"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>Sweet potato leaf curl Uganda virus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10D8004" w14:textId="77777777" w:rsidR="009436B7" w:rsidRPr="005C4076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FR751068</w:t>
            </w:r>
          </w:p>
        </w:tc>
        <w:tc>
          <w:tcPr>
            <w:tcW w:w="2976" w:type="dxa"/>
            <w:tcMar>
              <w:left w:w="57" w:type="dxa"/>
              <w:right w:w="57" w:type="dxa"/>
            </w:tcMar>
          </w:tcPr>
          <w:p w14:paraId="7DF4CF2C" w14:textId="77777777" w:rsidR="009436B7" w:rsidRPr="00F77A1E" w:rsidRDefault="009436B7" w:rsidP="009436B7">
            <w:pPr>
              <w:pStyle w:val="PlainText"/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</w:pPr>
            <w:r w:rsidRPr="00F77A1E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 xml:space="preserve">Sweet potato leaf curl South Carolina virus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3BCD441" w14:textId="77777777" w:rsidR="009436B7" w:rsidRPr="005C4076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HQ333144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E279DFF" w14:textId="77777777" w:rsidR="009436B7" w:rsidRPr="005C4076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91</w:t>
            </w:r>
          </w:p>
        </w:tc>
      </w:tr>
      <w:tr w:rsidR="004715B4" w:rsidRPr="00704B62" w14:paraId="73D5CC9B" w14:textId="77777777" w:rsidTr="009436B7">
        <w:tc>
          <w:tcPr>
            <w:tcW w:w="2830" w:type="dxa"/>
            <w:tcMar>
              <w:left w:w="57" w:type="dxa"/>
              <w:right w:w="57" w:type="dxa"/>
            </w:tcMar>
          </w:tcPr>
          <w:p w14:paraId="75984F3B" w14:textId="77777777" w:rsidR="004715B4" w:rsidRPr="005C4076" w:rsidRDefault="004715B4" w:rsidP="00943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>Tobacco leaf curl Japan virus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F248BC2" w14:textId="77777777" w:rsidR="004715B4" w:rsidRDefault="004715B4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AB028604</w:t>
            </w:r>
          </w:p>
          <w:p w14:paraId="68128A7C" w14:textId="77777777" w:rsidR="004715B4" w:rsidRDefault="004715B4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and others</w:t>
            </w:r>
          </w:p>
        </w:tc>
        <w:tc>
          <w:tcPr>
            <w:tcW w:w="2976" w:type="dxa"/>
            <w:tcMar>
              <w:left w:w="57" w:type="dxa"/>
              <w:right w:w="57" w:type="dxa"/>
            </w:tcMar>
          </w:tcPr>
          <w:p w14:paraId="2A579E60" w14:textId="77777777" w:rsidR="004715B4" w:rsidRPr="00F77A1E" w:rsidRDefault="004715B4" w:rsidP="009436B7">
            <w:pPr>
              <w:pStyle w:val="PlainText"/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>Honeysuckle yellow vein virus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E638EDB" w14:textId="77777777" w:rsidR="004715B4" w:rsidRDefault="004715B4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AJ542540 and many others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C6C5A6C" w14:textId="77777777" w:rsidR="004715B4" w:rsidRDefault="004715B4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4715B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≥91</w:t>
            </w:r>
          </w:p>
        </w:tc>
      </w:tr>
      <w:tr w:rsidR="009436B7" w:rsidRPr="00704B62" w14:paraId="7CD4B185" w14:textId="77777777" w:rsidTr="009436B7">
        <w:tc>
          <w:tcPr>
            <w:tcW w:w="2830" w:type="dxa"/>
            <w:tcMar>
              <w:left w:w="57" w:type="dxa"/>
              <w:right w:w="57" w:type="dxa"/>
            </w:tcMar>
          </w:tcPr>
          <w:p w14:paraId="6C173B4F" w14:textId="77777777" w:rsidR="009436B7" w:rsidRPr="005C4076" w:rsidRDefault="009436B7" w:rsidP="009436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</w:pPr>
            <w:r w:rsidRPr="005C4076">
              <w:rPr>
                <w:rFonts w:ascii="Arial" w:hAnsi="Arial" w:cs="Arial"/>
                <w:i/>
                <w:color w:val="000000" w:themeColor="text1"/>
                <w:sz w:val="14"/>
                <w:szCs w:val="14"/>
              </w:rPr>
              <w:t>Tomato leaf curl Oman virus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24B4035" w14:textId="77777777" w:rsidR="009436B7" w:rsidRPr="005C4076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FJ956700 and others</w:t>
            </w:r>
          </w:p>
        </w:tc>
        <w:tc>
          <w:tcPr>
            <w:tcW w:w="2976" w:type="dxa"/>
            <w:tcMar>
              <w:left w:w="57" w:type="dxa"/>
              <w:right w:w="57" w:type="dxa"/>
            </w:tcMar>
          </w:tcPr>
          <w:p w14:paraId="2BEB0A7F" w14:textId="77777777" w:rsidR="009436B7" w:rsidRPr="00F77A1E" w:rsidRDefault="009436B7" w:rsidP="009436B7">
            <w:pPr>
              <w:pStyle w:val="PlainText"/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</w:pPr>
            <w:r w:rsidRPr="00F77A1E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>Tomato yellow leaf curl virus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FE6A6C" w14:textId="77777777" w:rsidR="009436B7" w:rsidRPr="005C4076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AJ489258 and many others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545AB98" w14:textId="77777777" w:rsidR="009436B7" w:rsidRPr="005C4076" w:rsidRDefault="009436B7" w:rsidP="009436B7">
            <w:pPr>
              <w:pStyle w:val="PlainTex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≥91</w:t>
            </w:r>
          </w:p>
        </w:tc>
      </w:tr>
    </w:tbl>
    <w:p w14:paraId="06AB2A37" w14:textId="77777777" w:rsidR="005426DD" w:rsidRPr="005426DD" w:rsidRDefault="005426DD" w:rsidP="005426DD">
      <w:pPr>
        <w:rPr>
          <w:rFonts w:ascii="Arial" w:hAnsi="Arial" w:cs="Arial"/>
          <w:sz w:val="14"/>
          <w:szCs w:val="14"/>
          <w:lang w:val="en-GB"/>
        </w:rPr>
      </w:pPr>
      <w:r w:rsidRPr="005426DD">
        <w:rPr>
          <w:rFonts w:ascii="Arial" w:hAnsi="Arial" w:cs="Arial"/>
          <w:sz w:val="14"/>
          <w:szCs w:val="14"/>
          <w:lang w:val="en-GB"/>
        </w:rPr>
        <w:t>*</w:t>
      </w:r>
      <w:r>
        <w:rPr>
          <w:rFonts w:ascii="Arial" w:hAnsi="Arial" w:cs="Arial"/>
          <w:sz w:val="14"/>
          <w:szCs w:val="14"/>
          <w:lang w:val="en-GB"/>
        </w:rPr>
        <w:t>GenBank Acc. No. correspond to complete genomes (monopartite begomoviruses) or DNA-A (bipartite begomoviruses).</w:t>
      </w:r>
    </w:p>
    <w:p w14:paraId="6F7F2CDC" w14:textId="77777777" w:rsidR="008D6ED7" w:rsidRDefault="008D6ED7">
      <w:r>
        <w:br w:type="page"/>
      </w:r>
    </w:p>
    <w:p w14:paraId="7CE8EC8E" w14:textId="77777777" w:rsidR="008D6ED7" w:rsidRDefault="008008EA" w:rsidP="008008EA">
      <w:pPr>
        <w:pBdr>
          <w:top w:val="single" w:sz="8" w:space="0" w:color="0000FF"/>
          <w:left w:val="single" w:sz="8" w:space="0" w:color="0000FF"/>
          <w:right w:val="single" w:sz="8" w:space="0" w:color="0000FF"/>
        </w:pBdr>
      </w:pPr>
      <w:r w:rsidRPr="008008EA">
        <w:rPr>
          <w:noProof/>
          <w:lang w:val="en-GB" w:eastAsia="en-GB"/>
        </w:rPr>
        <w:lastRenderedPageBreak/>
        <w:drawing>
          <wp:inline distT="0" distB="0" distL="0" distR="0" wp14:anchorId="6882D319" wp14:editId="7DE95F9D">
            <wp:extent cx="6109200" cy="94320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200" cy="9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ED7">
        <w:br w:type="page"/>
      </w:r>
    </w:p>
    <w:p w14:paraId="0EC7EE83" w14:textId="77777777" w:rsidR="008D6ED7" w:rsidRDefault="008008EA" w:rsidP="008008EA">
      <w:pPr>
        <w:pBdr>
          <w:left w:val="single" w:sz="8" w:space="4" w:color="0000FF"/>
          <w:right w:val="single" w:sz="8" w:space="4" w:color="0000FF"/>
        </w:pBdr>
      </w:pPr>
      <w:r>
        <w:rPr>
          <w:noProof/>
          <w:lang w:val="en-GB" w:eastAsia="en-GB"/>
        </w:rPr>
        <w:lastRenderedPageBreak/>
        <w:drawing>
          <wp:inline distT="0" distB="0" distL="0" distR="0" wp14:anchorId="7D05FBB3" wp14:editId="6995F0FE">
            <wp:extent cx="6007735" cy="7027816"/>
            <wp:effectExtent l="0" t="0" r="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7027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6ED7">
        <w:br w:type="page"/>
      </w:r>
    </w:p>
    <w:p w14:paraId="2715D2DC" w14:textId="77777777" w:rsidR="008D6ED7" w:rsidRDefault="008008EA" w:rsidP="008008EA">
      <w:pPr>
        <w:pBdr>
          <w:left w:val="single" w:sz="8" w:space="4" w:color="0000FF"/>
          <w:bottom w:val="single" w:sz="8" w:space="1" w:color="0000FF"/>
          <w:right w:val="single" w:sz="8" w:space="4" w:color="0000FF"/>
        </w:pBdr>
      </w:pPr>
      <w:r>
        <w:rPr>
          <w:noProof/>
          <w:lang w:val="en-GB" w:eastAsia="en-GB"/>
        </w:rPr>
        <w:lastRenderedPageBreak/>
        <w:drawing>
          <wp:inline distT="0" distB="0" distL="0" distR="0" wp14:anchorId="384B40ED" wp14:editId="3A069938">
            <wp:extent cx="6230620" cy="5365115"/>
            <wp:effectExtent l="0" t="0" r="0" b="698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536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470F67" w14:textId="77777777" w:rsidR="008D6ED7" w:rsidRDefault="008D6ED7"/>
    <w:p w14:paraId="40268EDA" w14:textId="77777777" w:rsidR="008D6ED7" w:rsidRDefault="008D6ED7"/>
    <w:p w14:paraId="22431006" w14:textId="77777777" w:rsidR="008D6ED7" w:rsidRDefault="008D6ED7"/>
    <w:p w14:paraId="01CA6CF5" w14:textId="77777777" w:rsidR="008D6ED7" w:rsidRPr="008D6ED7" w:rsidRDefault="008D6ED7" w:rsidP="008D6ED7">
      <w:pPr>
        <w:rPr>
          <w:rFonts w:ascii="Arial" w:hAnsi="Arial" w:cs="Arial"/>
          <w:sz w:val="22"/>
          <w:szCs w:val="22"/>
        </w:rPr>
      </w:pPr>
      <w:r w:rsidRPr="002C641A">
        <w:rPr>
          <w:rFonts w:ascii="Arial" w:hAnsi="Arial" w:cs="Arial"/>
          <w:b/>
          <w:sz w:val="22"/>
          <w:szCs w:val="22"/>
        </w:rPr>
        <w:t>Figure 1.</w:t>
      </w:r>
      <w:r w:rsidRPr="008D6ED7">
        <w:rPr>
          <w:rFonts w:ascii="Arial" w:hAnsi="Arial" w:cs="Arial"/>
          <w:sz w:val="22"/>
          <w:szCs w:val="22"/>
        </w:rPr>
        <w:t xml:space="preserve"> </w:t>
      </w:r>
      <w:r w:rsidR="002C641A">
        <w:rPr>
          <w:rFonts w:ascii="Arial" w:hAnsi="Arial" w:cs="Arial"/>
          <w:sz w:val="22"/>
          <w:szCs w:val="22"/>
        </w:rPr>
        <w:t xml:space="preserve">Neighbour-joining </w:t>
      </w:r>
      <w:r w:rsidRPr="008D6ED7">
        <w:rPr>
          <w:rFonts w:ascii="Arial" w:hAnsi="Arial" w:cs="Arial"/>
          <w:sz w:val="22"/>
          <w:szCs w:val="22"/>
        </w:rPr>
        <w:t xml:space="preserve">phylogenetic tree based on the complete nucleotide sequences (genomic DNA for monopartite viruses, DNA-A component for bipartite viruses) of </w:t>
      </w:r>
      <w:r w:rsidR="002265A3">
        <w:rPr>
          <w:rFonts w:ascii="Arial" w:hAnsi="Arial" w:cs="Arial"/>
          <w:sz w:val="22"/>
          <w:szCs w:val="22"/>
        </w:rPr>
        <w:t xml:space="preserve">New World </w:t>
      </w:r>
      <w:r w:rsidR="00D20A9F">
        <w:rPr>
          <w:rFonts w:ascii="Arial" w:hAnsi="Arial" w:cs="Arial"/>
          <w:sz w:val="22"/>
          <w:szCs w:val="22"/>
        </w:rPr>
        <w:t xml:space="preserve">begomoviruses. </w:t>
      </w:r>
      <w:r w:rsidR="002C641A">
        <w:rPr>
          <w:rFonts w:ascii="Arial" w:hAnsi="Arial" w:cs="Arial"/>
          <w:sz w:val="22"/>
          <w:szCs w:val="22"/>
        </w:rPr>
        <w:t>Branch length is related to genet</w:t>
      </w:r>
      <w:r w:rsidR="008008EA">
        <w:rPr>
          <w:rFonts w:ascii="Arial" w:hAnsi="Arial" w:cs="Arial"/>
          <w:sz w:val="22"/>
          <w:szCs w:val="22"/>
        </w:rPr>
        <w:t xml:space="preserve">ic distance (p-distance method by using </w:t>
      </w:r>
      <w:r w:rsidR="002C641A">
        <w:rPr>
          <w:rFonts w:ascii="Arial" w:hAnsi="Arial" w:cs="Arial"/>
          <w:sz w:val="22"/>
          <w:szCs w:val="22"/>
        </w:rPr>
        <w:t xml:space="preserve">MEGA7 [Kumar et al., 2016]). </w:t>
      </w:r>
      <w:r w:rsidRPr="008D6ED7">
        <w:rPr>
          <w:rFonts w:ascii="Arial" w:hAnsi="Arial" w:cs="Arial"/>
          <w:sz w:val="22"/>
          <w:szCs w:val="22"/>
        </w:rPr>
        <w:t>Numbers at the nodes in</w:t>
      </w:r>
      <w:r w:rsidR="002C641A">
        <w:rPr>
          <w:rFonts w:ascii="Arial" w:hAnsi="Arial" w:cs="Arial"/>
          <w:sz w:val="22"/>
          <w:szCs w:val="22"/>
        </w:rPr>
        <w:t>dicate bootstrap values (1</w:t>
      </w:r>
      <w:r w:rsidRPr="008D6ED7">
        <w:rPr>
          <w:rFonts w:ascii="Arial" w:hAnsi="Arial" w:cs="Arial"/>
          <w:sz w:val="22"/>
          <w:szCs w:val="22"/>
        </w:rPr>
        <w:t>000 replications</w:t>
      </w:r>
      <w:r w:rsidR="002C641A">
        <w:rPr>
          <w:rFonts w:ascii="Arial" w:hAnsi="Arial" w:cs="Arial"/>
          <w:sz w:val="22"/>
          <w:szCs w:val="22"/>
        </w:rPr>
        <w:t xml:space="preserve">) and </w:t>
      </w:r>
      <w:r w:rsidRPr="008D6ED7">
        <w:rPr>
          <w:rFonts w:ascii="Arial" w:hAnsi="Arial" w:cs="Arial"/>
          <w:sz w:val="22"/>
          <w:szCs w:val="22"/>
        </w:rPr>
        <w:t xml:space="preserve">only values &gt;50% are shown. </w:t>
      </w:r>
      <w:r w:rsidR="002265A3">
        <w:rPr>
          <w:rFonts w:ascii="Arial" w:hAnsi="Arial" w:cs="Arial"/>
          <w:sz w:val="22"/>
          <w:szCs w:val="22"/>
        </w:rPr>
        <w:t xml:space="preserve">A set of Old World begomoviruses was used as outgroup. </w:t>
      </w:r>
      <w:r w:rsidRPr="008D6ED7">
        <w:rPr>
          <w:rFonts w:ascii="Arial" w:hAnsi="Arial" w:cs="Arial"/>
          <w:sz w:val="22"/>
          <w:szCs w:val="22"/>
        </w:rPr>
        <w:t xml:space="preserve">The new species listed in this proposal are highlighted in </w:t>
      </w:r>
      <w:r w:rsidR="002C641A">
        <w:rPr>
          <w:rFonts w:ascii="Arial" w:hAnsi="Arial" w:cs="Arial"/>
          <w:sz w:val="22"/>
          <w:szCs w:val="22"/>
        </w:rPr>
        <w:t>red and marked with arrowheads</w:t>
      </w:r>
      <w:r w:rsidRPr="008D6ED7">
        <w:rPr>
          <w:rFonts w:ascii="Arial" w:hAnsi="Arial" w:cs="Arial"/>
          <w:sz w:val="22"/>
          <w:szCs w:val="22"/>
        </w:rPr>
        <w:t xml:space="preserve">. </w:t>
      </w:r>
    </w:p>
    <w:p w14:paraId="4DC29E03" w14:textId="77777777" w:rsidR="008D6ED7" w:rsidRDefault="008D6ED7">
      <w:r>
        <w:br w:type="page"/>
      </w:r>
    </w:p>
    <w:p w14:paraId="3E34BCF9" w14:textId="77777777" w:rsidR="008D6ED7" w:rsidRDefault="00036F05" w:rsidP="00D20A9F">
      <w:pPr>
        <w:pBdr>
          <w:top w:val="single" w:sz="8" w:space="1" w:color="0000FF"/>
          <w:left w:val="single" w:sz="8" w:space="4" w:color="0000FF"/>
          <w:right w:val="single" w:sz="8" w:space="4" w:color="0000FF"/>
        </w:pBdr>
      </w:pPr>
      <w:r>
        <w:rPr>
          <w:noProof/>
          <w:lang w:val="en-GB" w:eastAsia="en-GB"/>
        </w:rPr>
        <w:lastRenderedPageBreak/>
        <w:drawing>
          <wp:inline distT="0" distB="0" distL="0" distR="0" wp14:anchorId="2A30BA02" wp14:editId="2A5CAF34">
            <wp:extent cx="5823284" cy="8738032"/>
            <wp:effectExtent l="0" t="0" r="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089" cy="875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6ED7">
        <w:br w:type="page"/>
      </w:r>
    </w:p>
    <w:p w14:paraId="08426BCF" w14:textId="77777777" w:rsidR="008D6ED7" w:rsidRDefault="00036F05" w:rsidP="00D20A9F">
      <w:pPr>
        <w:pBdr>
          <w:left w:val="single" w:sz="8" w:space="4" w:color="0000FF"/>
          <w:right w:val="single" w:sz="8" w:space="4" w:color="0000FF"/>
        </w:pBdr>
      </w:pPr>
      <w:r>
        <w:rPr>
          <w:noProof/>
          <w:lang w:val="en-GB" w:eastAsia="en-GB"/>
        </w:rPr>
        <w:lastRenderedPageBreak/>
        <w:drawing>
          <wp:inline distT="0" distB="0" distL="0" distR="0" wp14:anchorId="40BA1483" wp14:editId="3DB1CF64">
            <wp:extent cx="5416896" cy="890336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65" cy="8908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6ED7">
        <w:br w:type="page"/>
      </w:r>
    </w:p>
    <w:p w14:paraId="772EA562" w14:textId="77777777" w:rsidR="00036F05" w:rsidRDefault="00036F05" w:rsidP="00D20A9F">
      <w:pPr>
        <w:pBdr>
          <w:left w:val="single" w:sz="8" w:space="4" w:color="0000FF"/>
          <w:right w:val="single" w:sz="8" w:space="4" w:color="0000FF"/>
        </w:pBdr>
      </w:pPr>
      <w:r>
        <w:rPr>
          <w:noProof/>
          <w:lang w:val="en-GB" w:eastAsia="en-GB"/>
        </w:rPr>
        <w:lastRenderedPageBreak/>
        <w:drawing>
          <wp:inline distT="0" distB="0" distL="0" distR="0" wp14:anchorId="696DF516" wp14:editId="3A602AF4">
            <wp:extent cx="5584190" cy="905319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905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6ED7">
        <w:br w:type="page"/>
      </w:r>
    </w:p>
    <w:p w14:paraId="538BA1DA" w14:textId="77777777" w:rsidR="00036F05" w:rsidRDefault="00036F05" w:rsidP="00036F05"/>
    <w:p w14:paraId="2ECD0EC6" w14:textId="77777777" w:rsidR="00036F05" w:rsidRDefault="00036F05" w:rsidP="00036F05"/>
    <w:p w14:paraId="0BBC8EF6" w14:textId="77777777" w:rsidR="00036F05" w:rsidRDefault="00036F05" w:rsidP="00D20A9F">
      <w:pPr>
        <w:pBdr>
          <w:left w:val="single" w:sz="8" w:space="4" w:color="0000FF"/>
          <w:bottom w:val="single" w:sz="8" w:space="1" w:color="0000FF"/>
          <w:right w:val="single" w:sz="8" w:space="4" w:color="0000FF"/>
        </w:pBdr>
        <w:rPr>
          <w:rFonts w:ascii="Arial" w:hAnsi="Arial" w:cs="Arial"/>
          <w:sz w:val="22"/>
          <w:szCs w:val="22"/>
        </w:rPr>
      </w:pPr>
      <w:r w:rsidRPr="00036F05"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 wp14:anchorId="165CA3F1" wp14:editId="7B0A0B18">
            <wp:extent cx="6007735" cy="6800215"/>
            <wp:effectExtent l="0" t="0" r="0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680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51C5A" w14:textId="77777777" w:rsidR="00036F05" w:rsidRDefault="00036F05" w:rsidP="00036F05">
      <w:pPr>
        <w:rPr>
          <w:rFonts w:ascii="Arial" w:hAnsi="Arial" w:cs="Arial"/>
          <w:sz w:val="22"/>
          <w:szCs w:val="22"/>
        </w:rPr>
      </w:pPr>
    </w:p>
    <w:p w14:paraId="33DD903F" w14:textId="77777777" w:rsidR="00036F05" w:rsidRDefault="00036F05" w:rsidP="00036F05">
      <w:pPr>
        <w:rPr>
          <w:rFonts w:ascii="Arial" w:hAnsi="Arial" w:cs="Arial"/>
          <w:sz w:val="22"/>
          <w:szCs w:val="22"/>
        </w:rPr>
      </w:pPr>
    </w:p>
    <w:p w14:paraId="55F39BC6" w14:textId="77777777" w:rsidR="00036F05" w:rsidRDefault="00036F05" w:rsidP="00036F05">
      <w:pPr>
        <w:rPr>
          <w:rFonts w:ascii="Arial" w:hAnsi="Arial" w:cs="Arial"/>
          <w:sz w:val="22"/>
          <w:szCs w:val="22"/>
        </w:rPr>
      </w:pPr>
    </w:p>
    <w:p w14:paraId="7DABE16E" w14:textId="191B7460" w:rsidR="00036F05" w:rsidRDefault="00036F05" w:rsidP="00036F05">
      <w:r>
        <w:rPr>
          <w:rFonts w:ascii="Arial" w:hAnsi="Arial" w:cs="Arial"/>
          <w:b/>
          <w:sz w:val="22"/>
          <w:szCs w:val="22"/>
        </w:rPr>
        <w:t>Figure 2</w:t>
      </w:r>
      <w:r w:rsidRPr="00036F05">
        <w:rPr>
          <w:rFonts w:ascii="Arial" w:hAnsi="Arial" w:cs="Arial"/>
          <w:b/>
          <w:sz w:val="22"/>
          <w:szCs w:val="22"/>
        </w:rPr>
        <w:t>.</w:t>
      </w:r>
      <w:r w:rsidRPr="00036F05">
        <w:rPr>
          <w:rFonts w:ascii="Arial" w:hAnsi="Arial" w:cs="Arial"/>
          <w:sz w:val="22"/>
          <w:szCs w:val="22"/>
        </w:rPr>
        <w:t xml:space="preserve"> Neighbour-joining phylogenetic tree based on the complete nucleotide sequences (genomic DNA for monopartite viruses, DNA-A component for bipartite viruses) of </w:t>
      </w:r>
      <w:r>
        <w:rPr>
          <w:rFonts w:ascii="Arial" w:hAnsi="Arial" w:cs="Arial"/>
          <w:sz w:val="22"/>
          <w:szCs w:val="22"/>
        </w:rPr>
        <w:t xml:space="preserve">Old </w:t>
      </w:r>
      <w:r w:rsidRPr="00036F05">
        <w:rPr>
          <w:rFonts w:ascii="Arial" w:hAnsi="Arial" w:cs="Arial"/>
          <w:sz w:val="22"/>
          <w:szCs w:val="22"/>
        </w:rPr>
        <w:t xml:space="preserve">World begomoviruses (including </w:t>
      </w:r>
      <w:r w:rsidR="006A420D">
        <w:rPr>
          <w:rFonts w:ascii="Arial" w:hAnsi="Arial" w:cs="Arial"/>
          <w:sz w:val="22"/>
          <w:szCs w:val="22"/>
        </w:rPr>
        <w:t>"</w:t>
      </w:r>
      <w:r w:rsidRPr="00036F05">
        <w:rPr>
          <w:rFonts w:ascii="Arial" w:hAnsi="Arial" w:cs="Arial"/>
          <w:sz w:val="22"/>
          <w:szCs w:val="22"/>
        </w:rPr>
        <w:t>sweepoviruses</w:t>
      </w:r>
      <w:r w:rsidR="006A420D">
        <w:rPr>
          <w:rFonts w:ascii="Arial" w:hAnsi="Arial" w:cs="Arial"/>
          <w:sz w:val="22"/>
          <w:szCs w:val="22"/>
        </w:rPr>
        <w:t>"</w:t>
      </w:r>
      <w:r w:rsidRPr="00036F05">
        <w:rPr>
          <w:rFonts w:ascii="Arial" w:hAnsi="Arial" w:cs="Arial"/>
          <w:sz w:val="22"/>
          <w:szCs w:val="22"/>
        </w:rPr>
        <w:t xml:space="preserve"> and </w:t>
      </w:r>
      <w:r w:rsidR="006A420D">
        <w:rPr>
          <w:rFonts w:ascii="Arial" w:hAnsi="Arial" w:cs="Arial"/>
          <w:sz w:val="22"/>
          <w:szCs w:val="22"/>
        </w:rPr>
        <w:t>"</w:t>
      </w:r>
      <w:r w:rsidRPr="00036F05">
        <w:rPr>
          <w:rFonts w:ascii="Arial" w:hAnsi="Arial" w:cs="Arial"/>
          <w:sz w:val="22"/>
          <w:szCs w:val="22"/>
        </w:rPr>
        <w:t>legumoviruses</w:t>
      </w:r>
      <w:r w:rsidR="006A420D">
        <w:rPr>
          <w:rFonts w:ascii="Arial" w:hAnsi="Arial" w:cs="Arial"/>
          <w:sz w:val="22"/>
          <w:szCs w:val="22"/>
        </w:rPr>
        <w:t>"</w:t>
      </w:r>
      <w:r w:rsidRPr="00036F05">
        <w:rPr>
          <w:rFonts w:ascii="Arial" w:hAnsi="Arial" w:cs="Arial"/>
          <w:sz w:val="22"/>
          <w:szCs w:val="22"/>
        </w:rPr>
        <w:t xml:space="preserve">). Branch length is related to genetic distance (p-distance method by using MEGA7 [Kumar et al., 2016]). Numbers at the nodes indicate bootstrap values (1000 replications) and only values &gt;50% are shown. A set of </w:t>
      </w:r>
      <w:r>
        <w:rPr>
          <w:rFonts w:ascii="Arial" w:hAnsi="Arial" w:cs="Arial"/>
          <w:sz w:val="22"/>
          <w:szCs w:val="22"/>
        </w:rPr>
        <w:t>New</w:t>
      </w:r>
      <w:r w:rsidRPr="00036F05">
        <w:rPr>
          <w:rFonts w:ascii="Arial" w:hAnsi="Arial" w:cs="Arial"/>
          <w:sz w:val="22"/>
          <w:szCs w:val="22"/>
        </w:rPr>
        <w:t xml:space="preserve"> World begomoviruses was used as outgroup. The new species listed in this proposal are highlighted in red and marked with arrowheads.</w:t>
      </w:r>
      <w:r>
        <w:t xml:space="preserve"> 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50851D96" w14:textId="77777777" w:rsidTr="00E10577">
        <w:trPr>
          <w:tblHeader/>
        </w:trPr>
        <w:tc>
          <w:tcPr>
            <w:tcW w:w="9228" w:type="dxa"/>
          </w:tcPr>
          <w:p w14:paraId="45F42562" w14:textId="77777777" w:rsidR="009436B7" w:rsidRDefault="00036F05" w:rsidP="00E10577">
            <w:pPr>
              <w:spacing w:after="120"/>
              <w:rPr>
                <w:rFonts w:ascii="Arial" w:hAnsi="Arial" w:cs="Arial"/>
                <w:b/>
              </w:rPr>
            </w:pPr>
            <w:r>
              <w:lastRenderedPageBreak/>
              <w:t> </w:t>
            </w:r>
            <w:r>
              <w:br w:type="page"/>
            </w:r>
          </w:p>
          <w:p w14:paraId="424AF426" w14:textId="77777777" w:rsidR="00AA601F" w:rsidRPr="009320C8" w:rsidRDefault="00AA601F" w:rsidP="00E10577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</w:t>
            </w:r>
            <w:r w:rsidR="00E10577">
              <w:rPr>
                <w:rFonts w:ascii="Arial" w:hAnsi="Arial" w:cs="Arial"/>
                <w:b/>
              </w:rPr>
              <w:t>:</w:t>
            </w:r>
          </w:p>
        </w:tc>
      </w:tr>
      <w:tr w:rsidR="00AA601F" w:rsidRPr="00C61931" w14:paraId="2D318DF0" w14:textId="77777777" w:rsidTr="00E10577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CDDC8" w14:textId="77777777" w:rsidR="000E4B8D" w:rsidRPr="009C35D3" w:rsidRDefault="000E4B8D" w:rsidP="004A00FB">
            <w:pPr>
              <w:ind w:left="284" w:hanging="284"/>
              <w:rPr>
                <w:rFonts w:ascii="Arial" w:hAnsi="Arial" w:cs="Arial"/>
                <w:sz w:val="22"/>
              </w:rPr>
            </w:pPr>
            <w:r w:rsidRPr="009C35D3">
              <w:rPr>
                <w:rFonts w:ascii="Arial" w:hAnsi="Arial" w:cs="Arial"/>
                <w:sz w:val="22"/>
              </w:rPr>
              <w:t>Briddon RW, Patil BL, Bagewadi B, Nawaz-ul-Rehman MS (2010) Distinct evolutionary histories of the DNA-A and DNA-B components of bipartite begomoviruses. BMC Evolutionary Biology 10: 97.</w:t>
            </w:r>
          </w:p>
          <w:p w14:paraId="576516C6" w14:textId="77777777" w:rsidR="004A00FB" w:rsidRDefault="004A00FB" w:rsidP="004A00FB">
            <w:pPr>
              <w:ind w:left="284" w:hanging="284"/>
              <w:rPr>
                <w:rFonts w:ascii="Arial" w:hAnsi="Arial" w:cs="Arial"/>
                <w:sz w:val="22"/>
              </w:rPr>
            </w:pPr>
            <w:r w:rsidRPr="009C35D3">
              <w:rPr>
                <w:rFonts w:ascii="Arial" w:hAnsi="Arial" w:cs="Arial"/>
                <w:sz w:val="22"/>
              </w:rPr>
              <w:t>Brown JK, Zerbini FM, Navas-Castillo J, Moriones E, Ramos-Sobrinho R, Silva JC</w:t>
            </w:r>
            <w:r w:rsidR="006643A7" w:rsidRPr="009C35D3">
              <w:rPr>
                <w:rFonts w:ascii="Arial" w:hAnsi="Arial" w:cs="Arial"/>
                <w:sz w:val="22"/>
              </w:rPr>
              <w:t>, Fiallo-Olivé E, Briddon RW, Hernández-Zepeda C, Idris A, Malathi VG, Martin DP, Rivera-Bustamante R, Ueda S, Varsani A</w:t>
            </w:r>
            <w:r w:rsidRPr="009C35D3">
              <w:rPr>
                <w:rFonts w:ascii="Arial" w:hAnsi="Arial" w:cs="Arial"/>
                <w:sz w:val="22"/>
              </w:rPr>
              <w:t xml:space="preserve"> (2015) Revision of </w:t>
            </w:r>
            <w:r w:rsidRPr="009C35D3">
              <w:rPr>
                <w:rFonts w:ascii="Arial" w:hAnsi="Arial" w:cs="Arial"/>
                <w:i/>
                <w:sz w:val="22"/>
              </w:rPr>
              <w:t>Begomovirus</w:t>
            </w:r>
            <w:r w:rsidRPr="009C35D3">
              <w:rPr>
                <w:rFonts w:ascii="Arial" w:hAnsi="Arial" w:cs="Arial"/>
                <w:sz w:val="22"/>
              </w:rPr>
              <w:t xml:space="preserve"> taxonomy based on pairwise sequence comparisons. </w:t>
            </w:r>
            <w:r w:rsidRPr="00D06B2A">
              <w:rPr>
                <w:rFonts w:ascii="Arial" w:hAnsi="Arial" w:cs="Arial"/>
                <w:sz w:val="22"/>
              </w:rPr>
              <w:t>Arch</w:t>
            </w:r>
            <w:r w:rsidR="006643A7">
              <w:rPr>
                <w:rFonts w:ascii="Arial" w:hAnsi="Arial" w:cs="Arial"/>
                <w:sz w:val="22"/>
              </w:rPr>
              <w:t>ives of</w:t>
            </w:r>
            <w:r w:rsidRPr="00D06B2A">
              <w:rPr>
                <w:rFonts w:ascii="Arial" w:hAnsi="Arial" w:cs="Arial"/>
                <w:sz w:val="22"/>
              </w:rPr>
              <w:t xml:space="preserve"> Virol</w:t>
            </w:r>
            <w:r w:rsidR="006643A7">
              <w:rPr>
                <w:rFonts w:ascii="Arial" w:hAnsi="Arial" w:cs="Arial"/>
                <w:sz w:val="22"/>
              </w:rPr>
              <w:t>ogy</w:t>
            </w:r>
            <w:r w:rsidRPr="00D06B2A">
              <w:rPr>
                <w:rFonts w:ascii="Arial" w:hAnsi="Arial" w:cs="Arial"/>
                <w:sz w:val="22"/>
              </w:rPr>
              <w:t xml:space="preserve"> 160:</w:t>
            </w:r>
            <w:r w:rsidR="006643A7">
              <w:rPr>
                <w:rFonts w:ascii="Arial" w:hAnsi="Arial" w:cs="Arial"/>
                <w:sz w:val="22"/>
              </w:rPr>
              <w:t xml:space="preserve"> </w:t>
            </w:r>
            <w:r w:rsidRPr="00D06B2A">
              <w:rPr>
                <w:rFonts w:ascii="Arial" w:hAnsi="Arial" w:cs="Arial"/>
                <w:sz w:val="22"/>
              </w:rPr>
              <w:t>1593-1619</w:t>
            </w:r>
          </w:p>
          <w:p w14:paraId="5C2790F4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>Carvajal-Yepes M, Zambrano L, Bueno JM, Raatz B, Cuellar, WJ (2017) Complete genome sequence of bean leaf crumple virus, a novel begomovirus infecting common bean in Colombia.  Archives of Virology 162: 1773.</w:t>
            </w:r>
          </w:p>
          <w:p w14:paraId="74F0D779" w14:textId="77777777" w:rsid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 xml:space="preserve">Fiallo-Olivé E, Chirinos DT, Geraud-Pouey F, Navas-Castillo </w:t>
            </w:r>
            <w:r>
              <w:rPr>
                <w:rFonts w:ascii="Arial" w:hAnsi="Arial" w:cs="Arial"/>
                <w:sz w:val="22"/>
              </w:rPr>
              <w:t xml:space="preserve">J </w:t>
            </w:r>
            <w:r w:rsidRPr="008F06CA">
              <w:rPr>
                <w:rFonts w:ascii="Arial" w:hAnsi="Arial" w:cs="Arial"/>
                <w:sz w:val="22"/>
              </w:rPr>
              <w:t xml:space="preserve">(2017) Complete genome sequence of jacquemontia yellow vein virus, a novel begomovirus infecting </w:t>
            </w:r>
            <w:r w:rsidRPr="008F06CA">
              <w:rPr>
                <w:rFonts w:ascii="Arial" w:hAnsi="Arial" w:cs="Arial"/>
                <w:i/>
                <w:sz w:val="22"/>
              </w:rPr>
              <w:t xml:space="preserve">Jacquemontia tamnifolia </w:t>
            </w:r>
            <w:r w:rsidRPr="008F06CA">
              <w:rPr>
                <w:rFonts w:ascii="Arial" w:hAnsi="Arial" w:cs="Arial"/>
                <w:sz w:val="22"/>
              </w:rPr>
              <w:t>in Venezuela. Archives of Virology 162: 2463-2466.</w:t>
            </w:r>
          </w:p>
          <w:p w14:paraId="5687404E" w14:textId="77777777" w:rsidR="00E11A87" w:rsidRDefault="006B68C6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6B68C6">
              <w:rPr>
                <w:rFonts w:ascii="Arial" w:hAnsi="Arial" w:cs="Arial"/>
                <w:sz w:val="22"/>
              </w:rPr>
              <w:t>Inoue-Nagata AK, Albuquerque LC, Rocha WB, Nagata T (2004) A simple method for cloning the complete begomovirus genome using the bacteriophage phi 29 DNA polymerase. Journal of Virological Methods 116: 209-211</w:t>
            </w:r>
            <w:r w:rsidR="00E11A87">
              <w:rPr>
                <w:rFonts w:ascii="Arial" w:hAnsi="Arial" w:cs="Arial"/>
                <w:sz w:val="22"/>
              </w:rPr>
              <w:t>.</w:t>
            </w:r>
          </w:p>
          <w:p w14:paraId="1DBADA36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>Khan ZA, Khan JA (2017) Characterization of a new begomovirus and betasatellite associated with chilli leaf curl disease in India. Archives of Virology 162: 561-565</w:t>
            </w:r>
            <w:r w:rsidR="00DC14A3">
              <w:rPr>
                <w:rFonts w:ascii="Arial" w:hAnsi="Arial" w:cs="Arial"/>
                <w:sz w:val="22"/>
              </w:rPr>
              <w:t>.</w:t>
            </w:r>
          </w:p>
          <w:p w14:paraId="24521659" w14:textId="77777777" w:rsid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>Krishnan P, Angappan K, Malathi VG, Sukla R, Jyothsna P, Jeevalatha A, Kumar RN (2015) Molecular characterization of a leaf curl virus infecting chillies (</w:t>
            </w:r>
            <w:r w:rsidRPr="008F06CA">
              <w:rPr>
                <w:rFonts w:ascii="Arial" w:hAnsi="Arial" w:cs="Arial"/>
                <w:i/>
                <w:sz w:val="22"/>
              </w:rPr>
              <w:t>Capsicum annum</w:t>
            </w:r>
            <w:r w:rsidRPr="008F06CA">
              <w:rPr>
                <w:rFonts w:ascii="Arial" w:hAnsi="Arial" w:cs="Arial"/>
                <w:sz w:val="22"/>
              </w:rPr>
              <w:t xml:space="preserve"> L.) in Tamil Nadu. Indian J. Virol. 21 (Suppl. 1): A76 (Abstract).</w:t>
            </w:r>
          </w:p>
          <w:p w14:paraId="7C3007CE" w14:textId="77777777" w:rsidR="002C641A" w:rsidRPr="008F06CA" w:rsidRDefault="002C641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2C641A">
              <w:rPr>
                <w:rFonts w:ascii="Arial" w:hAnsi="Arial" w:cs="Arial"/>
                <w:sz w:val="22"/>
              </w:rPr>
              <w:t>Kumar S, Stecher G, Tamura K (2016) MEGA7: Molecular Evolutionary Genetics Analysis version 7.0 for bigger datasets. Molecular Biology and Evolution 33: 1870-1874.</w:t>
            </w:r>
          </w:p>
          <w:p w14:paraId="59A861DF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>Macedo MA, Albuquerque LC, Maliano MR, Souza JO, Rojas MR, Inoue-Nagata AK, Gilbertson RL (2018) Characterization of tomato leaf curl purple vein virus, a new monopartite New World begomovirus infecting tomato in Northeast Brazil. Archives of Virology 163: 737-743.</w:t>
            </w:r>
          </w:p>
          <w:p w14:paraId="2BBF818D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>Martínez-Ayala A, Sánchez-Campos S, Cáceres F, Aragón-Caballero L, Navas-Castillo J, Moriones E (2014) Characterisation and genetic diversity of pepper leafroll virus, a new bipartite begomovirus infecting pepper, bean and tomato in Peru. Annals of Applied Biology 164: 62-72.</w:t>
            </w:r>
          </w:p>
          <w:p w14:paraId="6CD9DA62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 xml:space="preserve">Mohammed HS, El Siddig MA, El Hussein AA, Navas-Castillo J, Fiallo-Olivé E (2018) Complete genome sequence of datura leaf curl virus, a novel begomovirus infecting </w:t>
            </w:r>
            <w:r w:rsidRPr="008F06CA">
              <w:rPr>
                <w:rFonts w:ascii="Arial" w:hAnsi="Arial" w:cs="Arial"/>
                <w:i/>
                <w:sz w:val="22"/>
              </w:rPr>
              <w:t>Datura innoxia</w:t>
            </w:r>
            <w:r w:rsidRPr="008F06CA">
              <w:rPr>
                <w:rFonts w:ascii="Arial" w:hAnsi="Arial" w:cs="Arial"/>
                <w:sz w:val="22"/>
              </w:rPr>
              <w:t xml:space="preserve"> in Sudan, related to begomoviruses causing tomato yellow leaf curl disease. Archives of Virology 163:</w:t>
            </w:r>
            <w:r w:rsidR="00E11A87">
              <w:rPr>
                <w:rFonts w:ascii="Arial" w:hAnsi="Arial" w:cs="Arial"/>
                <w:sz w:val="22"/>
              </w:rPr>
              <w:t xml:space="preserve"> </w:t>
            </w:r>
            <w:r w:rsidRPr="008F06CA">
              <w:rPr>
                <w:rFonts w:ascii="Arial" w:hAnsi="Arial" w:cs="Arial"/>
                <w:sz w:val="22"/>
              </w:rPr>
              <w:t>273</w:t>
            </w:r>
            <w:r w:rsidR="00E11A87">
              <w:rPr>
                <w:rFonts w:ascii="Arial" w:hAnsi="Arial" w:cs="Arial"/>
                <w:sz w:val="22"/>
              </w:rPr>
              <w:t>-275</w:t>
            </w:r>
            <w:r w:rsidRPr="008F06CA">
              <w:rPr>
                <w:rFonts w:ascii="Arial" w:hAnsi="Arial" w:cs="Arial"/>
                <w:sz w:val="22"/>
              </w:rPr>
              <w:t>.</w:t>
            </w:r>
          </w:p>
          <w:p w14:paraId="7C9BCB79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>Romay G, Chirinos DT, Geraud-Pouey F, Gilis A, Mahillon J, Bragard C (2018) Complete genome sequence of two tomato-infecting begomoviruses in Venezuela: evidence of a putative novel species and a novel recombinant strain. Archives of Virology 163: 555-558.</w:t>
            </w:r>
          </w:p>
          <w:p w14:paraId="7FD9D41E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>Senanayake DMJB, Jayasinghe, JEARM, Shilpi S, Wasala SK, Mandal B (2013). A new begomovirus-betasatellite complex is associated with chilli leaf curl disease in Sri Lanka. Virus Genes 46: 128-139.</w:t>
            </w:r>
          </w:p>
          <w:p w14:paraId="62AB8A24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>Shih SL, Tsai WS, Green SK, Lee LM (2006) Molecular characterization of a distinct begomovirus associated with tomato leaf curl disease in Arusha of Tanzania. Plant Disease 90: 1550.</w:t>
            </w:r>
          </w:p>
          <w:p w14:paraId="69DF8209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>Srivastava A, Kumar, Raj SK, Pande SS (2014). Association of a distinct strain of hollyhock yellow vein mosaic virus and Ludwigia leaf distortion betasatellite with yellow vein mosaic disease of hollyhock (</w:t>
            </w:r>
            <w:r w:rsidRPr="008F06CA">
              <w:rPr>
                <w:rFonts w:ascii="Arial" w:hAnsi="Arial" w:cs="Arial"/>
                <w:i/>
                <w:sz w:val="22"/>
              </w:rPr>
              <w:t>Alcea rosea</w:t>
            </w:r>
            <w:r w:rsidRPr="008F06CA">
              <w:rPr>
                <w:rFonts w:ascii="Arial" w:hAnsi="Arial" w:cs="Arial"/>
                <w:sz w:val="22"/>
              </w:rPr>
              <w:t>) in India. Archives of Virology 159: 2711-2715.</w:t>
            </w:r>
          </w:p>
          <w:p w14:paraId="3E8C6FE2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 xml:space="preserve">Tiendrébéogo F, Lefeuvre P, Hoareau M, Harimalala MA, de Bruyn A, Villemot J, </w:t>
            </w:r>
            <w:r w:rsidR="006643A7">
              <w:rPr>
                <w:rFonts w:ascii="Arial" w:hAnsi="Arial" w:cs="Arial"/>
                <w:sz w:val="22"/>
              </w:rPr>
              <w:t xml:space="preserve">Traoré VSE, Konaté G, Traoré AS, Barro N, Reynaud B, Traoré O, Lett JM </w:t>
            </w:r>
            <w:r w:rsidRPr="008F06CA">
              <w:rPr>
                <w:rFonts w:ascii="Arial" w:hAnsi="Arial" w:cs="Arial"/>
                <w:sz w:val="22"/>
              </w:rPr>
              <w:t>(2012) Evolution of African cassava mosaic virus by recombination between bipartite and monopartite begomoviruses. Virology Journal 9: 67.</w:t>
            </w:r>
          </w:p>
          <w:p w14:paraId="2CACF80F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lastRenderedPageBreak/>
              <w:t>Tsai WS, Shih SL, Lee LM, Dol</w:t>
            </w:r>
            <w:r>
              <w:rPr>
                <w:rFonts w:ascii="Arial" w:hAnsi="Arial" w:cs="Arial"/>
                <w:sz w:val="22"/>
              </w:rPr>
              <w:t>ores LM, Kenyon L (2014) First report of a novel begomovirus associated with yellow vein disease of Browne's b</w:t>
            </w:r>
            <w:r w:rsidRPr="008F06CA">
              <w:rPr>
                <w:rFonts w:ascii="Arial" w:hAnsi="Arial" w:cs="Arial"/>
                <w:sz w:val="22"/>
              </w:rPr>
              <w:t>lechum (</w:t>
            </w:r>
            <w:r w:rsidRPr="008F06CA">
              <w:rPr>
                <w:rFonts w:ascii="Arial" w:hAnsi="Arial" w:cs="Arial"/>
                <w:i/>
                <w:sz w:val="22"/>
              </w:rPr>
              <w:t>Blechum pyramidatum</w:t>
            </w:r>
            <w:r w:rsidRPr="008F06CA">
              <w:rPr>
                <w:rFonts w:ascii="Arial" w:hAnsi="Arial" w:cs="Arial"/>
                <w:sz w:val="22"/>
              </w:rPr>
              <w:t>). Plant Disease 98: 701.</w:t>
            </w:r>
          </w:p>
          <w:p w14:paraId="02B531D1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 xml:space="preserve">Ueda S, Onuki M, Hanada K, Takanami Y (2008). Unique grouping of the Far East Asian begomovirus complex based on sequence analyses of the DNA-A genome and associated DNAβ satellite molecules isolated from tomato, honeysuckle and </w:t>
            </w:r>
            <w:r w:rsidRPr="005730A4">
              <w:rPr>
                <w:rFonts w:ascii="Arial" w:hAnsi="Arial" w:cs="Arial"/>
                <w:i/>
                <w:sz w:val="22"/>
              </w:rPr>
              <w:t>Eupatorium</w:t>
            </w:r>
            <w:r w:rsidRPr="008F06CA">
              <w:rPr>
                <w:rFonts w:ascii="Arial" w:hAnsi="Arial" w:cs="Arial"/>
                <w:sz w:val="22"/>
              </w:rPr>
              <w:t xml:space="preserve"> plants in Japan. Archives of Virology 153: 417-426.</w:t>
            </w:r>
          </w:p>
          <w:p w14:paraId="7C44D4A5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>Venkataravanappa V, Lakshminarayana Reddy C, Jalali S, Krishna Reddy M (2012) Molecular characterization of distinct bipartite begomovirus infecting bhendi (</w:t>
            </w:r>
            <w:r w:rsidRPr="006643A7">
              <w:rPr>
                <w:rFonts w:ascii="Arial" w:hAnsi="Arial" w:cs="Arial"/>
                <w:i/>
                <w:sz w:val="22"/>
              </w:rPr>
              <w:t>Abelmoschus esculentus</w:t>
            </w:r>
            <w:r w:rsidRPr="008F06CA">
              <w:rPr>
                <w:rFonts w:ascii="Arial" w:hAnsi="Arial" w:cs="Arial"/>
                <w:sz w:val="22"/>
              </w:rPr>
              <w:t xml:space="preserve"> L.) in India. Virus Genes 44: 522-535.</w:t>
            </w:r>
          </w:p>
          <w:p w14:paraId="779EC736" w14:textId="77777777" w:rsidR="008F06CA" w:rsidRPr="008F06CA" w:rsidRDefault="008F06CA" w:rsidP="008F06CA">
            <w:pPr>
              <w:ind w:left="284" w:hanging="284"/>
              <w:rPr>
                <w:rFonts w:ascii="Arial" w:hAnsi="Arial" w:cs="Arial"/>
                <w:sz w:val="22"/>
              </w:rPr>
            </w:pPr>
            <w:r w:rsidRPr="008F06CA">
              <w:rPr>
                <w:rFonts w:ascii="Arial" w:hAnsi="Arial" w:cs="Arial"/>
                <w:sz w:val="22"/>
              </w:rPr>
              <w:t xml:space="preserve">Zhao L, Zhong J, Zhang X, Yin Y, Li T, Ding M (2018) Two distinct begomoviruses associated with an alphasatellite coinfecting </w:t>
            </w:r>
            <w:r w:rsidRPr="005730A4">
              <w:rPr>
                <w:rFonts w:ascii="Arial" w:hAnsi="Arial" w:cs="Arial"/>
                <w:i/>
                <w:sz w:val="22"/>
              </w:rPr>
              <w:t>Emilia sonchifolia</w:t>
            </w:r>
            <w:r w:rsidRPr="008F06CA">
              <w:rPr>
                <w:rFonts w:ascii="Arial" w:hAnsi="Arial" w:cs="Arial"/>
                <w:sz w:val="22"/>
              </w:rPr>
              <w:t xml:space="preserve"> in Thailand. Archives of Virology 163: 1695-1699.</w:t>
            </w:r>
          </w:p>
          <w:p w14:paraId="214D4A8C" w14:textId="77777777" w:rsidR="00AA601F" w:rsidRPr="00C61931" w:rsidRDefault="008F06CA" w:rsidP="009436B7">
            <w:pPr>
              <w:ind w:left="284" w:hanging="284"/>
              <w:rPr>
                <w:color w:val="000000"/>
              </w:rPr>
            </w:pPr>
            <w:r w:rsidRPr="008F06CA">
              <w:rPr>
                <w:rFonts w:ascii="Arial" w:hAnsi="Arial" w:cs="Arial"/>
                <w:sz w:val="22"/>
              </w:rPr>
              <w:t xml:space="preserve">Zulfiqar A, Zhang J, Cui X, Qian Y, Zhou X, Xie Y (2012) A new begomovirus associated with alpha- and betasatellite molecules isolated from </w:t>
            </w:r>
            <w:r w:rsidRPr="005730A4">
              <w:rPr>
                <w:rFonts w:ascii="Arial" w:hAnsi="Arial" w:cs="Arial"/>
                <w:i/>
                <w:sz w:val="22"/>
              </w:rPr>
              <w:t>Vernonia cinerea</w:t>
            </w:r>
            <w:r w:rsidRPr="008F06CA">
              <w:rPr>
                <w:rFonts w:ascii="Arial" w:hAnsi="Arial" w:cs="Arial"/>
                <w:sz w:val="22"/>
              </w:rPr>
              <w:t xml:space="preserve"> in China. Archives of Virology 157:189-191.</w:t>
            </w:r>
          </w:p>
        </w:tc>
      </w:tr>
    </w:tbl>
    <w:p w14:paraId="611F090D" w14:textId="77777777" w:rsidR="00CE0DE4" w:rsidRPr="00991A82" w:rsidRDefault="006B5C16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58A0E9" wp14:editId="2221FAF7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6510" r="19050" b="2159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05091F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16"/>
      <w:footerReference w:type="default" r:id="rId17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769E3" w14:textId="77777777" w:rsidR="00B97C1F" w:rsidRDefault="00B97C1F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556AA6A5" w14:textId="77777777" w:rsidR="00B97C1F" w:rsidRDefault="00B97C1F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4A34" w14:textId="2D719FB6" w:rsidR="00E10577" w:rsidRPr="002E52B9" w:rsidRDefault="00E10577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040C4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040C4">
      <w:rPr>
        <w:rFonts w:ascii="Arial" w:hAnsi="Arial" w:cs="Arial"/>
        <w:noProof/>
        <w:color w:val="808080"/>
        <w:sz w:val="20"/>
      </w:rPr>
      <w:t>12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59DDF" w14:textId="77777777" w:rsidR="00B97C1F" w:rsidRDefault="00B97C1F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2A76321" w14:textId="77777777" w:rsidR="00B97C1F" w:rsidRDefault="00B97C1F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6E245" w14:textId="77777777" w:rsidR="00E10577" w:rsidRPr="00F369A4" w:rsidRDefault="00E10577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0A61"/>
    <w:rsid w:val="00016519"/>
    <w:rsid w:val="00024051"/>
    <w:rsid w:val="000315E5"/>
    <w:rsid w:val="00034DE5"/>
    <w:rsid w:val="000360CB"/>
    <w:rsid w:val="00036DC8"/>
    <w:rsid w:val="00036F05"/>
    <w:rsid w:val="000420CB"/>
    <w:rsid w:val="0004304B"/>
    <w:rsid w:val="00072CC5"/>
    <w:rsid w:val="00075C23"/>
    <w:rsid w:val="00093DD3"/>
    <w:rsid w:val="00097412"/>
    <w:rsid w:val="000A6DE3"/>
    <w:rsid w:val="000A7F1C"/>
    <w:rsid w:val="000B7774"/>
    <w:rsid w:val="000C0126"/>
    <w:rsid w:val="000C32A9"/>
    <w:rsid w:val="000D2F03"/>
    <w:rsid w:val="000D76F8"/>
    <w:rsid w:val="000E0999"/>
    <w:rsid w:val="000E4B8D"/>
    <w:rsid w:val="000F5890"/>
    <w:rsid w:val="000F5A87"/>
    <w:rsid w:val="00100092"/>
    <w:rsid w:val="00102575"/>
    <w:rsid w:val="00104A4B"/>
    <w:rsid w:val="0010595F"/>
    <w:rsid w:val="00114BD4"/>
    <w:rsid w:val="0012008F"/>
    <w:rsid w:val="0012796D"/>
    <w:rsid w:val="0014565E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B3298"/>
    <w:rsid w:val="001B33CC"/>
    <w:rsid w:val="001B5B0D"/>
    <w:rsid w:val="001B60F8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265A3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287"/>
    <w:rsid w:val="00295698"/>
    <w:rsid w:val="002978A6"/>
    <w:rsid w:val="002A4018"/>
    <w:rsid w:val="002A7D6D"/>
    <w:rsid w:val="002B4BB6"/>
    <w:rsid w:val="002B75AB"/>
    <w:rsid w:val="002C2358"/>
    <w:rsid w:val="002C641A"/>
    <w:rsid w:val="002E36D5"/>
    <w:rsid w:val="00300D8C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3E"/>
    <w:rsid w:val="003676E2"/>
    <w:rsid w:val="00377A06"/>
    <w:rsid w:val="0039359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3F0F57"/>
    <w:rsid w:val="00400C3B"/>
    <w:rsid w:val="00402B0B"/>
    <w:rsid w:val="004040C4"/>
    <w:rsid w:val="00404ECA"/>
    <w:rsid w:val="00413670"/>
    <w:rsid w:val="004152C9"/>
    <w:rsid w:val="00422FF0"/>
    <w:rsid w:val="004435EC"/>
    <w:rsid w:val="00444E1E"/>
    <w:rsid w:val="00447321"/>
    <w:rsid w:val="0044774D"/>
    <w:rsid w:val="00467BA5"/>
    <w:rsid w:val="004710EC"/>
    <w:rsid w:val="004715B4"/>
    <w:rsid w:val="0047500D"/>
    <w:rsid w:val="004937AC"/>
    <w:rsid w:val="00494171"/>
    <w:rsid w:val="00494623"/>
    <w:rsid w:val="004A00FB"/>
    <w:rsid w:val="004A350D"/>
    <w:rsid w:val="004A3DAC"/>
    <w:rsid w:val="004A55A5"/>
    <w:rsid w:val="004A6F2D"/>
    <w:rsid w:val="004B0C50"/>
    <w:rsid w:val="004B5D02"/>
    <w:rsid w:val="004C30A2"/>
    <w:rsid w:val="004C7BA9"/>
    <w:rsid w:val="004D1DAD"/>
    <w:rsid w:val="004D21E1"/>
    <w:rsid w:val="004D236F"/>
    <w:rsid w:val="004D464C"/>
    <w:rsid w:val="004D5AE7"/>
    <w:rsid w:val="004D748F"/>
    <w:rsid w:val="004F23EA"/>
    <w:rsid w:val="004F771E"/>
    <w:rsid w:val="0050228B"/>
    <w:rsid w:val="00503E8B"/>
    <w:rsid w:val="00505736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426DD"/>
    <w:rsid w:val="005557FC"/>
    <w:rsid w:val="00572D74"/>
    <w:rsid w:val="005730A4"/>
    <w:rsid w:val="00581ED1"/>
    <w:rsid w:val="00590D25"/>
    <w:rsid w:val="005929A4"/>
    <w:rsid w:val="005953F1"/>
    <w:rsid w:val="005B56E8"/>
    <w:rsid w:val="005B600C"/>
    <w:rsid w:val="005C4076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25922"/>
    <w:rsid w:val="00633947"/>
    <w:rsid w:val="00635404"/>
    <w:rsid w:val="00636B14"/>
    <w:rsid w:val="00637004"/>
    <w:rsid w:val="00637223"/>
    <w:rsid w:val="00650171"/>
    <w:rsid w:val="00660924"/>
    <w:rsid w:val="006643A7"/>
    <w:rsid w:val="00692BE3"/>
    <w:rsid w:val="0069409C"/>
    <w:rsid w:val="006A1735"/>
    <w:rsid w:val="006A420D"/>
    <w:rsid w:val="006A668A"/>
    <w:rsid w:val="006B2EE7"/>
    <w:rsid w:val="006B5C16"/>
    <w:rsid w:val="006B68C6"/>
    <w:rsid w:val="006C4A0C"/>
    <w:rsid w:val="006D1B4E"/>
    <w:rsid w:val="006D59EF"/>
    <w:rsid w:val="006E0B7B"/>
    <w:rsid w:val="006E7419"/>
    <w:rsid w:val="006F1ADE"/>
    <w:rsid w:val="006F44A4"/>
    <w:rsid w:val="007016DD"/>
    <w:rsid w:val="00702CCD"/>
    <w:rsid w:val="00704198"/>
    <w:rsid w:val="007108ED"/>
    <w:rsid w:val="007135C0"/>
    <w:rsid w:val="00715B64"/>
    <w:rsid w:val="00720D17"/>
    <w:rsid w:val="00724281"/>
    <w:rsid w:val="00724490"/>
    <w:rsid w:val="00736F49"/>
    <w:rsid w:val="0073793D"/>
    <w:rsid w:val="00741A0E"/>
    <w:rsid w:val="00746025"/>
    <w:rsid w:val="00751194"/>
    <w:rsid w:val="0075179D"/>
    <w:rsid w:val="00752D7B"/>
    <w:rsid w:val="007602A2"/>
    <w:rsid w:val="0076759D"/>
    <w:rsid w:val="00774CB4"/>
    <w:rsid w:val="007767B3"/>
    <w:rsid w:val="007772C2"/>
    <w:rsid w:val="007878DB"/>
    <w:rsid w:val="00792B22"/>
    <w:rsid w:val="0079318D"/>
    <w:rsid w:val="007A5735"/>
    <w:rsid w:val="007C1657"/>
    <w:rsid w:val="007C7833"/>
    <w:rsid w:val="007C793A"/>
    <w:rsid w:val="007C7E0E"/>
    <w:rsid w:val="007D246C"/>
    <w:rsid w:val="007D4C57"/>
    <w:rsid w:val="007D6DB6"/>
    <w:rsid w:val="007E6C07"/>
    <w:rsid w:val="007F1B46"/>
    <w:rsid w:val="007F5109"/>
    <w:rsid w:val="0080060B"/>
    <w:rsid w:val="008008EA"/>
    <w:rsid w:val="00800BFD"/>
    <w:rsid w:val="00801148"/>
    <w:rsid w:val="00802D02"/>
    <w:rsid w:val="008071B6"/>
    <w:rsid w:val="008130D0"/>
    <w:rsid w:val="00817872"/>
    <w:rsid w:val="008277F3"/>
    <w:rsid w:val="00830785"/>
    <w:rsid w:val="00835B67"/>
    <w:rsid w:val="008418CD"/>
    <w:rsid w:val="008442CB"/>
    <w:rsid w:val="00845C39"/>
    <w:rsid w:val="008563BE"/>
    <w:rsid w:val="008655D6"/>
    <w:rsid w:val="00872088"/>
    <w:rsid w:val="008762E5"/>
    <w:rsid w:val="00890FAF"/>
    <w:rsid w:val="00891C67"/>
    <w:rsid w:val="008A612E"/>
    <w:rsid w:val="008B6D5E"/>
    <w:rsid w:val="008B752F"/>
    <w:rsid w:val="008C2CC4"/>
    <w:rsid w:val="008C36EE"/>
    <w:rsid w:val="008C7B86"/>
    <w:rsid w:val="008D6ED7"/>
    <w:rsid w:val="008E10B7"/>
    <w:rsid w:val="008E2333"/>
    <w:rsid w:val="008E4E0F"/>
    <w:rsid w:val="008E736E"/>
    <w:rsid w:val="008F03D2"/>
    <w:rsid w:val="008F06CA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436B7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5C7"/>
    <w:rsid w:val="009A6C98"/>
    <w:rsid w:val="009B1712"/>
    <w:rsid w:val="009B7C9A"/>
    <w:rsid w:val="009C1EBB"/>
    <w:rsid w:val="009C35D3"/>
    <w:rsid w:val="009C463B"/>
    <w:rsid w:val="009D29FA"/>
    <w:rsid w:val="009E036E"/>
    <w:rsid w:val="009E4290"/>
    <w:rsid w:val="009F32F7"/>
    <w:rsid w:val="009F602F"/>
    <w:rsid w:val="00A03AA4"/>
    <w:rsid w:val="00A11ACF"/>
    <w:rsid w:val="00A21BA2"/>
    <w:rsid w:val="00A26EB0"/>
    <w:rsid w:val="00A27567"/>
    <w:rsid w:val="00A34712"/>
    <w:rsid w:val="00A36B4E"/>
    <w:rsid w:val="00A52629"/>
    <w:rsid w:val="00A52DE6"/>
    <w:rsid w:val="00A56BC8"/>
    <w:rsid w:val="00A609E3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0E83"/>
    <w:rsid w:val="00AD11F4"/>
    <w:rsid w:val="00AD3814"/>
    <w:rsid w:val="00AD7DF2"/>
    <w:rsid w:val="00AE2858"/>
    <w:rsid w:val="00AF0500"/>
    <w:rsid w:val="00AF63CD"/>
    <w:rsid w:val="00AF65C7"/>
    <w:rsid w:val="00B04CD6"/>
    <w:rsid w:val="00B12A01"/>
    <w:rsid w:val="00B12D76"/>
    <w:rsid w:val="00B216A1"/>
    <w:rsid w:val="00B2254A"/>
    <w:rsid w:val="00B233BE"/>
    <w:rsid w:val="00B27047"/>
    <w:rsid w:val="00B34F6A"/>
    <w:rsid w:val="00B45888"/>
    <w:rsid w:val="00B46292"/>
    <w:rsid w:val="00B5488B"/>
    <w:rsid w:val="00B613A5"/>
    <w:rsid w:val="00B61AF2"/>
    <w:rsid w:val="00B63708"/>
    <w:rsid w:val="00B845E3"/>
    <w:rsid w:val="00B84AA0"/>
    <w:rsid w:val="00B85D62"/>
    <w:rsid w:val="00B86BE8"/>
    <w:rsid w:val="00B91D87"/>
    <w:rsid w:val="00B94E8E"/>
    <w:rsid w:val="00B97C1F"/>
    <w:rsid w:val="00BA3080"/>
    <w:rsid w:val="00BA5707"/>
    <w:rsid w:val="00BB7D24"/>
    <w:rsid w:val="00BD4541"/>
    <w:rsid w:val="00BD47D7"/>
    <w:rsid w:val="00BE06F9"/>
    <w:rsid w:val="00BE18E9"/>
    <w:rsid w:val="00BE7905"/>
    <w:rsid w:val="00BF7AA8"/>
    <w:rsid w:val="00C06EE4"/>
    <w:rsid w:val="00C12C1B"/>
    <w:rsid w:val="00C15EC4"/>
    <w:rsid w:val="00C165C2"/>
    <w:rsid w:val="00C245DB"/>
    <w:rsid w:val="00C3224F"/>
    <w:rsid w:val="00C44DF4"/>
    <w:rsid w:val="00C46972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C0623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3AE9"/>
    <w:rsid w:val="00D15256"/>
    <w:rsid w:val="00D157F5"/>
    <w:rsid w:val="00D15A4D"/>
    <w:rsid w:val="00D1634C"/>
    <w:rsid w:val="00D16A8B"/>
    <w:rsid w:val="00D20A9F"/>
    <w:rsid w:val="00D2300C"/>
    <w:rsid w:val="00D23CE8"/>
    <w:rsid w:val="00D3188D"/>
    <w:rsid w:val="00D3442B"/>
    <w:rsid w:val="00D37D68"/>
    <w:rsid w:val="00D45CE9"/>
    <w:rsid w:val="00D4648E"/>
    <w:rsid w:val="00D6107E"/>
    <w:rsid w:val="00D62298"/>
    <w:rsid w:val="00D70DF3"/>
    <w:rsid w:val="00D7345C"/>
    <w:rsid w:val="00D87539"/>
    <w:rsid w:val="00D91CCA"/>
    <w:rsid w:val="00D92CEE"/>
    <w:rsid w:val="00DA5352"/>
    <w:rsid w:val="00DA5E5A"/>
    <w:rsid w:val="00DA71AC"/>
    <w:rsid w:val="00DA7AE7"/>
    <w:rsid w:val="00DB3CB3"/>
    <w:rsid w:val="00DB4BB2"/>
    <w:rsid w:val="00DC14A3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0577"/>
    <w:rsid w:val="00E11A87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86EAE"/>
    <w:rsid w:val="00E946A5"/>
    <w:rsid w:val="00EA06D0"/>
    <w:rsid w:val="00EA1332"/>
    <w:rsid w:val="00EA5C82"/>
    <w:rsid w:val="00EA6CA5"/>
    <w:rsid w:val="00EB0413"/>
    <w:rsid w:val="00EB3FE8"/>
    <w:rsid w:val="00EB5BAF"/>
    <w:rsid w:val="00EC11F1"/>
    <w:rsid w:val="00EC4F18"/>
    <w:rsid w:val="00EE6DF5"/>
    <w:rsid w:val="00EF5320"/>
    <w:rsid w:val="00EF6615"/>
    <w:rsid w:val="00EF7D67"/>
    <w:rsid w:val="00F00D95"/>
    <w:rsid w:val="00F038BC"/>
    <w:rsid w:val="00F050DB"/>
    <w:rsid w:val="00F071D8"/>
    <w:rsid w:val="00F3184C"/>
    <w:rsid w:val="00F31A99"/>
    <w:rsid w:val="00F343F2"/>
    <w:rsid w:val="00F3459A"/>
    <w:rsid w:val="00F369A4"/>
    <w:rsid w:val="00F41198"/>
    <w:rsid w:val="00F41F8B"/>
    <w:rsid w:val="00F42095"/>
    <w:rsid w:val="00F44D53"/>
    <w:rsid w:val="00F4759E"/>
    <w:rsid w:val="00F509E8"/>
    <w:rsid w:val="00F51B71"/>
    <w:rsid w:val="00F60789"/>
    <w:rsid w:val="00F60BB5"/>
    <w:rsid w:val="00F657DF"/>
    <w:rsid w:val="00F66DA7"/>
    <w:rsid w:val="00F71685"/>
    <w:rsid w:val="00F74991"/>
    <w:rsid w:val="00F74D87"/>
    <w:rsid w:val="00F77A1E"/>
    <w:rsid w:val="00F80D0D"/>
    <w:rsid w:val="00F81990"/>
    <w:rsid w:val="00F85A70"/>
    <w:rsid w:val="00F912D1"/>
    <w:rsid w:val="00F93153"/>
    <w:rsid w:val="00F95CC4"/>
    <w:rsid w:val="00FA2D02"/>
    <w:rsid w:val="00FA43E3"/>
    <w:rsid w:val="00FA5BAC"/>
    <w:rsid w:val="00FA7D75"/>
    <w:rsid w:val="00FB23DA"/>
    <w:rsid w:val="00FC22F7"/>
    <w:rsid w:val="00FC636D"/>
    <w:rsid w:val="00FC66D8"/>
    <w:rsid w:val="00FD1731"/>
    <w:rsid w:val="00FD3DDC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CD71BA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6D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39"/>
    <w:rsid w:val="00494171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4941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94171"/>
    <w:rPr>
      <w:rFonts w:ascii="Courier New" w:hAnsi="Courier New" w:cs="Courier New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4D464C"/>
    <w:rPr>
      <w:rFonts w:ascii="Consolas" w:eastAsiaTheme="minorHAnsi" w:hAnsi="Consolas" w:cstheme="minorBidi"/>
      <w:sz w:val="21"/>
      <w:szCs w:val="21"/>
      <w:lang w:val="es-ES_tradnl"/>
    </w:rPr>
  </w:style>
  <w:style w:type="character" w:customStyle="1" w:styleId="PlainTextChar">
    <w:name w:val="Plain Text Char"/>
    <w:basedOn w:val="DefaultParagraphFont"/>
    <w:link w:val="PlainText"/>
    <w:uiPriority w:val="99"/>
    <w:rsid w:val="004D464C"/>
    <w:rPr>
      <w:rFonts w:ascii="Consolas" w:eastAsiaTheme="minorHAnsi" w:hAnsi="Consolas" w:cstheme="minorBidi"/>
      <w:sz w:val="21"/>
      <w:szCs w:val="21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5426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60F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0F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2169</Words>
  <Characters>12369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14509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2018-06-21T09:31:00Z</dcterms:created>
  <dcterms:modified xsi:type="dcterms:W3CDTF">2018-06-21T09:31:00Z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