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C97DA" w14:textId="77777777" w:rsidR="00AA601F" w:rsidRPr="00472F00" w:rsidRDefault="0044417D" w:rsidP="008A612E">
      <w:pPr>
        <w:rPr>
          <w:rFonts w:asciiTheme="minorHAnsi" w:hAnsiTheme="minorHAnsi" w:cs="Arial"/>
          <w:color w:val="0000FF"/>
          <w:sz w:val="22"/>
          <w:szCs w:val="22"/>
        </w:rPr>
      </w:pPr>
      <w:r w:rsidRPr="00472F00">
        <w:rPr>
          <w:rFonts w:asciiTheme="minorHAnsi" w:hAnsiTheme="minorHAnsi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7216" behindDoc="0" locked="0" layoutInCell="1" allowOverlap="1" wp14:anchorId="65EE0C26" wp14:editId="7855067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472F00">
        <w:rPr>
          <w:rFonts w:asciiTheme="minorHAnsi" w:hAnsiTheme="minorHAnsi" w:cs="Arial"/>
          <w:color w:val="0000FF"/>
          <w:sz w:val="22"/>
          <w:szCs w:val="22"/>
        </w:rPr>
        <w:t xml:space="preserve">This </w:t>
      </w:r>
      <w:r w:rsidR="00DC2ACB" w:rsidRPr="00472F00">
        <w:rPr>
          <w:rFonts w:asciiTheme="minorHAnsi" w:hAnsiTheme="minorHAnsi" w:cs="Arial"/>
          <w:color w:val="0000FF"/>
          <w:sz w:val="22"/>
          <w:szCs w:val="22"/>
        </w:rPr>
        <w:t>Word module</w:t>
      </w:r>
      <w:r w:rsidR="00C67A98" w:rsidRPr="00472F00">
        <w:rPr>
          <w:rFonts w:asciiTheme="minorHAnsi" w:hAnsiTheme="minorHAnsi" w:cs="Arial"/>
          <w:color w:val="0000FF"/>
          <w:sz w:val="22"/>
          <w:szCs w:val="22"/>
        </w:rPr>
        <w:t xml:space="preserve"> should be used for all taxonomic pro</w:t>
      </w:r>
      <w:r w:rsidR="009F32F7" w:rsidRPr="00472F00">
        <w:rPr>
          <w:rFonts w:asciiTheme="minorHAnsi" w:hAnsiTheme="minorHAnsi" w:cs="Arial"/>
          <w:color w:val="0000FF"/>
          <w:sz w:val="22"/>
          <w:szCs w:val="22"/>
        </w:rPr>
        <w:t xml:space="preserve">posals. </w:t>
      </w:r>
    </w:p>
    <w:p w14:paraId="5A2A2AFC" w14:textId="77777777" w:rsidR="008A612E" w:rsidRPr="00472F00" w:rsidRDefault="008A612E" w:rsidP="008A612E">
      <w:pPr>
        <w:rPr>
          <w:rFonts w:asciiTheme="minorHAnsi" w:hAnsiTheme="minorHAnsi" w:cs="Arial"/>
          <w:color w:val="0000FF"/>
          <w:sz w:val="22"/>
          <w:szCs w:val="22"/>
        </w:rPr>
      </w:pPr>
      <w:r w:rsidRPr="00472F00">
        <w:rPr>
          <w:rFonts w:asciiTheme="minorHAnsi" w:hAnsiTheme="minorHAnsi" w:cs="Arial"/>
          <w:color w:val="0000FF"/>
          <w:sz w:val="22"/>
          <w:szCs w:val="22"/>
        </w:rPr>
        <w:t xml:space="preserve">Please complete </w:t>
      </w:r>
      <w:r w:rsidRPr="00472F00">
        <w:rPr>
          <w:rFonts w:asciiTheme="minorHAnsi" w:hAnsiTheme="minorHAnsi" w:cs="Arial"/>
          <w:b/>
          <w:color w:val="0000FF"/>
          <w:sz w:val="22"/>
          <w:szCs w:val="22"/>
        </w:rPr>
        <w:t>Part 1</w:t>
      </w:r>
      <w:r w:rsidRPr="00472F00">
        <w:rPr>
          <w:rFonts w:asciiTheme="minorHAnsi" w:hAnsiTheme="minorHAnsi" w:cs="Arial"/>
          <w:color w:val="0000FF"/>
          <w:sz w:val="22"/>
          <w:szCs w:val="22"/>
        </w:rPr>
        <w:t xml:space="preserve"> and:</w:t>
      </w:r>
    </w:p>
    <w:p w14:paraId="1EBFE682" w14:textId="77777777" w:rsidR="008A612E" w:rsidRPr="00472F00" w:rsidRDefault="008A612E" w:rsidP="00AA601F">
      <w:pPr>
        <w:ind w:left="2160" w:firstLine="534"/>
        <w:rPr>
          <w:rFonts w:asciiTheme="minorHAnsi" w:hAnsiTheme="minorHAnsi" w:cs="Arial"/>
          <w:color w:val="0000FF"/>
          <w:sz w:val="22"/>
          <w:szCs w:val="22"/>
        </w:rPr>
      </w:pPr>
      <w:r w:rsidRPr="00472F00">
        <w:rPr>
          <w:rFonts w:asciiTheme="minorHAnsi" w:hAnsiTheme="minorHAnsi" w:cs="Arial"/>
          <w:color w:val="0000FF"/>
          <w:sz w:val="22"/>
          <w:szCs w:val="22"/>
          <w:u w:val="single"/>
        </w:rPr>
        <w:t>either</w:t>
      </w:r>
      <w:r w:rsidRPr="00472F00">
        <w:rPr>
          <w:rFonts w:asciiTheme="minorHAnsi" w:hAnsiTheme="minorHAnsi" w:cs="Arial"/>
          <w:b/>
          <w:color w:val="0000FF"/>
          <w:sz w:val="22"/>
          <w:szCs w:val="22"/>
        </w:rPr>
        <w:t xml:space="preserve"> Part 3</w:t>
      </w:r>
      <w:r w:rsidRPr="00472F00">
        <w:rPr>
          <w:rFonts w:asciiTheme="minorHAnsi" w:hAnsiTheme="minorHAnsi" w:cs="Arial"/>
          <w:color w:val="0000FF"/>
          <w:sz w:val="22"/>
          <w:szCs w:val="22"/>
        </w:rPr>
        <w:t xml:space="preserve"> for proposals to create new taxa or change existing taxa </w:t>
      </w:r>
    </w:p>
    <w:p w14:paraId="42FABE5A" w14:textId="77777777" w:rsidR="008F2BEE" w:rsidRPr="00472F00" w:rsidRDefault="008A612E" w:rsidP="00AA601F">
      <w:pPr>
        <w:ind w:left="2160" w:firstLine="534"/>
        <w:rPr>
          <w:rFonts w:asciiTheme="minorHAnsi" w:hAnsiTheme="minorHAnsi"/>
          <w:b/>
          <w:sz w:val="22"/>
          <w:szCs w:val="22"/>
        </w:rPr>
      </w:pPr>
      <w:r w:rsidRPr="00472F00">
        <w:rPr>
          <w:rFonts w:asciiTheme="minorHAnsi" w:hAnsiTheme="minorHAnsi" w:cs="Arial"/>
          <w:color w:val="0000FF"/>
          <w:sz w:val="22"/>
          <w:szCs w:val="22"/>
          <w:u w:val="single"/>
        </w:rPr>
        <w:t>or</w:t>
      </w:r>
      <w:r w:rsidRPr="00472F00">
        <w:rPr>
          <w:rFonts w:asciiTheme="minorHAnsi" w:hAnsiTheme="minorHAnsi" w:cs="Arial"/>
          <w:b/>
          <w:color w:val="0000FF"/>
          <w:sz w:val="22"/>
          <w:szCs w:val="22"/>
        </w:rPr>
        <w:t xml:space="preserve"> Part 2</w:t>
      </w:r>
      <w:r w:rsidRPr="00472F00">
        <w:rPr>
          <w:rFonts w:asciiTheme="minorHAnsi" w:hAnsiTheme="minorHAnsi" w:cs="Arial"/>
          <w:color w:val="0000FF"/>
          <w:sz w:val="22"/>
          <w:szCs w:val="22"/>
        </w:rPr>
        <w:t xml:space="preserve"> for proposals of a general nature. </w:t>
      </w:r>
      <w:r w:rsidRPr="00472F00">
        <w:rPr>
          <w:rFonts w:asciiTheme="minorHAnsi" w:hAnsiTheme="minorHAnsi"/>
          <w:b/>
          <w:sz w:val="22"/>
          <w:szCs w:val="22"/>
        </w:rPr>
        <w:t xml:space="preserve">  </w:t>
      </w:r>
    </w:p>
    <w:p w14:paraId="28655438" w14:textId="77777777" w:rsidR="008F2BEE" w:rsidRPr="00472F00" w:rsidRDefault="008F2BEE" w:rsidP="008F2BEE">
      <w:pPr>
        <w:pStyle w:val="BodyTextIndent"/>
        <w:spacing w:after="120"/>
        <w:ind w:left="2007" w:firstLine="0"/>
        <w:rPr>
          <w:rFonts w:asciiTheme="minorHAnsi" w:hAnsiTheme="minorHAnsi" w:cs="Arial"/>
          <w:color w:val="0000FF"/>
          <w:sz w:val="22"/>
          <w:szCs w:val="22"/>
        </w:rPr>
      </w:pPr>
      <w:r w:rsidRPr="00472F00">
        <w:rPr>
          <w:rFonts w:asciiTheme="minorHAnsi" w:hAnsiTheme="minorHAnsi" w:cs="Arial"/>
          <w:color w:val="0000FF"/>
          <w:sz w:val="22"/>
          <w:szCs w:val="22"/>
        </w:rPr>
        <w:t>Submit the completed Word module, together with the accompanying Excel module named in Part 3, to the appropriate ICTV Subcommittee Chair.</w:t>
      </w:r>
    </w:p>
    <w:p w14:paraId="525CB3CC" w14:textId="77777777" w:rsidR="006D1B4E" w:rsidRPr="00472F00" w:rsidRDefault="00C67A98" w:rsidP="005557FC">
      <w:pPr>
        <w:pStyle w:val="BodyTextIndent"/>
        <w:spacing w:after="120"/>
        <w:ind w:left="2007" w:firstLine="0"/>
        <w:rPr>
          <w:rFonts w:asciiTheme="minorHAnsi" w:hAnsiTheme="minorHAnsi" w:cs="Arial"/>
          <w:color w:val="0000FF"/>
          <w:sz w:val="22"/>
          <w:szCs w:val="22"/>
        </w:rPr>
      </w:pPr>
      <w:r w:rsidRPr="00472F00">
        <w:rPr>
          <w:rFonts w:asciiTheme="minorHAnsi" w:hAnsiTheme="minorHAnsi" w:cs="Arial"/>
          <w:color w:val="0000FF"/>
          <w:sz w:val="22"/>
          <w:szCs w:val="22"/>
        </w:rPr>
        <w:t>For guidance, see the notes written in blue</w:t>
      </w:r>
      <w:r w:rsidR="004D236F" w:rsidRPr="00472F00">
        <w:rPr>
          <w:rFonts w:asciiTheme="minorHAnsi" w:hAnsiTheme="minorHAnsi" w:cs="Arial"/>
          <w:color w:val="0000FF"/>
          <w:sz w:val="22"/>
          <w:szCs w:val="22"/>
        </w:rPr>
        <w:t xml:space="preserve">, below, </w:t>
      </w:r>
      <w:r w:rsidRPr="00472F00">
        <w:rPr>
          <w:rFonts w:asciiTheme="minorHAnsi" w:hAnsiTheme="minorHAnsi" w:cs="Arial"/>
          <w:color w:val="0000FF"/>
          <w:sz w:val="22"/>
          <w:szCs w:val="22"/>
        </w:rPr>
        <w:t xml:space="preserve">and the </w:t>
      </w:r>
      <w:r w:rsidR="004D236F" w:rsidRPr="00472F00">
        <w:rPr>
          <w:rFonts w:asciiTheme="minorHAnsi" w:hAnsiTheme="minorHAnsi" w:cs="Arial"/>
          <w:color w:val="0000FF"/>
          <w:sz w:val="22"/>
          <w:szCs w:val="22"/>
        </w:rPr>
        <w:t>help notes in file Taxonomic_Proposals_Help_2018.</w:t>
      </w:r>
    </w:p>
    <w:p w14:paraId="496A6F94" w14:textId="77777777" w:rsidR="00AA1E2F" w:rsidRPr="00472F00" w:rsidRDefault="00CF3890" w:rsidP="006D1B4E">
      <w:pPr>
        <w:rPr>
          <w:rFonts w:asciiTheme="minorHAnsi" w:hAnsiTheme="minorHAnsi" w:cs="Arial"/>
          <w:sz w:val="22"/>
          <w:szCs w:val="22"/>
          <w:lang w:val="en-GB"/>
        </w:rPr>
      </w:pPr>
      <w:r w:rsidRPr="00472F00">
        <w:rPr>
          <w:rFonts w:asciiTheme="minorHAnsi" w:hAnsiTheme="minorHAnsi" w:cs="Arial"/>
          <w:b/>
          <w:color w:val="000000"/>
        </w:rPr>
        <w:t>Part</w:t>
      </w:r>
      <w:r w:rsidR="00AA1E2F" w:rsidRPr="00472F00">
        <w:rPr>
          <w:rFonts w:asciiTheme="minorHAnsi" w:hAnsiTheme="minorHAnsi" w:cs="Arial"/>
          <w:b/>
          <w:color w:val="000000"/>
        </w:rPr>
        <w:t xml:space="preserve"> 1:</w:t>
      </w:r>
      <w:r w:rsidR="00AA1E2F" w:rsidRPr="00472F0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AA1E2F" w:rsidRPr="00472F00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TITLE</w:t>
      </w:r>
      <w:r w:rsidR="00C67A98" w:rsidRPr="00472F00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, AUTHORS, etc</w:t>
      </w:r>
    </w:p>
    <w:p w14:paraId="13474BC6" w14:textId="77777777" w:rsidR="00AA1E2F" w:rsidRPr="00472F00" w:rsidRDefault="00AA1E2F" w:rsidP="006D1B4E">
      <w:pPr>
        <w:rPr>
          <w:rFonts w:asciiTheme="minorHAnsi" w:hAnsiTheme="minorHAnsi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472F00" w14:paraId="1B831155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1329797" w14:textId="77777777" w:rsidR="006D1B4E" w:rsidRPr="00472F00" w:rsidRDefault="006D1B4E" w:rsidP="00291213">
            <w:pPr>
              <w:pStyle w:val="BodyTextIndent"/>
              <w:ind w:left="0" w:firstLine="0"/>
              <w:rPr>
                <w:rFonts w:asciiTheme="minorHAnsi" w:hAnsiTheme="minorHAnsi" w:cs="Arial"/>
                <w:b/>
                <w:i/>
                <w:sz w:val="36"/>
                <w:szCs w:val="36"/>
              </w:rPr>
            </w:pPr>
            <w:r w:rsidRPr="00472F00">
              <w:rPr>
                <w:rFonts w:asciiTheme="minorHAnsi" w:hAnsiTheme="minorHAnsi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3938" w14:textId="14D335F1" w:rsidR="006D1B4E" w:rsidRPr="00472F00" w:rsidRDefault="00176230" w:rsidP="00291213">
            <w:pPr>
              <w:pStyle w:val="BodyTextIndent"/>
              <w:ind w:left="0" w:firstLine="0"/>
              <w:rPr>
                <w:rFonts w:asciiTheme="minorHAnsi" w:hAnsiTheme="minorHAnsi" w:cs="Arial"/>
                <w:b/>
                <w:i/>
                <w:sz w:val="36"/>
                <w:szCs w:val="36"/>
              </w:rPr>
            </w:pPr>
            <w:r>
              <w:rPr>
                <w:rFonts w:asciiTheme="minorHAnsi" w:hAnsiTheme="minorHAnsi" w:cs="Arial"/>
                <w:b/>
                <w:i/>
                <w:sz w:val="36"/>
                <w:szCs w:val="36"/>
              </w:rPr>
              <w:t>2018.023P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A16107A" w14:textId="77777777" w:rsidR="006D1B4E" w:rsidRPr="00472F00" w:rsidRDefault="006D1B4E" w:rsidP="00291213">
            <w:pPr>
              <w:pStyle w:val="BodyTextIndent"/>
              <w:ind w:left="0" w:firstLine="0"/>
              <w:rPr>
                <w:rFonts w:asciiTheme="minorHAnsi" w:hAnsiTheme="minorHAnsi" w:cs="Arial"/>
              </w:rPr>
            </w:pPr>
            <w:r w:rsidRPr="00472F00">
              <w:rPr>
                <w:rFonts w:asciiTheme="minorHAnsi" w:hAnsiTheme="minorHAnsi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472F00" w14:paraId="48700695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E3CAAC5" w14:textId="77777777" w:rsidR="00CF0A9B" w:rsidRPr="00BB30EA" w:rsidRDefault="006D1B4E" w:rsidP="00091702">
            <w:pPr>
              <w:spacing w:before="120"/>
              <w:rPr>
                <w:rFonts w:asciiTheme="minorHAnsi" w:hAnsiTheme="minorHAnsi" w:cs="Arial"/>
                <w:color w:val="0000FF"/>
                <w:sz w:val="20"/>
              </w:rPr>
            </w:pPr>
            <w:r w:rsidRPr="00472F00">
              <w:rPr>
                <w:rFonts w:asciiTheme="minorHAnsi" w:hAnsiTheme="minorHAnsi" w:cs="Arial"/>
                <w:b/>
              </w:rPr>
              <w:t>Short title:</w:t>
            </w:r>
            <w:r w:rsidR="00AA3952" w:rsidRPr="00472F00">
              <w:rPr>
                <w:rFonts w:asciiTheme="minorHAnsi" w:hAnsiTheme="minorHAnsi" w:cs="Arial"/>
                <w:b/>
              </w:rPr>
              <w:t xml:space="preserve"> </w:t>
            </w:r>
            <w:r w:rsidR="0044417D" w:rsidRPr="00472F00">
              <w:rPr>
                <w:rFonts w:asciiTheme="minorHAnsi" w:hAnsiTheme="minorHAnsi" w:cs="Arial"/>
                <w:b/>
              </w:rPr>
              <w:t xml:space="preserve"> </w:t>
            </w:r>
            <w:r w:rsidR="00091702">
              <w:rPr>
                <w:rFonts w:asciiTheme="minorHAnsi" w:hAnsiTheme="minorHAnsi" w:cs="Arial"/>
              </w:rPr>
              <w:t>Eleven new</w:t>
            </w:r>
            <w:r w:rsidR="00227B56">
              <w:rPr>
                <w:rFonts w:asciiTheme="minorHAnsi" w:hAnsiTheme="minorHAnsi" w:cs="Arial"/>
              </w:rPr>
              <w:t xml:space="preserve"> species </w:t>
            </w:r>
            <w:r w:rsidR="0044417D" w:rsidRPr="00472F00">
              <w:rPr>
                <w:rFonts w:asciiTheme="minorHAnsi" w:hAnsiTheme="minorHAnsi" w:cs="Arial"/>
              </w:rPr>
              <w:t xml:space="preserve">in the genus </w:t>
            </w:r>
            <w:r w:rsidR="0044417D" w:rsidRPr="00472F00">
              <w:rPr>
                <w:rFonts w:asciiTheme="minorHAnsi" w:hAnsiTheme="minorHAnsi" w:cs="Arial"/>
                <w:i/>
              </w:rPr>
              <w:t>Badnavirus</w:t>
            </w:r>
            <w:r w:rsidR="00091702">
              <w:rPr>
                <w:rFonts w:asciiTheme="minorHAnsi" w:hAnsiTheme="minorHAnsi" w:cs="Arial"/>
              </w:rPr>
              <w:t>, two</w:t>
            </w:r>
            <w:r w:rsidR="009C075C">
              <w:rPr>
                <w:rFonts w:asciiTheme="minorHAnsi" w:hAnsiTheme="minorHAnsi" w:cs="Arial"/>
              </w:rPr>
              <w:t xml:space="preserve"> new species in the genus </w:t>
            </w:r>
            <w:r w:rsidR="009C075C" w:rsidRPr="009C075C">
              <w:rPr>
                <w:rFonts w:asciiTheme="minorHAnsi" w:hAnsiTheme="minorHAnsi" w:cs="Arial"/>
                <w:i/>
              </w:rPr>
              <w:t>Caulimovirus</w:t>
            </w:r>
            <w:r w:rsidR="00091702">
              <w:rPr>
                <w:rFonts w:asciiTheme="minorHAnsi" w:hAnsiTheme="minorHAnsi" w:cs="Arial"/>
              </w:rPr>
              <w:t xml:space="preserve"> and a nomenclature change in the genus </w:t>
            </w:r>
            <w:r w:rsidR="00091702" w:rsidRPr="00091702">
              <w:rPr>
                <w:rFonts w:asciiTheme="minorHAnsi" w:hAnsiTheme="minorHAnsi" w:cs="Arial"/>
                <w:i/>
              </w:rPr>
              <w:t>Badnavirus</w:t>
            </w:r>
            <w:r w:rsidR="00091702">
              <w:rPr>
                <w:rFonts w:asciiTheme="minorHAnsi" w:hAnsiTheme="minorHAnsi" w:cs="Arial"/>
              </w:rPr>
              <w:t>.</w:t>
            </w:r>
          </w:p>
        </w:tc>
      </w:tr>
      <w:tr w:rsidR="00CF0A9B" w:rsidRPr="00472F00" w14:paraId="3CA87AAC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B952C1" w14:textId="77777777" w:rsidR="00CF0A9B" w:rsidRPr="00472F00" w:rsidRDefault="00CF0A9B" w:rsidP="004B5D02">
            <w:pPr>
              <w:rPr>
                <w:rFonts w:asciiTheme="minorHAnsi" w:hAnsiTheme="minorHAnsi"/>
                <w:b/>
              </w:rPr>
            </w:pPr>
          </w:p>
        </w:tc>
      </w:tr>
      <w:tr w:rsidR="00636B14" w:rsidRPr="00472F00" w14:paraId="3D633E81" w14:textId="77777777">
        <w:tc>
          <w:tcPr>
            <w:tcW w:w="9468" w:type="dxa"/>
            <w:gridSpan w:val="4"/>
          </w:tcPr>
          <w:p w14:paraId="2676FA0B" w14:textId="77777777" w:rsidR="00636B14" w:rsidRPr="00472F00" w:rsidRDefault="00636B14" w:rsidP="00CE5ECF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72F00">
              <w:rPr>
                <w:rFonts w:asciiTheme="minorHAnsi" w:hAnsiTheme="minorHAnsi" w:cs="Arial"/>
                <w:b/>
              </w:rPr>
              <w:t>Author(s):</w:t>
            </w:r>
          </w:p>
        </w:tc>
      </w:tr>
      <w:tr w:rsidR="00636B14" w:rsidRPr="00BB30EA" w14:paraId="3AD51213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B1C8" w14:textId="77777777" w:rsidR="00E82CE6" w:rsidRPr="00472F00" w:rsidRDefault="00E82CE6" w:rsidP="0044774D">
            <w:pPr>
              <w:pStyle w:val="BodyTextIndent"/>
              <w:ind w:left="0" w:firstLine="0"/>
              <w:rPr>
                <w:rFonts w:asciiTheme="minorHAnsi" w:hAnsiTheme="minorHAnsi" w:cs="Arial"/>
                <w:color w:val="000000"/>
                <w:lang w:val="fr-FR"/>
              </w:rPr>
            </w:pPr>
            <w:r w:rsidRPr="00472F00">
              <w:rPr>
                <w:rFonts w:asciiTheme="minorHAnsi" w:hAnsiTheme="minorHAnsi" w:cs="Arial"/>
                <w:color w:val="000000"/>
                <w:lang w:val="fr-FR"/>
              </w:rPr>
              <w:t>Pierre-Yves Teycheney, CIRAD, UMR AGAP, Station de Neufchateau, 97130 Capesterre Belle-Eau, Guadeloupe, France</w:t>
            </w:r>
          </w:p>
          <w:p w14:paraId="75EE141A" w14:textId="77777777" w:rsidR="00636B14" w:rsidRPr="00472F00" w:rsidRDefault="00E82CE6" w:rsidP="0044774D">
            <w:pPr>
              <w:pStyle w:val="BodyTextIndent"/>
              <w:ind w:left="0" w:firstLine="0"/>
              <w:rPr>
                <w:rFonts w:asciiTheme="minorHAnsi" w:hAnsiTheme="minorHAnsi" w:cs="Arial"/>
                <w:color w:val="000000"/>
                <w:lang w:val="fr-FR"/>
              </w:rPr>
            </w:pPr>
            <w:r w:rsidRPr="00472F00">
              <w:rPr>
                <w:rFonts w:asciiTheme="minorHAnsi" w:hAnsiTheme="minorHAnsi" w:cs="Arial"/>
                <w:color w:val="000000"/>
                <w:lang w:val="fr-FR"/>
              </w:rPr>
              <w:t>Emmanuelle Muller</w:t>
            </w:r>
            <w:r w:rsidR="0044417D" w:rsidRPr="00472F00">
              <w:rPr>
                <w:rFonts w:asciiTheme="minorHAnsi" w:hAnsiTheme="minorHAnsi" w:cs="Arial"/>
                <w:color w:val="000000"/>
                <w:lang w:val="fr-FR"/>
              </w:rPr>
              <w:t>, CIRAD, UMR BGPI, Campus International de Baillarguet, TA A54/K 34398 Montpellier cedex 5</w:t>
            </w:r>
            <w:r w:rsidRPr="00472F00">
              <w:rPr>
                <w:rFonts w:asciiTheme="minorHAnsi" w:hAnsiTheme="minorHAnsi" w:cs="Arial"/>
                <w:color w:val="000000"/>
                <w:lang w:val="fr-FR"/>
              </w:rPr>
              <w:t>, France</w:t>
            </w:r>
          </w:p>
          <w:p w14:paraId="49863077" w14:textId="77777777" w:rsidR="00BB30EA" w:rsidRPr="009E1962" w:rsidRDefault="00BB30EA" w:rsidP="0044774D">
            <w:pPr>
              <w:pStyle w:val="BodyTextIndent"/>
              <w:ind w:left="0" w:firstLine="0"/>
              <w:rPr>
                <w:rFonts w:asciiTheme="minorHAnsi" w:hAnsiTheme="minorHAnsi" w:cs="Arial"/>
                <w:color w:val="000000"/>
                <w:lang w:val="fr-FR"/>
              </w:rPr>
            </w:pPr>
            <w:r w:rsidRPr="009E1962">
              <w:rPr>
                <w:rFonts w:asciiTheme="minorHAnsi" w:hAnsiTheme="minorHAnsi" w:cs="Arial"/>
                <w:color w:val="000000"/>
                <w:lang w:val="fr-FR"/>
              </w:rPr>
              <w:t xml:space="preserve">Marie Umber, INRA, UR ASTRO, 97170 Petit-Bourg (Guadeloupe), France </w:t>
            </w:r>
          </w:p>
          <w:p w14:paraId="3BFE2B5C" w14:textId="77777777" w:rsidR="00E82CE6" w:rsidRDefault="00E82CE6" w:rsidP="0044774D">
            <w:pPr>
              <w:pStyle w:val="BodyTextIndent"/>
              <w:ind w:left="0" w:firstLine="0"/>
              <w:rPr>
                <w:rFonts w:asciiTheme="minorHAnsi" w:hAnsiTheme="minorHAnsi" w:cs="Arial"/>
                <w:color w:val="000000"/>
              </w:rPr>
            </w:pPr>
            <w:r w:rsidRPr="009C075C">
              <w:rPr>
                <w:rFonts w:asciiTheme="minorHAnsi" w:hAnsiTheme="minorHAnsi" w:cs="Arial"/>
                <w:color w:val="000000"/>
              </w:rPr>
              <w:t xml:space="preserve">Andrew Geering, </w:t>
            </w:r>
            <w:r w:rsidR="009C075C" w:rsidRPr="009C075C">
              <w:rPr>
                <w:rFonts w:asciiTheme="minorHAnsi" w:hAnsiTheme="minorHAnsi" w:cs="Arial"/>
                <w:color w:val="000000"/>
              </w:rPr>
              <w:t>Queensland Alliance for Agriculture and Food Innovation, The University of Queensland, GPO Box 267, Brisbane, Queensland 4001, Australia</w:t>
            </w:r>
          </w:p>
          <w:p w14:paraId="20D23201" w14:textId="77777777" w:rsidR="001F1B05" w:rsidRPr="00BB30EA" w:rsidRDefault="001F1B05" w:rsidP="0044774D">
            <w:pPr>
              <w:pStyle w:val="BodyTextIndent"/>
              <w:ind w:left="0" w:firstLine="0"/>
              <w:rPr>
                <w:rFonts w:asciiTheme="minorHAnsi" w:hAnsiTheme="minorHAnsi" w:cs="Arial"/>
                <w:color w:val="000000"/>
              </w:rPr>
            </w:pPr>
          </w:p>
        </w:tc>
      </w:tr>
      <w:tr w:rsidR="00CE5ECF" w:rsidRPr="00472F00" w14:paraId="3395E2E9" w14:textId="77777777" w:rsidTr="003B1954">
        <w:tc>
          <w:tcPr>
            <w:tcW w:w="9468" w:type="dxa"/>
            <w:gridSpan w:val="4"/>
          </w:tcPr>
          <w:p w14:paraId="1B234835" w14:textId="77777777" w:rsidR="00CE5ECF" w:rsidRPr="00472F00" w:rsidRDefault="00CE5ECF" w:rsidP="00CE5ECF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72F00">
              <w:rPr>
                <w:rFonts w:asciiTheme="minorHAnsi" w:hAnsiTheme="minorHAnsi" w:cs="Arial"/>
                <w:b/>
              </w:rPr>
              <w:t>Corresponding author with e-mail address:</w:t>
            </w:r>
          </w:p>
        </w:tc>
      </w:tr>
      <w:tr w:rsidR="00CE5ECF" w:rsidRPr="009E1962" w14:paraId="5687CA55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CD54" w14:textId="77777777" w:rsidR="00CE5ECF" w:rsidRPr="00472F00" w:rsidRDefault="009C075C" w:rsidP="009C075C">
            <w:pPr>
              <w:pStyle w:val="BodyTextIndent"/>
              <w:ind w:left="0" w:firstLine="0"/>
              <w:rPr>
                <w:rFonts w:asciiTheme="minorHAnsi" w:hAnsiTheme="minorHAnsi" w:cs="Arial"/>
                <w:color w:val="000000"/>
                <w:lang w:val="fr-FR"/>
              </w:rPr>
            </w:pPr>
            <w:r>
              <w:rPr>
                <w:rFonts w:asciiTheme="minorHAnsi" w:hAnsiTheme="minorHAnsi" w:cs="Arial"/>
                <w:color w:val="000000"/>
                <w:lang w:val="fr-FR"/>
              </w:rPr>
              <w:t>Pierre-Yves Teycheney</w:t>
            </w:r>
            <w:r w:rsidR="0044417D" w:rsidRPr="00472F00">
              <w:rPr>
                <w:rFonts w:asciiTheme="minorHAnsi" w:hAnsiTheme="minorHAnsi" w:cs="Arial"/>
                <w:color w:val="000000"/>
                <w:lang w:val="fr-FR"/>
              </w:rPr>
              <w:t xml:space="preserve">   </w:t>
            </w:r>
            <w:r>
              <w:rPr>
                <w:rFonts w:asciiTheme="minorHAnsi" w:hAnsiTheme="minorHAnsi" w:cs="Arial"/>
                <w:color w:val="000000"/>
                <w:lang w:val="fr-FR"/>
              </w:rPr>
              <w:t>teycheney</w:t>
            </w:r>
            <w:r w:rsidR="0044417D" w:rsidRPr="00472F00">
              <w:rPr>
                <w:rFonts w:asciiTheme="minorHAnsi" w:hAnsiTheme="minorHAnsi" w:cs="Arial"/>
                <w:color w:val="000000"/>
                <w:lang w:val="fr-FR"/>
              </w:rPr>
              <w:t>@cirad.fr</w:t>
            </w:r>
          </w:p>
        </w:tc>
      </w:tr>
      <w:tr w:rsidR="00D1634C" w:rsidRPr="00472F00" w14:paraId="29D8B597" w14:textId="77777777">
        <w:tc>
          <w:tcPr>
            <w:tcW w:w="9468" w:type="dxa"/>
            <w:gridSpan w:val="4"/>
          </w:tcPr>
          <w:p w14:paraId="326A0F46" w14:textId="77777777" w:rsidR="00D1634C" w:rsidRPr="00472F00" w:rsidRDefault="00C15EC4" w:rsidP="00C15EC4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72F00">
              <w:rPr>
                <w:rFonts w:asciiTheme="minorHAnsi" w:hAnsiTheme="minorHAnsi" w:cs="Arial"/>
                <w:b/>
              </w:rPr>
              <w:t>List the ICTV study group(s) that have seen this proposal:</w:t>
            </w:r>
          </w:p>
        </w:tc>
      </w:tr>
      <w:tr w:rsidR="00D1634C" w:rsidRPr="00472F00" w14:paraId="6A079F0F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2E6E" w14:textId="77777777" w:rsidR="00D1634C" w:rsidRPr="00472F00" w:rsidRDefault="00C15EC4" w:rsidP="00295698">
            <w:pPr>
              <w:pStyle w:val="BodyTextIndent"/>
              <w:ind w:left="0" w:firstLine="0"/>
              <w:rPr>
                <w:rFonts w:asciiTheme="minorHAnsi" w:hAnsiTheme="minorHAnsi" w:cs="Arial"/>
                <w:color w:val="0000FF"/>
                <w:sz w:val="20"/>
              </w:rPr>
            </w:pPr>
            <w:r w:rsidRPr="00472F00">
              <w:rPr>
                <w:rFonts w:asciiTheme="minorHAnsi" w:hAnsiTheme="minorHAnsi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472F00">
                <w:rPr>
                  <w:rStyle w:val="Hyperlink"/>
                  <w:rFonts w:asciiTheme="minorHAnsi" w:hAnsiTheme="minorHAnsi" w:cs="Arial"/>
                  <w:sz w:val="20"/>
                </w:rPr>
                <w:t>http://www.ictvonline.org/subcommittees.asp</w:t>
              </w:r>
            </w:hyperlink>
            <w:r w:rsidRPr="00472F00">
              <w:rPr>
                <w:rFonts w:asciiTheme="minorHAnsi" w:hAnsiTheme="minorHAnsi" w:cs="Arial"/>
                <w:color w:val="0000FF"/>
                <w:sz w:val="20"/>
              </w:rPr>
              <w:t xml:space="preserve"> . If in doubt, contact the </w:t>
            </w:r>
            <w:r w:rsidR="00295698" w:rsidRPr="00472F00">
              <w:rPr>
                <w:rFonts w:asciiTheme="minorHAnsi" w:hAnsiTheme="minorHAnsi" w:cs="Arial"/>
                <w:color w:val="0000FF"/>
                <w:sz w:val="20"/>
              </w:rPr>
              <w:t>appropriate subcommittee chair (</w:t>
            </w:r>
            <w:r w:rsidR="001578A6" w:rsidRPr="00472F00">
              <w:rPr>
                <w:rFonts w:asciiTheme="minorHAnsi" w:hAnsiTheme="minorHAnsi" w:cs="Arial"/>
                <w:color w:val="0000FF"/>
                <w:sz w:val="20"/>
              </w:rPr>
              <w:t xml:space="preserve">there are six virus subcommittees: </w:t>
            </w:r>
            <w:r w:rsidR="00295698" w:rsidRPr="00472F00">
              <w:rPr>
                <w:rFonts w:asciiTheme="minorHAnsi" w:hAnsiTheme="minorHAnsi" w:cs="Arial"/>
                <w:color w:val="0000FF"/>
                <w:sz w:val="20"/>
              </w:rPr>
              <w:t>animal DNA and retroviruses</w:t>
            </w:r>
            <w:r w:rsidR="00F95CC4" w:rsidRPr="00472F00">
              <w:rPr>
                <w:rFonts w:asciiTheme="minorHAnsi" w:hAnsiTheme="minorHAnsi" w:cs="Arial"/>
                <w:color w:val="0000FF"/>
                <w:sz w:val="20"/>
              </w:rPr>
              <w:t xml:space="preserve">, animal ssRNA-, </w:t>
            </w:r>
            <w:r w:rsidR="00295698" w:rsidRPr="00472F00">
              <w:rPr>
                <w:rFonts w:asciiTheme="minorHAnsi" w:hAnsiTheme="minorHAnsi" w:cs="Arial"/>
                <w:color w:val="0000FF"/>
                <w:sz w:val="20"/>
              </w:rPr>
              <w:t xml:space="preserve">animal ssRNA+, </w:t>
            </w:r>
            <w:r w:rsidRPr="00472F00">
              <w:rPr>
                <w:rFonts w:asciiTheme="minorHAnsi" w:hAnsiTheme="minorHAnsi" w:cs="Arial"/>
                <w:color w:val="0000FF"/>
                <w:sz w:val="20"/>
              </w:rPr>
              <w:t>fungal</w:t>
            </w:r>
            <w:r w:rsidR="00295698" w:rsidRPr="00472F00">
              <w:rPr>
                <w:rFonts w:asciiTheme="minorHAnsi" w:hAnsiTheme="minorHAnsi" w:cs="Arial"/>
                <w:color w:val="0000FF"/>
                <w:sz w:val="20"/>
              </w:rPr>
              <w:t xml:space="preserve"> and protist,</w:t>
            </w:r>
            <w:r w:rsidRPr="00472F00">
              <w:rPr>
                <w:rFonts w:asciiTheme="minorHAnsi" w:hAnsiTheme="minorHAnsi" w:cs="Arial"/>
                <w:color w:val="0000FF"/>
                <w:sz w:val="20"/>
              </w:rPr>
              <w:t xml:space="preserve"> plant, </w:t>
            </w:r>
            <w:r w:rsidR="00295698" w:rsidRPr="00472F00">
              <w:rPr>
                <w:rFonts w:asciiTheme="minorHAnsi" w:hAnsiTheme="minorHAnsi" w:cs="Arial"/>
                <w:color w:val="0000FF"/>
                <w:sz w:val="20"/>
              </w:rPr>
              <w:t>bacterial and archaeal</w:t>
            </w:r>
            <w:r w:rsidRPr="00472F00">
              <w:rPr>
                <w:rFonts w:asciiTheme="minorHAnsi" w:hAnsiTheme="minorHAnsi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243B" w14:textId="77777777" w:rsidR="00D1634C" w:rsidRPr="00866F57" w:rsidRDefault="00866F57" w:rsidP="00C15EC4">
            <w:pPr>
              <w:jc w:val="both"/>
              <w:rPr>
                <w:rFonts w:asciiTheme="minorHAnsi" w:hAnsiTheme="minorHAnsi" w:cs="Arial"/>
              </w:rPr>
            </w:pPr>
            <w:r w:rsidRPr="00866F57">
              <w:rPr>
                <w:rFonts w:asciiTheme="minorHAnsi" w:hAnsiTheme="minorHAnsi" w:cs="Arial"/>
                <w:i/>
              </w:rPr>
              <w:t>Caulimoviridae</w:t>
            </w:r>
            <w:r w:rsidRPr="00866F57">
              <w:rPr>
                <w:rFonts w:asciiTheme="minorHAnsi" w:hAnsiTheme="minorHAnsi" w:cs="Arial"/>
              </w:rPr>
              <w:t xml:space="preserve"> Study Group</w:t>
            </w:r>
          </w:p>
        </w:tc>
      </w:tr>
      <w:tr w:rsidR="00AA3952" w:rsidRPr="00472F00" w14:paraId="2F862A99" w14:textId="77777777">
        <w:trPr>
          <w:tblHeader/>
        </w:trPr>
        <w:tc>
          <w:tcPr>
            <w:tcW w:w="9468" w:type="dxa"/>
            <w:gridSpan w:val="4"/>
          </w:tcPr>
          <w:p w14:paraId="416DE20F" w14:textId="77777777" w:rsidR="00AA3952" w:rsidRPr="00472F00" w:rsidRDefault="00AA3952" w:rsidP="00CE5ECF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72F00">
              <w:rPr>
                <w:rFonts w:asciiTheme="minorHAnsi" w:hAnsiTheme="minorHAnsi" w:cs="Arial"/>
                <w:b/>
              </w:rPr>
              <w:t xml:space="preserve">ICTV Study Group comments </w:t>
            </w:r>
            <w:r w:rsidR="00CE5ECF" w:rsidRPr="00472F00">
              <w:rPr>
                <w:rFonts w:asciiTheme="minorHAnsi" w:hAnsiTheme="minorHAnsi" w:cs="Arial"/>
                <w:b/>
              </w:rPr>
              <w:t xml:space="preserve">(if any) </w:t>
            </w:r>
            <w:r w:rsidRPr="00472F00">
              <w:rPr>
                <w:rFonts w:asciiTheme="minorHAnsi" w:hAnsiTheme="minorHAnsi" w:cs="Arial"/>
                <w:b/>
              </w:rPr>
              <w:t>and response of the proposer:</w:t>
            </w:r>
          </w:p>
        </w:tc>
      </w:tr>
      <w:tr w:rsidR="00AA3952" w:rsidRPr="00472F00" w14:paraId="785E78A8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1CFE8E" w14:textId="77777777" w:rsidR="00AA3952" w:rsidRPr="00472F00" w:rsidRDefault="00D1634C" w:rsidP="00291213">
            <w:pPr>
              <w:pStyle w:val="BodyTextIndent"/>
              <w:ind w:left="0" w:firstLine="0"/>
              <w:rPr>
                <w:rFonts w:asciiTheme="minorHAnsi" w:hAnsiTheme="minorHAnsi" w:cs="Arial"/>
                <w:color w:val="000000"/>
              </w:rPr>
            </w:pPr>
            <w:r w:rsidRPr="00472F00">
              <w:rPr>
                <w:rFonts w:asciiTheme="minorHAnsi" w:hAnsiTheme="minorHAnsi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472F00">
              <w:rPr>
                <w:rFonts w:asciiTheme="minorHAnsi" w:hAnsiTheme="minorHAnsi" w:cs="Arial"/>
                <w:color w:val="000000"/>
              </w:rPr>
              <w:instrText xml:space="preserve"> FORMTEXT </w:instrText>
            </w:r>
            <w:r w:rsidRPr="00472F00">
              <w:rPr>
                <w:rFonts w:asciiTheme="minorHAnsi" w:hAnsiTheme="minorHAnsi" w:cs="Arial"/>
                <w:color w:val="000000"/>
              </w:rPr>
            </w:r>
            <w:r w:rsidRPr="00472F00">
              <w:rPr>
                <w:rFonts w:asciiTheme="minorHAnsi" w:hAnsiTheme="minorHAnsi" w:cs="Arial"/>
                <w:color w:val="000000"/>
              </w:rPr>
              <w:fldChar w:fldCharType="separate"/>
            </w:r>
            <w:r w:rsidRPr="00472F00">
              <w:rPr>
                <w:rFonts w:asciiTheme="minorHAnsi" w:hAnsiTheme="minorHAnsi" w:cs="Arial"/>
                <w:noProof/>
                <w:color w:val="000000"/>
              </w:rPr>
              <w:t> </w:t>
            </w:r>
            <w:r w:rsidRPr="00472F00">
              <w:rPr>
                <w:rFonts w:asciiTheme="minorHAnsi" w:hAnsiTheme="minorHAnsi" w:cs="Arial"/>
                <w:noProof/>
                <w:color w:val="000000"/>
              </w:rPr>
              <w:t> </w:t>
            </w:r>
            <w:r w:rsidRPr="00472F00">
              <w:rPr>
                <w:rFonts w:asciiTheme="minorHAnsi" w:hAnsiTheme="minorHAnsi" w:cs="Arial"/>
                <w:noProof/>
                <w:color w:val="000000"/>
              </w:rPr>
              <w:t> </w:t>
            </w:r>
            <w:r w:rsidRPr="00472F00">
              <w:rPr>
                <w:rFonts w:asciiTheme="minorHAnsi" w:hAnsiTheme="minorHAnsi" w:cs="Arial"/>
                <w:noProof/>
                <w:color w:val="000000"/>
              </w:rPr>
              <w:t> </w:t>
            </w:r>
            <w:r w:rsidRPr="00472F00">
              <w:rPr>
                <w:rFonts w:asciiTheme="minorHAnsi" w:hAnsiTheme="minorHAnsi" w:cs="Arial"/>
                <w:noProof/>
                <w:color w:val="000000"/>
              </w:rPr>
              <w:t> </w:t>
            </w:r>
            <w:r w:rsidRPr="00472F00">
              <w:rPr>
                <w:rFonts w:asciiTheme="minorHAnsi" w:hAnsiTheme="minorHAnsi" w:cs="Arial"/>
                <w:color w:val="000000"/>
              </w:rPr>
              <w:fldChar w:fldCharType="end"/>
            </w:r>
          </w:p>
        </w:tc>
      </w:tr>
      <w:tr w:rsidR="00422FF0" w:rsidRPr="00472F00" w14:paraId="68E55D4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5B47B486" w14:textId="77777777" w:rsidR="00422FF0" w:rsidRPr="00472F00" w:rsidRDefault="00422FF0" w:rsidP="00291213">
            <w:pPr>
              <w:pStyle w:val="BodyTextIndent"/>
              <w:ind w:left="0" w:firstLine="0"/>
              <w:rPr>
                <w:rFonts w:asciiTheme="minorHAnsi" w:hAnsiTheme="minorHAnsi" w:cs="Arial"/>
                <w:color w:val="000000"/>
              </w:rPr>
            </w:pPr>
          </w:p>
        </w:tc>
      </w:tr>
      <w:tr w:rsidR="00422FF0" w:rsidRPr="00472F00" w14:paraId="25ABDD66" w14:textId="77777777" w:rsidTr="00C15EC4">
        <w:trPr>
          <w:trHeight w:val="270"/>
        </w:trPr>
        <w:tc>
          <w:tcPr>
            <w:tcW w:w="5786" w:type="dxa"/>
            <w:gridSpan w:val="3"/>
          </w:tcPr>
          <w:p w14:paraId="4239775E" w14:textId="77777777" w:rsidR="00422FF0" w:rsidRPr="00EE45A9" w:rsidRDefault="00422FF0" w:rsidP="0044417D">
            <w:pPr>
              <w:pStyle w:val="BodyTextIndent"/>
              <w:ind w:left="0" w:firstLine="0"/>
              <w:rPr>
                <w:rFonts w:asciiTheme="minorHAnsi" w:hAnsiTheme="minorHAnsi" w:cs="Arial"/>
              </w:rPr>
            </w:pPr>
            <w:r w:rsidRPr="00EE45A9">
              <w:rPr>
                <w:rFonts w:asciiTheme="minorHAnsi" w:hAnsiTheme="minorHAnsi" w:cs="Arial"/>
              </w:rPr>
              <w:t>Date first submitted to ICTV:</w:t>
            </w:r>
            <w:r w:rsidR="0044417D" w:rsidRPr="00EE45A9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3682" w:type="dxa"/>
          </w:tcPr>
          <w:p w14:paraId="31A5188E" w14:textId="77777777" w:rsidR="00422FF0" w:rsidRPr="00472F00" w:rsidRDefault="00BB30EA" w:rsidP="006F44A4">
            <w:pPr>
              <w:pStyle w:val="BodyTextIndent"/>
              <w:ind w:left="0" w:firstLine="0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07</w:t>
            </w:r>
            <w:r w:rsidR="00866F57">
              <w:rPr>
                <w:rFonts w:asciiTheme="minorHAnsi" w:hAnsiTheme="minorHAnsi" w:cs="Arial"/>
                <w:color w:val="000000"/>
              </w:rPr>
              <w:t>-06</w:t>
            </w:r>
            <w:r w:rsidR="0044417D" w:rsidRPr="00EE45A9">
              <w:rPr>
                <w:rFonts w:asciiTheme="minorHAnsi" w:hAnsiTheme="minorHAnsi" w:cs="Arial"/>
                <w:color w:val="000000"/>
              </w:rPr>
              <w:t>-2018</w:t>
            </w:r>
          </w:p>
        </w:tc>
      </w:tr>
      <w:tr w:rsidR="00422FF0" w:rsidRPr="00472F00" w14:paraId="54093D7A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D59556A" w14:textId="77777777" w:rsidR="00422FF0" w:rsidRPr="00472F00" w:rsidRDefault="00422FF0" w:rsidP="00291213">
            <w:pPr>
              <w:pStyle w:val="BodyTextIndent"/>
              <w:ind w:left="0" w:firstLine="0"/>
              <w:rPr>
                <w:rFonts w:asciiTheme="minorHAnsi" w:hAnsiTheme="minorHAnsi" w:cs="Arial"/>
              </w:rPr>
            </w:pPr>
            <w:r w:rsidRPr="00472F00">
              <w:rPr>
                <w:rFonts w:asciiTheme="minorHAnsi" w:hAnsiTheme="minorHAnsi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772EA8A8" w14:textId="77777777" w:rsidR="00422FF0" w:rsidRPr="00472F00" w:rsidRDefault="00422FF0" w:rsidP="00291213">
            <w:pPr>
              <w:pStyle w:val="BodyTextIndent"/>
              <w:ind w:left="0" w:firstLine="0"/>
              <w:rPr>
                <w:rFonts w:asciiTheme="minorHAnsi" w:hAnsiTheme="minorHAnsi" w:cs="Arial"/>
                <w:color w:val="000000"/>
              </w:rPr>
            </w:pPr>
            <w:r w:rsidRPr="00472F00">
              <w:rPr>
                <w:rFonts w:asciiTheme="minorHAnsi" w:hAnsiTheme="minorHAnsi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72F00">
              <w:rPr>
                <w:rFonts w:asciiTheme="minorHAnsi" w:hAnsiTheme="minorHAnsi" w:cs="Arial"/>
                <w:color w:val="000000"/>
              </w:rPr>
              <w:instrText xml:space="preserve"> FORMTEXT </w:instrText>
            </w:r>
            <w:r w:rsidRPr="00472F00">
              <w:rPr>
                <w:rFonts w:asciiTheme="minorHAnsi" w:hAnsiTheme="minorHAnsi" w:cs="Arial"/>
                <w:color w:val="000000"/>
              </w:rPr>
            </w:r>
            <w:r w:rsidRPr="00472F00">
              <w:rPr>
                <w:rFonts w:asciiTheme="minorHAnsi" w:hAnsiTheme="minorHAnsi" w:cs="Arial"/>
                <w:color w:val="000000"/>
              </w:rPr>
              <w:fldChar w:fldCharType="separate"/>
            </w:r>
            <w:r w:rsidRPr="00472F00">
              <w:rPr>
                <w:rFonts w:asciiTheme="minorHAnsi" w:hAnsiTheme="minorHAnsi" w:cs="Arial"/>
                <w:noProof/>
                <w:color w:val="000000"/>
              </w:rPr>
              <w:t> </w:t>
            </w:r>
            <w:r w:rsidRPr="00472F00">
              <w:rPr>
                <w:rFonts w:asciiTheme="minorHAnsi" w:hAnsiTheme="minorHAnsi" w:cs="Arial"/>
                <w:noProof/>
                <w:color w:val="000000"/>
              </w:rPr>
              <w:t> </w:t>
            </w:r>
            <w:r w:rsidRPr="00472F00">
              <w:rPr>
                <w:rFonts w:asciiTheme="minorHAnsi" w:hAnsiTheme="minorHAnsi" w:cs="Arial"/>
                <w:noProof/>
                <w:color w:val="000000"/>
              </w:rPr>
              <w:t> </w:t>
            </w:r>
            <w:r w:rsidRPr="00472F00">
              <w:rPr>
                <w:rFonts w:asciiTheme="minorHAnsi" w:hAnsiTheme="minorHAnsi" w:cs="Arial"/>
                <w:noProof/>
                <w:color w:val="000000"/>
              </w:rPr>
              <w:t> </w:t>
            </w:r>
            <w:r w:rsidRPr="00472F00">
              <w:rPr>
                <w:rFonts w:asciiTheme="minorHAnsi" w:hAnsiTheme="minorHAnsi" w:cs="Arial"/>
                <w:noProof/>
                <w:color w:val="000000"/>
              </w:rPr>
              <w:t> </w:t>
            </w:r>
            <w:r w:rsidRPr="00472F00">
              <w:rPr>
                <w:rFonts w:asciiTheme="minorHAnsi" w:hAnsiTheme="minorHAnsi" w:cs="Arial"/>
                <w:color w:val="000000"/>
              </w:rPr>
              <w:fldChar w:fldCharType="end"/>
            </w:r>
          </w:p>
        </w:tc>
      </w:tr>
    </w:tbl>
    <w:p w14:paraId="01884252" w14:textId="77777777" w:rsidR="008E736E" w:rsidRPr="00472F00" w:rsidRDefault="008E736E" w:rsidP="00AA3952">
      <w:pPr>
        <w:pStyle w:val="BodyTextIndent"/>
        <w:ind w:left="0" w:firstLine="0"/>
        <w:rPr>
          <w:rFonts w:asciiTheme="minorHAnsi" w:hAnsiTheme="minorHAnsi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472F00" w14:paraId="357705F8" w14:textId="77777777" w:rsidTr="003B1954">
        <w:tc>
          <w:tcPr>
            <w:tcW w:w="9468" w:type="dxa"/>
          </w:tcPr>
          <w:p w14:paraId="636504D3" w14:textId="77777777" w:rsidR="00CE5ECF" w:rsidRPr="00472F00" w:rsidRDefault="00CE5ECF" w:rsidP="00CE5ECF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72F00">
              <w:rPr>
                <w:rFonts w:asciiTheme="minorHAnsi" w:hAnsiTheme="minorHAnsi" w:cs="Arial"/>
                <w:b/>
              </w:rPr>
              <w:t>ICTV-EC comments and response of the proposer:</w:t>
            </w:r>
          </w:p>
        </w:tc>
      </w:tr>
      <w:tr w:rsidR="00CE5ECF" w:rsidRPr="00472F00" w14:paraId="7C0BB0D7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EF1" w14:textId="77777777" w:rsidR="00CE5ECF" w:rsidRPr="00472F00" w:rsidRDefault="00CE5ECF" w:rsidP="003B1954">
            <w:pPr>
              <w:pStyle w:val="BodyTextIndent"/>
              <w:ind w:left="0" w:firstLine="0"/>
              <w:rPr>
                <w:rFonts w:asciiTheme="minorHAnsi" w:hAnsiTheme="minorHAnsi"/>
                <w:color w:val="000000"/>
              </w:rPr>
            </w:pPr>
            <w:r w:rsidRPr="00472F00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2F00">
              <w:rPr>
                <w:rFonts w:asciiTheme="minorHAnsi" w:hAnsiTheme="minorHAnsi"/>
              </w:rPr>
              <w:instrText xml:space="preserve"> FORMTEXT </w:instrText>
            </w:r>
            <w:r w:rsidRPr="00472F00">
              <w:rPr>
                <w:rFonts w:asciiTheme="minorHAnsi" w:hAnsiTheme="minorHAnsi"/>
              </w:rPr>
            </w:r>
            <w:r w:rsidRPr="00472F00">
              <w:rPr>
                <w:rFonts w:asciiTheme="minorHAnsi" w:hAnsiTheme="minorHAnsi"/>
              </w:rPr>
              <w:fldChar w:fldCharType="separate"/>
            </w:r>
            <w:r w:rsidRPr="00472F00">
              <w:rPr>
                <w:rFonts w:asciiTheme="minorHAnsi" w:hAnsiTheme="minorHAnsi"/>
                <w:noProof/>
              </w:rPr>
              <w:t> </w:t>
            </w:r>
            <w:r w:rsidRPr="00472F00">
              <w:rPr>
                <w:rFonts w:asciiTheme="minorHAnsi" w:hAnsiTheme="minorHAnsi"/>
                <w:noProof/>
              </w:rPr>
              <w:t> </w:t>
            </w:r>
            <w:r w:rsidRPr="00472F00">
              <w:rPr>
                <w:rFonts w:asciiTheme="minorHAnsi" w:hAnsiTheme="minorHAnsi"/>
                <w:noProof/>
              </w:rPr>
              <w:t> </w:t>
            </w:r>
            <w:r w:rsidRPr="00472F00">
              <w:rPr>
                <w:rFonts w:asciiTheme="minorHAnsi" w:hAnsiTheme="minorHAnsi"/>
                <w:noProof/>
              </w:rPr>
              <w:t> </w:t>
            </w:r>
            <w:r w:rsidRPr="00472F00">
              <w:rPr>
                <w:rFonts w:asciiTheme="minorHAnsi" w:hAnsiTheme="minorHAnsi"/>
                <w:noProof/>
              </w:rPr>
              <w:t> </w:t>
            </w:r>
            <w:r w:rsidRPr="00472F00">
              <w:rPr>
                <w:rFonts w:asciiTheme="minorHAnsi" w:hAnsiTheme="minorHAnsi"/>
              </w:rPr>
              <w:fldChar w:fldCharType="end"/>
            </w:r>
          </w:p>
        </w:tc>
      </w:tr>
    </w:tbl>
    <w:p w14:paraId="678C1845" w14:textId="77777777" w:rsidR="004D236F" w:rsidRPr="00472F00" w:rsidRDefault="004D236F" w:rsidP="00D2300C">
      <w:pPr>
        <w:pStyle w:val="BodyTextIndent"/>
        <w:spacing w:after="120"/>
        <w:ind w:left="0" w:firstLine="0"/>
        <w:rPr>
          <w:rFonts w:asciiTheme="minorHAnsi" w:hAnsiTheme="minorHAnsi" w:cs="Arial"/>
          <w:b/>
          <w:color w:val="000000"/>
          <w:sz w:val="20"/>
        </w:rPr>
      </w:pPr>
    </w:p>
    <w:p w14:paraId="048C0C20" w14:textId="77777777" w:rsidR="00034DE5" w:rsidRPr="00C92783" w:rsidRDefault="006B2EE7" w:rsidP="00C92783">
      <w:pPr>
        <w:pStyle w:val="BodyTextIndent"/>
        <w:spacing w:after="120"/>
        <w:ind w:left="0" w:firstLine="0"/>
        <w:rPr>
          <w:rFonts w:asciiTheme="minorHAnsi" w:hAnsiTheme="minorHAnsi" w:cs="Arial"/>
          <w:color w:val="000000"/>
          <w:sz w:val="20"/>
        </w:rPr>
      </w:pPr>
      <w:r w:rsidRPr="00472F00">
        <w:rPr>
          <w:rFonts w:asciiTheme="minorHAnsi" w:hAnsiTheme="minorHAnsi" w:cs="Arial"/>
          <w:b/>
          <w:color w:val="000000"/>
          <w:szCs w:val="24"/>
        </w:rPr>
        <w:lastRenderedPageBreak/>
        <w:t xml:space="preserve">Part </w:t>
      </w:r>
      <w:r w:rsidR="00DC2ACB" w:rsidRPr="00472F00">
        <w:rPr>
          <w:rFonts w:asciiTheme="minorHAnsi" w:hAnsiTheme="minorHAnsi" w:cs="Arial"/>
          <w:b/>
          <w:color w:val="000000"/>
          <w:szCs w:val="24"/>
        </w:rPr>
        <w:t>2</w:t>
      </w:r>
      <w:r w:rsidR="00034DE5" w:rsidRPr="00472F00">
        <w:rPr>
          <w:rFonts w:asciiTheme="minorHAnsi" w:hAnsiTheme="minorHAnsi" w:cs="Arial"/>
          <w:b/>
          <w:color w:val="000000"/>
          <w:szCs w:val="24"/>
        </w:rPr>
        <w:t>:</w:t>
      </w:r>
      <w:r w:rsidR="00034DE5" w:rsidRPr="00472F0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034DE5" w:rsidRPr="00472F00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NON-STANDARD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472F00" w14:paraId="75001BA4" w14:textId="77777777">
        <w:trPr>
          <w:tblHeader/>
        </w:trPr>
        <w:tc>
          <w:tcPr>
            <w:tcW w:w="9468" w:type="dxa"/>
          </w:tcPr>
          <w:p w14:paraId="0BB9E12C" w14:textId="77777777" w:rsidR="00034DE5" w:rsidRPr="00472F00" w:rsidRDefault="00034DE5" w:rsidP="00A11ACF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72F00">
              <w:rPr>
                <w:rFonts w:asciiTheme="minorHAnsi" w:hAnsiTheme="minorHAnsi" w:cs="Arial"/>
                <w:b/>
              </w:rPr>
              <w:t>Text of proposal:</w:t>
            </w:r>
          </w:p>
        </w:tc>
      </w:tr>
      <w:tr w:rsidR="00034DE5" w:rsidRPr="00472F00" w14:paraId="1D8E33AF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1476F" w14:textId="77777777" w:rsidR="00024051" w:rsidRPr="00472F00" w:rsidRDefault="00024051" w:rsidP="00A11ACF">
            <w:pPr>
              <w:pStyle w:val="BodyTextIndent"/>
              <w:ind w:left="0" w:firstLine="0"/>
              <w:rPr>
                <w:rFonts w:asciiTheme="minorHAnsi" w:hAnsiTheme="minorHAnsi"/>
                <w:color w:val="000000"/>
              </w:rPr>
            </w:pPr>
          </w:p>
        </w:tc>
      </w:tr>
    </w:tbl>
    <w:p w14:paraId="7361898D" w14:textId="77777777" w:rsidR="00991A82" w:rsidRPr="00472F00" w:rsidRDefault="00991A82" w:rsidP="00603CFD">
      <w:pPr>
        <w:pStyle w:val="BodyTextIndent"/>
        <w:ind w:left="0" w:firstLine="0"/>
        <w:rPr>
          <w:rFonts w:asciiTheme="minorHAnsi" w:hAnsiTheme="minorHAnsi" w:cs="Arial"/>
          <w:color w:val="000000"/>
          <w:sz w:val="20"/>
        </w:rPr>
      </w:pPr>
    </w:p>
    <w:p w14:paraId="7FE6E346" w14:textId="77777777" w:rsidR="00534EED" w:rsidRPr="00472F00" w:rsidRDefault="00534EED" w:rsidP="00603CFD">
      <w:pPr>
        <w:pStyle w:val="BodyTextIndent"/>
        <w:ind w:left="0" w:firstLine="0"/>
        <w:rPr>
          <w:rFonts w:asciiTheme="minorHAnsi" w:hAnsiTheme="minorHAnsi" w:cs="Arial"/>
          <w:color w:val="000000"/>
          <w:sz w:val="20"/>
        </w:rPr>
      </w:pPr>
    </w:p>
    <w:p w14:paraId="57A9FAC6" w14:textId="77777777" w:rsidR="009F32F7" w:rsidRPr="00472F00" w:rsidRDefault="006B2EE7" w:rsidP="009F32F7">
      <w:pPr>
        <w:pStyle w:val="BodyTextIndent"/>
        <w:ind w:left="0" w:firstLine="0"/>
        <w:rPr>
          <w:rFonts w:asciiTheme="minorHAnsi" w:hAnsiTheme="minorHAnsi" w:cs="Arial"/>
          <w:color w:val="000000"/>
          <w:sz w:val="22"/>
          <w:szCs w:val="22"/>
        </w:rPr>
      </w:pPr>
      <w:r w:rsidRPr="00472F00">
        <w:rPr>
          <w:rFonts w:asciiTheme="minorHAnsi" w:hAnsiTheme="minorHAnsi" w:cs="Arial"/>
          <w:b/>
          <w:color w:val="000000"/>
          <w:szCs w:val="24"/>
        </w:rPr>
        <w:t>Part</w:t>
      </w:r>
      <w:r w:rsidR="00AC0E72" w:rsidRPr="00472F00">
        <w:rPr>
          <w:rFonts w:asciiTheme="minorHAnsi" w:hAnsiTheme="minorHAnsi" w:cs="Arial"/>
          <w:b/>
          <w:color w:val="000000"/>
          <w:szCs w:val="24"/>
        </w:rPr>
        <w:t xml:space="preserve"> </w:t>
      </w:r>
      <w:r w:rsidR="00DC2ACB" w:rsidRPr="00472F00">
        <w:rPr>
          <w:rFonts w:asciiTheme="minorHAnsi" w:hAnsiTheme="minorHAnsi" w:cs="Arial"/>
          <w:b/>
          <w:color w:val="000000"/>
          <w:szCs w:val="24"/>
        </w:rPr>
        <w:t>3</w:t>
      </w:r>
      <w:r w:rsidR="00AC0E72" w:rsidRPr="00472F00">
        <w:rPr>
          <w:rFonts w:asciiTheme="minorHAnsi" w:hAnsiTheme="minorHAnsi" w:cs="Arial"/>
          <w:b/>
          <w:color w:val="000000"/>
          <w:sz w:val="22"/>
          <w:szCs w:val="22"/>
        </w:rPr>
        <w:t>:</w:t>
      </w:r>
      <w:r w:rsidR="00AC0E72" w:rsidRPr="00472F0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9F32F7" w:rsidRPr="00472F00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PROPOSED TAXONOMY</w:t>
      </w:r>
    </w:p>
    <w:p w14:paraId="2F0671FF" w14:textId="77777777" w:rsidR="009F32F7" w:rsidRPr="00472F00" w:rsidRDefault="009F32F7" w:rsidP="009F32F7">
      <w:pPr>
        <w:pStyle w:val="BodyTextIndent"/>
        <w:ind w:left="0" w:firstLine="0"/>
        <w:rPr>
          <w:rFonts w:asciiTheme="minorHAnsi" w:hAnsiTheme="minorHAnsi"/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472F00" w14:paraId="09DBAD49" w14:textId="77777777" w:rsidTr="00D0264C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55004FA" w14:textId="05C910AF" w:rsidR="009F32F7" w:rsidRPr="00472F00" w:rsidRDefault="009F32F7" w:rsidP="00BB30EA">
            <w:pPr>
              <w:spacing w:before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2F00">
              <w:rPr>
                <w:rFonts w:asciiTheme="minorHAnsi" w:hAnsiTheme="minorHAnsi" w:cs="Arial"/>
                <w:b/>
                <w:sz w:val="22"/>
                <w:szCs w:val="22"/>
              </w:rPr>
              <w:t>Name of accompanying Excel module:</w:t>
            </w:r>
            <w:r w:rsidR="00002CA8" w:rsidRPr="00472F00">
              <w:rPr>
                <w:rFonts w:asciiTheme="minorHAnsi" w:hAnsiTheme="minorHAnsi"/>
              </w:rPr>
              <w:t xml:space="preserve"> </w:t>
            </w:r>
            <w:r w:rsidR="00670BF3">
              <w:rPr>
                <w:rFonts w:asciiTheme="minorHAnsi" w:hAnsiTheme="minorHAnsi" w:cs="Arial"/>
                <w:sz w:val="22"/>
                <w:szCs w:val="22"/>
              </w:rPr>
              <w:t>2018.023P.N.v1.Caulimoviridae</w:t>
            </w:r>
            <w:r w:rsidR="00176230">
              <w:rPr>
                <w:rFonts w:asciiTheme="minorHAnsi" w:hAnsiTheme="minorHAnsi" w:cs="Arial"/>
                <w:sz w:val="22"/>
                <w:szCs w:val="22"/>
              </w:rPr>
              <w:t>_13sp</w:t>
            </w:r>
            <w:bookmarkStart w:id="0" w:name="_GoBack"/>
            <w:bookmarkEnd w:id="0"/>
            <w:r w:rsidR="00670BF3">
              <w:rPr>
                <w:rFonts w:asciiTheme="minorHAnsi" w:hAnsiTheme="minorHAnsi" w:cs="Arial"/>
                <w:sz w:val="22"/>
                <w:szCs w:val="22"/>
              </w:rPr>
              <w:t>.xlsx</w:t>
            </w:r>
          </w:p>
        </w:tc>
      </w:tr>
    </w:tbl>
    <w:p w14:paraId="4B93816A" w14:textId="77777777" w:rsidR="009F32F7" w:rsidRPr="00472F00" w:rsidRDefault="009320C8" w:rsidP="00AA601F">
      <w:pPr>
        <w:pStyle w:val="BodyTextIndent"/>
        <w:spacing w:before="120" w:after="120"/>
        <w:ind w:left="0" w:firstLine="0"/>
        <w:rPr>
          <w:rFonts w:asciiTheme="minorHAnsi" w:hAnsiTheme="minorHAnsi" w:cs="Arial"/>
          <w:color w:val="0000FF"/>
          <w:sz w:val="20"/>
        </w:rPr>
      </w:pPr>
      <w:r w:rsidRPr="00472F00">
        <w:rPr>
          <w:rFonts w:asciiTheme="minorHAnsi" w:hAnsiTheme="minorHAnsi" w:cs="Arial"/>
          <w:color w:val="0000FF"/>
          <w:sz w:val="20"/>
        </w:rPr>
        <w:t>T</w:t>
      </w:r>
      <w:r w:rsidR="009F32F7" w:rsidRPr="00472F00">
        <w:rPr>
          <w:rFonts w:asciiTheme="minorHAnsi" w:hAnsiTheme="minorHAnsi" w:cs="Arial"/>
          <w:color w:val="0000FF"/>
          <w:sz w:val="20"/>
        </w:rPr>
        <w:t xml:space="preserve">he taxonomic changes you are proposing </w:t>
      </w:r>
      <w:r w:rsidRPr="00472F00">
        <w:rPr>
          <w:rFonts w:asciiTheme="minorHAnsi" w:hAnsiTheme="minorHAnsi" w:cs="Arial"/>
          <w:color w:val="0000FF"/>
          <w:sz w:val="20"/>
        </w:rPr>
        <w:t xml:space="preserve">should be presented </w:t>
      </w:r>
      <w:r w:rsidR="009F32F7" w:rsidRPr="00472F00">
        <w:rPr>
          <w:rFonts w:asciiTheme="minorHAnsi" w:hAnsiTheme="minorHAnsi" w:cs="Arial"/>
          <w:color w:val="0000FF"/>
          <w:sz w:val="20"/>
        </w:rPr>
        <w:t xml:space="preserve">on </w:t>
      </w:r>
      <w:r w:rsidRPr="00472F00">
        <w:rPr>
          <w:rFonts w:asciiTheme="minorHAnsi" w:hAnsiTheme="minorHAnsi" w:cs="Arial"/>
          <w:color w:val="0000FF"/>
          <w:sz w:val="20"/>
        </w:rPr>
        <w:t xml:space="preserve">an accompanying </w:t>
      </w:r>
      <w:r w:rsidR="009F32F7" w:rsidRPr="00472F00">
        <w:rPr>
          <w:rFonts w:asciiTheme="minorHAnsi" w:hAnsiTheme="minorHAnsi" w:cs="Arial"/>
          <w:color w:val="0000FF"/>
          <w:sz w:val="20"/>
        </w:rPr>
        <w:t>Excel</w:t>
      </w:r>
      <w:r w:rsidRPr="00472F00">
        <w:rPr>
          <w:rFonts w:asciiTheme="minorHAnsi" w:hAnsiTheme="minorHAnsi" w:cs="Arial"/>
          <w:color w:val="0000FF"/>
          <w:sz w:val="20"/>
        </w:rPr>
        <w:t xml:space="preserve"> module, </w:t>
      </w:r>
      <w:r w:rsidR="009F32F7" w:rsidRPr="00472F00">
        <w:rPr>
          <w:rFonts w:asciiTheme="minorHAnsi" w:hAnsiTheme="minorHAnsi" w:cs="Arial"/>
          <w:color w:val="0000FF"/>
          <w:sz w:val="20"/>
        </w:rPr>
        <w:t xml:space="preserve">2017_TP_Template_Excel_module. </w:t>
      </w:r>
      <w:r w:rsidR="00AA601F" w:rsidRPr="00472F00">
        <w:rPr>
          <w:rFonts w:asciiTheme="minorHAnsi" w:hAnsiTheme="minorHAnsi" w:cs="Arial"/>
          <w:color w:val="0000FF"/>
          <w:sz w:val="20"/>
        </w:rPr>
        <w:t xml:space="preserve">Please enter the </w:t>
      </w:r>
      <w:r w:rsidRPr="00472F00">
        <w:rPr>
          <w:rFonts w:asciiTheme="minorHAnsi" w:hAnsiTheme="minorHAnsi" w:cs="Arial"/>
          <w:color w:val="0000FF"/>
          <w:sz w:val="20"/>
        </w:rPr>
        <w:t xml:space="preserve">file </w:t>
      </w:r>
      <w:r w:rsidR="00AA601F" w:rsidRPr="00472F00">
        <w:rPr>
          <w:rFonts w:asciiTheme="minorHAnsi" w:hAnsiTheme="minorHAnsi" w:cs="Arial"/>
          <w:color w:val="0000FF"/>
          <w:sz w:val="20"/>
        </w:rPr>
        <w:t xml:space="preserve">name </w:t>
      </w:r>
      <w:r w:rsidR="000B7774" w:rsidRPr="00472F00">
        <w:rPr>
          <w:rFonts w:asciiTheme="minorHAnsi" w:hAnsiTheme="minorHAnsi" w:cs="Arial"/>
          <w:color w:val="0000FF"/>
          <w:sz w:val="20"/>
        </w:rPr>
        <w:t xml:space="preserve">of </w:t>
      </w:r>
      <w:r w:rsidRPr="00472F00">
        <w:rPr>
          <w:rFonts w:asciiTheme="minorHAnsi" w:hAnsiTheme="minorHAnsi" w:cs="Arial"/>
          <w:color w:val="0000FF"/>
          <w:sz w:val="20"/>
        </w:rPr>
        <w:t xml:space="preserve">the completed module </w:t>
      </w:r>
      <w:r w:rsidR="00AA601F" w:rsidRPr="00472F00">
        <w:rPr>
          <w:rFonts w:asciiTheme="minorHAnsi" w:hAnsiTheme="minorHAnsi" w:cs="Arial"/>
          <w:color w:val="0000FF"/>
          <w:sz w:val="20"/>
        </w:rPr>
        <w:t>in this box</w:t>
      </w:r>
      <w:r w:rsidR="009F32F7" w:rsidRPr="00472F00">
        <w:rPr>
          <w:rFonts w:asciiTheme="minorHAnsi" w:hAnsiTheme="minorHAnsi" w:cs="Arial"/>
          <w:color w:val="0000FF"/>
          <w:sz w:val="20"/>
        </w:rPr>
        <w:t>.</w:t>
      </w:r>
    </w:p>
    <w:p w14:paraId="74D8ACAD" w14:textId="77777777" w:rsidR="008A612E" w:rsidRPr="00472F00" w:rsidRDefault="00AA601F" w:rsidP="008A612E">
      <w:pPr>
        <w:pStyle w:val="BodyTextIndent"/>
        <w:ind w:left="0" w:firstLine="0"/>
        <w:rPr>
          <w:rFonts w:asciiTheme="minorHAnsi" w:hAnsiTheme="minorHAnsi"/>
          <w:b/>
          <w:szCs w:val="24"/>
        </w:rPr>
      </w:pPr>
      <w:r w:rsidRPr="00472F00">
        <w:rPr>
          <w:rFonts w:asciiTheme="minorHAnsi" w:hAnsiTheme="minorHAnsi" w:cs="Arial"/>
          <w:b/>
          <w:color w:val="000000"/>
          <w:szCs w:val="24"/>
        </w:rPr>
        <w:t>S</w:t>
      </w:r>
      <w:r w:rsidR="008A612E" w:rsidRPr="00472F00">
        <w:rPr>
          <w:rFonts w:asciiTheme="minorHAnsi" w:hAnsiTheme="minorHAnsi" w:cs="Arial"/>
          <w:b/>
          <w:color w:val="000000"/>
          <w:szCs w:val="24"/>
        </w:rPr>
        <w:t>upporting material</w:t>
      </w:r>
      <w:r w:rsidR="009320C8" w:rsidRPr="00472F00">
        <w:rPr>
          <w:rFonts w:asciiTheme="minorHAnsi" w:hAnsiTheme="minorHAnsi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091702" w14:paraId="08955C90" w14:textId="77777777" w:rsidTr="00AA601F">
        <w:trPr>
          <w:trHeight w:val="266"/>
          <w:tblHeader/>
        </w:trPr>
        <w:tc>
          <w:tcPr>
            <w:tcW w:w="9228" w:type="dxa"/>
          </w:tcPr>
          <w:p w14:paraId="37655BA3" w14:textId="77777777" w:rsidR="008A612E" w:rsidRPr="00091702" w:rsidRDefault="008A612E" w:rsidP="00AA601F">
            <w:pPr>
              <w:rPr>
                <w:rFonts w:asciiTheme="minorHAnsi" w:hAnsiTheme="minorHAnsi"/>
                <w:b/>
                <w:color w:val="808080"/>
                <w:szCs w:val="20"/>
              </w:rPr>
            </w:pPr>
          </w:p>
          <w:p w14:paraId="4679608B" w14:textId="77777777" w:rsidR="00091702" w:rsidRPr="00091702" w:rsidRDefault="00091702" w:rsidP="00AA601F">
            <w:pPr>
              <w:rPr>
                <w:rFonts w:asciiTheme="minorHAnsi" w:hAnsiTheme="minorHAnsi" w:cs="Arial"/>
                <w:b/>
                <w:i/>
              </w:rPr>
            </w:pPr>
            <w:r w:rsidRPr="00091702">
              <w:rPr>
                <w:rFonts w:asciiTheme="minorHAnsi" w:hAnsiTheme="minorHAnsi"/>
                <w:b/>
                <w:szCs w:val="20"/>
              </w:rPr>
              <w:t xml:space="preserve">1. </w:t>
            </w:r>
            <w:r w:rsidRPr="00091702">
              <w:rPr>
                <w:rFonts w:asciiTheme="minorHAnsi" w:hAnsiTheme="minorHAnsi" w:cs="Arial"/>
                <w:b/>
              </w:rPr>
              <w:t xml:space="preserve">Eleven new species in the genus </w:t>
            </w:r>
            <w:r w:rsidRPr="00091702">
              <w:rPr>
                <w:rFonts w:asciiTheme="minorHAnsi" w:hAnsiTheme="minorHAnsi" w:cs="Arial"/>
                <w:b/>
                <w:i/>
              </w:rPr>
              <w:t>Badnavirus</w:t>
            </w:r>
            <w:r>
              <w:rPr>
                <w:rFonts w:asciiTheme="minorHAnsi" w:hAnsiTheme="minorHAnsi" w:cs="Arial"/>
                <w:b/>
              </w:rPr>
              <w:t xml:space="preserve"> and </w:t>
            </w:r>
            <w:r w:rsidRPr="00091702">
              <w:rPr>
                <w:rFonts w:asciiTheme="minorHAnsi" w:hAnsiTheme="minorHAnsi" w:cs="Arial"/>
                <w:b/>
              </w:rPr>
              <w:t xml:space="preserve">two new species in the genus </w:t>
            </w:r>
            <w:r w:rsidRPr="00091702">
              <w:rPr>
                <w:rFonts w:asciiTheme="minorHAnsi" w:hAnsiTheme="minorHAnsi" w:cs="Arial"/>
                <w:b/>
                <w:i/>
              </w:rPr>
              <w:t>Caulimovirus</w:t>
            </w:r>
          </w:p>
          <w:p w14:paraId="397996A7" w14:textId="77777777" w:rsidR="00091702" w:rsidRPr="00091702" w:rsidRDefault="00091702" w:rsidP="00AA601F">
            <w:pPr>
              <w:rPr>
                <w:rFonts w:asciiTheme="minorHAnsi" w:hAnsiTheme="minorHAnsi"/>
                <w:b/>
                <w:color w:val="808080"/>
                <w:szCs w:val="20"/>
              </w:rPr>
            </w:pPr>
          </w:p>
        </w:tc>
      </w:tr>
    </w:tbl>
    <w:p w14:paraId="650CB642" w14:textId="77777777" w:rsidR="00C00578" w:rsidRPr="00BE02FE" w:rsidRDefault="00C00578" w:rsidP="00C00578">
      <w:pPr>
        <w:pStyle w:val="BodyTextIndent"/>
        <w:ind w:left="0" w:firstLine="0"/>
        <w:rPr>
          <w:rFonts w:asciiTheme="minorHAnsi" w:hAnsiTheme="minorHAnsi"/>
          <w:color w:val="000000"/>
          <w:szCs w:val="24"/>
        </w:rPr>
      </w:pPr>
      <w:r w:rsidRPr="00BE02FE">
        <w:rPr>
          <w:rFonts w:asciiTheme="minorHAnsi" w:hAnsiTheme="minorHAnsi"/>
          <w:i/>
          <w:color w:val="000000"/>
          <w:szCs w:val="24"/>
        </w:rPr>
        <w:t>Angelica bushy stunt virus</w:t>
      </w:r>
      <w:r w:rsidRPr="00BE02FE">
        <w:rPr>
          <w:rFonts w:asciiTheme="minorHAnsi" w:hAnsiTheme="minorHAnsi"/>
          <w:color w:val="000000"/>
          <w:szCs w:val="24"/>
        </w:rPr>
        <w:t xml:space="preserve"> </w:t>
      </w:r>
      <w:r w:rsidR="00820D45">
        <w:rPr>
          <w:rFonts w:asciiTheme="minorHAnsi" w:hAnsiTheme="minorHAnsi"/>
          <w:color w:val="000000"/>
          <w:szCs w:val="24"/>
        </w:rPr>
        <w:t xml:space="preserve">(AnBSV) </w:t>
      </w:r>
      <w:r w:rsidR="00BE02FE">
        <w:rPr>
          <w:rFonts w:asciiTheme="minorHAnsi" w:hAnsiTheme="minorHAnsi"/>
          <w:color w:val="000000"/>
          <w:szCs w:val="24"/>
        </w:rPr>
        <w:t xml:space="preserve">can be considered a new species </w:t>
      </w:r>
      <w:r w:rsidR="00BE02FE" w:rsidRPr="00472F00">
        <w:rPr>
          <w:rFonts w:asciiTheme="minorHAnsi" w:hAnsiTheme="minorHAnsi"/>
          <w:color w:val="000000"/>
          <w:szCs w:val="24"/>
        </w:rPr>
        <w:t xml:space="preserve">in the genus </w:t>
      </w:r>
      <w:r w:rsidR="00BE02FE" w:rsidRPr="00BE02FE">
        <w:rPr>
          <w:rFonts w:asciiTheme="minorHAnsi" w:hAnsiTheme="minorHAnsi"/>
          <w:i/>
          <w:color w:val="000000"/>
          <w:szCs w:val="24"/>
        </w:rPr>
        <w:t>Caulimovirus</w:t>
      </w:r>
      <w:r w:rsidR="00BE02FE">
        <w:rPr>
          <w:rFonts w:asciiTheme="minorHAnsi" w:hAnsiTheme="minorHAnsi"/>
          <w:color w:val="000000"/>
          <w:szCs w:val="24"/>
        </w:rPr>
        <w:t xml:space="preserve"> for the following reasons: </w:t>
      </w:r>
    </w:p>
    <w:p w14:paraId="33B8F9CA" w14:textId="77777777" w:rsidR="00820D45" w:rsidRDefault="00820D45" w:rsidP="00820D45">
      <w:pPr>
        <w:pStyle w:val="ListParagraph"/>
        <w:numPr>
          <w:ilvl w:val="0"/>
          <w:numId w:val="25"/>
        </w:numPr>
        <w:jc w:val="both"/>
        <w:rPr>
          <w:rFonts w:ascii="Calibri" w:hAnsi="Calibri"/>
        </w:rPr>
      </w:pPr>
      <w:r w:rsidRPr="00820D45">
        <w:rPr>
          <w:rFonts w:ascii="Calibri" w:hAnsi="Calibri"/>
        </w:rPr>
        <w:t xml:space="preserve">AnBSV has a circular </w:t>
      </w:r>
      <w:r>
        <w:rPr>
          <w:rFonts w:ascii="Calibri" w:hAnsi="Calibri"/>
        </w:rPr>
        <w:t>8,300 bp dsDNA genome</w:t>
      </w:r>
      <w:r w:rsidRPr="00820D45">
        <w:rPr>
          <w:rFonts w:ascii="Calibri" w:hAnsi="Calibri"/>
        </w:rPr>
        <w:t xml:space="preserve"> with </w:t>
      </w:r>
      <w:r>
        <w:rPr>
          <w:rFonts w:ascii="Calibri" w:hAnsi="Calibri"/>
        </w:rPr>
        <w:t>seven</w:t>
      </w:r>
      <w:r w:rsidRPr="00820D45">
        <w:rPr>
          <w:rFonts w:ascii="Calibri" w:hAnsi="Calibri"/>
        </w:rPr>
        <w:t xml:space="preserve"> putative ORFs (ORFs 1 to </w:t>
      </w:r>
      <w:r>
        <w:rPr>
          <w:rFonts w:ascii="Calibri" w:hAnsi="Calibri"/>
        </w:rPr>
        <w:t>7</w:t>
      </w:r>
      <w:r w:rsidRPr="00820D45">
        <w:rPr>
          <w:rFonts w:ascii="Calibri" w:hAnsi="Calibri"/>
        </w:rPr>
        <w:t xml:space="preserve">) </w:t>
      </w:r>
      <w:r w:rsidRPr="00820D45">
        <w:rPr>
          <w:rFonts w:asciiTheme="minorHAnsi" w:hAnsiTheme="minorHAnsi"/>
          <w:color w:val="000000"/>
        </w:rPr>
        <w:t>containing conserved domains/motifs, which are typical features of caulimoviruses (Fig. 1)</w:t>
      </w:r>
      <w:r w:rsidRPr="00820D45">
        <w:rPr>
          <w:rFonts w:ascii="Calibri" w:hAnsi="Calibri"/>
        </w:rPr>
        <w:t xml:space="preserve">. </w:t>
      </w:r>
    </w:p>
    <w:p w14:paraId="5A537EDE" w14:textId="77777777" w:rsidR="00820D45" w:rsidRPr="00820D45" w:rsidRDefault="00820D45" w:rsidP="00820D45">
      <w:pPr>
        <w:pStyle w:val="ListParagraph"/>
        <w:numPr>
          <w:ilvl w:val="0"/>
          <w:numId w:val="25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The AnBSV genome </w:t>
      </w:r>
      <w:r w:rsidR="00227B56">
        <w:rPr>
          <w:rFonts w:ascii="Calibri" w:hAnsi="Calibri"/>
        </w:rPr>
        <w:t>harbors</w:t>
      </w:r>
      <w:r>
        <w:rPr>
          <w:rFonts w:ascii="Calibri" w:hAnsi="Calibri"/>
        </w:rPr>
        <w:t xml:space="preserve"> </w:t>
      </w:r>
      <w:r w:rsidRPr="00820D45">
        <w:rPr>
          <w:rFonts w:ascii="Calibri" w:hAnsi="Calibri"/>
        </w:rPr>
        <w:t>a tRNA</w:t>
      </w:r>
      <w:r w:rsidRPr="00820D45">
        <w:rPr>
          <w:rFonts w:ascii="Calibri" w:hAnsi="Calibri"/>
          <w:vertAlign w:val="superscript"/>
        </w:rPr>
        <w:t>Met</w:t>
      </w:r>
      <w:r w:rsidRPr="00820D45">
        <w:rPr>
          <w:rFonts w:ascii="Calibri" w:hAnsi="Calibri"/>
        </w:rPr>
        <w:t xml:space="preserve"> primer binding site.</w:t>
      </w:r>
    </w:p>
    <w:p w14:paraId="5036E53C" w14:textId="77777777" w:rsidR="00D76664" w:rsidRPr="009A13E9" w:rsidRDefault="00D76664" w:rsidP="00D76664">
      <w:pPr>
        <w:pStyle w:val="ListParagraph"/>
        <w:numPr>
          <w:ilvl w:val="0"/>
          <w:numId w:val="25"/>
        </w:numPr>
        <w:jc w:val="both"/>
        <w:rPr>
          <w:rFonts w:ascii="Calibri" w:hAnsi="Calibri"/>
        </w:rPr>
      </w:pPr>
      <w:r w:rsidRPr="00780050">
        <w:rPr>
          <w:rFonts w:ascii="Calibri" w:hAnsi="Calibri"/>
        </w:rPr>
        <w:t xml:space="preserve">In phylogenetic analyses using </w:t>
      </w:r>
      <w:r>
        <w:rPr>
          <w:rFonts w:ascii="Calibri" w:hAnsi="Calibri"/>
        </w:rPr>
        <w:t>the</w:t>
      </w:r>
      <w:r w:rsidRPr="00780050">
        <w:rPr>
          <w:rFonts w:ascii="Calibri" w:hAnsi="Calibri"/>
        </w:rPr>
        <w:t xml:space="preserve"> RT/RNAseH</w:t>
      </w:r>
      <w:r>
        <w:rPr>
          <w:rFonts w:ascii="Calibri" w:hAnsi="Calibri"/>
        </w:rPr>
        <w:t xml:space="preserve"> domain nucleotide sequence</w:t>
      </w:r>
      <w:r w:rsidRPr="00780050">
        <w:rPr>
          <w:rFonts w:ascii="Calibri" w:hAnsi="Calibri"/>
        </w:rPr>
        <w:t xml:space="preserve">, </w:t>
      </w:r>
      <w:r>
        <w:rPr>
          <w:rFonts w:ascii="Calibri" w:hAnsi="Calibri"/>
        </w:rPr>
        <w:t>AnBSV</w:t>
      </w:r>
      <w:r w:rsidRPr="00780050">
        <w:rPr>
          <w:rFonts w:ascii="Calibri" w:hAnsi="Calibri"/>
        </w:rPr>
        <w:t xml:space="preserve"> group</w:t>
      </w:r>
      <w:r>
        <w:rPr>
          <w:rFonts w:ascii="Calibri" w:hAnsi="Calibri"/>
        </w:rPr>
        <w:t>s</w:t>
      </w:r>
      <w:r w:rsidRPr="00780050">
        <w:rPr>
          <w:rFonts w:ascii="Calibri" w:hAnsi="Calibri"/>
        </w:rPr>
        <w:t xml:space="preserve"> within the genus </w:t>
      </w:r>
      <w:r>
        <w:rPr>
          <w:rFonts w:ascii="Calibri" w:hAnsi="Calibri"/>
          <w:i/>
        </w:rPr>
        <w:t>Caulimovirus</w:t>
      </w:r>
      <w:r w:rsidRPr="00780050">
        <w:rPr>
          <w:rFonts w:ascii="Calibri" w:hAnsi="Calibri"/>
        </w:rPr>
        <w:t xml:space="preserve">. </w:t>
      </w:r>
      <w:r>
        <w:rPr>
          <w:rFonts w:ascii="Calibri" w:hAnsi="Calibri"/>
        </w:rPr>
        <w:t xml:space="preserve">Its closest relative is </w:t>
      </w:r>
      <w:r w:rsidRPr="000F6AF6">
        <w:rPr>
          <w:rFonts w:ascii="Calibri" w:hAnsi="Calibri"/>
          <w:i/>
        </w:rPr>
        <w:t>Lamium leaf distortion virus</w:t>
      </w:r>
      <w:r w:rsidRPr="00780050">
        <w:rPr>
          <w:rFonts w:ascii="Calibri" w:hAnsi="Calibri"/>
        </w:rPr>
        <w:t xml:space="preserve"> </w:t>
      </w:r>
      <w:r>
        <w:rPr>
          <w:rFonts w:ascii="Calibri" w:hAnsi="Calibri"/>
        </w:rPr>
        <w:t>(Fig. 8).</w:t>
      </w:r>
    </w:p>
    <w:p w14:paraId="65051FC9" w14:textId="77777777" w:rsidR="00D76664" w:rsidRPr="00C50BEA" w:rsidRDefault="00D76664" w:rsidP="00D76664">
      <w:pPr>
        <w:pStyle w:val="ListParagraph"/>
        <w:numPr>
          <w:ilvl w:val="0"/>
          <w:numId w:val="25"/>
        </w:numPr>
        <w:jc w:val="both"/>
        <w:rPr>
          <w:rFonts w:ascii="Calibri" w:hAnsi="Calibri"/>
        </w:rPr>
      </w:pPr>
      <w:r>
        <w:rPr>
          <w:rFonts w:ascii="Calibri" w:hAnsi="Calibri"/>
        </w:rPr>
        <w:t>AnBSV</w:t>
      </w:r>
      <w:r w:rsidRPr="009A13E9">
        <w:rPr>
          <w:rFonts w:ascii="Calibri" w:hAnsi="Calibri"/>
        </w:rPr>
        <w:t xml:space="preserve"> </w:t>
      </w:r>
      <w:r w:rsidRPr="00C50BEA">
        <w:rPr>
          <w:rFonts w:ascii="Calibri" w:hAnsi="Calibri"/>
        </w:rPr>
        <w:t xml:space="preserve">nucleotide sequence corresponding to the reverse trancriptase / RNaseH domain shares </w:t>
      </w:r>
      <w:r>
        <w:rPr>
          <w:rFonts w:ascii="Calibri" w:hAnsi="Calibri"/>
        </w:rPr>
        <w:t>a maximum</w:t>
      </w:r>
      <w:r w:rsidRPr="00C50BEA">
        <w:rPr>
          <w:rFonts w:ascii="Calibri" w:hAnsi="Calibri"/>
        </w:rPr>
        <w:t xml:space="preserve"> identity </w:t>
      </w:r>
      <w:r>
        <w:rPr>
          <w:rFonts w:ascii="Calibri" w:hAnsi="Calibri"/>
        </w:rPr>
        <w:t xml:space="preserve">of </w:t>
      </w:r>
      <w:r w:rsidR="00227B56">
        <w:rPr>
          <w:rFonts w:ascii="Calibri" w:hAnsi="Calibri"/>
        </w:rPr>
        <w:t>72.7</w:t>
      </w:r>
      <w:r>
        <w:rPr>
          <w:rFonts w:ascii="Calibri" w:hAnsi="Calibri"/>
        </w:rPr>
        <w:t xml:space="preserve">% </w:t>
      </w:r>
      <w:r w:rsidRPr="00C50BEA">
        <w:rPr>
          <w:rFonts w:ascii="Calibri" w:hAnsi="Calibri"/>
        </w:rPr>
        <w:t xml:space="preserve">with those of other </w:t>
      </w:r>
      <w:r w:rsidRPr="00820D45">
        <w:rPr>
          <w:rFonts w:asciiTheme="minorHAnsi" w:hAnsiTheme="minorHAnsi"/>
          <w:color w:val="000000"/>
        </w:rPr>
        <w:t xml:space="preserve">caulimoviruses </w:t>
      </w:r>
      <w:r>
        <w:rPr>
          <w:rFonts w:ascii="Calibri" w:hAnsi="Calibri"/>
        </w:rPr>
        <w:t xml:space="preserve">(Table </w:t>
      </w:r>
      <w:r w:rsidR="00823D32">
        <w:rPr>
          <w:rFonts w:ascii="Calibri" w:hAnsi="Calibri"/>
        </w:rPr>
        <w:t>1</w:t>
      </w:r>
      <w:r>
        <w:rPr>
          <w:rFonts w:ascii="Calibri" w:hAnsi="Calibri"/>
        </w:rPr>
        <w:t>)</w:t>
      </w:r>
      <w:r w:rsidRPr="00C50BEA">
        <w:rPr>
          <w:rFonts w:ascii="Calibri" w:hAnsi="Calibri"/>
        </w:rPr>
        <w:t xml:space="preserve">, which is below the 80% threshold for discrimination of strains and species within the genus </w:t>
      </w:r>
      <w:r>
        <w:rPr>
          <w:rFonts w:ascii="Calibri" w:hAnsi="Calibri"/>
          <w:i/>
        </w:rPr>
        <w:t>Caulimoviru</w:t>
      </w:r>
      <w:r w:rsidRPr="00D76664">
        <w:rPr>
          <w:rFonts w:ascii="Calibri" w:hAnsi="Calibri"/>
          <w:i/>
        </w:rPr>
        <w:t>s</w:t>
      </w:r>
      <w:r w:rsidRPr="00C50BEA">
        <w:rPr>
          <w:rFonts w:ascii="Calibri" w:hAnsi="Calibri"/>
        </w:rPr>
        <w:t>.</w:t>
      </w:r>
    </w:p>
    <w:p w14:paraId="10A15EEE" w14:textId="77777777" w:rsidR="00820D45" w:rsidRDefault="00820D45" w:rsidP="00C00578">
      <w:pPr>
        <w:pStyle w:val="BodyTextIndent"/>
        <w:ind w:left="0" w:firstLine="0"/>
        <w:rPr>
          <w:rFonts w:asciiTheme="minorHAnsi" w:hAnsiTheme="minorHAnsi"/>
          <w:color w:val="000000"/>
          <w:szCs w:val="24"/>
        </w:rPr>
      </w:pPr>
    </w:p>
    <w:p w14:paraId="19C37C12" w14:textId="77777777" w:rsidR="00C00578" w:rsidRDefault="00C00578" w:rsidP="00C00578">
      <w:pPr>
        <w:pStyle w:val="BodyTextIndent"/>
        <w:ind w:left="0" w:firstLine="0"/>
        <w:rPr>
          <w:rFonts w:asciiTheme="minorHAnsi" w:hAnsiTheme="minorHAnsi"/>
          <w:color w:val="000000"/>
          <w:szCs w:val="24"/>
        </w:rPr>
      </w:pPr>
    </w:p>
    <w:p w14:paraId="7B7B8D6F" w14:textId="77777777" w:rsidR="00C00578" w:rsidRDefault="00C00578" w:rsidP="00C00578">
      <w:pPr>
        <w:pStyle w:val="BodyTextIndent"/>
        <w:ind w:left="0" w:firstLine="0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noProof/>
          <w:color w:val="000000"/>
          <w:szCs w:val="24"/>
          <w:lang w:val="en-GB"/>
        </w:rPr>
        <w:drawing>
          <wp:inline distT="0" distB="0" distL="0" distR="0" wp14:anchorId="70E4E175" wp14:editId="25C90732">
            <wp:extent cx="5630505" cy="697415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73" b="27797"/>
                    <a:stretch/>
                  </pic:blipFill>
                  <pic:spPr bwMode="auto">
                    <a:xfrm>
                      <a:off x="0" y="0"/>
                      <a:ext cx="5708353" cy="70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</w:p>
    <w:p w14:paraId="4DEDE5CB" w14:textId="77777777" w:rsidR="00C00578" w:rsidRDefault="00C00578" w:rsidP="00C00578">
      <w:pPr>
        <w:pStyle w:val="BodyTextIndent"/>
        <w:ind w:left="0" w:firstLine="0"/>
        <w:rPr>
          <w:rFonts w:asciiTheme="minorHAnsi" w:hAnsiTheme="minorHAnsi"/>
          <w:color w:val="000000"/>
          <w:szCs w:val="24"/>
        </w:rPr>
      </w:pPr>
    </w:p>
    <w:p w14:paraId="3A9569FF" w14:textId="77777777" w:rsidR="00BE02FE" w:rsidRDefault="00BE02FE" w:rsidP="00BE02FE">
      <w:pPr>
        <w:pStyle w:val="BodyTextIndent"/>
        <w:ind w:left="0" w:firstLine="0"/>
        <w:rPr>
          <w:rFonts w:asciiTheme="minorHAnsi" w:hAnsiTheme="minorHAnsi"/>
          <w:color w:val="000000"/>
          <w:szCs w:val="24"/>
        </w:rPr>
      </w:pPr>
    </w:p>
    <w:p w14:paraId="11103FE5" w14:textId="77777777" w:rsidR="00BE02FE" w:rsidRDefault="00BE02FE" w:rsidP="00BE02FE">
      <w:pPr>
        <w:pStyle w:val="BodyTextIndent"/>
        <w:ind w:left="0" w:firstLine="0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noProof/>
          <w:color w:val="000000"/>
          <w:szCs w:val="24"/>
          <w:lang w:val="en-GB"/>
        </w:rPr>
        <w:drawing>
          <wp:inline distT="0" distB="0" distL="0" distR="0" wp14:anchorId="79554D1A" wp14:editId="587BDDD2">
            <wp:extent cx="6005015" cy="107486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71"/>
                    <a:stretch/>
                  </pic:blipFill>
                  <pic:spPr bwMode="auto">
                    <a:xfrm>
                      <a:off x="0" y="0"/>
                      <a:ext cx="6007735" cy="107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</w:p>
    <w:p w14:paraId="376FE904" w14:textId="77777777" w:rsidR="00BE02FE" w:rsidRDefault="00BE02FE" w:rsidP="00BE02FE">
      <w:pPr>
        <w:pStyle w:val="BodyTextIndent"/>
        <w:ind w:left="0" w:firstLine="0"/>
        <w:rPr>
          <w:rFonts w:asciiTheme="minorHAnsi" w:hAnsiTheme="minorHAnsi"/>
          <w:color w:val="000000"/>
          <w:szCs w:val="24"/>
        </w:rPr>
      </w:pPr>
    </w:p>
    <w:p w14:paraId="09A8FD98" w14:textId="7E3B299E" w:rsidR="00C00578" w:rsidRPr="00BE02FE" w:rsidRDefault="00C00578" w:rsidP="00D76664">
      <w:pPr>
        <w:pStyle w:val="BodyTextIndent"/>
        <w:ind w:left="0" w:firstLine="0"/>
        <w:jc w:val="both"/>
        <w:rPr>
          <w:rFonts w:asciiTheme="minorHAnsi" w:hAnsiTheme="minorHAnsi"/>
          <w:color w:val="000000"/>
          <w:sz w:val="20"/>
        </w:rPr>
      </w:pPr>
      <w:r w:rsidRPr="00BE02FE">
        <w:rPr>
          <w:rFonts w:asciiTheme="minorHAnsi" w:hAnsiTheme="minorHAnsi"/>
          <w:b/>
          <w:color w:val="000000"/>
          <w:sz w:val="20"/>
        </w:rPr>
        <w:t>Figure 1</w:t>
      </w:r>
      <w:r w:rsidR="004B1473">
        <w:rPr>
          <w:rFonts w:asciiTheme="minorHAnsi" w:hAnsiTheme="minorHAnsi"/>
          <w:b/>
          <w:color w:val="000000"/>
          <w:sz w:val="20"/>
        </w:rPr>
        <w:t xml:space="preserve">. </w:t>
      </w:r>
      <w:r w:rsidR="00580B8B" w:rsidRPr="004B1473">
        <w:rPr>
          <w:rFonts w:asciiTheme="minorHAnsi" w:hAnsiTheme="minorHAnsi"/>
          <w:color w:val="000000"/>
          <w:sz w:val="20"/>
        </w:rPr>
        <w:t xml:space="preserve">Linearized representation of the genome organization of </w:t>
      </w:r>
      <w:r w:rsidR="00BE02FE" w:rsidRPr="004B1473">
        <w:rPr>
          <w:rFonts w:asciiTheme="minorHAnsi" w:hAnsiTheme="minorHAnsi"/>
          <w:i/>
          <w:color w:val="000000"/>
          <w:sz w:val="20"/>
        </w:rPr>
        <w:t>Angelica bushy stunt virus</w:t>
      </w:r>
      <w:r w:rsidR="00BE02FE" w:rsidRPr="004B1473">
        <w:rPr>
          <w:rFonts w:asciiTheme="minorHAnsi" w:hAnsiTheme="minorHAnsi"/>
          <w:color w:val="000000"/>
          <w:sz w:val="20"/>
        </w:rPr>
        <w:t xml:space="preserve"> (AnBSV). </w:t>
      </w:r>
      <w:r w:rsidRPr="00BE02FE">
        <w:rPr>
          <w:rFonts w:asciiTheme="minorHAnsi" w:hAnsiTheme="minorHAnsi"/>
          <w:color w:val="000000"/>
          <w:sz w:val="20"/>
        </w:rPr>
        <w:t>Conserved domains/motifs, such as the movement</w:t>
      </w:r>
      <w:r w:rsidR="00BE02FE" w:rsidRPr="00BE02FE">
        <w:rPr>
          <w:rFonts w:asciiTheme="minorHAnsi" w:hAnsiTheme="minorHAnsi"/>
          <w:color w:val="000000"/>
          <w:sz w:val="20"/>
        </w:rPr>
        <w:t xml:space="preserve"> </w:t>
      </w:r>
      <w:r w:rsidRPr="00BE02FE">
        <w:rPr>
          <w:rFonts w:asciiTheme="minorHAnsi" w:hAnsiTheme="minorHAnsi"/>
          <w:color w:val="000000"/>
          <w:sz w:val="20"/>
        </w:rPr>
        <w:t>protein (MP), aphid transmission factor (ATF), caulimovirus DNA</w:t>
      </w:r>
      <w:r w:rsidR="00BE02FE" w:rsidRPr="00BE02FE">
        <w:rPr>
          <w:rFonts w:asciiTheme="minorHAnsi" w:hAnsiTheme="minorHAnsi"/>
          <w:color w:val="000000"/>
          <w:sz w:val="20"/>
        </w:rPr>
        <w:t xml:space="preserve"> </w:t>
      </w:r>
      <w:r w:rsidRPr="00BE02FE">
        <w:rPr>
          <w:rFonts w:asciiTheme="minorHAnsi" w:hAnsiTheme="minorHAnsi"/>
          <w:color w:val="000000"/>
          <w:sz w:val="20"/>
        </w:rPr>
        <w:t>binding</w:t>
      </w:r>
      <w:r w:rsidR="00BE02FE" w:rsidRPr="00BE02FE">
        <w:rPr>
          <w:rFonts w:asciiTheme="minorHAnsi" w:hAnsiTheme="minorHAnsi"/>
          <w:color w:val="000000"/>
          <w:sz w:val="20"/>
        </w:rPr>
        <w:t xml:space="preserve"> </w:t>
      </w:r>
      <w:r w:rsidRPr="00BE02FE">
        <w:rPr>
          <w:rFonts w:asciiTheme="minorHAnsi" w:hAnsiTheme="minorHAnsi"/>
          <w:color w:val="000000"/>
          <w:sz w:val="20"/>
        </w:rPr>
        <w:t>protein (DNAb), peptidase, reverse transcriptase, viroplasmin,</w:t>
      </w:r>
      <w:r w:rsidR="00BE02FE" w:rsidRPr="00BE02FE">
        <w:rPr>
          <w:rFonts w:asciiTheme="minorHAnsi" w:hAnsiTheme="minorHAnsi"/>
          <w:color w:val="000000"/>
          <w:sz w:val="20"/>
        </w:rPr>
        <w:t xml:space="preserve"> </w:t>
      </w:r>
      <w:r w:rsidRPr="00BE02FE">
        <w:rPr>
          <w:rFonts w:asciiTheme="minorHAnsi" w:hAnsiTheme="minorHAnsi"/>
          <w:color w:val="000000"/>
          <w:sz w:val="20"/>
        </w:rPr>
        <w:t>and the cysteine motif</w:t>
      </w:r>
      <w:r w:rsidR="00BE02FE" w:rsidRPr="00BE02FE">
        <w:rPr>
          <w:rFonts w:asciiTheme="minorHAnsi" w:hAnsiTheme="minorHAnsi"/>
          <w:color w:val="000000"/>
          <w:sz w:val="20"/>
        </w:rPr>
        <w:t xml:space="preserve"> are shown</w:t>
      </w:r>
      <w:r w:rsidRPr="00BE02FE">
        <w:rPr>
          <w:rFonts w:asciiTheme="minorHAnsi" w:hAnsiTheme="minorHAnsi"/>
          <w:color w:val="000000"/>
          <w:sz w:val="20"/>
        </w:rPr>
        <w:t xml:space="preserve">. </w:t>
      </w:r>
      <w:r w:rsidR="0086391E" w:rsidRPr="00166656">
        <w:rPr>
          <w:rFonts w:asciiTheme="minorHAnsi" w:hAnsiTheme="minorHAnsi"/>
          <w:sz w:val="20"/>
        </w:rPr>
        <w:t xml:space="preserve">From </w:t>
      </w:r>
      <w:r w:rsidRPr="00BE02FE">
        <w:rPr>
          <w:rFonts w:asciiTheme="minorHAnsi" w:hAnsiTheme="minorHAnsi"/>
          <w:color w:val="000000"/>
          <w:sz w:val="20"/>
        </w:rPr>
        <w:t xml:space="preserve">Lim </w:t>
      </w:r>
      <w:r w:rsidR="00BE02FE" w:rsidRPr="00BE02FE">
        <w:rPr>
          <w:rFonts w:asciiTheme="minorHAnsi" w:hAnsiTheme="minorHAnsi"/>
          <w:i/>
          <w:color w:val="000000"/>
          <w:sz w:val="20"/>
        </w:rPr>
        <w:t>et al</w:t>
      </w:r>
      <w:r w:rsidR="00BE02FE" w:rsidRPr="00BE02FE">
        <w:rPr>
          <w:rFonts w:asciiTheme="minorHAnsi" w:hAnsiTheme="minorHAnsi"/>
          <w:color w:val="000000"/>
          <w:sz w:val="20"/>
        </w:rPr>
        <w:t>. (2017)</w:t>
      </w:r>
      <w:r w:rsidRPr="00BE02FE">
        <w:rPr>
          <w:rFonts w:asciiTheme="minorHAnsi" w:hAnsiTheme="minorHAnsi"/>
          <w:color w:val="000000"/>
          <w:sz w:val="20"/>
        </w:rPr>
        <w:t xml:space="preserve">. </w:t>
      </w:r>
    </w:p>
    <w:p w14:paraId="33156319" w14:textId="77777777" w:rsidR="00C00578" w:rsidRPr="00472F00" w:rsidRDefault="00C00578" w:rsidP="00D76664">
      <w:pPr>
        <w:pStyle w:val="BodyTextIndent"/>
        <w:ind w:left="0" w:firstLine="0"/>
        <w:jc w:val="both"/>
        <w:rPr>
          <w:rFonts w:asciiTheme="minorHAnsi" w:hAnsiTheme="minorHAnsi"/>
          <w:color w:val="000000"/>
          <w:szCs w:val="24"/>
        </w:rPr>
      </w:pPr>
    </w:p>
    <w:p w14:paraId="5687765F" w14:textId="77777777" w:rsidR="00C00578" w:rsidRPr="00472F00" w:rsidRDefault="00C00578" w:rsidP="00C00578">
      <w:pPr>
        <w:pStyle w:val="BodyTextIndent"/>
        <w:ind w:left="0" w:firstLine="0"/>
        <w:rPr>
          <w:rFonts w:asciiTheme="minorHAnsi" w:hAnsiTheme="minorHAnsi"/>
          <w:color w:val="000000"/>
          <w:szCs w:val="24"/>
        </w:rPr>
      </w:pPr>
    </w:p>
    <w:p w14:paraId="25D4EE82" w14:textId="77777777" w:rsidR="00F922B3" w:rsidRPr="00F922B3" w:rsidRDefault="00C00578" w:rsidP="00F922B3">
      <w:pPr>
        <w:autoSpaceDE w:val="0"/>
        <w:autoSpaceDN w:val="0"/>
        <w:adjustRightInd w:val="0"/>
        <w:rPr>
          <w:rFonts w:asciiTheme="minorHAnsi" w:hAnsiTheme="minorHAnsi" w:cs="Helvetica"/>
          <w:b/>
          <w:lang w:eastAsia="en-GB"/>
        </w:rPr>
      </w:pPr>
      <w:r w:rsidRPr="00F922B3">
        <w:rPr>
          <w:rFonts w:asciiTheme="minorHAnsi" w:hAnsiTheme="minorHAnsi" w:cs="Helvetica"/>
          <w:i/>
          <w:lang w:eastAsia="en-GB"/>
        </w:rPr>
        <w:t>Birch leaf roll-associated virus</w:t>
      </w:r>
      <w:r w:rsidR="00F922B3" w:rsidRPr="00F922B3">
        <w:rPr>
          <w:rFonts w:asciiTheme="minorHAnsi" w:hAnsiTheme="minorHAnsi" w:cs="Helvetica"/>
          <w:i/>
          <w:lang w:eastAsia="en-GB"/>
        </w:rPr>
        <w:t xml:space="preserve"> (</w:t>
      </w:r>
      <w:r w:rsidR="00F922B3" w:rsidRPr="00F922B3">
        <w:rPr>
          <w:rFonts w:asciiTheme="minorHAnsi" w:hAnsiTheme="minorHAnsi" w:cs="Helvetica"/>
          <w:lang w:eastAsia="en-GB"/>
        </w:rPr>
        <w:t>BLRaV)</w:t>
      </w:r>
      <w:r w:rsidR="00F922B3">
        <w:rPr>
          <w:rFonts w:asciiTheme="minorHAnsi" w:hAnsiTheme="minorHAnsi" w:cs="Helvetica"/>
          <w:b/>
          <w:lang w:eastAsia="en-GB"/>
        </w:rPr>
        <w:t xml:space="preserve"> </w:t>
      </w:r>
      <w:r w:rsidR="00F922B3">
        <w:rPr>
          <w:rFonts w:asciiTheme="minorHAnsi" w:hAnsiTheme="minorHAnsi"/>
          <w:color w:val="000000"/>
        </w:rPr>
        <w:t xml:space="preserve">can be considered a new species </w:t>
      </w:r>
      <w:r w:rsidR="00F922B3" w:rsidRPr="00472F00">
        <w:rPr>
          <w:rFonts w:asciiTheme="minorHAnsi" w:hAnsiTheme="minorHAnsi"/>
          <w:color w:val="000000"/>
        </w:rPr>
        <w:t xml:space="preserve">in the genus </w:t>
      </w:r>
      <w:r w:rsidR="00F922B3">
        <w:rPr>
          <w:rFonts w:asciiTheme="minorHAnsi" w:hAnsiTheme="minorHAnsi"/>
          <w:i/>
          <w:color w:val="000000"/>
        </w:rPr>
        <w:t>Badnavirus</w:t>
      </w:r>
      <w:r w:rsidR="00F922B3">
        <w:rPr>
          <w:rFonts w:asciiTheme="minorHAnsi" w:hAnsiTheme="minorHAnsi"/>
          <w:color w:val="000000"/>
        </w:rPr>
        <w:t xml:space="preserve"> for the following reasons: </w:t>
      </w:r>
    </w:p>
    <w:p w14:paraId="74CEBC74" w14:textId="77777777" w:rsidR="00597933" w:rsidRDefault="00597933" w:rsidP="00597933">
      <w:pPr>
        <w:pStyle w:val="ListParagraph"/>
        <w:numPr>
          <w:ilvl w:val="0"/>
          <w:numId w:val="27"/>
        </w:numPr>
        <w:jc w:val="both"/>
        <w:rPr>
          <w:rFonts w:ascii="Calibri" w:hAnsi="Calibri"/>
        </w:rPr>
      </w:pPr>
      <w:r w:rsidRPr="00597933">
        <w:rPr>
          <w:rFonts w:ascii="Calibri" w:hAnsi="Calibri"/>
        </w:rPr>
        <w:t>BLRaV</w:t>
      </w:r>
      <w:r w:rsidR="00F922B3" w:rsidRPr="00597933">
        <w:rPr>
          <w:rFonts w:ascii="Calibri" w:hAnsi="Calibri"/>
        </w:rPr>
        <w:t xml:space="preserve"> has a circular </w:t>
      </w:r>
      <w:r w:rsidRPr="00597933">
        <w:rPr>
          <w:rFonts w:ascii="Calibri" w:hAnsi="Calibri"/>
        </w:rPr>
        <w:t>7,863</w:t>
      </w:r>
      <w:r w:rsidR="00F922B3" w:rsidRPr="00597933">
        <w:rPr>
          <w:rFonts w:ascii="Calibri" w:hAnsi="Calibri"/>
        </w:rPr>
        <w:t xml:space="preserve"> bp dsDNA genome with </w:t>
      </w:r>
      <w:r w:rsidRPr="00597933">
        <w:rPr>
          <w:rFonts w:ascii="Calibri" w:hAnsi="Calibri"/>
        </w:rPr>
        <w:t>with three major open reading frames (ORFs) and a fourth potential ORF overlapping with the end of ORF3</w:t>
      </w:r>
      <w:r w:rsidR="00347DCC">
        <w:rPr>
          <w:rFonts w:ascii="Calibri" w:hAnsi="Calibri"/>
        </w:rPr>
        <w:t>.</w:t>
      </w:r>
    </w:p>
    <w:p w14:paraId="3A209611" w14:textId="77777777" w:rsidR="00347DCC" w:rsidRPr="00347DCC" w:rsidRDefault="00347DCC" w:rsidP="00347DCC">
      <w:pPr>
        <w:pStyle w:val="ListParagraph"/>
        <w:numPr>
          <w:ilvl w:val="0"/>
          <w:numId w:val="27"/>
        </w:numPr>
        <w:rPr>
          <w:rFonts w:ascii="Calibri" w:hAnsi="Calibri"/>
        </w:rPr>
      </w:pPr>
      <w:r w:rsidRPr="00347DCC">
        <w:rPr>
          <w:rFonts w:ascii="Calibri" w:hAnsi="Calibri"/>
        </w:rPr>
        <w:t xml:space="preserve">The </w:t>
      </w:r>
      <w:r>
        <w:rPr>
          <w:rFonts w:ascii="Calibri" w:hAnsi="Calibri"/>
        </w:rPr>
        <w:t>BLRaV</w:t>
      </w:r>
      <w:r w:rsidRPr="00347DCC">
        <w:rPr>
          <w:rFonts w:ascii="Calibri" w:hAnsi="Calibri"/>
        </w:rPr>
        <w:t xml:space="preserve"> genome harbour</w:t>
      </w:r>
      <w:r>
        <w:rPr>
          <w:rFonts w:ascii="Calibri" w:hAnsi="Calibri"/>
        </w:rPr>
        <w:t>s a tRNA</w:t>
      </w:r>
      <w:r w:rsidRPr="00670BF3">
        <w:rPr>
          <w:rFonts w:ascii="Calibri" w:hAnsi="Calibri"/>
          <w:vertAlign w:val="superscript"/>
        </w:rPr>
        <w:t>Met</w:t>
      </w:r>
      <w:r>
        <w:rPr>
          <w:rFonts w:ascii="Calibri" w:hAnsi="Calibri"/>
        </w:rPr>
        <w:t xml:space="preserve"> primer binding site.</w:t>
      </w:r>
    </w:p>
    <w:p w14:paraId="0F29E19F" w14:textId="4542EDFB" w:rsidR="00597933" w:rsidRPr="00820D45" w:rsidRDefault="00597933" w:rsidP="00597933">
      <w:pPr>
        <w:pStyle w:val="ListParagraph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The putative polyprotein encoded by ORF3 harbours </w:t>
      </w:r>
      <w:r w:rsidR="00F922B3" w:rsidRPr="00820D45">
        <w:rPr>
          <w:rFonts w:asciiTheme="minorHAnsi" w:hAnsiTheme="minorHAnsi"/>
          <w:color w:val="000000"/>
        </w:rPr>
        <w:t>conserved domains/motifs</w:t>
      </w:r>
      <w:r>
        <w:rPr>
          <w:rFonts w:asciiTheme="minorHAnsi" w:hAnsiTheme="minorHAnsi"/>
          <w:color w:val="000000"/>
        </w:rPr>
        <w:t xml:space="preserve"> typical of zinc</w:t>
      </w:r>
      <w:r w:rsidR="00F922B3" w:rsidRPr="00820D45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>finger, aspartic protease, reverse transcriptase and RNAse H (Fig. 2)</w:t>
      </w:r>
    </w:p>
    <w:p w14:paraId="54C14343" w14:textId="33B09C3D" w:rsidR="00A84926" w:rsidRPr="009A13E9" w:rsidRDefault="00A84926" w:rsidP="00A1692E">
      <w:pPr>
        <w:pStyle w:val="ListParagraph"/>
        <w:numPr>
          <w:ilvl w:val="0"/>
          <w:numId w:val="27"/>
        </w:numPr>
        <w:jc w:val="both"/>
        <w:rPr>
          <w:rFonts w:ascii="Calibri" w:hAnsi="Calibri"/>
        </w:rPr>
      </w:pPr>
      <w:r w:rsidRPr="00780050">
        <w:rPr>
          <w:rFonts w:ascii="Calibri" w:hAnsi="Calibri"/>
        </w:rPr>
        <w:t xml:space="preserve">In phylogenetic analyses using </w:t>
      </w:r>
      <w:r>
        <w:rPr>
          <w:rFonts w:ascii="Calibri" w:hAnsi="Calibri"/>
        </w:rPr>
        <w:t>the</w:t>
      </w:r>
      <w:r w:rsidRPr="00780050">
        <w:rPr>
          <w:rFonts w:ascii="Calibri" w:hAnsi="Calibri"/>
        </w:rPr>
        <w:t xml:space="preserve"> RT/RNAseH</w:t>
      </w:r>
      <w:r>
        <w:rPr>
          <w:rFonts w:ascii="Calibri" w:hAnsi="Calibri"/>
        </w:rPr>
        <w:t xml:space="preserve"> domain nucleotide sequence</w:t>
      </w:r>
      <w:r w:rsidRPr="00780050">
        <w:rPr>
          <w:rFonts w:ascii="Calibri" w:hAnsi="Calibri"/>
        </w:rPr>
        <w:t xml:space="preserve">, </w:t>
      </w:r>
      <w:r>
        <w:rPr>
          <w:rFonts w:ascii="Calibri" w:hAnsi="Calibri"/>
        </w:rPr>
        <w:t>BLRaV</w:t>
      </w:r>
      <w:r w:rsidRPr="00780050">
        <w:rPr>
          <w:rFonts w:ascii="Calibri" w:hAnsi="Calibri"/>
        </w:rPr>
        <w:t xml:space="preserve"> group</w:t>
      </w:r>
      <w:r>
        <w:rPr>
          <w:rFonts w:ascii="Calibri" w:hAnsi="Calibri"/>
        </w:rPr>
        <w:t>s</w:t>
      </w:r>
      <w:r w:rsidRPr="00780050">
        <w:rPr>
          <w:rFonts w:ascii="Calibri" w:hAnsi="Calibri"/>
        </w:rPr>
        <w:t xml:space="preserve"> within the genus </w:t>
      </w:r>
      <w:r>
        <w:rPr>
          <w:rFonts w:ascii="Calibri" w:hAnsi="Calibri"/>
          <w:i/>
        </w:rPr>
        <w:t>Badnavirus</w:t>
      </w:r>
      <w:r w:rsidRPr="00780050">
        <w:rPr>
          <w:rFonts w:ascii="Calibri" w:hAnsi="Calibri"/>
        </w:rPr>
        <w:t xml:space="preserve">. </w:t>
      </w:r>
      <w:r>
        <w:rPr>
          <w:rFonts w:ascii="Calibri" w:hAnsi="Calibri"/>
        </w:rPr>
        <w:t xml:space="preserve">Its closest relative is </w:t>
      </w:r>
      <w:r w:rsidRPr="000E20D3">
        <w:rPr>
          <w:rFonts w:ascii="Calibri" w:hAnsi="Calibri"/>
        </w:rPr>
        <w:t>the proposed new species</w:t>
      </w:r>
      <w:r>
        <w:rPr>
          <w:rFonts w:ascii="Calibri" w:hAnsi="Calibri"/>
          <w:i/>
        </w:rPr>
        <w:t xml:space="preserve"> </w:t>
      </w:r>
      <w:r w:rsidR="00A1692E" w:rsidRPr="00A1692E">
        <w:rPr>
          <w:rFonts w:asciiTheme="minorHAnsi" w:eastAsia="Times" w:hAnsiTheme="minorHAnsi"/>
          <w:i/>
          <w:color w:val="000000"/>
          <w:lang w:eastAsia="en-GB"/>
        </w:rPr>
        <w:t xml:space="preserve">Grapevine vein-clearing virus </w:t>
      </w:r>
      <w:r w:rsidRPr="000E20D3">
        <w:rPr>
          <w:rFonts w:asciiTheme="minorHAnsi" w:eastAsia="Times" w:hAnsiTheme="minorHAnsi"/>
          <w:color w:val="000000"/>
          <w:lang w:eastAsia="en-GB"/>
        </w:rPr>
        <w:t>(</w:t>
      </w:r>
      <w:r w:rsidR="00A1692E">
        <w:rPr>
          <w:rFonts w:asciiTheme="minorHAnsi" w:eastAsia="Times" w:hAnsiTheme="minorHAnsi"/>
          <w:color w:val="000000"/>
          <w:lang w:eastAsia="en-GB"/>
        </w:rPr>
        <w:t>GVCV</w:t>
      </w:r>
      <w:r w:rsidRPr="000E20D3">
        <w:rPr>
          <w:rFonts w:asciiTheme="minorHAnsi" w:eastAsia="Times" w:hAnsiTheme="minorHAnsi"/>
          <w:color w:val="000000"/>
          <w:lang w:eastAsia="en-GB"/>
        </w:rPr>
        <w:t>)</w:t>
      </w:r>
      <w:r w:rsidRPr="00780050">
        <w:rPr>
          <w:rFonts w:ascii="Calibri" w:hAnsi="Calibri"/>
        </w:rPr>
        <w:t xml:space="preserve"> </w:t>
      </w:r>
      <w:r>
        <w:rPr>
          <w:rFonts w:ascii="Calibri" w:hAnsi="Calibri"/>
        </w:rPr>
        <w:t>(Fig. 8).</w:t>
      </w:r>
    </w:p>
    <w:p w14:paraId="153E4B84" w14:textId="77777777" w:rsidR="00A84926" w:rsidRPr="00A84926" w:rsidRDefault="00A84926" w:rsidP="00A84926">
      <w:pPr>
        <w:pStyle w:val="ListParagraph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BLRaV</w:t>
      </w:r>
      <w:r w:rsidRPr="009A13E9">
        <w:rPr>
          <w:rFonts w:ascii="Calibri" w:hAnsi="Calibri"/>
        </w:rPr>
        <w:t xml:space="preserve"> </w:t>
      </w:r>
      <w:r w:rsidRPr="00C50BEA">
        <w:rPr>
          <w:rFonts w:ascii="Calibri" w:hAnsi="Calibri"/>
        </w:rPr>
        <w:t xml:space="preserve">nucleotide sequence corresponding to the reverse trancriptase / RNaseH domain shares </w:t>
      </w:r>
      <w:r>
        <w:rPr>
          <w:rFonts w:ascii="Calibri" w:hAnsi="Calibri"/>
        </w:rPr>
        <w:t>a maximum</w:t>
      </w:r>
      <w:r w:rsidRPr="00C50BEA">
        <w:rPr>
          <w:rFonts w:ascii="Calibri" w:hAnsi="Calibri"/>
        </w:rPr>
        <w:t xml:space="preserve"> identity </w:t>
      </w:r>
      <w:r>
        <w:rPr>
          <w:rFonts w:ascii="Calibri" w:hAnsi="Calibri"/>
        </w:rPr>
        <w:t>of 66.</w:t>
      </w:r>
      <w:r w:rsidR="00A1692E">
        <w:rPr>
          <w:rFonts w:ascii="Calibri" w:hAnsi="Calibri"/>
        </w:rPr>
        <w:t>7</w:t>
      </w:r>
      <w:r>
        <w:rPr>
          <w:rFonts w:ascii="Calibri" w:hAnsi="Calibri"/>
        </w:rPr>
        <w:t xml:space="preserve">% </w:t>
      </w:r>
      <w:r w:rsidRPr="00C50BEA">
        <w:rPr>
          <w:rFonts w:ascii="Calibri" w:hAnsi="Calibri"/>
        </w:rPr>
        <w:t xml:space="preserve">with those of other </w:t>
      </w:r>
      <w:r>
        <w:rPr>
          <w:rFonts w:asciiTheme="minorHAnsi" w:hAnsiTheme="minorHAnsi"/>
          <w:color w:val="000000"/>
        </w:rPr>
        <w:t>badnaviruses</w:t>
      </w:r>
      <w:r w:rsidRPr="00820D45">
        <w:rPr>
          <w:rFonts w:asciiTheme="minorHAnsi" w:hAnsiTheme="minorHAnsi"/>
          <w:color w:val="000000"/>
        </w:rPr>
        <w:t xml:space="preserve"> </w:t>
      </w:r>
      <w:r>
        <w:rPr>
          <w:rFonts w:ascii="Calibri" w:hAnsi="Calibri"/>
        </w:rPr>
        <w:t xml:space="preserve">(Table </w:t>
      </w:r>
      <w:r w:rsidR="00823D32">
        <w:rPr>
          <w:rFonts w:ascii="Calibri" w:hAnsi="Calibri"/>
        </w:rPr>
        <w:t>1</w:t>
      </w:r>
      <w:r>
        <w:rPr>
          <w:rFonts w:ascii="Calibri" w:hAnsi="Calibri"/>
        </w:rPr>
        <w:t>)</w:t>
      </w:r>
      <w:r w:rsidRPr="00C50BEA">
        <w:rPr>
          <w:rFonts w:ascii="Calibri" w:hAnsi="Calibri"/>
        </w:rPr>
        <w:t xml:space="preserve">, which is below the 80% threshold for discrimination of strains and species within the genus </w:t>
      </w:r>
      <w:r>
        <w:rPr>
          <w:rFonts w:ascii="Calibri" w:hAnsi="Calibri"/>
          <w:i/>
        </w:rPr>
        <w:t>Badnaviru</w:t>
      </w:r>
      <w:r w:rsidRPr="00D76664">
        <w:rPr>
          <w:rFonts w:ascii="Calibri" w:hAnsi="Calibri"/>
          <w:i/>
        </w:rPr>
        <w:t>s</w:t>
      </w:r>
      <w:r w:rsidRPr="00C50BEA">
        <w:rPr>
          <w:rFonts w:ascii="Calibri" w:hAnsi="Calibri"/>
        </w:rPr>
        <w:t>.</w:t>
      </w:r>
    </w:p>
    <w:p w14:paraId="11E3C931" w14:textId="77777777" w:rsidR="00F922B3" w:rsidRDefault="00F922B3" w:rsidP="00C00578">
      <w:pPr>
        <w:autoSpaceDE w:val="0"/>
        <w:autoSpaceDN w:val="0"/>
        <w:adjustRightInd w:val="0"/>
        <w:rPr>
          <w:rFonts w:asciiTheme="minorHAnsi" w:hAnsiTheme="minorHAnsi" w:cs="Helvetica"/>
          <w:lang w:eastAsia="en-GB"/>
        </w:rPr>
      </w:pPr>
    </w:p>
    <w:p w14:paraId="6AAA2627" w14:textId="77777777" w:rsidR="00F922B3" w:rsidRDefault="00F922B3" w:rsidP="00C00578">
      <w:pPr>
        <w:autoSpaceDE w:val="0"/>
        <w:autoSpaceDN w:val="0"/>
        <w:adjustRightInd w:val="0"/>
        <w:rPr>
          <w:rFonts w:asciiTheme="minorHAnsi" w:hAnsiTheme="minorHAnsi" w:cs="Helvetica"/>
          <w:lang w:eastAsia="en-GB"/>
        </w:rPr>
      </w:pPr>
    </w:p>
    <w:p w14:paraId="1C869FB4" w14:textId="77777777" w:rsidR="00F922B3" w:rsidRDefault="00F922B3" w:rsidP="00F922B3">
      <w:pPr>
        <w:autoSpaceDE w:val="0"/>
        <w:autoSpaceDN w:val="0"/>
        <w:adjustRightInd w:val="0"/>
        <w:jc w:val="center"/>
        <w:rPr>
          <w:rFonts w:asciiTheme="minorHAnsi" w:hAnsiTheme="minorHAnsi" w:cs="Helvetica"/>
          <w:lang w:eastAsia="en-GB"/>
        </w:rPr>
      </w:pPr>
      <w:r>
        <w:rPr>
          <w:rFonts w:asciiTheme="minorHAnsi" w:hAnsiTheme="minorHAnsi" w:cs="Helvetica"/>
          <w:noProof/>
          <w:lang w:val="en-GB" w:eastAsia="en-GB"/>
        </w:rPr>
        <w:drawing>
          <wp:inline distT="0" distB="0" distL="0" distR="0" wp14:anchorId="22F9B967" wp14:editId="614A5E69">
            <wp:extent cx="2873951" cy="2941092"/>
            <wp:effectExtent l="0" t="0" r="317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59" cy="29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882A3" w14:textId="77777777" w:rsidR="009A6111" w:rsidRDefault="009A6111" w:rsidP="00F922B3">
      <w:pPr>
        <w:pStyle w:val="BodyTextIndent"/>
        <w:ind w:left="0" w:firstLine="0"/>
        <w:rPr>
          <w:rFonts w:asciiTheme="minorHAnsi" w:hAnsiTheme="minorHAnsi"/>
          <w:b/>
          <w:color w:val="000000"/>
          <w:sz w:val="20"/>
        </w:rPr>
      </w:pPr>
    </w:p>
    <w:p w14:paraId="058DD16A" w14:textId="0513A8B3" w:rsidR="00F922B3" w:rsidRPr="00866F57" w:rsidRDefault="00F922B3" w:rsidP="004B1473">
      <w:pPr>
        <w:pStyle w:val="BodyTextIndent"/>
        <w:ind w:left="0" w:firstLine="0"/>
        <w:rPr>
          <w:rFonts w:asciiTheme="minorHAnsi" w:hAnsiTheme="minorHAnsi"/>
          <w:color w:val="000000"/>
          <w:sz w:val="20"/>
        </w:rPr>
      </w:pPr>
      <w:r w:rsidRPr="00BE02FE">
        <w:rPr>
          <w:rFonts w:asciiTheme="minorHAnsi" w:hAnsiTheme="minorHAnsi"/>
          <w:b/>
          <w:color w:val="000000"/>
          <w:sz w:val="20"/>
        </w:rPr>
        <w:t xml:space="preserve">Figure </w:t>
      </w:r>
      <w:r w:rsidR="00597933">
        <w:rPr>
          <w:rFonts w:asciiTheme="minorHAnsi" w:hAnsiTheme="minorHAnsi"/>
          <w:b/>
          <w:color w:val="000000"/>
          <w:sz w:val="20"/>
        </w:rPr>
        <w:t>2</w:t>
      </w:r>
      <w:r w:rsidR="004B1473">
        <w:rPr>
          <w:rFonts w:asciiTheme="minorHAnsi" w:hAnsiTheme="minorHAnsi"/>
          <w:b/>
          <w:color w:val="000000"/>
          <w:sz w:val="20"/>
        </w:rPr>
        <w:t>.</w:t>
      </w:r>
      <w:r w:rsidRPr="00BE02FE">
        <w:rPr>
          <w:rFonts w:asciiTheme="minorHAnsi" w:hAnsiTheme="minorHAnsi"/>
          <w:b/>
          <w:color w:val="000000"/>
          <w:sz w:val="20"/>
        </w:rPr>
        <w:t xml:space="preserve"> </w:t>
      </w:r>
      <w:r w:rsidRPr="004B1473">
        <w:rPr>
          <w:rFonts w:asciiTheme="minorHAnsi" w:hAnsiTheme="minorHAnsi"/>
          <w:color w:val="000000"/>
          <w:sz w:val="20"/>
        </w:rPr>
        <w:t xml:space="preserve">Genome organization of the </w:t>
      </w:r>
      <w:r w:rsidRPr="004B1473">
        <w:rPr>
          <w:rFonts w:asciiTheme="minorHAnsi" w:hAnsiTheme="minorHAnsi"/>
          <w:i/>
          <w:color w:val="000000"/>
          <w:sz w:val="20"/>
        </w:rPr>
        <w:t>Birch leaf roll-associated virus</w:t>
      </w:r>
      <w:r w:rsidRPr="004B1473">
        <w:rPr>
          <w:rFonts w:asciiTheme="minorHAnsi" w:hAnsiTheme="minorHAnsi"/>
          <w:color w:val="000000"/>
          <w:sz w:val="20"/>
        </w:rPr>
        <w:t xml:space="preserve"> (BLRaV) genome. </w:t>
      </w:r>
      <w:r w:rsidR="00FD3B40" w:rsidRPr="00FD3B40">
        <w:rPr>
          <w:rFonts w:asciiTheme="minorHAnsi" w:hAnsiTheme="minorHAnsi"/>
          <w:color w:val="000000"/>
          <w:sz w:val="20"/>
        </w:rPr>
        <w:t>Open</w:t>
      </w:r>
      <w:r w:rsidR="00FD3B40">
        <w:rPr>
          <w:rFonts w:asciiTheme="minorHAnsi" w:hAnsiTheme="minorHAnsi"/>
          <w:color w:val="000000"/>
          <w:sz w:val="20"/>
        </w:rPr>
        <w:t xml:space="preserve"> </w:t>
      </w:r>
      <w:r w:rsidR="00FD3B40" w:rsidRPr="00FD3B40">
        <w:rPr>
          <w:rFonts w:asciiTheme="minorHAnsi" w:hAnsiTheme="minorHAnsi"/>
          <w:color w:val="000000"/>
          <w:sz w:val="20"/>
        </w:rPr>
        <w:t>reading frames are shown, together with the tRNA primer binding site (defining position 1 nt on the genome) and the</w:t>
      </w:r>
      <w:r w:rsidR="00FD3B40">
        <w:rPr>
          <w:rFonts w:asciiTheme="minorHAnsi" w:hAnsiTheme="minorHAnsi"/>
          <w:color w:val="000000"/>
          <w:sz w:val="20"/>
        </w:rPr>
        <w:t xml:space="preserve"> </w:t>
      </w:r>
      <w:r w:rsidR="00FD3B40" w:rsidRPr="00FD3B40">
        <w:rPr>
          <w:rFonts w:asciiTheme="minorHAnsi" w:hAnsiTheme="minorHAnsi"/>
          <w:color w:val="000000"/>
          <w:sz w:val="20"/>
        </w:rPr>
        <w:t>functional motifs identified in the ORF3 polyprotein. RT: reverse transcriptase; RNase H: ribonuclease H.</w:t>
      </w:r>
      <w:r w:rsidR="004B1473">
        <w:rPr>
          <w:rFonts w:asciiTheme="minorHAnsi" w:hAnsiTheme="minorHAnsi"/>
          <w:color w:val="000000"/>
          <w:sz w:val="20"/>
        </w:rPr>
        <w:t xml:space="preserve"> </w:t>
      </w:r>
      <w:r w:rsidR="0086391E" w:rsidRPr="00166656">
        <w:rPr>
          <w:rFonts w:asciiTheme="minorHAnsi" w:hAnsiTheme="minorHAnsi"/>
          <w:sz w:val="20"/>
        </w:rPr>
        <w:t xml:space="preserve">From </w:t>
      </w:r>
      <w:r w:rsidRPr="00866F57">
        <w:rPr>
          <w:rFonts w:asciiTheme="minorHAnsi" w:hAnsiTheme="minorHAnsi"/>
          <w:color w:val="000000"/>
          <w:sz w:val="20"/>
        </w:rPr>
        <w:t xml:space="preserve">Rumbou </w:t>
      </w:r>
      <w:r w:rsidRPr="00866F57">
        <w:rPr>
          <w:rFonts w:asciiTheme="minorHAnsi" w:hAnsiTheme="minorHAnsi"/>
          <w:i/>
          <w:color w:val="000000"/>
          <w:sz w:val="20"/>
        </w:rPr>
        <w:t>et al</w:t>
      </w:r>
      <w:r w:rsidRPr="00866F57">
        <w:rPr>
          <w:rFonts w:asciiTheme="minorHAnsi" w:hAnsiTheme="minorHAnsi"/>
          <w:color w:val="000000"/>
          <w:sz w:val="20"/>
        </w:rPr>
        <w:t xml:space="preserve">. (2018). </w:t>
      </w:r>
    </w:p>
    <w:p w14:paraId="2CA77B6B" w14:textId="77777777" w:rsidR="00F922B3" w:rsidRPr="00866F57" w:rsidRDefault="00F922B3" w:rsidP="00C00578">
      <w:pPr>
        <w:autoSpaceDE w:val="0"/>
        <w:autoSpaceDN w:val="0"/>
        <w:adjustRightInd w:val="0"/>
        <w:rPr>
          <w:rFonts w:asciiTheme="minorHAnsi" w:hAnsiTheme="minorHAnsi" w:cs="Helvetica"/>
          <w:lang w:eastAsia="en-GB"/>
        </w:rPr>
      </w:pPr>
    </w:p>
    <w:p w14:paraId="0C60060C" w14:textId="77777777" w:rsidR="00347DCC" w:rsidRDefault="00347DCC">
      <w:pPr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br w:type="page"/>
      </w:r>
    </w:p>
    <w:p w14:paraId="5AD4AA2A" w14:textId="77777777" w:rsidR="00347DCC" w:rsidRPr="00347DCC" w:rsidRDefault="00C00578" w:rsidP="00347DCC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347DCC">
        <w:rPr>
          <w:rFonts w:asciiTheme="minorHAnsi" w:hAnsiTheme="minorHAnsi"/>
          <w:i/>
          <w:color w:val="000000"/>
        </w:rPr>
        <w:lastRenderedPageBreak/>
        <w:t>Canna yellow mottle associated virus</w:t>
      </w:r>
      <w:r w:rsidR="00347DCC">
        <w:rPr>
          <w:rFonts w:asciiTheme="minorHAnsi" w:hAnsiTheme="minorHAnsi"/>
          <w:color w:val="000000"/>
        </w:rPr>
        <w:t xml:space="preserve"> 1 </w:t>
      </w:r>
      <w:r w:rsidR="00D20A5C">
        <w:rPr>
          <w:rFonts w:asciiTheme="minorHAnsi" w:hAnsiTheme="minorHAnsi"/>
          <w:color w:val="000000"/>
        </w:rPr>
        <w:t>(CaYMAV</w:t>
      </w:r>
      <w:r w:rsidR="00347DCC">
        <w:rPr>
          <w:rFonts w:asciiTheme="minorHAnsi" w:hAnsiTheme="minorHAnsi"/>
          <w:color w:val="000000"/>
        </w:rPr>
        <w:t xml:space="preserve">) can be considered a new species </w:t>
      </w:r>
      <w:r w:rsidR="00347DCC" w:rsidRPr="00472F00">
        <w:rPr>
          <w:rFonts w:asciiTheme="minorHAnsi" w:hAnsiTheme="minorHAnsi"/>
          <w:color w:val="000000"/>
        </w:rPr>
        <w:t xml:space="preserve">in the genus </w:t>
      </w:r>
      <w:r w:rsidR="00347DCC">
        <w:rPr>
          <w:rFonts w:asciiTheme="minorHAnsi" w:hAnsiTheme="minorHAnsi"/>
          <w:i/>
          <w:color w:val="000000"/>
        </w:rPr>
        <w:t>Badnavirus</w:t>
      </w:r>
      <w:r w:rsidR="00347DCC">
        <w:rPr>
          <w:rFonts w:asciiTheme="minorHAnsi" w:hAnsiTheme="minorHAnsi"/>
          <w:color w:val="000000"/>
        </w:rPr>
        <w:t xml:space="preserve"> for the following reasons: </w:t>
      </w:r>
    </w:p>
    <w:p w14:paraId="2B90E2C1" w14:textId="77777777" w:rsidR="00347DCC" w:rsidRDefault="00D20A5C" w:rsidP="00347DCC">
      <w:pPr>
        <w:pStyle w:val="ListParagraph"/>
        <w:numPr>
          <w:ilvl w:val="0"/>
          <w:numId w:val="28"/>
        </w:numPr>
        <w:jc w:val="both"/>
        <w:rPr>
          <w:rFonts w:ascii="Calibri" w:hAnsi="Calibri"/>
        </w:rPr>
      </w:pPr>
      <w:r>
        <w:rPr>
          <w:rFonts w:asciiTheme="minorHAnsi" w:hAnsiTheme="minorHAnsi"/>
          <w:color w:val="000000"/>
        </w:rPr>
        <w:t>CaYMAV</w:t>
      </w:r>
      <w:r w:rsidR="007C705D">
        <w:rPr>
          <w:rFonts w:asciiTheme="minorHAnsi" w:hAnsiTheme="minorHAnsi"/>
          <w:color w:val="000000"/>
        </w:rPr>
        <w:t xml:space="preserve"> </w:t>
      </w:r>
      <w:r w:rsidR="00347DCC" w:rsidRPr="00597933">
        <w:rPr>
          <w:rFonts w:ascii="Calibri" w:hAnsi="Calibri"/>
        </w:rPr>
        <w:t xml:space="preserve">has a circular </w:t>
      </w:r>
      <w:r w:rsidR="007C705D">
        <w:rPr>
          <w:rFonts w:ascii="Calibri" w:hAnsi="Calibri"/>
        </w:rPr>
        <w:t>6,966</w:t>
      </w:r>
      <w:r w:rsidR="00347DCC" w:rsidRPr="00597933">
        <w:rPr>
          <w:rFonts w:ascii="Calibri" w:hAnsi="Calibri"/>
        </w:rPr>
        <w:t xml:space="preserve"> bp dsDNA genome with three open reading frames (ORFs)</w:t>
      </w:r>
      <w:r w:rsidR="00347DCC">
        <w:rPr>
          <w:rFonts w:ascii="Calibri" w:hAnsi="Calibri"/>
        </w:rPr>
        <w:t>.</w:t>
      </w:r>
    </w:p>
    <w:p w14:paraId="7057C341" w14:textId="77777777" w:rsidR="00347DCC" w:rsidRPr="00347DCC" w:rsidRDefault="00347DCC" w:rsidP="00347DCC">
      <w:pPr>
        <w:pStyle w:val="ListParagraph"/>
        <w:numPr>
          <w:ilvl w:val="0"/>
          <w:numId w:val="28"/>
        </w:numPr>
        <w:rPr>
          <w:rFonts w:ascii="Calibri" w:hAnsi="Calibri"/>
        </w:rPr>
      </w:pPr>
      <w:r w:rsidRPr="00347DCC">
        <w:rPr>
          <w:rFonts w:ascii="Calibri" w:hAnsi="Calibri"/>
        </w:rPr>
        <w:t xml:space="preserve">The </w:t>
      </w:r>
      <w:r w:rsidR="00D20A5C">
        <w:rPr>
          <w:rFonts w:asciiTheme="minorHAnsi" w:hAnsiTheme="minorHAnsi"/>
          <w:color w:val="000000"/>
        </w:rPr>
        <w:t>CaYMAV</w:t>
      </w:r>
      <w:r w:rsidR="007C705D">
        <w:rPr>
          <w:rFonts w:asciiTheme="minorHAnsi" w:hAnsiTheme="minorHAnsi"/>
          <w:color w:val="000000"/>
        </w:rPr>
        <w:t xml:space="preserve"> </w:t>
      </w:r>
      <w:r w:rsidRPr="00347DCC">
        <w:rPr>
          <w:rFonts w:ascii="Calibri" w:hAnsi="Calibri"/>
        </w:rPr>
        <w:t>genome harbour</w:t>
      </w:r>
      <w:r>
        <w:rPr>
          <w:rFonts w:ascii="Calibri" w:hAnsi="Calibri"/>
        </w:rPr>
        <w:t>s a tRNA</w:t>
      </w:r>
      <w:r w:rsidRPr="00670BF3">
        <w:rPr>
          <w:rFonts w:ascii="Calibri" w:hAnsi="Calibri"/>
          <w:vertAlign w:val="superscript"/>
        </w:rPr>
        <w:t>Met</w:t>
      </w:r>
      <w:r>
        <w:rPr>
          <w:rFonts w:ascii="Calibri" w:hAnsi="Calibri"/>
        </w:rPr>
        <w:t xml:space="preserve"> primer binding site.</w:t>
      </w:r>
    </w:p>
    <w:p w14:paraId="71EA76D7" w14:textId="2BBFF3B7" w:rsidR="00347DCC" w:rsidRPr="00820D45" w:rsidRDefault="007C705D" w:rsidP="00347DCC">
      <w:pPr>
        <w:pStyle w:val="ListParagraph"/>
        <w:numPr>
          <w:ilvl w:val="0"/>
          <w:numId w:val="28"/>
        </w:numPr>
        <w:jc w:val="both"/>
        <w:rPr>
          <w:rFonts w:ascii="Calibri" w:hAnsi="Calibri"/>
        </w:rPr>
      </w:pPr>
      <w:r>
        <w:rPr>
          <w:rFonts w:asciiTheme="minorHAnsi" w:hAnsiTheme="minorHAnsi"/>
          <w:color w:val="000000"/>
        </w:rPr>
        <w:t>CaYMAV</w:t>
      </w:r>
      <w:r w:rsidR="00347DCC">
        <w:rPr>
          <w:rFonts w:ascii="Calibri" w:hAnsi="Calibri"/>
        </w:rPr>
        <w:t xml:space="preserve"> putative polyprotein encoded by ORF3 harbours </w:t>
      </w:r>
      <w:r w:rsidR="00347DCC" w:rsidRPr="00820D45">
        <w:rPr>
          <w:rFonts w:asciiTheme="minorHAnsi" w:hAnsiTheme="minorHAnsi"/>
          <w:color w:val="000000"/>
        </w:rPr>
        <w:t>conserved domains/motifs</w:t>
      </w:r>
      <w:r w:rsidR="00347DCC">
        <w:rPr>
          <w:rFonts w:asciiTheme="minorHAnsi" w:hAnsiTheme="minorHAnsi"/>
          <w:color w:val="000000"/>
        </w:rPr>
        <w:t xml:space="preserve"> typical of zinc finger, aspartic protease, reverse transcriptase and RNAse H (Fig. </w:t>
      </w:r>
      <w:r>
        <w:rPr>
          <w:rFonts w:asciiTheme="minorHAnsi" w:hAnsiTheme="minorHAnsi"/>
          <w:color w:val="000000"/>
        </w:rPr>
        <w:t>3</w:t>
      </w:r>
      <w:r w:rsidR="00347DCC">
        <w:rPr>
          <w:rFonts w:asciiTheme="minorHAnsi" w:hAnsiTheme="minorHAnsi"/>
          <w:color w:val="000000"/>
        </w:rPr>
        <w:t>)</w:t>
      </w:r>
    </w:p>
    <w:p w14:paraId="4ADE1B67" w14:textId="77777777" w:rsidR="00A84926" w:rsidRPr="00293B97" w:rsidRDefault="00A84926" w:rsidP="00A84926">
      <w:pPr>
        <w:pStyle w:val="ListParagraph"/>
        <w:numPr>
          <w:ilvl w:val="0"/>
          <w:numId w:val="28"/>
        </w:numPr>
        <w:jc w:val="both"/>
        <w:rPr>
          <w:rFonts w:ascii="Calibri" w:hAnsi="Calibri"/>
        </w:rPr>
      </w:pPr>
      <w:r w:rsidRPr="00293B97">
        <w:rPr>
          <w:rFonts w:ascii="Calibri" w:hAnsi="Calibri"/>
        </w:rPr>
        <w:t xml:space="preserve">In phylogenetic analyses using the RT/RNAseH domain nucleotide sequence, CaYMAV groups within the genus </w:t>
      </w:r>
      <w:r w:rsidRPr="00293B97">
        <w:rPr>
          <w:rFonts w:ascii="Calibri" w:hAnsi="Calibri"/>
          <w:i/>
        </w:rPr>
        <w:t>Badnavirus</w:t>
      </w:r>
      <w:r w:rsidRPr="00293B97">
        <w:rPr>
          <w:rFonts w:ascii="Calibri" w:hAnsi="Calibri"/>
        </w:rPr>
        <w:t xml:space="preserve">. Its closest relative is </w:t>
      </w:r>
      <w:r w:rsidRPr="00293B97">
        <w:rPr>
          <w:rFonts w:ascii="Calibri" w:hAnsi="Calibri"/>
          <w:i/>
        </w:rPr>
        <w:t xml:space="preserve">Banana streak </w:t>
      </w:r>
      <w:r w:rsidR="00293B97" w:rsidRPr="00293B97">
        <w:rPr>
          <w:rFonts w:ascii="Calibri" w:hAnsi="Calibri"/>
          <w:i/>
        </w:rPr>
        <w:t>MY</w:t>
      </w:r>
      <w:r w:rsidRPr="00293B97">
        <w:rPr>
          <w:rFonts w:ascii="Calibri" w:hAnsi="Calibri"/>
          <w:i/>
        </w:rPr>
        <w:t xml:space="preserve"> virus </w:t>
      </w:r>
      <w:r w:rsidRPr="00293B97">
        <w:rPr>
          <w:rFonts w:ascii="Calibri" w:hAnsi="Calibri"/>
        </w:rPr>
        <w:t>(BS</w:t>
      </w:r>
      <w:r w:rsidR="00293B97" w:rsidRPr="00293B97">
        <w:rPr>
          <w:rFonts w:ascii="Calibri" w:hAnsi="Calibri"/>
        </w:rPr>
        <w:t>MY</w:t>
      </w:r>
      <w:r w:rsidRPr="00293B97">
        <w:rPr>
          <w:rFonts w:ascii="Calibri" w:hAnsi="Calibri"/>
        </w:rPr>
        <w:t>V) (Fig. 8).</w:t>
      </w:r>
    </w:p>
    <w:p w14:paraId="45CE1DA7" w14:textId="77777777" w:rsidR="00A84926" w:rsidRPr="00904F0D" w:rsidRDefault="00A84926" w:rsidP="00A84926">
      <w:pPr>
        <w:pStyle w:val="ListParagraph"/>
        <w:numPr>
          <w:ilvl w:val="0"/>
          <w:numId w:val="28"/>
        </w:numPr>
        <w:jc w:val="both"/>
        <w:rPr>
          <w:rFonts w:ascii="Calibri" w:hAnsi="Calibri"/>
        </w:rPr>
      </w:pPr>
      <w:r>
        <w:rPr>
          <w:rFonts w:asciiTheme="minorHAnsi" w:hAnsiTheme="minorHAnsi"/>
          <w:color w:val="000000"/>
        </w:rPr>
        <w:t>CaYMAV</w:t>
      </w:r>
      <w:r>
        <w:rPr>
          <w:rFonts w:ascii="Calibri" w:hAnsi="Calibri"/>
        </w:rPr>
        <w:t xml:space="preserve"> </w:t>
      </w:r>
      <w:r w:rsidRPr="00C50BEA">
        <w:rPr>
          <w:rFonts w:ascii="Calibri" w:hAnsi="Calibri"/>
        </w:rPr>
        <w:t xml:space="preserve">nucleotide sequence corresponding to the reverse trancriptase / RNaseH domain shares </w:t>
      </w:r>
      <w:r>
        <w:rPr>
          <w:rFonts w:ascii="Calibri" w:hAnsi="Calibri"/>
        </w:rPr>
        <w:t>a maximum</w:t>
      </w:r>
      <w:r w:rsidRPr="00C50BEA">
        <w:rPr>
          <w:rFonts w:ascii="Calibri" w:hAnsi="Calibri"/>
        </w:rPr>
        <w:t xml:space="preserve"> identity </w:t>
      </w:r>
      <w:r>
        <w:rPr>
          <w:rFonts w:ascii="Calibri" w:hAnsi="Calibri"/>
        </w:rPr>
        <w:t xml:space="preserve">of </w:t>
      </w:r>
      <w:r w:rsidR="00293B97">
        <w:rPr>
          <w:rFonts w:ascii="Calibri" w:hAnsi="Calibri"/>
        </w:rPr>
        <w:t>71.7</w:t>
      </w:r>
      <w:r>
        <w:rPr>
          <w:rFonts w:ascii="Calibri" w:hAnsi="Calibri"/>
        </w:rPr>
        <w:t xml:space="preserve">% </w:t>
      </w:r>
      <w:r w:rsidRPr="00C50BEA">
        <w:rPr>
          <w:rFonts w:ascii="Calibri" w:hAnsi="Calibri"/>
        </w:rPr>
        <w:t xml:space="preserve">with those of other </w:t>
      </w:r>
      <w:r>
        <w:rPr>
          <w:rFonts w:asciiTheme="minorHAnsi" w:hAnsiTheme="minorHAnsi"/>
          <w:color w:val="000000"/>
        </w:rPr>
        <w:t>badnaviruses</w:t>
      </w:r>
      <w:r w:rsidRPr="00820D45">
        <w:rPr>
          <w:rFonts w:asciiTheme="minorHAnsi" w:hAnsiTheme="minorHAnsi"/>
          <w:color w:val="000000"/>
        </w:rPr>
        <w:t xml:space="preserve"> </w:t>
      </w:r>
      <w:r>
        <w:rPr>
          <w:rFonts w:ascii="Calibri" w:hAnsi="Calibri"/>
        </w:rPr>
        <w:t xml:space="preserve">(Table </w:t>
      </w:r>
      <w:r w:rsidR="00823D32">
        <w:rPr>
          <w:rFonts w:ascii="Calibri" w:hAnsi="Calibri"/>
        </w:rPr>
        <w:t>1</w:t>
      </w:r>
      <w:r>
        <w:rPr>
          <w:rFonts w:ascii="Calibri" w:hAnsi="Calibri"/>
        </w:rPr>
        <w:t>)</w:t>
      </w:r>
      <w:r w:rsidRPr="00C50BEA">
        <w:rPr>
          <w:rFonts w:ascii="Calibri" w:hAnsi="Calibri"/>
        </w:rPr>
        <w:t xml:space="preserve">, which is below the 80% threshold for discrimination of strains and species within the genus </w:t>
      </w:r>
      <w:r>
        <w:rPr>
          <w:rFonts w:ascii="Calibri" w:hAnsi="Calibri"/>
          <w:i/>
        </w:rPr>
        <w:t>Badnavirus</w:t>
      </w:r>
    </w:p>
    <w:p w14:paraId="01FE975F" w14:textId="77777777" w:rsidR="00904F0D" w:rsidRDefault="00904F0D" w:rsidP="00904F0D">
      <w:pPr>
        <w:jc w:val="both"/>
        <w:rPr>
          <w:rFonts w:ascii="Calibri" w:hAnsi="Calibri"/>
        </w:rPr>
      </w:pPr>
    </w:p>
    <w:p w14:paraId="189D55E6" w14:textId="77777777" w:rsidR="00904F0D" w:rsidRPr="00904F0D" w:rsidRDefault="00904F0D" w:rsidP="00904F0D">
      <w:pPr>
        <w:jc w:val="both"/>
        <w:rPr>
          <w:rFonts w:ascii="Calibri" w:hAnsi="Calibri"/>
        </w:rPr>
      </w:pPr>
    </w:p>
    <w:p w14:paraId="0F546457" w14:textId="77777777" w:rsidR="00347DCC" w:rsidRDefault="00347DCC" w:rsidP="00347DCC">
      <w:pPr>
        <w:autoSpaceDE w:val="0"/>
        <w:autoSpaceDN w:val="0"/>
        <w:adjustRightInd w:val="0"/>
        <w:rPr>
          <w:rFonts w:asciiTheme="minorHAnsi" w:hAnsiTheme="minorHAnsi" w:cs="Helvetica"/>
          <w:lang w:eastAsia="en-GB"/>
        </w:rPr>
      </w:pPr>
    </w:p>
    <w:p w14:paraId="339A1AD3" w14:textId="77777777" w:rsidR="00347DCC" w:rsidRDefault="00347DCC" w:rsidP="00C00578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noProof/>
          <w:color w:val="000000"/>
          <w:lang w:val="en-GB" w:eastAsia="en-GB"/>
        </w:rPr>
        <w:drawing>
          <wp:inline distT="0" distB="0" distL="0" distR="0" wp14:anchorId="7D14D29C" wp14:editId="22E09D2A">
            <wp:extent cx="6005013" cy="133748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1" b="75093"/>
                    <a:stretch/>
                  </pic:blipFill>
                  <pic:spPr bwMode="auto">
                    <a:xfrm>
                      <a:off x="0" y="0"/>
                      <a:ext cx="6007735" cy="133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</w:p>
    <w:p w14:paraId="3A03D37D" w14:textId="77777777" w:rsidR="00A27C50" w:rsidRDefault="00A27C50" w:rsidP="00A27C50">
      <w:pPr>
        <w:pStyle w:val="BodyTextIndent"/>
        <w:ind w:left="0" w:firstLine="0"/>
        <w:jc w:val="both"/>
        <w:rPr>
          <w:rFonts w:asciiTheme="minorHAnsi" w:hAnsiTheme="minorHAnsi"/>
          <w:b/>
          <w:color w:val="000000"/>
          <w:sz w:val="20"/>
        </w:rPr>
      </w:pPr>
    </w:p>
    <w:p w14:paraId="3FD53D26" w14:textId="2B690D48" w:rsidR="00347DCC" w:rsidRPr="004B1473" w:rsidRDefault="00347DCC" w:rsidP="00A27C50">
      <w:pPr>
        <w:pStyle w:val="BodyTextIndent"/>
        <w:ind w:left="0" w:firstLine="0"/>
        <w:jc w:val="both"/>
        <w:rPr>
          <w:rFonts w:asciiTheme="minorHAnsi" w:hAnsiTheme="minorHAnsi"/>
          <w:color w:val="000000"/>
          <w:sz w:val="20"/>
        </w:rPr>
      </w:pPr>
      <w:r w:rsidRPr="00BE02FE">
        <w:rPr>
          <w:rFonts w:asciiTheme="minorHAnsi" w:hAnsiTheme="minorHAnsi"/>
          <w:b/>
          <w:color w:val="000000"/>
          <w:sz w:val="20"/>
        </w:rPr>
        <w:t xml:space="preserve">Figure </w:t>
      </w:r>
      <w:r>
        <w:rPr>
          <w:rFonts w:asciiTheme="minorHAnsi" w:hAnsiTheme="minorHAnsi"/>
          <w:b/>
          <w:color w:val="000000"/>
          <w:sz w:val="20"/>
        </w:rPr>
        <w:t>3</w:t>
      </w:r>
      <w:r w:rsidR="004B1473">
        <w:rPr>
          <w:rFonts w:asciiTheme="minorHAnsi" w:hAnsiTheme="minorHAnsi"/>
          <w:b/>
          <w:color w:val="000000"/>
          <w:sz w:val="20"/>
        </w:rPr>
        <w:t>.</w:t>
      </w:r>
      <w:r w:rsidRPr="00BE02FE">
        <w:rPr>
          <w:rFonts w:asciiTheme="minorHAnsi" w:hAnsiTheme="minorHAnsi"/>
          <w:b/>
          <w:color w:val="000000"/>
          <w:sz w:val="20"/>
        </w:rPr>
        <w:t xml:space="preserve"> </w:t>
      </w:r>
      <w:r w:rsidRPr="004B1473">
        <w:rPr>
          <w:rFonts w:asciiTheme="minorHAnsi" w:hAnsiTheme="minorHAnsi"/>
          <w:color w:val="000000"/>
          <w:sz w:val="20"/>
        </w:rPr>
        <w:t>Linear</w:t>
      </w:r>
      <w:r w:rsidR="00580B8B" w:rsidRPr="004B1473">
        <w:rPr>
          <w:rFonts w:asciiTheme="minorHAnsi" w:hAnsiTheme="minorHAnsi"/>
          <w:color w:val="000000"/>
          <w:sz w:val="20"/>
        </w:rPr>
        <w:t>ized</w:t>
      </w:r>
      <w:r w:rsidRPr="004B1473">
        <w:rPr>
          <w:rFonts w:asciiTheme="minorHAnsi" w:hAnsiTheme="minorHAnsi"/>
          <w:color w:val="000000"/>
          <w:sz w:val="20"/>
        </w:rPr>
        <w:t xml:space="preserve"> representation of the genome organization of </w:t>
      </w:r>
      <w:r w:rsidR="007C705D" w:rsidRPr="004B1473">
        <w:rPr>
          <w:rFonts w:asciiTheme="minorHAnsi" w:hAnsiTheme="minorHAnsi"/>
          <w:i/>
          <w:color w:val="000000"/>
          <w:sz w:val="20"/>
        </w:rPr>
        <w:t>Canna yellow mottle associated virus</w:t>
      </w:r>
      <w:r w:rsidR="00A27C50" w:rsidRPr="004B1473">
        <w:rPr>
          <w:rFonts w:asciiTheme="minorHAnsi" w:hAnsiTheme="minorHAnsi"/>
          <w:color w:val="000000"/>
          <w:sz w:val="20"/>
        </w:rPr>
        <w:t xml:space="preserve"> </w:t>
      </w:r>
      <w:r w:rsidR="00D20A5C" w:rsidRPr="004B1473">
        <w:rPr>
          <w:rFonts w:asciiTheme="minorHAnsi" w:hAnsiTheme="minorHAnsi"/>
          <w:color w:val="000000"/>
          <w:sz w:val="20"/>
        </w:rPr>
        <w:t>(CaYMAV</w:t>
      </w:r>
      <w:r w:rsidR="007C705D" w:rsidRPr="004B1473">
        <w:rPr>
          <w:rFonts w:asciiTheme="minorHAnsi" w:hAnsiTheme="minorHAnsi"/>
          <w:color w:val="000000"/>
          <w:sz w:val="20"/>
        </w:rPr>
        <w:t>)</w:t>
      </w:r>
      <w:r w:rsidRPr="004B1473">
        <w:rPr>
          <w:rFonts w:asciiTheme="minorHAnsi" w:hAnsiTheme="minorHAnsi"/>
          <w:color w:val="000000"/>
          <w:sz w:val="20"/>
        </w:rPr>
        <w:t xml:space="preserve">. </w:t>
      </w:r>
    </w:p>
    <w:p w14:paraId="40C911D0" w14:textId="32EF3CEF" w:rsidR="00347DCC" w:rsidRPr="007C705D" w:rsidRDefault="00347DCC" w:rsidP="00A27C50">
      <w:pPr>
        <w:pStyle w:val="BodyTextIndent"/>
        <w:ind w:left="0" w:firstLine="0"/>
        <w:jc w:val="both"/>
        <w:rPr>
          <w:rFonts w:asciiTheme="minorHAnsi" w:hAnsiTheme="minorHAnsi"/>
          <w:color w:val="000000"/>
          <w:sz w:val="20"/>
        </w:rPr>
      </w:pPr>
      <w:r w:rsidRPr="00FD3B40">
        <w:rPr>
          <w:rFonts w:asciiTheme="minorHAnsi" w:hAnsiTheme="minorHAnsi"/>
          <w:color w:val="000000"/>
          <w:sz w:val="20"/>
        </w:rPr>
        <w:t>Open</w:t>
      </w:r>
      <w:r>
        <w:rPr>
          <w:rFonts w:asciiTheme="minorHAnsi" w:hAnsiTheme="minorHAnsi"/>
          <w:color w:val="000000"/>
          <w:sz w:val="20"/>
        </w:rPr>
        <w:t xml:space="preserve"> </w:t>
      </w:r>
      <w:r w:rsidRPr="00FD3B40">
        <w:rPr>
          <w:rFonts w:asciiTheme="minorHAnsi" w:hAnsiTheme="minorHAnsi"/>
          <w:color w:val="000000"/>
          <w:sz w:val="20"/>
        </w:rPr>
        <w:t>reading frames are shown, together with the tRNA primer binding site (defining position 1 nt on the genome) and the</w:t>
      </w:r>
      <w:r>
        <w:rPr>
          <w:rFonts w:asciiTheme="minorHAnsi" w:hAnsiTheme="minorHAnsi"/>
          <w:color w:val="000000"/>
          <w:sz w:val="20"/>
        </w:rPr>
        <w:t xml:space="preserve"> </w:t>
      </w:r>
      <w:r w:rsidRPr="00FD3B40">
        <w:rPr>
          <w:rFonts w:asciiTheme="minorHAnsi" w:hAnsiTheme="minorHAnsi"/>
          <w:color w:val="000000"/>
          <w:sz w:val="20"/>
        </w:rPr>
        <w:t xml:space="preserve">functional motifs identified in the ORF3 polyprotein. </w:t>
      </w:r>
      <w:r w:rsidR="007C705D">
        <w:rPr>
          <w:rFonts w:asciiTheme="minorHAnsi" w:hAnsiTheme="minorHAnsi"/>
          <w:color w:val="000000"/>
          <w:sz w:val="20"/>
        </w:rPr>
        <w:t xml:space="preserve">ZnF: zinc finger; Pro: aspartic protease; </w:t>
      </w:r>
      <w:r w:rsidRPr="00FD3B40">
        <w:rPr>
          <w:rFonts w:asciiTheme="minorHAnsi" w:hAnsiTheme="minorHAnsi"/>
          <w:color w:val="000000"/>
          <w:sz w:val="20"/>
        </w:rPr>
        <w:t xml:space="preserve">RT: reverse transcriptase; RNase H: ribonuclease H. </w:t>
      </w:r>
      <w:r w:rsidR="0086391E" w:rsidRPr="00166656">
        <w:rPr>
          <w:rFonts w:asciiTheme="minorHAnsi" w:hAnsiTheme="minorHAnsi"/>
          <w:sz w:val="20"/>
        </w:rPr>
        <w:t xml:space="preserve">From </w:t>
      </w:r>
      <w:r w:rsidR="007C705D" w:rsidRPr="007C705D">
        <w:rPr>
          <w:rFonts w:asciiTheme="minorHAnsi" w:hAnsiTheme="minorHAnsi"/>
          <w:color w:val="000000"/>
          <w:sz w:val="20"/>
        </w:rPr>
        <w:t>Wijayasekara</w:t>
      </w:r>
      <w:r w:rsidR="007C705D">
        <w:rPr>
          <w:rFonts w:asciiTheme="minorHAnsi" w:hAnsiTheme="minorHAnsi"/>
          <w:color w:val="000000"/>
          <w:sz w:val="20"/>
        </w:rPr>
        <w:t xml:space="preserve"> </w:t>
      </w:r>
      <w:r w:rsidRPr="007C705D">
        <w:rPr>
          <w:rFonts w:asciiTheme="minorHAnsi" w:hAnsiTheme="minorHAnsi"/>
          <w:i/>
          <w:color w:val="000000"/>
          <w:sz w:val="20"/>
        </w:rPr>
        <w:t>et al</w:t>
      </w:r>
      <w:r w:rsidRPr="007C705D">
        <w:rPr>
          <w:rFonts w:asciiTheme="minorHAnsi" w:hAnsiTheme="minorHAnsi"/>
          <w:color w:val="000000"/>
          <w:sz w:val="20"/>
        </w:rPr>
        <w:t xml:space="preserve">. (2018). </w:t>
      </w:r>
    </w:p>
    <w:p w14:paraId="7CBD2B5B" w14:textId="77777777" w:rsidR="00347DCC" w:rsidRDefault="00347DCC" w:rsidP="00C00578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4F62DF78" w14:textId="77777777" w:rsidR="00D20A5C" w:rsidRDefault="00D20A5C">
      <w:pPr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br w:type="page"/>
      </w:r>
    </w:p>
    <w:p w14:paraId="1F23E061" w14:textId="77777777" w:rsidR="00A71EB6" w:rsidRPr="00347DCC" w:rsidRDefault="00531AAD" w:rsidP="00A71EB6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i/>
          <w:color w:val="000000"/>
        </w:rPr>
        <w:lastRenderedPageBreak/>
        <w:t>Blackberry virus F</w:t>
      </w:r>
      <w:r w:rsidR="00C00578" w:rsidRPr="00A71EB6">
        <w:rPr>
          <w:rFonts w:asciiTheme="minorHAnsi" w:hAnsiTheme="minorHAnsi"/>
          <w:color w:val="000000"/>
        </w:rPr>
        <w:t xml:space="preserve"> (</w:t>
      </w:r>
      <w:r>
        <w:rPr>
          <w:rFonts w:asciiTheme="minorHAnsi" w:hAnsiTheme="minorHAnsi"/>
          <w:color w:val="000000"/>
        </w:rPr>
        <w:t>BVF</w:t>
      </w:r>
      <w:r w:rsidR="00C00578" w:rsidRPr="00A71EB6">
        <w:rPr>
          <w:rFonts w:asciiTheme="minorHAnsi" w:hAnsiTheme="minorHAnsi"/>
          <w:color w:val="000000"/>
        </w:rPr>
        <w:t>)</w:t>
      </w:r>
      <w:r w:rsidR="00A71EB6">
        <w:rPr>
          <w:rFonts w:asciiTheme="minorHAnsi" w:hAnsiTheme="minorHAnsi"/>
          <w:b/>
          <w:color w:val="000000"/>
        </w:rPr>
        <w:t xml:space="preserve"> </w:t>
      </w:r>
      <w:r w:rsidR="00A71EB6">
        <w:rPr>
          <w:rFonts w:asciiTheme="minorHAnsi" w:hAnsiTheme="minorHAnsi"/>
          <w:color w:val="000000"/>
        </w:rPr>
        <w:t xml:space="preserve">can be considered a new species </w:t>
      </w:r>
      <w:r w:rsidR="00A71EB6" w:rsidRPr="00472F00">
        <w:rPr>
          <w:rFonts w:asciiTheme="minorHAnsi" w:hAnsiTheme="minorHAnsi"/>
          <w:color w:val="000000"/>
        </w:rPr>
        <w:t xml:space="preserve">in the genus </w:t>
      </w:r>
      <w:r>
        <w:rPr>
          <w:rFonts w:asciiTheme="minorHAnsi" w:hAnsiTheme="minorHAnsi"/>
          <w:i/>
          <w:color w:val="000000"/>
        </w:rPr>
        <w:t>Badnavirus</w:t>
      </w:r>
      <w:r w:rsidR="00A71EB6">
        <w:rPr>
          <w:rFonts w:asciiTheme="minorHAnsi" w:hAnsiTheme="minorHAnsi"/>
          <w:color w:val="000000"/>
        </w:rPr>
        <w:t xml:space="preserve"> for the following reasons: </w:t>
      </w:r>
    </w:p>
    <w:p w14:paraId="3E639E4A" w14:textId="77777777" w:rsidR="00A71EB6" w:rsidRPr="00C50BEA" w:rsidRDefault="00531AAD" w:rsidP="00B8126D">
      <w:pPr>
        <w:pStyle w:val="ListParagraph"/>
        <w:numPr>
          <w:ilvl w:val="0"/>
          <w:numId w:val="29"/>
        </w:numPr>
        <w:jc w:val="both"/>
        <w:rPr>
          <w:rFonts w:ascii="Calibri" w:hAnsi="Calibri"/>
        </w:rPr>
      </w:pPr>
      <w:r w:rsidRPr="00C50BEA">
        <w:rPr>
          <w:rFonts w:asciiTheme="minorHAnsi" w:hAnsiTheme="minorHAnsi"/>
          <w:color w:val="000000"/>
        </w:rPr>
        <w:t>BVF</w:t>
      </w:r>
      <w:r w:rsidR="00A71EB6" w:rsidRPr="00C50BEA">
        <w:rPr>
          <w:rFonts w:asciiTheme="minorHAnsi" w:hAnsiTheme="minorHAnsi"/>
          <w:color w:val="000000"/>
        </w:rPr>
        <w:t xml:space="preserve"> </w:t>
      </w:r>
      <w:r w:rsidR="00A71EB6" w:rsidRPr="00C50BEA">
        <w:rPr>
          <w:rFonts w:ascii="Calibri" w:hAnsi="Calibri"/>
        </w:rPr>
        <w:t xml:space="preserve">has a circular </w:t>
      </w:r>
      <w:r w:rsidR="00B8126D" w:rsidRPr="00C50BEA">
        <w:rPr>
          <w:rFonts w:ascii="Calibri" w:hAnsi="Calibri"/>
        </w:rPr>
        <w:t>7,</w:t>
      </w:r>
      <w:r w:rsidR="00C50BEA" w:rsidRPr="00C50BEA">
        <w:rPr>
          <w:rFonts w:ascii="Calibri" w:hAnsi="Calibri"/>
        </w:rPr>
        <w:t>633</w:t>
      </w:r>
      <w:r w:rsidR="00B8126D" w:rsidRPr="00C50BEA">
        <w:rPr>
          <w:rFonts w:ascii="Calibri" w:hAnsi="Calibri"/>
        </w:rPr>
        <w:t xml:space="preserve"> </w:t>
      </w:r>
      <w:r w:rsidR="00A71EB6" w:rsidRPr="00C50BEA">
        <w:rPr>
          <w:rFonts w:ascii="Calibri" w:hAnsi="Calibri"/>
        </w:rPr>
        <w:t xml:space="preserve">bp dsDNA genome with </w:t>
      </w:r>
      <w:r w:rsidR="00C50BEA" w:rsidRPr="00C50BEA">
        <w:rPr>
          <w:rFonts w:ascii="Calibri" w:hAnsi="Calibri"/>
        </w:rPr>
        <w:t>four</w:t>
      </w:r>
      <w:r w:rsidR="00A71EB6" w:rsidRPr="00C50BEA">
        <w:rPr>
          <w:rFonts w:ascii="Calibri" w:hAnsi="Calibri"/>
        </w:rPr>
        <w:t xml:space="preserve"> open reading frames (ORFs).</w:t>
      </w:r>
    </w:p>
    <w:p w14:paraId="0EBC4771" w14:textId="77777777" w:rsidR="00A71EB6" w:rsidRPr="00C50BEA" w:rsidRDefault="00C50BEA" w:rsidP="00C50BEA">
      <w:pPr>
        <w:pStyle w:val="ListParagraph"/>
        <w:numPr>
          <w:ilvl w:val="0"/>
          <w:numId w:val="29"/>
        </w:numPr>
        <w:rPr>
          <w:rFonts w:ascii="Calibri" w:hAnsi="Calibri"/>
        </w:rPr>
      </w:pPr>
      <w:r>
        <w:rPr>
          <w:rFonts w:ascii="Calibri" w:hAnsi="Calibri"/>
        </w:rPr>
        <w:t>The B</w:t>
      </w:r>
      <w:r w:rsidR="00674B84">
        <w:rPr>
          <w:rFonts w:ascii="Calibri" w:hAnsi="Calibri"/>
        </w:rPr>
        <w:t>VF</w:t>
      </w:r>
      <w:r>
        <w:rPr>
          <w:rFonts w:ascii="Calibri" w:hAnsi="Calibri"/>
        </w:rPr>
        <w:t xml:space="preserve"> genome carries a </w:t>
      </w:r>
      <w:r w:rsidRPr="00C50BEA">
        <w:rPr>
          <w:rFonts w:ascii="Calibri" w:hAnsi="Calibri"/>
        </w:rPr>
        <w:t>tRNA</w:t>
      </w:r>
      <w:r w:rsidRPr="00C50BEA">
        <w:rPr>
          <w:rFonts w:ascii="Calibri" w:hAnsi="Calibri"/>
          <w:vertAlign w:val="superscript"/>
        </w:rPr>
        <w:t>MET</w:t>
      </w:r>
      <w:r w:rsidRPr="00C50BEA">
        <w:rPr>
          <w:rFonts w:ascii="Calibri" w:hAnsi="Calibri"/>
        </w:rPr>
        <w:t xml:space="preserve"> binding-site sequence (TGGTATCAGAGCTTATAA</w:t>
      </w:r>
      <w:r w:rsidRPr="00C50BEA">
        <w:rPr>
          <w:rFonts w:ascii="Calibri" w:hAnsi="Calibri"/>
          <w:vertAlign w:val="subscript"/>
        </w:rPr>
        <w:t>1-18</w:t>
      </w:r>
      <w:r w:rsidRPr="00C50BEA">
        <w:rPr>
          <w:rFonts w:ascii="Calibri" w:hAnsi="Calibri"/>
        </w:rPr>
        <w:t>), characteristic for all known badnaviruses</w:t>
      </w:r>
      <w:r w:rsidR="00A71EB6" w:rsidRPr="00C50BEA">
        <w:rPr>
          <w:rFonts w:ascii="Calibri" w:hAnsi="Calibri"/>
        </w:rPr>
        <w:t>.</w:t>
      </w:r>
    </w:p>
    <w:p w14:paraId="680D6342" w14:textId="77777777" w:rsidR="008F7F47" w:rsidRDefault="00674B84" w:rsidP="00674B84">
      <w:pPr>
        <w:pStyle w:val="ListParagraph"/>
        <w:numPr>
          <w:ilvl w:val="0"/>
          <w:numId w:val="29"/>
        </w:numPr>
        <w:jc w:val="both"/>
        <w:rPr>
          <w:rFonts w:ascii="Calibri" w:hAnsi="Calibri"/>
        </w:rPr>
      </w:pPr>
      <w:r w:rsidRPr="008F7F47">
        <w:rPr>
          <w:rFonts w:ascii="Calibri" w:hAnsi="Calibri"/>
        </w:rPr>
        <w:t xml:space="preserve">BVF ORF3 encodes a polyprotein of estimated Mw 223 kDa that contains key badnavirus motifs, including those involved in movement, coat protein zinc-finger domain, pepsin-like aspartate protease, reverse transcription and RNase H. </w:t>
      </w:r>
    </w:p>
    <w:p w14:paraId="64A5D76E" w14:textId="43D7AC5C" w:rsidR="008F7F47" w:rsidRPr="00293B97" w:rsidRDefault="008F7F47" w:rsidP="008F7F47">
      <w:pPr>
        <w:pStyle w:val="ListParagraph"/>
        <w:numPr>
          <w:ilvl w:val="0"/>
          <w:numId w:val="29"/>
        </w:numPr>
        <w:jc w:val="both"/>
        <w:rPr>
          <w:rFonts w:ascii="Calibri" w:hAnsi="Calibri"/>
        </w:rPr>
      </w:pPr>
      <w:r w:rsidRPr="00293B97">
        <w:rPr>
          <w:rFonts w:ascii="Calibri" w:hAnsi="Calibri"/>
        </w:rPr>
        <w:t xml:space="preserve">In phylogenetic analyses using the RT/RNAseH domain nucleotide sequence, </w:t>
      </w:r>
      <w:r>
        <w:rPr>
          <w:rFonts w:ascii="Calibri" w:hAnsi="Calibri"/>
        </w:rPr>
        <w:t>BVF</w:t>
      </w:r>
      <w:r w:rsidRPr="00293B97">
        <w:rPr>
          <w:rFonts w:ascii="Calibri" w:hAnsi="Calibri"/>
        </w:rPr>
        <w:t xml:space="preserve"> groups within the genus </w:t>
      </w:r>
      <w:r w:rsidRPr="00293B97">
        <w:rPr>
          <w:rFonts w:ascii="Calibri" w:hAnsi="Calibri"/>
          <w:i/>
        </w:rPr>
        <w:t>Badnavirus</w:t>
      </w:r>
      <w:r w:rsidRPr="00293B97">
        <w:rPr>
          <w:rFonts w:ascii="Calibri" w:hAnsi="Calibri"/>
        </w:rPr>
        <w:t xml:space="preserve">. Its closest relative is </w:t>
      </w:r>
      <w:r w:rsidRPr="008F7F47">
        <w:rPr>
          <w:rFonts w:ascii="Calibri" w:hAnsi="Calibri"/>
          <w:i/>
        </w:rPr>
        <w:t xml:space="preserve">Pelargonium vein banding virus </w:t>
      </w:r>
      <w:r w:rsidRPr="008F7F47">
        <w:rPr>
          <w:rFonts w:ascii="Calibri" w:hAnsi="Calibri"/>
        </w:rPr>
        <w:t>(PVBV)</w:t>
      </w:r>
      <w:r w:rsidRPr="008F7F47">
        <w:rPr>
          <w:rFonts w:ascii="Calibri" w:hAnsi="Calibri"/>
          <w:i/>
        </w:rPr>
        <w:t xml:space="preserve"> </w:t>
      </w:r>
      <w:r w:rsidRPr="00293B97">
        <w:rPr>
          <w:rFonts w:ascii="Calibri" w:hAnsi="Calibri"/>
        </w:rPr>
        <w:t>(Fig. 8).</w:t>
      </w:r>
    </w:p>
    <w:p w14:paraId="49468BD9" w14:textId="77777777" w:rsidR="00A71EB6" w:rsidRDefault="00674B84" w:rsidP="00674B84">
      <w:pPr>
        <w:pStyle w:val="ListParagraph"/>
        <w:numPr>
          <w:ilvl w:val="0"/>
          <w:numId w:val="29"/>
        </w:numPr>
        <w:jc w:val="both"/>
        <w:rPr>
          <w:rFonts w:ascii="Calibri" w:hAnsi="Calibri"/>
        </w:rPr>
      </w:pPr>
      <w:r w:rsidRPr="008F7F47">
        <w:rPr>
          <w:rFonts w:ascii="Calibri" w:hAnsi="Calibri"/>
        </w:rPr>
        <w:t xml:space="preserve">BVF </w:t>
      </w:r>
      <w:r w:rsidR="00A71EB6" w:rsidRPr="008F7F47">
        <w:rPr>
          <w:rFonts w:ascii="Calibri" w:hAnsi="Calibri"/>
        </w:rPr>
        <w:t xml:space="preserve">nucleotide sequence corresponding to the </w:t>
      </w:r>
      <w:r w:rsidR="000D403F" w:rsidRPr="008F7F47">
        <w:rPr>
          <w:rFonts w:ascii="Calibri" w:hAnsi="Calibri"/>
        </w:rPr>
        <w:t>reverse trancriptas</w:t>
      </w:r>
      <w:r w:rsidR="00DB207D" w:rsidRPr="008F7F47">
        <w:rPr>
          <w:rFonts w:ascii="Calibri" w:hAnsi="Calibri"/>
        </w:rPr>
        <w:t xml:space="preserve">e / RNaseH </w:t>
      </w:r>
      <w:r w:rsidR="00A71EB6" w:rsidRPr="008F7F47">
        <w:rPr>
          <w:rFonts w:ascii="Calibri" w:hAnsi="Calibri"/>
        </w:rPr>
        <w:t xml:space="preserve">domain shares </w:t>
      </w:r>
      <w:r w:rsidRPr="008F7F47">
        <w:rPr>
          <w:rFonts w:ascii="Calibri" w:hAnsi="Calibri"/>
        </w:rPr>
        <w:t>a maximum</w:t>
      </w:r>
      <w:r w:rsidR="00A71EB6" w:rsidRPr="008F7F47">
        <w:rPr>
          <w:rFonts w:ascii="Calibri" w:hAnsi="Calibri"/>
        </w:rPr>
        <w:t xml:space="preserve"> identity </w:t>
      </w:r>
      <w:r w:rsidRPr="008F7F47">
        <w:rPr>
          <w:rFonts w:ascii="Calibri" w:hAnsi="Calibri"/>
        </w:rPr>
        <w:t xml:space="preserve">of </w:t>
      </w:r>
      <w:r w:rsidR="008F7F47">
        <w:rPr>
          <w:rFonts w:ascii="Calibri" w:hAnsi="Calibri"/>
        </w:rPr>
        <w:t>70.9</w:t>
      </w:r>
      <w:r w:rsidRPr="008F7F47">
        <w:rPr>
          <w:rFonts w:ascii="Calibri" w:hAnsi="Calibri"/>
        </w:rPr>
        <w:t xml:space="preserve">% </w:t>
      </w:r>
      <w:r w:rsidR="00A71EB6" w:rsidRPr="008F7F47">
        <w:rPr>
          <w:rFonts w:ascii="Calibri" w:hAnsi="Calibri"/>
        </w:rPr>
        <w:t xml:space="preserve">with those of other </w:t>
      </w:r>
      <w:r w:rsidRPr="008F7F47">
        <w:rPr>
          <w:rFonts w:ascii="Calibri" w:hAnsi="Calibri"/>
        </w:rPr>
        <w:t xml:space="preserve">badnaviruses (Table </w:t>
      </w:r>
      <w:r w:rsidR="00823D32">
        <w:rPr>
          <w:rFonts w:ascii="Calibri" w:hAnsi="Calibri"/>
        </w:rPr>
        <w:t>1</w:t>
      </w:r>
      <w:r w:rsidRPr="008F7F47">
        <w:rPr>
          <w:rFonts w:ascii="Calibri" w:hAnsi="Calibri"/>
        </w:rPr>
        <w:t>)</w:t>
      </w:r>
      <w:r w:rsidR="00A71EB6" w:rsidRPr="008F7F47">
        <w:rPr>
          <w:rFonts w:ascii="Calibri" w:hAnsi="Calibri"/>
        </w:rPr>
        <w:t xml:space="preserve">, which is below the 80% threshold for discrimination of strains and species within the genus </w:t>
      </w:r>
      <w:r w:rsidRPr="008F7F47">
        <w:rPr>
          <w:rFonts w:ascii="Calibri" w:hAnsi="Calibri"/>
          <w:i/>
        </w:rPr>
        <w:t>Badnavirus</w:t>
      </w:r>
      <w:r w:rsidR="00A71EB6" w:rsidRPr="008F7F47">
        <w:rPr>
          <w:rFonts w:ascii="Calibri" w:hAnsi="Calibri"/>
        </w:rPr>
        <w:t>.</w:t>
      </w:r>
    </w:p>
    <w:p w14:paraId="2890C28A" w14:textId="77777777" w:rsidR="004B1473" w:rsidRPr="008F7F47" w:rsidRDefault="004B1473" w:rsidP="00674B84">
      <w:pPr>
        <w:pStyle w:val="ListParagraph"/>
        <w:numPr>
          <w:ilvl w:val="0"/>
          <w:numId w:val="29"/>
        </w:numPr>
        <w:jc w:val="both"/>
        <w:rPr>
          <w:rFonts w:ascii="Calibri" w:hAnsi="Calibri"/>
        </w:rPr>
      </w:pPr>
    </w:p>
    <w:p w14:paraId="326FEB76" w14:textId="77777777" w:rsidR="00C00578" w:rsidRDefault="00C00578" w:rsidP="00C00578">
      <w:pPr>
        <w:autoSpaceDE w:val="0"/>
        <w:autoSpaceDN w:val="0"/>
        <w:adjustRightInd w:val="0"/>
        <w:rPr>
          <w:rFonts w:asciiTheme="minorHAnsi" w:hAnsiTheme="minorHAnsi"/>
          <w:b/>
          <w:color w:val="000000"/>
        </w:rPr>
      </w:pPr>
    </w:p>
    <w:p w14:paraId="0AA8C95D" w14:textId="77777777" w:rsidR="00B8126D" w:rsidRDefault="007E3A49" w:rsidP="00674B84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</w:rPr>
      </w:pPr>
      <w:r>
        <w:rPr>
          <w:noProof/>
          <w:lang w:val="en-GB" w:eastAsia="en-GB"/>
        </w:rPr>
        <w:drawing>
          <wp:inline distT="0" distB="0" distL="0" distR="0" wp14:anchorId="1DFA1CB7" wp14:editId="23DE773A">
            <wp:extent cx="2926328" cy="2965911"/>
            <wp:effectExtent l="0" t="0" r="0" b="6350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89" cy="29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</a14:hiddenFill>
                      </a:ext>
                      <a:ext uri="{91240B29-F687-4f45-9708-019B960494DF}">
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0841B0CE" w14:textId="77777777" w:rsidR="00B8126D" w:rsidRDefault="00B8126D" w:rsidP="00C00578">
      <w:pPr>
        <w:autoSpaceDE w:val="0"/>
        <w:autoSpaceDN w:val="0"/>
        <w:adjustRightInd w:val="0"/>
        <w:rPr>
          <w:rFonts w:asciiTheme="minorHAnsi" w:hAnsiTheme="minorHAnsi"/>
          <w:b/>
          <w:color w:val="000000"/>
        </w:rPr>
      </w:pPr>
    </w:p>
    <w:p w14:paraId="5B289544" w14:textId="77777777" w:rsidR="00B8126D" w:rsidRDefault="00B8126D" w:rsidP="00C00578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161E9407" w14:textId="301E86EC" w:rsidR="00B8126D" w:rsidRPr="007C705D" w:rsidRDefault="00B8126D" w:rsidP="00C50BEA">
      <w:pPr>
        <w:pStyle w:val="BodyTextIndent"/>
        <w:ind w:left="0" w:firstLine="0"/>
        <w:rPr>
          <w:rFonts w:asciiTheme="minorHAnsi" w:hAnsiTheme="minorHAnsi"/>
          <w:color w:val="000000"/>
          <w:sz w:val="20"/>
        </w:rPr>
      </w:pPr>
      <w:r w:rsidRPr="00C50BEA">
        <w:rPr>
          <w:rFonts w:asciiTheme="minorHAnsi" w:hAnsiTheme="minorHAnsi"/>
          <w:b/>
          <w:color w:val="000000"/>
          <w:sz w:val="20"/>
        </w:rPr>
        <w:t>Figure 4</w:t>
      </w:r>
      <w:r w:rsidR="004B1473">
        <w:rPr>
          <w:rFonts w:asciiTheme="minorHAnsi" w:hAnsiTheme="minorHAnsi"/>
          <w:b/>
          <w:color w:val="000000"/>
          <w:sz w:val="20"/>
        </w:rPr>
        <w:t>.</w:t>
      </w:r>
      <w:r w:rsidRPr="00C50BEA">
        <w:rPr>
          <w:rFonts w:asciiTheme="minorHAnsi" w:hAnsiTheme="minorHAnsi"/>
          <w:b/>
          <w:color w:val="000000"/>
          <w:sz w:val="20"/>
        </w:rPr>
        <w:t xml:space="preserve"> </w:t>
      </w:r>
      <w:r w:rsidR="00C50BEA" w:rsidRPr="004B1473">
        <w:rPr>
          <w:rFonts w:asciiTheme="minorHAnsi" w:hAnsiTheme="minorHAnsi"/>
          <w:color w:val="000000"/>
          <w:sz w:val="20"/>
        </w:rPr>
        <w:t>Schematic representation of the blackberry virus F (BVF) genome showing relative positions of tRNA binding site TATA box (denoted by box); open reading frame (ORF)1; ORF2; ORF3, with movement protein (MP), capsid protein zinc-finger domain (CP), pepsin-like asparate protease (Pro), reverse transcription (RT), and RNase H (RNase H) motifs; and ORF4.</w:t>
      </w:r>
      <w:r w:rsidR="00C50BEA" w:rsidRPr="00C50BEA">
        <w:rPr>
          <w:rFonts w:asciiTheme="minorHAnsi" w:hAnsiTheme="minorHAnsi"/>
          <w:b/>
          <w:color w:val="000000"/>
          <w:sz w:val="20"/>
        </w:rPr>
        <w:t xml:space="preserve"> </w:t>
      </w:r>
      <w:r w:rsidR="0086391E" w:rsidRPr="00166656">
        <w:rPr>
          <w:rFonts w:asciiTheme="minorHAnsi" w:hAnsiTheme="minorHAnsi"/>
          <w:sz w:val="20"/>
        </w:rPr>
        <w:t xml:space="preserve">From </w:t>
      </w:r>
      <w:r w:rsidR="00C50BEA">
        <w:rPr>
          <w:rFonts w:asciiTheme="minorHAnsi" w:hAnsiTheme="minorHAnsi"/>
          <w:color w:val="000000"/>
          <w:sz w:val="20"/>
        </w:rPr>
        <w:t>Shahid</w:t>
      </w:r>
      <w:r w:rsidRPr="00C50BEA">
        <w:rPr>
          <w:rFonts w:asciiTheme="minorHAnsi" w:hAnsiTheme="minorHAnsi"/>
          <w:color w:val="000000"/>
          <w:sz w:val="20"/>
        </w:rPr>
        <w:t xml:space="preserve"> </w:t>
      </w:r>
      <w:r w:rsidRPr="00C50BEA">
        <w:rPr>
          <w:rFonts w:asciiTheme="minorHAnsi" w:hAnsiTheme="minorHAnsi"/>
          <w:i/>
          <w:color w:val="000000"/>
          <w:sz w:val="20"/>
        </w:rPr>
        <w:t>et al</w:t>
      </w:r>
      <w:r w:rsidRPr="00C50BEA">
        <w:rPr>
          <w:rFonts w:asciiTheme="minorHAnsi" w:hAnsiTheme="minorHAnsi"/>
          <w:color w:val="000000"/>
          <w:sz w:val="20"/>
        </w:rPr>
        <w:t>. (201</w:t>
      </w:r>
      <w:r w:rsidR="00C50BEA">
        <w:rPr>
          <w:rFonts w:asciiTheme="minorHAnsi" w:hAnsiTheme="minorHAnsi"/>
          <w:color w:val="000000"/>
          <w:sz w:val="20"/>
        </w:rPr>
        <w:t>7</w:t>
      </w:r>
      <w:r w:rsidRPr="00C50BEA">
        <w:rPr>
          <w:rFonts w:asciiTheme="minorHAnsi" w:hAnsiTheme="minorHAnsi"/>
          <w:color w:val="000000"/>
          <w:sz w:val="20"/>
        </w:rPr>
        <w:t>).</w:t>
      </w:r>
      <w:r w:rsidRPr="007C705D">
        <w:rPr>
          <w:rFonts w:asciiTheme="minorHAnsi" w:hAnsiTheme="minorHAnsi"/>
          <w:color w:val="000000"/>
          <w:sz w:val="20"/>
        </w:rPr>
        <w:t xml:space="preserve"> </w:t>
      </w:r>
    </w:p>
    <w:p w14:paraId="2E218A77" w14:textId="77777777" w:rsidR="00B8126D" w:rsidRDefault="00B8126D" w:rsidP="00C00578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57C9BA5D" w14:textId="77777777" w:rsidR="00C00578" w:rsidRDefault="00C00578" w:rsidP="00C00578">
      <w:pPr>
        <w:rPr>
          <w:rFonts w:asciiTheme="minorHAnsi" w:eastAsia="Times" w:hAnsiTheme="minorHAnsi"/>
          <w:color w:val="000000"/>
          <w:lang w:eastAsia="en-GB"/>
        </w:rPr>
      </w:pPr>
    </w:p>
    <w:p w14:paraId="70FF7865" w14:textId="77777777" w:rsidR="00C00578" w:rsidRDefault="00C00578" w:rsidP="00C00578">
      <w:pPr>
        <w:rPr>
          <w:rFonts w:asciiTheme="minorHAnsi" w:eastAsia="Times" w:hAnsiTheme="minorHAnsi"/>
          <w:color w:val="000000"/>
          <w:lang w:eastAsia="en-GB"/>
        </w:rPr>
      </w:pPr>
    </w:p>
    <w:p w14:paraId="13BAA924" w14:textId="77777777" w:rsidR="005F269B" w:rsidRDefault="005F269B">
      <w:pPr>
        <w:rPr>
          <w:rFonts w:asciiTheme="minorHAnsi" w:eastAsia="Times" w:hAnsiTheme="minorHAnsi"/>
          <w:b/>
          <w:color w:val="000000"/>
          <w:lang w:eastAsia="en-GB"/>
        </w:rPr>
      </w:pPr>
    </w:p>
    <w:p w14:paraId="7AF773A9" w14:textId="77777777" w:rsidR="0086297E" w:rsidRDefault="0086297E">
      <w:pPr>
        <w:rPr>
          <w:rFonts w:asciiTheme="minorHAnsi" w:eastAsia="Times" w:hAnsiTheme="minorHAnsi"/>
          <w:i/>
          <w:color w:val="000000"/>
          <w:lang w:eastAsia="en-GB"/>
        </w:rPr>
      </w:pPr>
      <w:r>
        <w:rPr>
          <w:rFonts w:asciiTheme="minorHAnsi" w:eastAsia="Times" w:hAnsiTheme="minorHAnsi"/>
          <w:i/>
          <w:color w:val="000000"/>
          <w:lang w:eastAsia="en-GB"/>
        </w:rPr>
        <w:br w:type="page"/>
      </w:r>
    </w:p>
    <w:p w14:paraId="021D1355" w14:textId="77777777" w:rsidR="0086297E" w:rsidRPr="00472F00" w:rsidRDefault="0086297E" w:rsidP="0086297E">
      <w:pPr>
        <w:jc w:val="both"/>
        <w:rPr>
          <w:rFonts w:asciiTheme="minorHAnsi" w:hAnsiTheme="minorHAnsi"/>
          <w:lang w:val="en-GB"/>
        </w:rPr>
      </w:pPr>
      <w:r w:rsidRPr="00F708F6">
        <w:rPr>
          <w:rFonts w:asciiTheme="minorHAnsi" w:hAnsiTheme="minorHAnsi"/>
          <w:i/>
          <w:lang w:val="en-GB"/>
        </w:rPr>
        <w:lastRenderedPageBreak/>
        <w:t>Cacao swollen shoot CE virus</w:t>
      </w:r>
      <w:r>
        <w:rPr>
          <w:rFonts w:asciiTheme="minorHAnsi" w:hAnsiTheme="minorHAnsi"/>
          <w:lang w:val="en-GB"/>
        </w:rPr>
        <w:t xml:space="preserve"> (CSSCEV), </w:t>
      </w:r>
      <w:r w:rsidRPr="00F708F6">
        <w:rPr>
          <w:rFonts w:asciiTheme="minorHAnsi" w:hAnsiTheme="minorHAnsi"/>
          <w:i/>
          <w:lang w:val="en-GB"/>
        </w:rPr>
        <w:t>Cacao swollen shoot Ghana M virus</w:t>
      </w:r>
      <w:r>
        <w:rPr>
          <w:rFonts w:asciiTheme="minorHAnsi" w:hAnsiTheme="minorHAnsi"/>
          <w:lang w:val="en-GB"/>
        </w:rPr>
        <w:t xml:space="preserve"> (CSSGMV), </w:t>
      </w:r>
      <w:r w:rsidRPr="00F708F6">
        <w:rPr>
          <w:rFonts w:asciiTheme="minorHAnsi" w:hAnsiTheme="minorHAnsi"/>
          <w:i/>
          <w:lang w:val="en-GB"/>
        </w:rPr>
        <w:t>Cacao swollen shoot Ghana N virus</w:t>
      </w:r>
      <w:r>
        <w:rPr>
          <w:rFonts w:asciiTheme="minorHAnsi" w:hAnsiTheme="minorHAnsi"/>
          <w:lang w:val="en-GB"/>
        </w:rPr>
        <w:t xml:space="preserve"> (CSSGNV), </w:t>
      </w:r>
      <w:r w:rsidRPr="00F708F6">
        <w:rPr>
          <w:rFonts w:asciiTheme="minorHAnsi" w:hAnsiTheme="minorHAnsi"/>
          <w:i/>
          <w:lang w:val="en-GB"/>
        </w:rPr>
        <w:t>Cacao swollen shoot Ghana Q virus</w:t>
      </w:r>
      <w:r>
        <w:rPr>
          <w:rFonts w:asciiTheme="minorHAnsi" w:hAnsiTheme="minorHAnsi"/>
          <w:lang w:val="en-GB"/>
        </w:rPr>
        <w:t xml:space="preserve"> (CSSGQV</w:t>
      </w:r>
      <w:r w:rsidR="003F1C4F">
        <w:rPr>
          <w:rFonts w:asciiTheme="minorHAnsi" w:hAnsiTheme="minorHAnsi"/>
          <w:lang w:val="en-GB"/>
        </w:rPr>
        <w:t xml:space="preserve">) </w:t>
      </w:r>
      <w:r>
        <w:rPr>
          <w:rFonts w:asciiTheme="minorHAnsi" w:hAnsiTheme="minorHAnsi"/>
          <w:lang w:val="en-GB"/>
        </w:rPr>
        <w:t xml:space="preserve">and </w:t>
      </w:r>
      <w:r w:rsidRPr="00FA4FD1">
        <w:rPr>
          <w:rFonts w:asciiTheme="minorHAnsi" w:hAnsiTheme="minorHAnsi"/>
          <w:i/>
          <w:lang w:val="en-GB"/>
        </w:rPr>
        <w:t>Cacao bacilliform  Sri Lanka virus</w:t>
      </w:r>
      <w:r w:rsidRPr="00472F00">
        <w:rPr>
          <w:rFonts w:asciiTheme="minorHAnsi" w:hAnsiTheme="minorHAnsi"/>
          <w:lang w:val="en-GB"/>
        </w:rPr>
        <w:t xml:space="preserve"> (CBSLV)  </w:t>
      </w:r>
      <w:r>
        <w:rPr>
          <w:rFonts w:asciiTheme="minorHAnsi" w:hAnsiTheme="minorHAnsi"/>
          <w:color w:val="000000"/>
        </w:rPr>
        <w:t xml:space="preserve">can be considered new species </w:t>
      </w:r>
      <w:r w:rsidRPr="00472F00">
        <w:rPr>
          <w:rFonts w:asciiTheme="minorHAnsi" w:hAnsiTheme="minorHAnsi"/>
          <w:color w:val="000000"/>
        </w:rPr>
        <w:t xml:space="preserve">in the genus </w:t>
      </w:r>
      <w:r>
        <w:rPr>
          <w:rFonts w:asciiTheme="minorHAnsi" w:hAnsiTheme="minorHAnsi"/>
          <w:i/>
          <w:color w:val="000000"/>
        </w:rPr>
        <w:t>Badnavirus</w:t>
      </w:r>
      <w:r>
        <w:rPr>
          <w:rFonts w:asciiTheme="minorHAnsi" w:hAnsiTheme="minorHAnsi"/>
          <w:color w:val="000000"/>
        </w:rPr>
        <w:t xml:space="preserve"> for the following reasons:</w:t>
      </w:r>
    </w:p>
    <w:p w14:paraId="307B5DF3" w14:textId="17363A97" w:rsidR="0086297E" w:rsidRPr="00FA4FD1" w:rsidRDefault="0086297E" w:rsidP="0086297E">
      <w:pPr>
        <w:pStyle w:val="ListParagraph"/>
        <w:numPr>
          <w:ilvl w:val="0"/>
          <w:numId w:val="33"/>
        </w:numPr>
        <w:jc w:val="both"/>
        <w:rPr>
          <w:rFonts w:asciiTheme="minorHAnsi" w:hAnsiTheme="minorHAnsi"/>
          <w:lang w:val="en-GB"/>
        </w:rPr>
      </w:pPr>
      <w:r w:rsidRPr="00FA4FD1">
        <w:rPr>
          <w:rFonts w:asciiTheme="minorHAnsi" w:hAnsiTheme="minorHAnsi"/>
          <w:lang w:val="en-GB"/>
        </w:rPr>
        <w:t xml:space="preserve">Their genomes are typical of the genus </w:t>
      </w:r>
      <w:r w:rsidRPr="00FA4FD1">
        <w:rPr>
          <w:rFonts w:asciiTheme="minorHAnsi" w:hAnsiTheme="minorHAnsi"/>
          <w:i/>
          <w:lang w:val="en-GB"/>
        </w:rPr>
        <w:t>Badnavirus</w:t>
      </w:r>
      <w:r w:rsidR="00CA138C">
        <w:rPr>
          <w:rFonts w:asciiTheme="minorHAnsi" w:hAnsiTheme="minorHAnsi"/>
          <w:lang w:val="en-GB"/>
        </w:rPr>
        <w:t xml:space="preserve"> and share the same organization as those of previously reported </w:t>
      </w:r>
      <w:r w:rsidR="00CB769F">
        <w:rPr>
          <w:rFonts w:asciiTheme="minorHAnsi" w:hAnsiTheme="minorHAnsi"/>
          <w:lang w:val="en-GB"/>
        </w:rPr>
        <w:t>c</w:t>
      </w:r>
      <w:r w:rsidR="00CA138C">
        <w:rPr>
          <w:rFonts w:asciiTheme="minorHAnsi" w:hAnsiTheme="minorHAnsi"/>
          <w:lang w:val="en-GB"/>
        </w:rPr>
        <w:t>acao swollen shoot viruses. They</w:t>
      </w:r>
      <w:r w:rsidRPr="00FA4FD1">
        <w:rPr>
          <w:rFonts w:asciiTheme="minorHAnsi" w:hAnsiTheme="minorHAnsi"/>
          <w:lang w:val="en-GB"/>
        </w:rPr>
        <w:t xml:space="preserve"> consist of circular double-stranded DNA molecules of 7.0-7.3 kbp with five open reading frames (ORFs). ORF3 encodes a large polyprotein containing the conserved domains of movement protein, capsid protein, aspartic protease, reverse transcriptase (RT) and ribonuclease H (RH). </w:t>
      </w:r>
    </w:p>
    <w:p w14:paraId="07D0045B" w14:textId="77777777" w:rsidR="0086297E" w:rsidRPr="00FA4FD1" w:rsidRDefault="0086297E" w:rsidP="0086297E">
      <w:pPr>
        <w:pStyle w:val="ListParagraph"/>
        <w:numPr>
          <w:ilvl w:val="0"/>
          <w:numId w:val="33"/>
        </w:numPr>
        <w:jc w:val="both"/>
        <w:rPr>
          <w:rFonts w:asciiTheme="minorHAnsi" w:hAnsiTheme="minorHAnsi"/>
          <w:lang w:val="en-GB"/>
        </w:rPr>
      </w:pPr>
      <w:r w:rsidRPr="00FA4FD1">
        <w:rPr>
          <w:rFonts w:asciiTheme="minorHAnsi" w:hAnsiTheme="minorHAnsi"/>
          <w:lang w:val="en-GB"/>
        </w:rPr>
        <w:t xml:space="preserve">In phylogenetic analyses, these viruses group within the genus </w:t>
      </w:r>
      <w:r w:rsidRPr="00FA4FD1">
        <w:rPr>
          <w:rFonts w:asciiTheme="minorHAnsi" w:hAnsiTheme="minorHAnsi"/>
          <w:i/>
          <w:lang w:val="en-GB"/>
        </w:rPr>
        <w:t>Badnavirus</w:t>
      </w:r>
      <w:r w:rsidR="00A84926">
        <w:rPr>
          <w:rFonts w:asciiTheme="minorHAnsi" w:hAnsiTheme="minorHAnsi"/>
          <w:lang w:val="en-GB"/>
        </w:rPr>
        <w:t xml:space="preserve"> (Fig. 8)</w:t>
      </w:r>
      <w:r w:rsidRPr="00FA4FD1">
        <w:rPr>
          <w:rFonts w:asciiTheme="minorHAnsi" w:hAnsiTheme="minorHAnsi"/>
          <w:lang w:val="en-GB"/>
        </w:rPr>
        <w:t xml:space="preserve">. They differ by more than 20% in the RT-RH region from previously recognized </w:t>
      </w:r>
      <w:r w:rsidRPr="00CB3AA6">
        <w:rPr>
          <w:rFonts w:asciiTheme="minorHAnsi" w:hAnsiTheme="minorHAnsi"/>
          <w:lang w:val="en-GB"/>
        </w:rPr>
        <w:t>badnaviruses and</w:t>
      </w:r>
      <w:r>
        <w:rPr>
          <w:rFonts w:asciiTheme="minorHAnsi" w:hAnsiTheme="minorHAnsi"/>
          <w:i/>
          <w:lang w:val="en-GB"/>
        </w:rPr>
        <w:t xml:space="preserve"> </w:t>
      </w:r>
      <w:r w:rsidRPr="00FA4FD1">
        <w:rPr>
          <w:rFonts w:asciiTheme="minorHAnsi" w:hAnsiTheme="minorHAnsi"/>
          <w:lang w:val="en-GB"/>
        </w:rPr>
        <w:t xml:space="preserve">from each other (Table </w:t>
      </w:r>
      <w:r w:rsidR="00823D32">
        <w:rPr>
          <w:rFonts w:asciiTheme="minorHAnsi" w:hAnsiTheme="minorHAnsi"/>
          <w:lang w:val="en-GB"/>
        </w:rPr>
        <w:t>1</w:t>
      </w:r>
      <w:r w:rsidRPr="00FA4FD1">
        <w:rPr>
          <w:rFonts w:asciiTheme="minorHAnsi" w:hAnsiTheme="minorHAnsi"/>
          <w:lang w:val="en-GB"/>
        </w:rPr>
        <w:t xml:space="preserve">), thus being below the 80% nt threshold for demarcation of species. Phylogenetic trees of cocoa badnaviruses are provided in Figures 2 and 3 </w:t>
      </w:r>
      <w:r>
        <w:rPr>
          <w:rFonts w:asciiTheme="minorHAnsi" w:hAnsiTheme="minorHAnsi"/>
          <w:lang w:val="en-GB"/>
        </w:rPr>
        <w:t>in</w:t>
      </w:r>
      <w:r w:rsidRPr="00FA4FD1">
        <w:rPr>
          <w:rFonts w:asciiTheme="minorHAnsi" w:hAnsiTheme="minorHAnsi"/>
          <w:lang w:val="en-GB"/>
        </w:rPr>
        <w:t xml:space="preserve"> Muller </w:t>
      </w:r>
      <w:r w:rsidRPr="00FA4FD1">
        <w:rPr>
          <w:rFonts w:asciiTheme="minorHAnsi" w:hAnsiTheme="minorHAnsi"/>
          <w:i/>
          <w:lang w:val="en-GB"/>
        </w:rPr>
        <w:t>et al.</w:t>
      </w:r>
      <w:r w:rsidRPr="00FA4FD1">
        <w:rPr>
          <w:rFonts w:asciiTheme="minorHAnsi" w:hAnsiTheme="minorHAnsi"/>
          <w:lang w:val="en-GB"/>
        </w:rPr>
        <w:t xml:space="preserve"> (2018). </w:t>
      </w:r>
    </w:p>
    <w:p w14:paraId="5243CFB4" w14:textId="77777777" w:rsidR="0086297E" w:rsidRDefault="0086297E" w:rsidP="0086297E">
      <w:pPr>
        <w:jc w:val="both"/>
        <w:rPr>
          <w:rFonts w:asciiTheme="minorHAnsi" w:hAnsiTheme="minorHAnsi"/>
          <w:i/>
          <w:lang w:val="en-GB"/>
        </w:rPr>
      </w:pPr>
    </w:p>
    <w:p w14:paraId="0E841285" w14:textId="1672680F" w:rsidR="0086297E" w:rsidRPr="00CB3AA6" w:rsidRDefault="0086297E" w:rsidP="0086297E">
      <w:pPr>
        <w:jc w:val="both"/>
        <w:rPr>
          <w:rFonts w:asciiTheme="minorHAnsi" w:hAnsiTheme="minorHAnsi"/>
          <w:lang w:val="en-GB"/>
        </w:rPr>
      </w:pPr>
      <w:r w:rsidRPr="00670BF3">
        <w:rPr>
          <w:rFonts w:asciiTheme="minorHAnsi" w:hAnsiTheme="minorHAnsi"/>
          <w:lang w:val="en-GB"/>
        </w:rPr>
        <w:t>Cacao swollen shoot CE virus</w:t>
      </w:r>
      <w:r w:rsidRPr="00CB3AA6">
        <w:rPr>
          <w:rFonts w:asciiTheme="minorHAnsi" w:hAnsiTheme="minorHAnsi"/>
          <w:lang w:val="en-GB"/>
        </w:rPr>
        <w:t xml:space="preserve"> (CSSCEV) </w:t>
      </w:r>
      <w:r w:rsidR="00CA138C">
        <w:rPr>
          <w:rFonts w:asciiTheme="minorHAnsi" w:hAnsiTheme="minorHAnsi"/>
          <w:lang w:val="en-GB"/>
        </w:rPr>
        <w:t>was reported</w:t>
      </w:r>
      <w:r w:rsidRPr="00CB3AA6">
        <w:rPr>
          <w:rFonts w:asciiTheme="minorHAnsi" w:hAnsiTheme="minorHAnsi"/>
          <w:lang w:val="en-GB"/>
        </w:rPr>
        <w:t xml:space="preserve"> as partial sequences from cocoa badnavirus subgroup E in Kouakou </w:t>
      </w:r>
      <w:r w:rsidRPr="00CB3AA6">
        <w:rPr>
          <w:rFonts w:asciiTheme="minorHAnsi" w:hAnsiTheme="minorHAnsi"/>
          <w:i/>
          <w:lang w:val="en-GB"/>
        </w:rPr>
        <w:t>et al.</w:t>
      </w:r>
      <w:r w:rsidRPr="00CB3AA6">
        <w:rPr>
          <w:rFonts w:asciiTheme="minorHAnsi" w:hAnsiTheme="minorHAnsi"/>
          <w:lang w:val="en-GB"/>
        </w:rPr>
        <w:t xml:space="preserve"> (2012) and Abrokwah </w:t>
      </w:r>
      <w:r w:rsidRPr="00CB3AA6">
        <w:rPr>
          <w:rFonts w:asciiTheme="minorHAnsi" w:hAnsiTheme="minorHAnsi"/>
          <w:i/>
          <w:lang w:val="en-GB"/>
        </w:rPr>
        <w:t>et al.</w:t>
      </w:r>
      <w:r w:rsidRPr="00CB3AA6">
        <w:rPr>
          <w:rFonts w:asciiTheme="minorHAnsi" w:hAnsiTheme="minorHAnsi"/>
          <w:lang w:val="en-GB"/>
        </w:rPr>
        <w:t xml:space="preserve"> (2016). Based on phylogenetic analyses, CSSCEV is the same species as the one described as a new </w:t>
      </w:r>
      <w:r>
        <w:rPr>
          <w:rFonts w:asciiTheme="minorHAnsi" w:hAnsiTheme="minorHAnsi"/>
          <w:lang w:val="en-GB"/>
        </w:rPr>
        <w:t>species</w:t>
      </w:r>
      <w:r w:rsidRPr="00CB3AA6">
        <w:rPr>
          <w:rFonts w:asciiTheme="minorHAnsi" w:hAnsiTheme="minorHAnsi"/>
          <w:lang w:val="en-GB"/>
        </w:rPr>
        <w:t xml:space="preserve"> by Chingandu </w:t>
      </w:r>
      <w:r w:rsidRPr="00CB3AA6">
        <w:rPr>
          <w:rFonts w:asciiTheme="minorHAnsi" w:hAnsiTheme="minorHAnsi"/>
          <w:i/>
          <w:lang w:val="en-GB"/>
        </w:rPr>
        <w:t>et al.</w:t>
      </w:r>
      <w:r w:rsidRPr="00CB3AA6">
        <w:rPr>
          <w:rFonts w:asciiTheme="minorHAnsi" w:hAnsiTheme="minorHAnsi"/>
          <w:lang w:val="en-GB"/>
        </w:rPr>
        <w:t xml:space="preserve"> (2017) and for which the name </w:t>
      </w:r>
      <w:r w:rsidR="00CB769F">
        <w:rPr>
          <w:rFonts w:asciiTheme="minorHAnsi" w:hAnsiTheme="minorHAnsi"/>
          <w:lang w:val="en-GB"/>
        </w:rPr>
        <w:t>c</w:t>
      </w:r>
      <w:r w:rsidRPr="00CB3AA6">
        <w:rPr>
          <w:rFonts w:asciiTheme="minorHAnsi" w:hAnsiTheme="minorHAnsi"/>
          <w:lang w:val="en-GB"/>
        </w:rPr>
        <w:t>acao red vein virus was proposed by the</w:t>
      </w:r>
      <w:r>
        <w:rPr>
          <w:rFonts w:asciiTheme="minorHAnsi" w:hAnsiTheme="minorHAnsi"/>
          <w:lang w:val="en-GB"/>
        </w:rPr>
        <w:t>se</w:t>
      </w:r>
      <w:r w:rsidRPr="00CB3AA6">
        <w:rPr>
          <w:rFonts w:asciiTheme="minorHAnsi" w:hAnsiTheme="minorHAnsi"/>
          <w:lang w:val="en-GB"/>
        </w:rPr>
        <w:t xml:space="preserve"> authors.</w:t>
      </w:r>
      <w:r>
        <w:rPr>
          <w:rFonts w:asciiTheme="minorHAnsi" w:hAnsiTheme="minorHAnsi"/>
          <w:lang w:val="en-GB"/>
        </w:rPr>
        <w:t xml:space="preserve"> CSSCEV </w:t>
      </w:r>
      <w:r>
        <w:rPr>
          <w:rFonts w:ascii="Calibri" w:hAnsi="Calibri"/>
        </w:rPr>
        <w:t xml:space="preserve">nucleotide sequence corresponding to the RT/RNAse H domain </w:t>
      </w:r>
      <w:r w:rsidRPr="009A13E9">
        <w:rPr>
          <w:rFonts w:ascii="Calibri" w:hAnsi="Calibri"/>
        </w:rPr>
        <w:t>share</w:t>
      </w:r>
      <w:r>
        <w:rPr>
          <w:rFonts w:ascii="Calibri" w:hAnsi="Calibri"/>
        </w:rPr>
        <w:t>s</w:t>
      </w:r>
      <w:r w:rsidRPr="009A13E9">
        <w:rPr>
          <w:rFonts w:ascii="Calibri" w:hAnsi="Calibri"/>
        </w:rPr>
        <w:t xml:space="preserve"> </w:t>
      </w:r>
      <w:r>
        <w:rPr>
          <w:rFonts w:ascii="Calibri" w:hAnsi="Calibri"/>
        </w:rPr>
        <w:t>82.3%, 82.9%, 84.5% and 87.5% identity with</w:t>
      </w:r>
      <w:r w:rsidRPr="009A13E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those of </w:t>
      </w:r>
      <w:r w:rsidRPr="00CB3AA6">
        <w:rPr>
          <w:rFonts w:asciiTheme="minorHAnsi" w:hAnsiTheme="minorHAnsi"/>
          <w:lang w:val="en-GB"/>
        </w:rPr>
        <w:t>Cacao red vein virus</w:t>
      </w:r>
      <w:r>
        <w:rPr>
          <w:rFonts w:ascii="Calibri" w:hAnsi="Calibri"/>
        </w:rPr>
        <w:t xml:space="preserve"> isolates CI286, </w:t>
      </w:r>
      <w:r w:rsidRPr="005A5805">
        <w:rPr>
          <w:rFonts w:ascii="Calibri" w:hAnsi="Calibri"/>
        </w:rPr>
        <w:t>GH67</w:t>
      </w:r>
      <w:r>
        <w:rPr>
          <w:rFonts w:ascii="Calibri" w:hAnsi="Calibri"/>
        </w:rPr>
        <w:t xml:space="preserve">, </w:t>
      </w:r>
      <w:r w:rsidRPr="005A5805">
        <w:rPr>
          <w:rFonts w:ascii="Calibri" w:hAnsi="Calibri"/>
        </w:rPr>
        <w:t>CI275</w:t>
      </w:r>
      <w:r>
        <w:rPr>
          <w:rFonts w:ascii="Calibri" w:hAnsi="Calibri"/>
        </w:rPr>
        <w:t xml:space="preserve"> and </w:t>
      </w:r>
      <w:r w:rsidRPr="005A5805">
        <w:rPr>
          <w:rFonts w:ascii="Calibri" w:hAnsi="Calibri"/>
        </w:rPr>
        <w:t>GH64</w:t>
      </w:r>
      <w:r>
        <w:rPr>
          <w:rFonts w:ascii="Calibri" w:hAnsi="Calibri"/>
        </w:rPr>
        <w:t>, respectively.</w:t>
      </w:r>
    </w:p>
    <w:p w14:paraId="7BC741E5" w14:textId="77777777" w:rsidR="0086297E" w:rsidRDefault="0086297E">
      <w:pPr>
        <w:rPr>
          <w:rFonts w:asciiTheme="minorHAnsi" w:eastAsia="Times" w:hAnsiTheme="minorHAnsi"/>
          <w:i/>
          <w:color w:val="000000"/>
          <w:lang w:eastAsia="en-GB"/>
        </w:rPr>
      </w:pPr>
      <w:r>
        <w:rPr>
          <w:rFonts w:asciiTheme="minorHAnsi" w:eastAsia="Times" w:hAnsiTheme="minorHAnsi"/>
          <w:i/>
          <w:color w:val="000000"/>
          <w:lang w:eastAsia="en-GB"/>
        </w:rPr>
        <w:br w:type="page"/>
      </w:r>
    </w:p>
    <w:p w14:paraId="2637D645" w14:textId="77777777" w:rsidR="00C00578" w:rsidRPr="00A27C50" w:rsidRDefault="00C00578" w:rsidP="00C00578">
      <w:pPr>
        <w:rPr>
          <w:rFonts w:asciiTheme="minorHAnsi" w:eastAsia="Times" w:hAnsiTheme="minorHAnsi"/>
          <w:color w:val="000000"/>
          <w:lang w:eastAsia="en-GB"/>
        </w:rPr>
      </w:pPr>
      <w:r w:rsidRPr="00A27C50">
        <w:rPr>
          <w:rFonts w:asciiTheme="minorHAnsi" w:eastAsia="Times" w:hAnsiTheme="minorHAnsi"/>
          <w:i/>
          <w:color w:val="000000"/>
          <w:lang w:eastAsia="en-GB"/>
        </w:rPr>
        <w:lastRenderedPageBreak/>
        <w:t>Dioscorea bacilliform ES virus</w:t>
      </w:r>
      <w:r w:rsidRPr="00A27C50">
        <w:rPr>
          <w:rFonts w:asciiTheme="minorHAnsi" w:eastAsia="Times" w:hAnsiTheme="minorHAnsi"/>
          <w:color w:val="000000"/>
          <w:lang w:eastAsia="en-GB"/>
        </w:rPr>
        <w:t xml:space="preserve"> </w:t>
      </w:r>
      <w:r w:rsidR="00A27C50">
        <w:rPr>
          <w:rFonts w:asciiTheme="minorHAnsi" w:eastAsia="Times" w:hAnsiTheme="minorHAnsi"/>
          <w:color w:val="000000"/>
          <w:lang w:eastAsia="en-GB"/>
        </w:rPr>
        <w:t>(</w:t>
      </w:r>
      <w:r w:rsidR="00A27C50" w:rsidRPr="00A27C50">
        <w:rPr>
          <w:rFonts w:asciiTheme="minorHAnsi" w:eastAsia="Times" w:hAnsiTheme="minorHAnsi"/>
          <w:color w:val="000000"/>
          <w:lang w:eastAsia="en-GB"/>
        </w:rPr>
        <w:t>DBESV</w:t>
      </w:r>
      <w:r w:rsidR="00A27C50">
        <w:rPr>
          <w:rFonts w:asciiTheme="minorHAnsi" w:eastAsia="Times" w:hAnsiTheme="minorHAnsi"/>
          <w:color w:val="000000"/>
          <w:lang w:eastAsia="en-GB"/>
        </w:rPr>
        <w:t xml:space="preserve">) </w:t>
      </w:r>
      <w:r w:rsidRPr="00A27C50">
        <w:rPr>
          <w:rFonts w:asciiTheme="minorHAnsi" w:eastAsia="Times" w:hAnsiTheme="minorHAnsi"/>
          <w:color w:val="000000"/>
          <w:lang w:eastAsia="en-GB"/>
        </w:rPr>
        <w:t xml:space="preserve">and </w:t>
      </w:r>
      <w:r w:rsidRPr="00A27C50">
        <w:rPr>
          <w:rFonts w:asciiTheme="minorHAnsi" w:eastAsia="Times" w:hAnsiTheme="minorHAnsi"/>
          <w:i/>
          <w:color w:val="000000"/>
          <w:lang w:eastAsia="en-GB"/>
        </w:rPr>
        <w:t>Dioscorea bacilliform AL virus 2</w:t>
      </w:r>
      <w:r w:rsidR="00A27C50">
        <w:rPr>
          <w:rFonts w:asciiTheme="minorHAnsi" w:eastAsia="Times" w:hAnsiTheme="minorHAnsi"/>
          <w:color w:val="000000"/>
          <w:lang w:eastAsia="en-GB"/>
        </w:rPr>
        <w:t xml:space="preserve"> </w:t>
      </w:r>
      <w:r w:rsidR="00A27C50" w:rsidRPr="00A27C50">
        <w:rPr>
          <w:rFonts w:asciiTheme="minorHAnsi" w:eastAsia="Times" w:hAnsiTheme="minorHAnsi"/>
          <w:color w:val="000000"/>
          <w:lang w:eastAsia="en-GB"/>
        </w:rPr>
        <w:t>(DBALV</w:t>
      </w:r>
      <w:r w:rsidR="00172356">
        <w:rPr>
          <w:rFonts w:asciiTheme="minorHAnsi" w:eastAsia="Times" w:hAnsiTheme="minorHAnsi"/>
          <w:color w:val="000000"/>
          <w:lang w:eastAsia="en-GB"/>
        </w:rPr>
        <w:t xml:space="preserve"> </w:t>
      </w:r>
      <w:r w:rsidR="00A27C50" w:rsidRPr="00A27C50">
        <w:rPr>
          <w:rFonts w:asciiTheme="minorHAnsi" w:eastAsia="Times" w:hAnsiTheme="minorHAnsi"/>
          <w:color w:val="000000"/>
          <w:lang w:eastAsia="en-GB"/>
        </w:rPr>
        <w:t>2)</w:t>
      </w:r>
      <w:r w:rsidR="00A27C50">
        <w:rPr>
          <w:rFonts w:asciiTheme="minorHAnsi" w:eastAsia="Times" w:hAnsiTheme="minorHAnsi"/>
          <w:color w:val="000000"/>
          <w:lang w:eastAsia="en-GB"/>
        </w:rPr>
        <w:t xml:space="preserve"> </w:t>
      </w:r>
      <w:r w:rsidR="00A27C50">
        <w:rPr>
          <w:rFonts w:asciiTheme="minorHAnsi" w:hAnsiTheme="minorHAnsi"/>
          <w:color w:val="000000"/>
        </w:rPr>
        <w:t xml:space="preserve">can be considered new species </w:t>
      </w:r>
      <w:r w:rsidR="00A27C50" w:rsidRPr="00472F00">
        <w:rPr>
          <w:rFonts w:asciiTheme="minorHAnsi" w:hAnsiTheme="minorHAnsi"/>
          <w:color w:val="000000"/>
        </w:rPr>
        <w:t xml:space="preserve">in the genus </w:t>
      </w:r>
      <w:r w:rsidR="00A27C50">
        <w:rPr>
          <w:rFonts w:asciiTheme="minorHAnsi" w:hAnsiTheme="minorHAnsi"/>
          <w:i/>
          <w:color w:val="000000"/>
        </w:rPr>
        <w:t>Badnavirus</w:t>
      </w:r>
      <w:r w:rsidR="00A27C50">
        <w:rPr>
          <w:rFonts w:asciiTheme="minorHAnsi" w:hAnsiTheme="minorHAnsi"/>
          <w:color w:val="000000"/>
        </w:rPr>
        <w:t xml:space="preserve"> for the following reasons:</w:t>
      </w:r>
    </w:p>
    <w:p w14:paraId="4723D415" w14:textId="77777777" w:rsidR="00172356" w:rsidRDefault="00172356" w:rsidP="00172356">
      <w:pPr>
        <w:pStyle w:val="ListParagraph"/>
        <w:numPr>
          <w:ilvl w:val="0"/>
          <w:numId w:val="30"/>
        </w:numPr>
        <w:jc w:val="both"/>
        <w:rPr>
          <w:rFonts w:ascii="Calibri" w:hAnsi="Calibri"/>
        </w:rPr>
      </w:pPr>
      <w:r>
        <w:rPr>
          <w:rFonts w:asciiTheme="minorHAnsi" w:hAnsiTheme="minorHAnsi"/>
          <w:color w:val="000000"/>
        </w:rPr>
        <w:t xml:space="preserve">DBESV and DBALV 2 </w:t>
      </w:r>
      <w:r w:rsidRPr="00597933">
        <w:rPr>
          <w:rFonts w:ascii="Calibri" w:hAnsi="Calibri"/>
        </w:rPr>
        <w:t>ha</w:t>
      </w:r>
      <w:r>
        <w:rPr>
          <w:rFonts w:ascii="Calibri" w:hAnsi="Calibri"/>
        </w:rPr>
        <w:t>ve</w:t>
      </w:r>
      <w:r w:rsidRPr="00597933">
        <w:rPr>
          <w:rFonts w:ascii="Calibri" w:hAnsi="Calibri"/>
        </w:rPr>
        <w:t xml:space="preserve"> circular dsDNA genome</w:t>
      </w:r>
      <w:r>
        <w:rPr>
          <w:rFonts w:ascii="Calibri" w:hAnsi="Calibri"/>
        </w:rPr>
        <w:t xml:space="preserve">s of </w:t>
      </w:r>
      <w:r w:rsidRPr="00172356">
        <w:rPr>
          <w:rFonts w:ascii="Calibri" w:hAnsi="Calibri"/>
        </w:rPr>
        <w:t>8106 bp</w:t>
      </w:r>
      <w:r>
        <w:rPr>
          <w:rFonts w:ascii="Calibri" w:hAnsi="Calibri"/>
        </w:rPr>
        <w:t xml:space="preserve"> and </w:t>
      </w:r>
      <w:r w:rsidRPr="00172356">
        <w:rPr>
          <w:rFonts w:ascii="Calibri" w:hAnsi="Calibri"/>
        </w:rPr>
        <w:t>7871 bp</w:t>
      </w:r>
      <w:r>
        <w:rPr>
          <w:rFonts w:ascii="Calibri" w:hAnsi="Calibri"/>
        </w:rPr>
        <w:t xml:space="preserve">, respectively, </w:t>
      </w:r>
      <w:r w:rsidRPr="00597933">
        <w:rPr>
          <w:rFonts w:ascii="Calibri" w:hAnsi="Calibri"/>
        </w:rPr>
        <w:t>with three open reading frames (ORFs)</w:t>
      </w:r>
      <w:r>
        <w:rPr>
          <w:rFonts w:ascii="Calibri" w:hAnsi="Calibri"/>
        </w:rPr>
        <w:t>.</w:t>
      </w:r>
    </w:p>
    <w:p w14:paraId="448BFA40" w14:textId="77777777" w:rsidR="00172356" w:rsidRPr="00347DCC" w:rsidRDefault="00172356" w:rsidP="00172356">
      <w:pPr>
        <w:pStyle w:val="ListParagraph"/>
        <w:numPr>
          <w:ilvl w:val="0"/>
          <w:numId w:val="30"/>
        </w:numPr>
        <w:rPr>
          <w:rFonts w:ascii="Calibri" w:hAnsi="Calibri"/>
        </w:rPr>
      </w:pPr>
      <w:r>
        <w:rPr>
          <w:rFonts w:ascii="Calibri" w:hAnsi="Calibri"/>
        </w:rPr>
        <w:t>Both DBESV and DBALV 2</w:t>
      </w:r>
      <w:r>
        <w:rPr>
          <w:rFonts w:asciiTheme="minorHAnsi" w:hAnsiTheme="minorHAnsi"/>
          <w:color w:val="000000"/>
        </w:rPr>
        <w:t xml:space="preserve"> </w:t>
      </w:r>
      <w:r w:rsidRPr="00347DCC">
        <w:rPr>
          <w:rFonts w:ascii="Calibri" w:hAnsi="Calibri"/>
        </w:rPr>
        <w:t>genome</w:t>
      </w:r>
      <w:r>
        <w:rPr>
          <w:rFonts w:ascii="Calibri" w:hAnsi="Calibri"/>
        </w:rPr>
        <w:t>s</w:t>
      </w:r>
      <w:r w:rsidRPr="00347DCC">
        <w:rPr>
          <w:rFonts w:ascii="Calibri" w:hAnsi="Calibri"/>
        </w:rPr>
        <w:t xml:space="preserve"> harbour</w:t>
      </w:r>
      <w:r>
        <w:rPr>
          <w:rFonts w:ascii="Calibri" w:hAnsi="Calibri"/>
        </w:rPr>
        <w:t xml:space="preserve"> a tRNA</w:t>
      </w:r>
      <w:r w:rsidRPr="00670BF3">
        <w:rPr>
          <w:rFonts w:ascii="Calibri" w:hAnsi="Calibri"/>
          <w:vertAlign w:val="superscript"/>
        </w:rPr>
        <w:t>Met</w:t>
      </w:r>
      <w:r>
        <w:rPr>
          <w:rFonts w:ascii="Calibri" w:hAnsi="Calibri"/>
        </w:rPr>
        <w:t xml:space="preserve"> primer binding site.</w:t>
      </w:r>
    </w:p>
    <w:p w14:paraId="490C542C" w14:textId="3EB88411" w:rsidR="00172356" w:rsidRPr="004D49AF" w:rsidRDefault="003D2DD9" w:rsidP="004D49AF">
      <w:pPr>
        <w:pStyle w:val="ListParagraph"/>
        <w:numPr>
          <w:ilvl w:val="0"/>
          <w:numId w:val="3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DBESV and DBALV </w:t>
      </w:r>
      <w:r w:rsidR="004D49AF" w:rsidRPr="004D49AF">
        <w:rPr>
          <w:rFonts w:ascii="Calibri" w:hAnsi="Calibri"/>
        </w:rPr>
        <w:t>2</w:t>
      </w:r>
      <w:r w:rsidR="004D49AF" w:rsidRPr="004D49AF">
        <w:rPr>
          <w:rFonts w:asciiTheme="minorHAnsi" w:hAnsiTheme="minorHAnsi"/>
          <w:color w:val="000000"/>
        </w:rPr>
        <w:t xml:space="preserve"> </w:t>
      </w:r>
      <w:r w:rsidR="00172356" w:rsidRPr="004D49AF">
        <w:rPr>
          <w:rFonts w:ascii="Calibri" w:hAnsi="Calibri"/>
        </w:rPr>
        <w:t>putative polyprotein</w:t>
      </w:r>
      <w:r>
        <w:rPr>
          <w:rFonts w:ascii="Calibri" w:hAnsi="Calibri"/>
        </w:rPr>
        <w:t>s</w:t>
      </w:r>
      <w:r w:rsidR="00172356" w:rsidRPr="004D49AF">
        <w:rPr>
          <w:rFonts w:ascii="Calibri" w:hAnsi="Calibri"/>
        </w:rPr>
        <w:t xml:space="preserve"> encoded by </w:t>
      </w:r>
      <w:r>
        <w:rPr>
          <w:rFonts w:ascii="Calibri" w:hAnsi="Calibri"/>
        </w:rPr>
        <w:t xml:space="preserve">their respective </w:t>
      </w:r>
      <w:r w:rsidR="00172356" w:rsidRPr="004D49AF">
        <w:rPr>
          <w:rFonts w:ascii="Calibri" w:hAnsi="Calibri"/>
        </w:rPr>
        <w:t>ORF</w:t>
      </w:r>
      <w:r w:rsidR="00A84926">
        <w:rPr>
          <w:rFonts w:ascii="Calibri" w:hAnsi="Calibri"/>
        </w:rPr>
        <w:t>s</w:t>
      </w:r>
      <w:r w:rsidR="00172356" w:rsidRPr="004D49AF">
        <w:rPr>
          <w:rFonts w:ascii="Calibri" w:hAnsi="Calibri"/>
        </w:rPr>
        <w:t xml:space="preserve">3 </w:t>
      </w:r>
      <w:r w:rsidR="00A84926" w:rsidRPr="004D49AF">
        <w:rPr>
          <w:rFonts w:ascii="Calibri" w:hAnsi="Calibri"/>
        </w:rPr>
        <w:t>harbor</w:t>
      </w:r>
      <w:r w:rsidR="004D49AF" w:rsidRPr="004D49AF">
        <w:rPr>
          <w:rFonts w:ascii="Calibri" w:hAnsi="Calibri"/>
        </w:rPr>
        <w:t xml:space="preserve"> </w:t>
      </w:r>
      <w:r w:rsidR="00172356" w:rsidRPr="004D49AF">
        <w:rPr>
          <w:rFonts w:asciiTheme="minorHAnsi" w:hAnsiTheme="minorHAnsi"/>
          <w:color w:val="000000"/>
        </w:rPr>
        <w:t xml:space="preserve">conserved domains/motifs typical of </w:t>
      </w:r>
      <w:r w:rsidR="004D49AF" w:rsidRPr="004D49AF">
        <w:rPr>
          <w:rFonts w:asciiTheme="minorHAnsi" w:hAnsiTheme="minorHAnsi"/>
          <w:color w:val="000000"/>
        </w:rPr>
        <w:t>badnavirus movement protein (MP), capsid protein (CP), zinc finger (Zn),</w:t>
      </w:r>
      <w:r w:rsidR="004D49AF">
        <w:rPr>
          <w:rFonts w:asciiTheme="minorHAnsi" w:hAnsiTheme="minorHAnsi"/>
          <w:color w:val="000000"/>
        </w:rPr>
        <w:t xml:space="preserve"> </w:t>
      </w:r>
      <w:r w:rsidR="004D49AF" w:rsidRPr="004D49AF">
        <w:rPr>
          <w:rFonts w:asciiTheme="minorHAnsi" w:hAnsiTheme="minorHAnsi"/>
          <w:color w:val="000000"/>
        </w:rPr>
        <w:t xml:space="preserve">aspartic protease (AP), reverse transcriptase (RT) and ribonuclease H (RNaseH) </w:t>
      </w:r>
      <w:r w:rsidR="00172356" w:rsidRPr="004D49AF">
        <w:rPr>
          <w:rFonts w:asciiTheme="minorHAnsi" w:hAnsiTheme="minorHAnsi"/>
          <w:color w:val="000000"/>
        </w:rPr>
        <w:t xml:space="preserve">(Fig. </w:t>
      </w:r>
      <w:r w:rsidR="004D49AF" w:rsidRPr="004D49AF">
        <w:rPr>
          <w:rFonts w:asciiTheme="minorHAnsi" w:hAnsiTheme="minorHAnsi"/>
          <w:color w:val="000000"/>
        </w:rPr>
        <w:t>5</w:t>
      </w:r>
      <w:r w:rsidR="00172356" w:rsidRPr="004D49AF">
        <w:rPr>
          <w:rFonts w:asciiTheme="minorHAnsi" w:hAnsiTheme="minorHAnsi"/>
          <w:color w:val="000000"/>
        </w:rPr>
        <w:t>)</w:t>
      </w:r>
      <w:r w:rsidR="004B1473">
        <w:rPr>
          <w:rFonts w:asciiTheme="minorHAnsi" w:hAnsiTheme="minorHAnsi"/>
          <w:color w:val="000000"/>
        </w:rPr>
        <w:t>.</w:t>
      </w:r>
    </w:p>
    <w:p w14:paraId="7905FD8A" w14:textId="77777777" w:rsidR="00A84926" w:rsidRPr="009A13E9" w:rsidRDefault="00A84926" w:rsidP="00A84926">
      <w:pPr>
        <w:pStyle w:val="ListParagraph"/>
        <w:numPr>
          <w:ilvl w:val="0"/>
          <w:numId w:val="30"/>
        </w:numPr>
        <w:jc w:val="both"/>
        <w:rPr>
          <w:rFonts w:ascii="Calibri" w:hAnsi="Calibri"/>
        </w:rPr>
      </w:pPr>
      <w:r w:rsidRPr="00780050">
        <w:rPr>
          <w:rFonts w:ascii="Calibri" w:hAnsi="Calibri"/>
        </w:rPr>
        <w:t xml:space="preserve">In phylogenetic analyses using </w:t>
      </w:r>
      <w:r>
        <w:rPr>
          <w:rFonts w:ascii="Calibri" w:hAnsi="Calibri"/>
        </w:rPr>
        <w:t>the</w:t>
      </w:r>
      <w:r w:rsidRPr="00780050">
        <w:rPr>
          <w:rFonts w:ascii="Calibri" w:hAnsi="Calibri"/>
        </w:rPr>
        <w:t xml:space="preserve"> RT/RNAseH</w:t>
      </w:r>
      <w:r>
        <w:rPr>
          <w:rFonts w:ascii="Calibri" w:hAnsi="Calibri"/>
        </w:rPr>
        <w:t xml:space="preserve"> domain nucleotide sequence</w:t>
      </w:r>
      <w:r w:rsidRPr="00780050">
        <w:rPr>
          <w:rFonts w:ascii="Calibri" w:hAnsi="Calibri"/>
        </w:rPr>
        <w:t xml:space="preserve">, </w:t>
      </w:r>
      <w:r w:rsidRPr="004D49AF">
        <w:rPr>
          <w:rFonts w:ascii="Calibri" w:hAnsi="Calibri"/>
        </w:rPr>
        <w:t>DBESV and DBALV 2</w:t>
      </w:r>
      <w:r w:rsidRPr="004D49AF">
        <w:rPr>
          <w:rFonts w:asciiTheme="minorHAnsi" w:hAnsiTheme="minorHAnsi"/>
          <w:color w:val="000000"/>
        </w:rPr>
        <w:t xml:space="preserve"> </w:t>
      </w:r>
      <w:r w:rsidRPr="00780050">
        <w:rPr>
          <w:rFonts w:ascii="Calibri" w:hAnsi="Calibri"/>
        </w:rPr>
        <w:t xml:space="preserve">group within the genus </w:t>
      </w:r>
      <w:r>
        <w:rPr>
          <w:rFonts w:ascii="Calibri" w:hAnsi="Calibri"/>
          <w:i/>
        </w:rPr>
        <w:t>Badnavirus</w:t>
      </w:r>
      <w:r w:rsidRPr="00780050">
        <w:rPr>
          <w:rFonts w:ascii="Calibri" w:hAnsi="Calibri"/>
        </w:rPr>
        <w:t xml:space="preserve">. </w:t>
      </w:r>
      <w:r w:rsidR="00EB7CB3">
        <w:rPr>
          <w:rFonts w:ascii="Calibri" w:hAnsi="Calibri"/>
        </w:rPr>
        <w:t xml:space="preserve">They are most closely related to each other </w:t>
      </w:r>
      <w:r>
        <w:rPr>
          <w:rFonts w:ascii="Calibri" w:hAnsi="Calibri"/>
        </w:rPr>
        <w:t>(Fig. 8)</w:t>
      </w:r>
      <w:r w:rsidR="005A6E06">
        <w:rPr>
          <w:rFonts w:ascii="Calibri" w:hAnsi="Calibri"/>
        </w:rPr>
        <w:t xml:space="preserve"> than to any other species in the genus </w:t>
      </w:r>
      <w:r w:rsidR="005A6E06" w:rsidRPr="005A6E06">
        <w:rPr>
          <w:rFonts w:ascii="Calibri" w:hAnsi="Calibri"/>
          <w:i/>
        </w:rPr>
        <w:t>Badnavirus</w:t>
      </w:r>
      <w:r>
        <w:rPr>
          <w:rFonts w:ascii="Calibri" w:hAnsi="Calibri"/>
        </w:rPr>
        <w:t>.</w:t>
      </w:r>
    </w:p>
    <w:p w14:paraId="75DC8400" w14:textId="25A90F0B" w:rsidR="00172356" w:rsidRPr="00904F0D" w:rsidRDefault="00A84926" w:rsidP="00C00578">
      <w:pPr>
        <w:pStyle w:val="ListParagraph"/>
        <w:numPr>
          <w:ilvl w:val="0"/>
          <w:numId w:val="30"/>
        </w:numPr>
        <w:jc w:val="both"/>
        <w:rPr>
          <w:rFonts w:ascii="Calibri" w:hAnsi="Calibri"/>
        </w:rPr>
      </w:pPr>
      <w:r w:rsidRPr="004D49AF">
        <w:rPr>
          <w:rFonts w:ascii="Calibri" w:hAnsi="Calibri"/>
        </w:rPr>
        <w:t>DBESV and DBALV 2</w:t>
      </w:r>
      <w:r w:rsidRPr="004D49AF">
        <w:rPr>
          <w:rFonts w:asciiTheme="minorHAnsi" w:hAnsiTheme="minorHAnsi"/>
          <w:color w:val="000000"/>
        </w:rPr>
        <w:t xml:space="preserve"> </w:t>
      </w:r>
      <w:r w:rsidRPr="00C50BEA">
        <w:rPr>
          <w:rFonts w:ascii="Calibri" w:hAnsi="Calibri"/>
        </w:rPr>
        <w:t>nucleotide sequence</w:t>
      </w:r>
      <w:r>
        <w:rPr>
          <w:rFonts w:ascii="Calibri" w:hAnsi="Calibri"/>
        </w:rPr>
        <w:t>s</w:t>
      </w:r>
      <w:r w:rsidRPr="00C50BEA">
        <w:rPr>
          <w:rFonts w:ascii="Calibri" w:hAnsi="Calibri"/>
        </w:rPr>
        <w:t xml:space="preserve"> corresponding to the</w:t>
      </w:r>
      <w:r>
        <w:rPr>
          <w:rFonts w:ascii="Calibri" w:hAnsi="Calibri"/>
        </w:rPr>
        <w:t>ir</w:t>
      </w:r>
      <w:r w:rsidRPr="00C50BEA">
        <w:rPr>
          <w:rFonts w:ascii="Calibri" w:hAnsi="Calibri"/>
        </w:rPr>
        <w:t xml:space="preserve"> reverse trancriptase / RNaseH domain</w:t>
      </w:r>
      <w:r>
        <w:rPr>
          <w:rFonts w:ascii="Calibri" w:hAnsi="Calibri"/>
        </w:rPr>
        <w:t>s</w:t>
      </w:r>
      <w:r w:rsidRPr="00C50BEA">
        <w:rPr>
          <w:rFonts w:ascii="Calibri" w:hAnsi="Calibri"/>
        </w:rPr>
        <w:t xml:space="preserve"> </w:t>
      </w:r>
      <w:r w:rsidR="00EB7CB3">
        <w:rPr>
          <w:rFonts w:ascii="Calibri" w:hAnsi="Calibri"/>
        </w:rPr>
        <w:t xml:space="preserve">each </w:t>
      </w:r>
      <w:r w:rsidRPr="00C50BEA">
        <w:rPr>
          <w:rFonts w:ascii="Calibri" w:hAnsi="Calibri"/>
        </w:rPr>
        <w:t>share</w:t>
      </w:r>
      <w:r w:rsidR="00EB7CB3">
        <w:rPr>
          <w:rFonts w:ascii="Calibri" w:hAnsi="Calibri"/>
        </w:rPr>
        <w:t xml:space="preserve"> a</w:t>
      </w:r>
      <w:r w:rsidRPr="00C50BEA">
        <w:rPr>
          <w:rFonts w:ascii="Calibri" w:hAnsi="Calibri"/>
        </w:rPr>
        <w:t xml:space="preserve"> </w:t>
      </w:r>
      <w:r>
        <w:rPr>
          <w:rFonts w:ascii="Calibri" w:hAnsi="Calibri"/>
        </w:rPr>
        <w:t>maximum</w:t>
      </w:r>
      <w:r w:rsidR="00EB7CB3">
        <w:rPr>
          <w:rFonts w:ascii="Calibri" w:hAnsi="Calibri"/>
        </w:rPr>
        <w:t xml:space="preserve"> identitiy</w:t>
      </w:r>
      <w:r w:rsidRPr="00C50BE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of </w:t>
      </w:r>
      <w:r w:rsidR="00EB7CB3">
        <w:rPr>
          <w:rFonts w:ascii="Calibri" w:hAnsi="Calibri"/>
        </w:rPr>
        <w:t>74</w:t>
      </w:r>
      <w:r w:rsidR="005A6E06">
        <w:rPr>
          <w:rFonts w:ascii="Calibri" w:hAnsi="Calibri"/>
        </w:rPr>
        <w:t>.1</w:t>
      </w:r>
      <w:r w:rsidR="00EB7CB3">
        <w:rPr>
          <w:rFonts w:ascii="Calibri" w:hAnsi="Calibri"/>
        </w:rPr>
        <w:t xml:space="preserve">% </w:t>
      </w:r>
      <w:r w:rsidRPr="00C50BEA">
        <w:rPr>
          <w:rFonts w:ascii="Calibri" w:hAnsi="Calibri"/>
        </w:rPr>
        <w:t xml:space="preserve">with those of other </w:t>
      </w:r>
      <w:r>
        <w:rPr>
          <w:rFonts w:asciiTheme="minorHAnsi" w:hAnsiTheme="minorHAnsi"/>
          <w:color w:val="000000"/>
        </w:rPr>
        <w:t>badnaviruses</w:t>
      </w:r>
      <w:r w:rsidRPr="00820D45">
        <w:rPr>
          <w:rFonts w:asciiTheme="minorHAnsi" w:hAnsiTheme="minorHAnsi"/>
          <w:color w:val="000000"/>
        </w:rPr>
        <w:t xml:space="preserve"> </w:t>
      </w:r>
      <w:r>
        <w:rPr>
          <w:rFonts w:ascii="Calibri" w:hAnsi="Calibri"/>
        </w:rPr>
        <w:t xml:space="preserve">(Table </w:t>
      </w:r>
      <w:r w:rsidR="00823D32">
        <w:rPr>
          <w:rFonts w:ascii="Calibri" w:hAnsi="Calibri"/>
        </w:rPr>
        <w:t>1</w:t>
      </w:r>
      <w:r>
        <w:rPr>
          <w:rFonts w:ascii="Calibri" w:hAnsi="Calibri"/>
        </w:rPr>
        <w:t>)</w:t>
      </w:r>
      <w:r w:rsidRPr="00C50BEA">
        <w:rPr>
          <w:rFonts w:ascii="Calibri" w:hAnsi="Calibri"/>
        </w:rPr>
        <w:t xml:space="preserve">, which is below the 80% threshold for discrimination of species within the genus </w:t>
      </w:r>
      <w:r>
        <w:rPr>
          <w:rFonts w:ascii="Calibri" w:hAnsi="Calibri"/>
          <w:i/>
        </w:rPr>
        <w:t>Badnavirus</w:t>
      </w:r>
      <w:r w:rsidR="004B1473">
        <w:rPr>
          <w:rFonts w:ascii="Calibri" w:hAnsi="Calibri"/>
          <w:i/>
        </w:rPr>
        <w:t>.</w:t>
      </w:r>
    </w:p>
    <w:p w14:paraId="66F52355" w14:textId="77777777" w:rsidR="00904F0D" w:rsidRDefault="00904F0D" w:rsidP="00904F0D">
      <w:pPr>
        <w:jc w:val="both"/>
        <w:rPr>
          <w:rFonts w:ascii="Calibri" w:hAnsi="Calibri"/>
        </w:rPr>
      </w:pPr>
    </w:p>
    <w:p w14:paraId="79E5250F" w14:textId="77777777" w:rsidR="00904F0D" w:rsidRPr="00904F0D" w:rsidRDefault="00904F0D" w:rsidP="00904F0D">
      <w:pPr>
        <w:jc w:val="both"/>
        <w:rPr>
          <w:rFonts w:ascii="Calibri" w:hAnsi="Calibri"/>
        </w:rPr>
      </w:pPr>
    </w:p>
    <w:p w14:paraId="27C0F15B" w14:textId="77777777" w:rsidR="00172356" w:rsidRDefault="00172356" w:rsidP="00C00578">
      <w:pPr>
        <w:rPr>
          <w:rFonts w:asciiTheme="minorHAnsi" w:eastAsia="Times" w:hAnsiTheme="minorHAnsi"/>
          <w:color w:val="000000"/>
          <w:lang w:eastAsia="en-GB"/>
        </w:rPr>
      </w:pPr>
    </w:p>
    <w:p w14:paraId="2FF8058E" w14:textId="77777777" w:rsidR="00580B8B" w:rsidRDefault="00580B8B">
      <w:pPr>
        <w:rPr>
          <w:noProof/>
          <w:lang w:val="fr-FR" w:eastAsia="fr-FR"/>
        </w:rPr>
      </w:pPr>
      <w:r>
        <w:rPr>
          <w:noProof/>
          <w:lang w:val="en-GB" w:eastAsia="en-GB"/>
        </w:rPr>
        <w:drawing>
          <wp:inline distT="0" distB="0" distL="0" distR="0" wp14:anchorId="05223CDF" wp14:editId="0D85FB0D">
            <wp:extent cx="5643349" cy="1753738"/>
            <wp:effectExtent l="0" t="0" r="0" b="0"/>
            <wp:docPr id="6" name="Image 6" descr="https://ars.els-cdn.com/content/image/1-s2.0-S0168170217302769-gr1_l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s.els-cdn.com/content/image/1-s2.0-S0168170217302769-gr1_lr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04"/>
                    <a:stretch/>
                  </pic:blipFill>
                  <pic:spPr bwMode="auto">
                    <a:xfrm>
                      <a:off x="0" y="0"/>
                      <a:ext cx="5645561" cy="17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</w:p>
    <w:p w14:paraId="58F9D5BA" w14:textId="77777777" w:rsidR="00580B8B" w:rsidRDefault="00580B8B">
      <w:pPr>
        <w:rPr>
          <w:noProof/>
          <w:lang w:val="fr-FR" w:eastAsia="fr-FR"/>
        </w:rPr>
      </w:pPr>
    </w:p>
    <w:p w14:paraId="551F2212" w14:textId="4C3F0B10" w:rsidR="00580B8B" w:rsidRPr="007C705D" w:rsidRDefault="00580B8B" w:rsidP="004B1473">
      <w:pPr>
        <w:pStyle w:val="BodyTextIndent"/>
        <w:ind w:left="0" w:firstLine="0"/>
        <w:rPr>
          <w:rFonts w:asciiTheme="minorHAnsi" w:hAnsiTheme="minorHAnsi"/>
          <w:color w:val="000000"/>
          <w:sz w:val="20"/>
        </w:rPr>
      </w:pPr>
      <w:r w:rsidRPr="00BE02FE">
        <w:rPr>
          <w:rFonts w:asciiTheme="minorHAnsi" w:hAnsiTheme="minorHAnsi"/>
          <w:b/>
          <w:color w:val="000000"/>
          <w:sz w:val="20"/>
        </w:rPr>
        <w:t xml:space="preserve">Figure </w:t>
      </w:r>
      <w:r>
        <w:rPr>
          <w:rFonts w:asciiTheme="minorHAnsi" w:hAnsiTheme="minorHAnsi"/>
          <w:b/>
          <w:color w:val="000000"/>
          <w:sz w:val="20"/>
        </w:rPr>
        <w:t>5</w:t>
      </w:r>
      <w:r w:rsidR="004B1473">
        <w:rPr>
          <w:rFonts w:asciiTheme="minorHAnsi" w:hAnsiTheme="minorHAnsi"/>
          <w:b/>
          <w:color w:val="000000"/>
          <w:sz w:val="20"/>
        </w:rPr>
        <w:t>.</w:t>
      </w:r>
      <w:r w:rsidRPr="00BE02FE">
        <w:rPr>
          <w:rFonts w:asciiTheme="minorHAnsi" w:hAnsiTheme="minorHAnsi"/>
          <w:b/>
          <w:color w:val="000000"/>
          <w:sz w:val="20"/>
        </w:rPr>
        <w:t xml:space="preserve"> </w:t>
      </w:r>
      <w:r w:rsidRPr="004B1473">
        <w:rPr>
          <w:rFonts w:asciiTheme="minorHAnsi" w:hAnsiTheme="minorHAnsi"/>
          <w:color w:val="000000"/>
          <w:sz w:val="20"/>
        </w:rPr>
        <w:t>Linear</w:t>
      </w:r>
      <w:r w:rsidR="00EA2F25" w:rsidRPr="004B1473">
        <w:rPr>
          <w:rFonts w:asciiTheme="minorHAnsi" w:hAnsiTheme="minorHAnsi"/>
          <w:color w:val="000000"/>
          <w:sz w:val="20"/>
        </w:rPr>
        <w:t>ized</w:t>
      </w:r>
      <w:r w:rsidRPr="004B1473">
        <w:rPr>
          <w:rFonts w:asciiTheme="minorHAnsi" w:hAnsiTheme="minorHAnsi"/>
          <w:color w:val="000000"/>
          <w:sz w:val="20"/>
        </w:rPr>
        <w:t xml:space="preserve"> representation of the genome organization </w:t>
      </w:r>
      <w:r w:rsidR="00A27C50" w:rsidRPr="004B1473">
        <w:rPr>
          <w:rFonts w:asciiTheme="minorHAnsi" w:hAnsiTheme="minorHAnsi"/>
          <w:i/>
          <w:color w:val="000000"/>
          <w:sz w:val="20"/>
        </w:rPr>
        <w:t>Dioscorea bacilliform ES virus</w:t>
      </w:r>
      <w:r w:rsidR="00A27C50" w:rsidRPr="004B1473">
        <w:rPr>
          <w:rFonts w:asciiTheme="minorHAnsi" w:hAnsiTheme="minorHAnsi"/>
          <w:color w:val="000000"/>
          <w:sz w:val="20"/>
        </w:rPr>
        <w:t xml:space="preserve"> (DBESV</w:t>
      </w:r>
      <w:r w:rsidR="00EA2F25" w:rsidRPr="004B1473">
        <w:rPr>
          <w:rFonts w:asciiTheme="minorHAnsi" w:hAnsiTheme="minorHAnsi"/>
          <w:color w:val="000000"/>
          <w:sz w:val="20"/>
        </w:rPr>
        <w:t>; A</w:t>
      </w:r>
      <w:r w:rsidR="00A27C50" w:rsidRPr="004B1473">
        <w:rPr>
          <w:rFonts w:asciiTheme="minorHAnsi" w:hAnsiTheme="minorHAnsi"/>
          <w:color w:val="000000"/>
          <w:sz w:val="20"/>
        </w:rPr>
        <w:t xml:space="preserve">) and </w:t>
      </w:r>
      <w:r w:rsidR="00A27C50" w:rsidRPr="004B1473">
        <w:rPr>
          <w:rFonts w:asciiTheme="minorHAnsi" w:hAnsiTheme="minorHAnsi"/>
          <w:i/>
          <w:color w:val="000000"/>
          <w:sz w:val="20"/>
        </w:rPr>
        <w:t>Dioscorea bacilliform AL virus 2</w:t>
      </w:r>
      <w:r w:rsidR="00A27C50" w:rsidRPr="004B1473">
        <w:rPr>
          <w:rFonts w:asciiTheme="minorHAnsi" w:hAnsiTheme="minorHAnsi"/>
          <w:color w:val="000000"/>
          <w:sz w:val="20"/>
        </w:rPr>
        <w:t xml:space="preserve"> (DBALV2</w:t>
      </w:r>
      <w:r w:rsidR="00EA2F25" w:rsidRPr="004B1473">
        <w:rPr>
          <w:rFonts w:asciiTheme="minorHAnsi" w:hAnsiTheme="minorHAnsi"/>
          <w:color w:val="000000"/>
          <w:sz w:val="20"/>
        </w:rPr>
        <w:t>; B</w:t>
      </w:r>
      <w:r w:rsidR="00A27C50" w:rsidRPr="004B1473">
        <w:rPr>
          <w:rFonts w:asciiTheme="minorHAnsi" w:hAnsiTheme="minorHAnsi"/>
          <w:color w:val="000000"/>
          <w:sz w:val="20"/>
        </w:rPr>
        <w:t>)</w:t>
      </w:r>
      <w:r w:rsidRPr="004B1473">
        <w:rPr>
          <w:rFonts w:asciiTheme="minorHAnsi" w:hAnsiTheme="minorHAnsi"/>
          <w:color w:val="000000"/>
          <w:sz w:val="20"/>
        </w:rPr>
        <w:t xml:space="preserve">. </w:t>
      </w:r>
      <w:r w:rsidR="004D49AF" w:rsidRPr="004D49AF">
        <w:rPr>
          <w:rFonts w:asciiTheme="minorHAnsi" w:hAnsiTheme="minorHAnsi"/>
          <w:color w:val="000000"/>
          <w:sz w:val="20"/>
        </w:rPr>
        <w:t>The putative tRNAmet-binding site (tRNAmet), TATA box and polyadenylation signal (polyA)</w:t>
      </w:r>
      <w:r w:rsidR="004D49AF">
        <w:rPr>
          <w:rFonts w:asciiTheme="minorHAnsi" w:hAnsiTheme="minorHAnsi"/>
          <w:color w:val="000000"/>
          <w:sz w:val="20"/>
        </w:rPr>
        <w:t xml:space="preserve"> are shown</w:t>
      </w:r>
      <w:r w:rsidR="009A6DB5">
        <w:rPr>
          <w:rFonts w:asciiTheme="minorHAnsi" w:hAnsiTheme="minorHAnsi"/>
          <w:color w:val="000000"/>
          <w:sz w:val="20"/>
        </w:rPr>
        <w:t>.</w:t>
      </w:r>
      <w:r w:rsidR="004D49AF" w:rsidRPr="004D49AF">
        <w:rPr>
          <w:rFonts w:asciiTheme="minorHAnsi" w:hAnsiTheme="minorHAnsi"/>
          <w:color w:val="000000"/>
          <w:sz w:val="20"/>
        </w:rPr>
        <w:t xml:space="preserve"> </w:t>
      </w:r>
      <w:r w:rsidR="009A6DB5">
        <w:rPr>
          <w:rFonts w:asciiTheme="minorHAnsi" w:hAnsiTheme="minorHAnsi"/>
          <w:color w:val="000000"/>
          <w:sz w:val="20"/>
        </w:rPr>
        <w:t xml:space="preserve">Conserved motifs within ORF3-encoded polyprotein are shown: </w:t>
      </w:r>
      <w:r w:rsidR="004D49AF" w:rsidRPr="004D49AF">
        <w:rPr>
          <w:rFonts w:asciiTheme="minorHAnsi" w:hAnsiTheme="minorHAnsi"/>
          <w:color w:val="000000"/>
          <w:sz w:val="20"/>
        </w:rPr>
        <w:t>movement protein (MP), capsid protein (CP), zinc finger (Zn), aspartic protease (AP), reverse transcriptase (RT) and ribonuclease H (RNaseH).</w:t>
      </w:r>
      <w:r w:rsidR="004B1473">
        <w:rPr>
          <w:rFonts w:asciiTheme="minorHAnsi" w:hAnsiTheme="minorHAnsi"/>
          <w:color w:val="000000"/>
          <w:sz w:val="20"/>
        </w:rPr>
        <w:t xml:space="preserve"> </w:t>
      </w:r>
      <w:r w:rsidR="0086391E" w:rsidRPr="00166656">
        <w:rPr>
          <w:rFonts w:asciiTheme="minorHAnsi" w:hAnsiTheme="minorHAnsi"/>
          <w:sz w:val="20"/>
        </w:rPr>
        <w:t xml:space="preserve">From </w:t>
      </w:r>
      <w:r w:rsidR="004D49AF">
        <w:rPr>
          <w:rFonts w:asciiTheme="minorHAnsi" w:hAnsiTheme="minorHAnsi"/>
          <w:color w:val="000000"/>
          <w:sz w:val="20"/>
        </w:rPr>
        <w:t xml:space="preserve">Sukal </w:t>
      </w:r>
      <w:r w:rsidRPr="007C705D">
        <w:rPr>
          <w:rFonts w:asciiTheme="minorHAnsi" w:hAnsiTheme="minorHAnsi"/>
          <w:i/>
          <w:color w:val="000000"/>
          <w:sz w:val="20"/>
        </w:rPr>
        <w:t>et al</w:t>
      </w:r>
      <w:r w:rsidRPr="007C705D">
        <w:rPr>
          <w:rFonts w:asciiTheme="minorHAnsi" w:hAnsiTheme="minorHAnsi"/>
          <w:color w:val="000000"/>
          <w:sz w:val="20"/>
        </w:rPr>
        <w:t>. (201</w:t>
      </w:r>
      <w:r w:rsidR="004D49AF">
        <w:rPr>
          <w:rFonts w:asciiTheme="minorHAnsi" w:hAnsiTheme="minorHAnsi"/>
          <w:color w:val="000000"/>
          <w:sz w:val="20"/>
        </w:rPr>
        <w:t>7</w:t>
      </w:r>
      <w:r w:rsidRPr="007C705D">
        <w:rPr>
          <w:rFonts w:asciiTheme="minorHAnsi" w:hAnsiTheme="minorHAnsi"/>
          <w:color w:val="000000"/>
          <w:sz w:val="20"/>
        </w:rPr>
        <w:t xml:space="preserve">). </w:t>
      </w:r>
    </w:p>
    <w:p w14:paraId="266ADE5D" w14:textId="77777777" w:rsidR="00580B8B" w:rsidRPr="00580B8B" w:rsidRDefault="00580B8B">
      <w:pPr>
        <w:rPr>
          <w:noProof/>
          <w:lang w:eastAsia="fr-FR"/>
        </w:rPr>
      </w:pPr>
    </w:p>
    <w:p w14:paraId="6CE156BF" w14:textId="77777777" w:rsidR="00C00578" w:rsidRDefault="00C00578" w:rsidP="00C00578">
      <w:pPr>
        <w:rPr>
          <w:rFonts w:asciiTheme="minorHAnsi" w:eastAsia="Times" w:hAnsiTheme="minorHAnsi"/>
          <w:color w:val="000000"/>
          <w:lang w:eastAsia="en-GB"/>
        </w:rPr>
      </w:pPr>
    </w:p>
    <w:p w14:paraId="1BC9C9BC" w14:textId="77777777" w:rsidR="00C00578" w:rsidRDefault="00C00578" w:rsidP="00C00578">
      <w:pPr>
        <w:rPr>
          <w:rFonts w:asciiTheme="minorHAnsi" w:eastAsia="Times" w:hAnsiTheme="minorHAnsi"/>
          <w:color w:val="000000"/>
          <w:lang w:eastAsia="en-GB"/>
        </w:rPr>
      </w:pPr>
    </w:p>
    <w:p w14:paraId="274CFDF3" w14:textId="77777777" w:rsidR="00EA2F25" w:rsidRDefault="00EA2F25">
      <w:pPr>
        <w:rPr>
          <w:rFonts w:asciiTheme="minorHAnsi" w:eastAsia="Times" w:hAnsiTheme="minorHAnsi"/>
          <w:b/>
          <w:color w:val="000000"/>
          <w:lang w:eastAsia="en-GB"/>
        </w:rPr>
      </w:pPr>
      <w:r>
        <w:rPr>
          <w:rFonts w:asciiTheme="minorHAnsi" w:eastAsia="Times" w:hAnsiTheme="minorHAnsi"/>
          <w:b/>
          <w:color w:val="000000"/>
          <w:lang w:eastAsia="en-GB"/>
        </w:rPr>
        <w:br w:type="page"/>
      </w:r>
    </w:p>
    <w:p w14:paraId="4FB72626" w14:textId="77777777" w:rsidR="00332646" w:rsidRPr="00A27C50" w:rsidRDefault="00C00578" w:rsidP="00332646">
      <w:pPr>
        <w:rPr>
          <w:rFonts w:asciiTheme="minorHAnsi" w:eastAsia="Times" w:hAnsiTheme="minorHAnsi"/>
          <w:color w:val="000000"/>
          <w:lang w:eastAsia="en-GB"/>
        </w:rPr>
      </w:pPr>
      <w:r w:rsidRPr="00332646">
        <w:rPr>
          <w:rFonts w:asciiTheme="minorHAnsi" w:eastAsia="Times" w:hAnsiTheme="minorHAnsi"/>
          <w:i/>
          <w:color w:val="000000"/>
          <w:lang w:eastAsia="en-GB"/>
        </w:rPr>
        <w:lastRenderedPageBreak/>
        <w:t>Jujube mosaic-associated virus</w:t>
      </w:r>
      <w:r w:rsidR="00332646">
        <w:rPr>
          <w:rFonts w:asciiTheme="minorHAnsi" w:eastAsia="Times" w:hAnsiTheme="minorHAnsi"/>
          <w:color w:val="000000"/>
          <w:lang w:eastAsia="en-GB"/>
        </w:rPr>
        <w:t xml:space="preserve"> (JuMaV) </w:t>
      </w:r>
      <w:r w:rsidR="00332646">
        <w:rPr>
          <w:rFonts w:asciiTheme="minorHAnsi" w:hAnsiTheme="minorHAnsi"/>
          <w:color w:val="000000"/>
        </w:rPr>
        <w:t xml:space="preserve">can be considered a new species </w:t>
      </w:r>
      <w:r w:rsidR="00332646" w:rsidRPr="00472F00">
        <w:rPr>
          <w:rFonts w:asciiTheme="minorHAnsi" w:hAnsiTheme="minorHAnsi"/>
          <w:color w:val="000000"/>
        </w:rPr>
        <w:t xml:space="preserve">in the genus </w:t>
      </w:r>
      <w:r w:rsidR="00332646">
        <w:rPr>
          <w:rFonts w:asciiTheme="minorHAnsi" w:hAnsiTheme="minorHAnsi"/>
          <w:i/>
          <w:color w:val="000000"/>
        </w:rPr>
        <w:t>Badnavirus</w:t>
      </w:r>
      <w:r w:rsidR="00332646">
        <w:rPr>
          <w:rFonts w:asciiTheme="minorHAnsi" w:hAnsiTheme="minorHAnsi"/>
          <w:color w:val="000000"/>
        </w:rPr>
        <w:t xml:space="preserve"> for the following reasons:</w:t>
      </w:r>
    </w:p>
    <w:p w14:paraId="403F5599" w14:textId="77777777" w:rsidR="00332646" w:rsidRDefault="005808C8" w:rsidP="005808C8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>
        <w:rPr>
          <w:rFonts w:asciiTheme="minorHAnsi" w:hAnsiTheme="minorHAnsi"/>
          <w:color w:val="000000"/>
        </w:rPr>
        <w:t>JuMaV has a</w:t>
      </w:r>
      <w:r w:rsidR="00332646" w:rsidRPr="00597933">
        <w:rPr>
          <w:rFonts w:ascii="Calibri" w:hAnsi="Calibri"/>
        </w:rPr>
        <w:t xml:space="preserve"> circular dsDNA genome</w:t>
      </w:r>
      <w:r w:rsidR="00332646">
        <w:rPr>
          <w:rFonts w:ascii="Calibri" w:hAnsi="Calibri"/>
        </w:rPr>
        <w:t xml:space="preserve">s of </w:t>
      </w:r>
      <w:r w:rsidRPr="005808C8">
        <w:rPr>
          <w:rFonts w:ascii="Calibri" w:hAnsi="Calibri"/>
        </w:rPr>
        <w:t>7194</w:t>
      </w:r>
      <w:r>
        <w:rPr>
          <w:rFonts w:ascii="Calibri" w:hAnsi="Calibri"/>
        </w:rPr>
        <w:t xml:space="preserve"> </w:t>
      </w:r>
      <w:r w:rsidR="00332646" w:rsidRPr="00172356">
        <w:rPr>
          <w:rFonts w:ascii="Calibri" w:hAnsi="Calibri"/>
        </w:rPr>
        <w:t>bp</w:t>
      </w:r>
      <w:r>
        <w:rPr>
          <w:rFonts w:ascii="Calibri" w:hAnsi="Calibri"/>
        </w:rPr>
        <w:t xml:space="preserve"> </w:t>
      </w:r>
      <w:r w:rsidR="00332646" w:rsidRPr="00597933">
        <w:rPr>
          <w:rFonts w:ascii="Calibri" w:hAnsi="Calibri"/>
        </w:rPr>
        <w:t xml:space="preserve">with </w:t>
      </w:r>
      <w:r w:rsidR="00AB4FCB">
        <w:rPr>
          <w:rFonts w:ascii="Calibri" w:hAnsi="Calibri"/>
        </w:rPr>
        <w:t>five</w:t>
      </w:r>
      <w:r w:rsidR="00332646" w:rsidRPr="00597933">
        <w:rPr>
          <w:rFonts w:ascii="Calibri" w:hAnsi="Calibri"/>
        </w:rPr>
        <w:t xml:space="preserve"> open reading frames (ORFs)</w:t>
      </w:r>
      <w:r w:rsidR="00332646">
        <w:rPr>
          <w:rFonts w:ascii="Calibri" w:hAnsi="Calibri"/>
        </w:rPr>
        <w:t>.</w:t>
      </w:r>
    </w:p>
    <w:p w14:paraId="58C3A798" w14:textId="77777777" w:rsidR="00AB4FCB" w:rsidRDefault="00AB4FCB" w:rsidP="00AB4FCB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 w:rsidRPr="00AB4FCB">
        <w:rPr>
          <w:rFonts w:ascii="Calibri" w:hAnsi="Calibri"/>
        </w:rPr>
        <w:t>JuMaV genomic organization, primer binding sites and ORF sizes are similar to those reported for other badnaviruses, except for ORF3, which is split into ORF3a and ORF3b with a 70-nt intergenic region</w:t>
      </w:r>
    </w:p>
    <w:p w14:paraId="65016A54" w14:textId="3E0EB994" w:rsidR="00332646" w:rsidRPr="00AB4FCB" w:rsidRDefault="00AB4FCB" w:rsidP="00AB4FCB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>
        <w:rPr>
          <w:rFonts w:ascii="Calibri" w:hAnsi="Calibri"/>
        </w:rPr>
        <w:t>JuMaV</w:t>
      </w:r>
      <w:r w:rsidR="00332646" w:rsidRPr="00AB4FCB">
        <w:rPr>
          <w:rFonts w:asciiTheme="minorHAnsi" w:hAnsiTheme="minorHAnsi"/>
          <w:color w:val="000000"/>
        </w:rPr>
        <w:t xml:space="preserve"> </w:t>
      </w:r>
      <w:r w:rsidR="00332646" w:rsidRPr="00AB4FCB">
        <w:rPr>
          <w:rFonts w:ascii="Calibri" w:hAnsi="Calibri"/>
        </w:rPr>
        <w:t>putative protein</w:t>
      </w:r>
      <w:r>
        <w:rPr>
          <w:rFonts w:ascii="Calibri" w:hAnsi="Calibri"/>
        </w:rPr>
        <w:t>s</w:t>
      </w:r>
      <w:r w:rsidR="00332646" w:rsidRPr="00AB4FCB">
        <w:rPr>
          <w:rFonts w:ascii="Calibri" w:hAnsi="Calibri"/>
        </w:rPr>
        <w:t xml:space="preserve"> encoded by ORF</w:t>
      </w:r>
      <w:r>
        <w:rPr>
          <w:rFonts w:ascii="Calibri" w:hAnsi="Calibri"/>
        </w:rPr>
        <w:t xml:space="preserve"> </w:t>
      </w:r>
      <w:r w:rsidR="00332646" w:rsidRPr="00AB4FCB">
        <w:rPr>
          <w:rFonts w:ascii="Calibri" w:hAnsi="Calibri"/>
        </w:rPr>
        <w:t>3</w:t>
      </w:r>
      <w:r>
        <w:rPr>
          <w:rFonts w:ascii="Calibri" w:hAnsi="Calibri"/>
        </w:rPr>
        <w:t>a and ORF 3b</w:t>
      </w:r>
      <w:r w:rsidR="00332646" w:rsidRPr="00AB4FCB">
        <w:rPr>
          <w:rFonts w:ascii="Calibri" w:hAnsi="Calibri"/>
        </w:rPr>
        <w:t xml:space="preserve"> harbour </w:t>
      </w:r>
      <w:r w:rsidR="00332646" w:rsidRPr="00AB4FCB">
        <w:rPr>
          <w:rFonts w:asciiTheme="minorHAnsi" w:hAnsiTheme="minorHAnsi"/>
          <w:color w:val="000000"/>
        </w:rPr>
        <w:t xml:space="preserve">conserved domains/motifs typical of badnavirus movement protein, zinc finger, aspartic protease, reverse transcriptase and ribonuclease H (Fig. </w:t>
      </w:r>
      <w:r w:rsidR="00904F0D">
        <w:rPr>
          <w:rFonts w:asciiTheme="minorHAnsi" w:hAnsiTheme="minorHAnsi"/>
          <w:color w:val="000000"/>
        </w:rPr>
        <w:t>6</w:t>
      </w:r>
      <w:r w:rsidR="00332646" w:rsidRPr="00AB4FCB">
        <w:rPr>
          <w:rFonts w:asciiTheme="minorHAnsi" w:hAnsiTheme="minorHAnsi"/>
          <w:color w:val="000000"/>
        </w:rPr>
        <w:t>)</w:t>
      </w:r>
    </w:p>
    <w:p w14:paraId="0258F8E1" w14:textId="77777777" w:rsidR="0086391E" w:rsidRPr="009A13E9" w:rsidRDefault="0086391E" w:rsidP="003D6526">
      <w:pPr>
        <w:pStyle w:val="ListParagraph"/>
        <w:numPr>
          <w:ilvl w:val="0"/>
          <w:numId w:val="32"/>
        </w:numPr>
        <w:jc w:val="both"/>
        <w:rPr>
          <w:rFonts w:ascii="Calibri" w:hAnsi="Calibri"/>
        </w:rPr>
      </w:pPr>
      <w:r w:rsidRPr="00780050">
        <w:rPr>
          <w:rFonts w:ascii="Calibri" w:hAnsi="Calibri"/>
        </w:rPr>
        <w:t xml:space="preserve">In phylogenetic analyses using </w:t>
      </w:r>
      <w:r>
        <w:rPr>
          <w:rFonts w:ascii="Calibri" w:hAnsi="Calibri"/>
        </w:rPr>
        <w:t>the</w:t>
      </w:r>
      <w:r w:rsidRPr="00780050">
        <w:rPr>
          <w:rFonts w:ascii="Calibri" w:hAnsi="Calibri"/>
        </w:rPr>
        <w:t xml:space="preserve"> RT/RNAseH</w:t>
      </w:r>
      <w:r>
        <w:rPr>
          <w:rFonts w:ascii="Calibri" w:hAnsi="Calibri"/>
        </w:rPr>
        <w:t xml:space="preserve"> domain nucleotide sequence</w:t>
      </w:r>
      <w:r w:rsidRPr="00780050">
        <w:rPr>
          <w:rFonts w:ascii="Calibri" w:hAnsi="Calibri"/>
        </w:rPr>
        <w:t xml:space="preserve">, </w:t>
      </w:r>
      <w:r>
        <w:rPr>
          <w:rFonts w:ascii="Calibri" w:hAnsi="Calibri"/>
        </w:rPr>
        <w:t>JuMaV</w:t>
      </w:r>
      <w:r w:rsidRPr="004D49AF">
        <w:rPr>
          <w:rFonts w:asciiTheme="minorHAnsi" w:hAnsiTheme="minorHAnsi"/>
          <w:color w:val="000000"/>
        </w:rPr>
        <w:t xml:space="preserve"> </w:t>
      </w:r>
      <w:r w:rsidRPr="00780050">
        <w:rPr>
          <w:rFonts w:ascii="Calibri" w:hAnsi="Calibri"/>
        </w:rPr>
        <w:t>group</w:t>
      </w:r>
      <w:r>
        <w:rPr>
          <w:rFonts w:ascii="Calibri" w:hAnsi="Calibri"/>
        </w:rPr>
        <w:t>s</w:t>
      </w:r>
      <w:r w:rsidRPr="00780050">
        <w:rPr>
          <w:rFonts w:ascii="Calibri" w:hAnsi="Calibri"/>
        </w:rPr>
        <w:t xml:space="preserve"> within the genus </w:t>
      </w:r>
      <w:r>
        <w:rPr>
          <w:rFonts w:ascii="Calibri" w:hAnsi="Calibri"/>
          <w:i/>
        </w:rPr>
        <w:t>Badnavirus</w:t>
      </w:r>
      <w:r w:rsidRPr="00780050">
        <w:rPr>
          <w:rFonts w:ascii="Calibri" w:hAnsi="Calibri"/>
        </w:rPr>
        <w:t xml:space="preserve">. </w:t>
      </w:r>
      <w:r w:rsidRPr="003D6526">
        <w:rPr>
          <w:rFonts w:ascii="Calibri" w:hAnsi="Calibri"/>
        </w:rPr>
        <w:t xml:space="preserve">Its closest relative is </w:t>
      </w:r>
      <w:r w:rsidR="003D6526" w:rsidRPr="003D6526">
        <w:rPr>
          <w:rFonts w:ascii="Calibri" w:hAnsi="Calibri"/>
          <w:i/>
        </w:rPr>
        <w:t>Bougainvillea  chlorotic  vein-banding  virus</w:t>
      </w:r>
      <w:r w:rsidR="003D6526">
        <w:rPr>
          <w:rFonts w:ascii="Calibri" w:hAnsi="Calibri"/>
        </w:rPr>
        <w:t xml:space="preserve"> (</w:t>
      </w:r>
      <w:r w:rsidR="003D6526" w:rsidRPr="003D6526">
        <w:rPr>
          <w:rFonts w:ascii="Calibri" w:hAnsi="Calibri"/>
        </w:rPr>
        <w:t>BCVBV)</w:t>
      </w:r>
      <w:r w:rsidRPr="00780050">
        <w:rPr>
          <w:rFonts w:ascii="Calibri" w:hAnsi="Calibri"/>
        </w:rPr>
        <w:t xml:space="preserve"> </w:t>
      </w:r>
      <w:r>
        <w:rPr>
          <w:rFonts w:ascii="Calibri" w:hAnsi="Calibri"/>
        </w:rPr>
        <w:t>(Fig. 8).</w:t>
      </w:r>
    </w:p>
    <w:p w14:paraId="2A50737B" w14:textId="77777777" w:rsidR="00332646" w:rsidRPr="00904F0D" w:rsidRDefault="00AB4FCB" w:rsidP="0086391E">
      <w:pPr>
        <w:pStyle w:val="ListParagraph"/>
        <w:numPr>
          <w:ilvl w:val="0"/>
          <w:numId w:val="3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JuMaV </w:t>
      </w:r>
      <w:r w:rsidR="0086391E" w:rsidRPr="00C50BEA">
        <w:rPr>
          <w:rFonts w:ascii="Calibri" w:hAnsi="Calibri"/>
        </w:rPr>
        <w:t xml:space="preserve">nucleotide sequence corresponding to </w:t>
      </w:r>
      <w:r w:rsidR="0086391E">
        <w:rPr>
          <w:rFonts w:ascii="Calibri" w:hAnsi="Calibri"/>
        </w:rPr>
        <w:t>its</w:t>
      </w:r>
      <w:r w:rsidR="0086391E" w:rsidRPr="00C50BEA">
        <w:rPr>
          <w:rFonts w:ascii="Calibri" w:hAnsi="Calibri"/>
        </w:rPr>
        <w:t xml:space="preserve"> reverse trancriptase / RNaseH domain share</w:t>
      </w:r>
      <w:r w:rsidR="0086391E">
        <w:rPr>
          <w:rFonts w:ascii="Calibri" w:hAnsi="Calibri"/>
        </w:rPr>
        <w:t>s a</w:t>
      </w:r>
      <w:r w:rsidR="0086391E" w:rsidRPr="00C50BEA">
        <w:rPr>
          <w:rFonts w:ascii="Calibri" w:hAnsi="Calibri"/>
        </w:rPr>
        <w:t xml:space="preserve"> </w:t>
      </w:r>
      <w:r w:rsidR="0086391E">
        <w:rPr>
          <w:rFonts w:ascii="Calibri" w:hAnsi="Calibri"/>
        </w:rPr>
        <w:t>maximum identity</w:t>
      </w:r>
      <w:r w:rsidR="0086391E" w:rsidRPr="00C50BEA">
        <w:rPr>
          <w:rFonts w:ascii="Calibri" w:hAnsi="Calibri"/>
        </w:rPr>
        <w:t xml:space="preserve"> </w:t>
      </w:r>
      <w:r w:rsidR="0086391E">
        <w:rPr>
          <w:rFonts w:ascii="Calibri" w:hAnsi="Calibri"/>
        </w:rPr>
        <w:t>of 6</w:t>
      </w:r>
      <w:r w:rsidR="003D6526">
        <w:rPr>
          <w:rFonts w:ascii="Calibri" w:hAnsi="Calibri"/>
        </w:rPr>
        <w:t>8</w:t>
      </w:r>
      <w:r w:rsidR="0086391E">
        <w:rPr>
          <w:rFonts w:ascii="Calibri" w:hAnsi="Calibri"/>
        </w:rPr>
        <w:t xml:space="preserve">.4% </w:t>
      </w:r>
      <w:r w:rsidR="0086391E" w:rsidRPr="00C50BEA">
        <w:rPr>
          <w:rFonts w:ascii="Calibri" w:hAnsi="Calibri"/>
        </w:rPr>
        <w:t xml:space="preserve">with those of other </w:t>
      </w:r>
      <w:r w:rsidR="0086391E">
        <w:rPr>
          <w:rFonts w:asciiTheme="minorHAnsi" w:hAnsiTheme="minorHAnsi"/>
          <w:color w:val="000000"/>
        </w:rPr>
        <w:t>badnaviruses</w:t>
      </w:r>
      <w:r w:rsidR="0086391E" w:rsidRPr="00820D45">
        <w:rPr>
          <w:rFonts w:asciiTheme="minorHAnsi" w:hAnsiTheme="minorHAnsi"/>
          <w:color w:val="000000"/>
        </w:rPr>
        <w:t xml:space="preserve"> </w:t>
      </w:r>
      <w:r w:rsidR="0086391E">
        <w:rPr>
          <w:rFonts w:ascii="Calibri" w:hAnsi="Calibri"/>
        </w:rPr>
        <w:t xml:space="preserve">(Table </w:t>
      </w:r>
      <w:r w:rsidR="00823D32">
        <w:rPr>
          <w:rFonts w:ascii="Calibri" w:hAnsi="Calibri"/>
        </w:rPr>
        <w:t>1</w:t>
      </w:r>
      <w:r w:rsidR="0086391E">
        <w:rPr>
          <w:rFonts w:ascii="Calibri" w:hAnsi="Calibri"/>
        </w:rPr>
        <w:t>)</w:t>
      </w:r>
      <w:r w:rsidR="0086391E" w:rsidRPr="00C50BEA">
        <w:rPr>
          <w:rFonts w:ascii="Calibri" w:hAnsi="Calibri"/>
        </w:rPr>
        <w:t xml:space="preserve">, which is below the 80% threshold for discrimination of strains and species within the genus </w:t>
      </w:r>
      <w:r w:rsidR="0086391E">
        <w:rPr>
          <w:rFonts w:ascii="Calibri" w:hAnsi="Calibri"/>
          <w:i/>
        </w:rPr>
        <w:t>Badnavirus</w:t>
      </w:r>
    </w:p>
    <w:p w14:paraId="66CBB525" w14:textId="77777777" w:rsidR="00904F0D" w:rsidRPr="00904F0D" w:rsidRDefault="00904F0D" w:rsidP="00904F0D">
      <w:pPr>
        <w:jc w:val="both"/>
        <w:rPr>
          <w:rFonts w:ascii="Calibri" w:hAnsi="Calibri"/>
        </w:rPr>
      </w:pPr>
    </w:p>
    <w:p w14:paraId="6B6B01D0" w14:textId="77777777" w:rsidR="00C00578" w:rsidRPr="00332646" w:rsidRDefault="00C00578" w:rsidP="00C00578">
      <w:pPr>
        <w:rPr>
          <w:rFonts w:asciiTheme="minorHAnsi" w:eastAsia="Times" w:hAnsiTheme="minorHAnsi"/>
          <w:color w:val="000000"/>
          <w:lang w:eastAsia="en-GB"/>
        </w:rPr>
      </w:pPr>
    </w:p>
    <w:p w14:paraId="03316806" w14:textId="77777777" w:rsidR="00332646" w:rsidRDefault="00332646" w:rsidP="00C00578">
      <w:pPr>
        <w:rPr>
          <w:rFonts w:asciiTheme="minorHAnsi" w:eastAsia="Times" w:hAnsiTheme="minorHAnsi"/>
          <w:color w:val="000000"/>
          <w:lang w:eastAsia="en-GB"/>
        </w:rPr>
      </w:pPr>
    </w:p>
    <w:p w14:paraId="1970718B" w14:textId="77777777" w:rsidR="00332646" w:rsidRDefault="00332646" w:rsidP="00C00578">
      <w:pPr>
        <w:rPr>
          <w:rFonts w:asciiTheme="minorHAnsi" w:eastAsia="Times" w:hAnsiTheme="minorHAnsi"/>
          <w:color w:val="000000"/>
          <w:lang w:eastAsia="en-GB"/>
        </w:rPr>
      </w:pPr>
      <w:r>
        <w:rPr>
          <w:rFonts w:asciiTheme="minorHAnsi" w:eastAsia="Times" w:hAnsiTheme="minorHAnsi"/>
          <w:noProof/>
          <w:color w:val="000000"/>
          <w:lang w:val="en-GB" w:eastAsia="en-GB"/>
        </w:rPr>
        <w:drawing>
          <wp:inline distT="0" distB="0" distL="0" distR="0" wp14:anchorId="67FCD280" wp14:editId="69245BDA">
            <wp:extent cx="6005015" cy="687107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68"/>
                    <a:stretch/>
                  </pic:blipFill>
                  <pic:spPr bwMode="auto">
                    <a:xfrm>
                      <a:off x="0" y="0"/>
                      <a:ext cx="6007735" cy="68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inline>
        </w:drawing>
      </w:r>
    </w:p>
    <w:p w14:paraId="09C0A04B" w14:textId="77777777" w:rsidR="00332646" w:rsidRDefault="00332646" w:rsidP="00C00578">
      <w:pPr>
        <w:rPr>
          <w:rFonts w:asciiTheme="minorHAnsi" w:eastAsia="Times" w:hAnsiTheme="minorHAnsi"/>
          <w:color w:val="000000"/>
          <w:lang w:eastAsia="en-GB"/>
        </w:rPr>
      </w:pPr>
    </w:p>
    <w:p w14:paraId="2101F784" w14:textId="26F65EFB" w:rsidR="00332646" w:rsidRPr="007C705D" w:rsidRDefault="00332646" w:rsidP="004B1473">
      <w:pPr>
        <w:pStyle w:val="BodyTextIndent"/>
        <w:ind w:left="0" w:firstLine="0"/>
        <w:rPr>
          <w:rFonts w:asciiTheme="minorHAnsi" w:hAnsiTheme="minorHAnsi"/>
          <w:color w:val="000000"/>
          <w:sz w:val="20"/>
        </w:rPr>
      </w:pPr>
      <w:r w:rsidRPr="00BE02FE">
        <w:rPr>
          <w:rFonts w:asciiTheme="minorHAnsi" w:hAnsiTheme="minorHAnsi"/>
          <w:b/>
          <w:color w:val="000000"/>
          <w:sz w:val="20"/>
        </w:rPr>
        <w:t xml:space="preserve">Figure </w:t>
      </w:r>
      <w:r w:rsidR="00CB769F">
        <w:rPr>
          <w:rFonts w:asciiTheme="minorHAnsi" w:hAnsiTheme="minorHAnsi"/>
          <w:b/>
          <w:color w:val="000000"/>
          <w:sz w:val="20"/>
        </w:rPr>
        <w:t>6</w:t>
      </w:r>
      <w:r w:rsidR="004B1473">
        <w:rPr>
          <w:rFonts w:asciiTheme="minorHAnsi" w:hAnsiTheme="minorHAnsi"/>
          <w:b/>
          <w:color w:val="000000"/>
          <w:sz w:val="20"/>
        </w:rPr>
        <w:t xml:space="preserve">. </w:t>
      </w:r>
      <w:r w:rsidRPr="004B1473">
        <w:rPr>
          <w:rFonts w:asciiTheme="minorHAnsi" w:hAnsiTheme="minorHAnsi"/>
          <w:color w:val="000000"/>
          <w:sz w:val="20"/>
        </w:rPr>
        <w:t xml:space="preserve">Linearized representation of the genome </w:t>
      </w:r>
      <w:r w:rsidRPr="004B1473">
        <w:rPr>
          <w:rFonts w:asciiTheme="minorHAnsi" w:hAnsiTheme="minorHAnsi"/>
          <w:i/>
          <w:color w:val="000000"/>
          <w:sz w:val="20"/>
        </w:rPr>
        <w:t xml:space="preserve">Jujube mosaic-associated virus </w:t>
      </w:r>
      <w:r w:rsidRPr="004B1473">
        <w:rPr>
          <w:rFonts w:asciiTheme="minorHAnsi" w:hAnsiTheme="minorHAnsi"/>
          <w:color w:val="000000"/>
          <w:sz w:val="20"/>
        </w:rPr>
        <w:t>(JuMaV)</w:t>
      </w:r>
      <w:r w:rsidR="004B1473" w:rsidRPr="004B1473">
        <w:rPr>
          <w:rFonts w:asciiTheme="minorHAnsi" w:hAnsiTheme="minorHAnsi"/>
          <w:i/>
          <w:color w:val="000000"/>
          <w:sz w:val="20"/>
        </w:rPr>
        <w:t xml:space="preserve">. </w:t>
      </w:r>
      <w:r w:rsidR="005808C8" w:rsidRPr="005808C8">
        <w:rPr>
          <w:rFonts w:asciiTheme="minorHAnsi" w:hAnsiTheme="minorHAnsi"/>
          <w:color w:val="000000"/>
          <w:sz w:val="20"/>
        </w:rPr>
        <w:t>Conserved motifs are marked</w:t>
      </w:r>
      <w:r w:rsidR="005808C8">
        <w:rPr>
          <w:rFonts w:asciiTheme="minorHAnsi" w:hAnsiTheme="minorHAnsi"/>
          <w:color w:val="000000"/>
          <w:sz w:val="20"/>
        </w:rPr>
        <w:t xml:space="preserve"> as follows</w:t>
      </w:r>
      <w:r w:rsidR="005808C8" w:rsidRPr="005808C8">
        <w:rPr>
          <w:rFonts w:asciiTheme="minorHAnsi" w:hAnsiTheme="minorHAnsi"/>
          <w:color w:val="000000"/>
          <w:sz w:val="20"/>
        </w:rPr>
        <w:t>: movement protein (</w:t>
      </w:r>
      <w:r w:rsidR="005808C8">
        <w:rPr>
          <w:rFonts w:asciiTheme="minorHAnsi" w:hAnsiTheme="minorHAnsi"/>
          <w:color w:val="000000"/>
          <w:sz w:val="20"/>
        </w:rPr>
        <w:t>black star</w:t>
      </w:r>
      <w:r w:rsidR="005808C8" w:rsidRPr="005808C8">
        <w:rPr>
          <w:rFonts w:asciiTheme="minorHAnsi" w:hAnsiTheme="minorHAnsi"/>
          <w:color w:val="000000"/>
          <w:sz w:val="20"/>
        </w:rPr>
        <w:t>), zinc finger</w:t>
      </w:r>
      <w:r w:rsidR="005808C8">
        <w:rPr>
          <w:rFonts w:asciiTheme="minorHAnsi" w:hAnsiTheme="minorHAnsi"/>
          <w:color w:val="000000"/>
          <w:sz w:val="20"/>
        </w:rPr>
        <w:t xml:space="preserve"> (black circle), </w:t>
      </w:r>
      <w:r w:rsidR="005808C8" w:rsidRPr="005808C8">
        <w:rPr>
          <w:rFonts w:asciiTheme="minorHAnsi" w:hAnsiTheme="minorHAnsi"/>
          <w:color w:val="000000"/>
          <w:sz w:val="20"/>
        </w:rPr>
        <w:t>aspartic protease (</w:t>
      </w:r>
      <w:r w:rsidR="005808C8">
        <w:rPr>
          <w:rFonts w:asciiTheme="minorHAnsi" w:hAnsiTheme="minorHAnsi"/>
          <w:color w:val="000000"/>
          <w:sz w:val="20"/>
        </w:rPr>
        <w:t>black triangle</w:t>
      </w:r>
      <w:r w:rsidR="005808C8" w:rsidRPr="005808C8">
        <w:rPr>
          <w:rFonts w:asciiTheme="minorHAnsi" w:hAnsiTheme="minorHAnsi"/>
          <w:color w:val="000000"/>
          <w:sz w:val="20"/>
        </w:rPr>
        <w:t>), reverse transcriptase (</w:t>
      </w:r>
      <w:r w:rsidR="005808C8">
        <w:rPr>
          <w:rFonts w:asciiTheme="minorHAnsi" w:hAnsiTheme="minorHAnsi"/>
          <w:color w:val="000000"/>
          <w:sz w:val="20"/>
        </w:rPr>
        <w:t>black diamond)</w:t>
      </w:r>
      <w:r w:rsidR="005808C8" w:rsidRPr="005808C8">
        <w:rPr>
          <w:rFonts w:asciiTheme="minorHAnsi" w:hAnsiTheme="minorHAnsi"/>
          <w:color w:val="000000"/>
          <w:sz w:val="20"/>
        </w:rPr>
        <w:t xml:space="preserve"> and</w:t>
      </w:r>
      <w:r w:rsidR="005808C8">
        <w:rPr>
          <w:rFonts w:asciiTheme="minorHAnsi" w:hAnsiTheme="minorHAnsi"/>
          <w:color w:val="000000"/>
          <w:sz w:val="20"/>
        </w:rPr>
        <w:t xml:space="preserve"> </w:t>
      </w:r>
      <w:r w:rsidR="005808C8" w:rsidRPr="005808C8">
        <w:rPr>
          <w:rFonts w:asciiTheme="minorHAnsi" w:hAnsiTheme="minorHAnsi"/>
          <w:color w:val="000000"/>
          <w:sz w:val="20"/>
        </w:rPr>
        <w:t>ribonuclease H (</w:t>
      </w:r>
      <w:r w:rsidR="005808C8">
        <w:rPr>
          <w:rFonts w:asciiTheme="minorHAnsi" w:hAnsiTheme="minorHAnsi"/>
          <w:color w:val="000000"/>
          <w:sz w:val="20"/>
        </w:rPr>
        <w:t>black square</w:t>
      </w:r>
      <w:r w:rsidR="005808C8" w:rsidRPr="005808C8">
        <w:rPr>
          <w:rFonts w:asciiTheme="minorHAnsi" w:hAnsiTheme="minorHAnsi"/>
          <w:color w:val="000000"/>
          <w:sz w:val="20"/>
        </w:rPr>
        <w:t>).</w:t>
      </w:r>
      <w:r w:rsidR="004B1473">
        <w:rPr>
          <w:rFonts w:asciiTheme="minorHAnsi" w:hAnsiTheme="minorHAnsi"/>
          <w:color w:val="000000"/>
          <w:sz w:val="20"/>
        </w:rPr>
        <w:t xml:space="preserve"> </w:t>
      </w:r>
      <w:r w:rsidR="004B1473">
        <w:rPr>
          <w:rFonts w:asciiTheme="minorHAnsi" w:hAnsiTheme="minorHAnsi"/>
          <w:sz w:val="20"/>
        </w:rPr>
        <w:t>F</w:t>
      </w:r>
      <w:r w:rsidR="0086391E" w:rsidRPr="00166656">
        <w:rPr>
          <w:rFonts w:asciiTheme="minorHAnsi" w:hAnsiTheme="minorHAnsi"/>
          <w:sz w:val="20"/>
        </w:rPr>
        <w:t xml:space="preserve">rom </w:t>
      </w:r>
      <w:r w:rsidR="005808C8">
        <w:rPr>
          <w:rFonts w:asciiTheme="minorHAnsi" w:hAnsiTheme="minorHAnsi"/>
          <w:color w:val="000000"/>
          <w:sz w:val="20"/>
        </w:rPr>
        <w:t>Du</w:t>
      </w:r>
      <w:r>
        <w:rPr>
          <w:rFonts w:asciiTheme="minorHAnsi" w:hAnsiTheme="minorHAnsi"/>
          <w:color w:val="000000"/>
          <w:sz w:val="20"/>
        </w:rPr>
        <w:t xml:space="preserve"> </w:t>
      </w:r>
      <w:r w:rsidRPr="007C705D">
        <w:rPr>
          <w:rFonts w:asciiTheme="minorHAnsi" w:hAnsiTheme="minorHAnsi"/>
          <w:i/>
          <w:color w:val="000000"/>
          <w:sz w:val="20"/>
        </w:rPr>
        <w:t>et al</w:t>
      </w:r>
      <w:r w:rsidRPr="007C705D">
        <w:rPr>
          <w:rFonts w:asciiTheme="minorHAnsi" w:hAnsiTheme="minorHAnsi"/>
          <w:color w:val="000000"/>
          <w:sz w:val="20"/>
        </w:rPr>
        <w:t>. (201</w:t>
      </w:r>
      <w:r w:rsidR="005808C8">
        <w:rPr>
          <w:rFonts w:asciiTheme="minorHAnsi" w:hAnsiTheme="minorHAnsi"/>
          <w:color w:val="000000"/>
          <w:sz w:val="20"/>
        </w:rPr>
        <w:t>7</w:t>
      </w:r>
      <w:r w:rsidRPr="007C705D">
        <w:rPr>
          <w:rFonts w:asciiTheme="minorHAnsi" w:hAnsiTheme="minorHAnsi"/>
          <w:color w:val="000000"/>
          <w:sz w:val="20"/>
        </w:rPr>
        <w:t xml:space="preserve">). </w:t>
      </w:r>
    </w:p>
    <w:p w14:paraId="638153F3" w14:textId="77777777" w:rsidR="00332646" w:rsidRDefault="00332646" w:rsidP="00C00578">
      <w:pPr>
        <w:rPr>
          <w:rFonts w:asciiTheme="minorHAnsi" w:eastAsia="Times" w:hAnsiTheme="minorHAnsi"/>
          <w:color w:val="000000"/>
          <w:lang w:eastAsia="en-GB"/>
        </w:rPr>
      </w:pPr>
    </w:p>
    <w:p w14:paraId="737E78AD" w14:textId="77777777" w:rsidR="00C00578" w:rsidRDefault="00C00578" w:rsidP="00002CA8">
      <w:pPr>
        <w:rPr>
          <w:rFonts w:asciiTheme="minorHAnsi" w:hAnsiTheme="minorHAnsi"/>
          <w:lang w:val="en-GB"/>
        </w:rPr>
      </w:pPr>
    </w:p>
    <w:p w14:paraId="55E87829" w14:textId="77777777" w:rsidR="00C00578" w:rsidRDefault="00C00578" w:rsidP="00002CA8">
      <w:pPr>
        <w:rPr>
          <w:rFonts w:asciiTheme="minorHAnsi" w:hAnsiTheme="minorHAnsi"/>
          <w:lang w:val="en-GB"/>
        </w:rPr>
      </w:pPr>
    </w:p>
    <w:p w14:paraId="5256ABB6" w14:textId="77777777" w:rsidR="00AA601F" w:rsidRPr="00472F00" w:rsidRDefault="00CF284B" w:rsidP="00AC0E72">
      <w:p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br w:type="page"/>
      </w:r>
    </w:p>
    <w:p w14:paraId="620657C1" w14:textId="77777777" w:rsidR="0086297E" w:rsidRPr="00A27C50" w:rsidRDefault="0086297E" w:rsidP="0086297E">
      <w:pPr>
        <w:jc w:val="both"/>
        <w:rPr>
          <w:rFonts w:asciiTheme="minorHAnsi" w:eastAsia="Times" w:hAnsiTheme="minorHAnsi"/>
          <w:color w:val="000000"/>
          <w:lang w:eastAsia="en-GB"/>
        </w:rPr>
      </w:pPr>
      <w:r w:rsidRPr="0086297E">
        <w:rPr>
          <w:rFonts w:asciiTheme="minorHAnsi" w:hAnsiTheme="minorHAnsi"/>
          <w:i/>
        </w:rPr>
        <w:lastRenderedPageBreak/>
        <w:t>Rudbeckia flower distortion virus</w:t>
      </w:r>
      <w:r>
        <w:rPr>
          <w:rFonts w:asciiTheme="minorHAnsi" w:hAnsiTheme="minorHAnsi"/>
        </w:rPr>
        <w:t xml:space="preserve"> (RuFDV) </w:t>
      </w:r>
      <w:r>
        <w:rPr>
          <w:rFonts w:asciiTheme="minorHAnsi" w:hAnsiTheme="minorHAnsi"/>
          <w:color w:val="000000"/>
        </w:rPr>
        <w:t xml:space="preserve">can be considered a new species </w:t>
      </w:r>
      <w:r w:rsidRPr="00472F00">
        <w:rPr>
          <w:rFonts w:asciiTheme="minorHAnsi" w:hAnsiTheme="minorHAnsi"/>
          <w:color w:val="000000"/>
        </w:rPr>
        <w:t xml:space="preserve">in </w:t>
      </w:r>
      <w:r w:rsidR="003D6526">
        <w:rPr>
          <w:rFonts w:asciiTheme="minorHAnsi" w:hAnsiTheme="minorHAnsi"/>
          <w:color w:val="000000"/>
        </w:rPr>
        <w:t>the</w:t>
      </w:r>
      <w:r>
        <w:rPr>
          <w:rFonts w:asciiTheme="minorHAnsi" w:hAnsiTheme="minorHAnsi"/>
          <w:color w:val="000000"/>
        </w:rPr>
        <w:t xml:space="preserve"> genus </w:t>
      </w:r>
      <w:r>
        <w:rPr>
          <w:rFonts w:asciiTheme="minorHAnsi" w:hAnsiTheme="minorHAnsi"/>
          <w:i/>
          <w:color w:val="000000"/>
        </w:rPr>
        <w:t>Caulimovir</w:t>
      </w:r>
      <w:r w:rsidR="003D6526">
        <w:rPr>
          <w:rFonts w:asciiTheme="minorHAnsi" w:hAnsiTheme="minorHAnsi"/>
          <w:i/>
          <w:color w:val="000000"/>
        </w:rPr>
        <w:t>us</w:t>
      </w:r>
      <w:r>
        <w:rPr>
          <w:rFonts w:asciiTheme="minorHAnsi" w:hAnsiTheme="minorHAnsi"/>
          <w:color w:val="000000"/>
        </w:rPr>
        <w:t xml:space="preserve"> for the following reasons:</w:t>
      </w:r>
    </w:p>
    <w:p w14:paraId="286183DF" w14:textId="77777777" w:rsidR="003D6526" w:rsidRDefault="0086297E" w:rsidP="0086297E">
      <w:pPr>
        <w:pStyle w:val="BodyTextIndent"/>
        <w:numPr>
          <w:ilvl w:val="0"/>
          <w:numId w:val="34"/>
        </w:numPr>
        <w:spacing w:before="240"/>
        <w:jc w:val="both"/>
        <w:rPr>
          <w:rFonts w:asciiTheme="minorHAnsi" w:hAnsiTheme="minorHAnsi"/>
          <w:color w:val="000000"/>
        </w:rPr>
      </w:pPr>
      <w:r w:rsidRPr="008901CE">
        <w:rPr>
          <w:rFonts w:asciiTheme="minorHAnsi" w:hAnsiTheme="minorHAnsi"/>
          <w:color w:val="000000"/>
        </w:rPr>
        <w:t>RuFDV has 42–45 nm icosahedral particles characteristic of the gen</w:t>
      </w:r>
      <w:r w:rsidR="003D6526">
        <w:rPr>
          <w:rFonts w:asciiTheme="minorHAnsi" w:hAnsiTheme="minorHAnsi"/>
          <w:color w:val="000000"/>
        </w:rPr>
        <w:t>us</w:t>
      </w:r>
      <w:r w:rsidRPr="008901CE">
        <w:rPr>
          <w:rFonts w:asciiTheme="minorHAnsi" w:hAnsiTheme="minorHAnsi"/>
          <w:color w:val="000000"/>
        </w:rPr>
        <w:t xml:space="preserve"> </w:t>
      </w:r>
      <w:r w:rsidRPr="008901CE">
        <w:rPr>
          <w:rFonts w:asciiTheme="minorHAnsi" w:hAnsiTheme="minorHAnsi"/>
          <w:i/>
          <w:color w:val="000000"/>
        </w:rPr>
        <w:t>Caulimovirus</w:t>
      </w:r>
      <w:r w:rsidRPr="008901CE">
        <w:rPr>
          <w:rFonts w:asciiTheme="minorHAnsi" w:hAnsiTheme="minorHAnsi"/>
          <w:color w:val="000000"/>
        </w:rPr>
        <w:t xml:space="preserve">. </w:t>
      </w:r>
    </w:p>
    <w:p w14:paraId="400CC60C" w14:textId="1188BF26" w:rsidR="0086297E" w:rsidRDefault="0086297E" w:rsidP="003D6526">
      <w:pPr>
        <w:pStyle w:val="BodyTextIndent"/>
        <w:numPr>
          <w:ilvl w:val="0"/>
          <w:numId w:val="34"/>
        </w:numPr>
        <w:ind w:left="714" w:hanging="357"/>
        <w:jc w:val="both"/>
        <w:rPr>
          <w:rFonts w:asciiTheme="minorHAnsi" w:hAnsiTheme="minorHAnsi"/>
          <w:color w:val="000000"/>
        </w:rPr>
      </w:pPr>
      <w:r w:rsidRPr="008901CE">
        <w:rPr>
          <w:rFonts w:asciiTheme="minorHAnsi" w:hAnsiTheme="minorHAnsi"/>
          <w:color w:val="000000"/>
        </w:rPr>
        <w:t>The dsDNA genome of RuFDV is 8222 bp in size and contains 7 open reading frames (ORFs)</w:t>
      </w:r>
      <w:r w:rsidR="003D6526">
        <w:rPr>
          <w:rFonts w:asciiTheme="minorHAnsi" w:hAnsiTheme="minorHAnsi"/>
          <w:color w:val="000000"/>
        </w:rPr>
        <w:t xml:space="preserve">, similarly to other members of the genus </w:t>
      </w:r>
      <w:r w:rsidR="003D6526" w:rsidRPr="008901CE">
        <w:rPr>
          <w:rFonts w:asciiTheme="minorHAnsi" w:hAnsiTheme="minorHAnsi"/>
          <w:i/>
          <w:color w:val="000000"/>
        </w:rPr>
        <w:t>Caulimovirus</w:t>
      </w:r>
      <w:r w:rsidRPr="008901CE">
        <w:rPr>
          <w:rFonts w:asciiTheme="minorHAnsi" w:hAnsiTheme="minorHAnsi"/>
          <w:color w:val="000000"/>
        </w:rPr>
        <w:t xml:space="preserve">. </w:t>
      </w:r>
      <w:r w:rsidR="00D945CF">
        <w:rPr>
          <w:rFonts w:asciiTheme="minorHAnsi" w:hAnsiTheme="minorHAnsi"/>
          <w:color w:val="000000"/>
        </w:rPr>
        <w:t>The putative movement protein is encoded by ORF2, whereas the MP of other caulimoviruses is encoded by ORF1</w:t>
      </w:r>
      <w:r w:rsidR="0006156E">
        <w:rPr>
          <w:rFonts w:asciiTheme="minorHAnsi" w:hAnsiTheme="minorHAnsi"/>
          <w:color w:val="000000"/>
        </w:rPr>
        <w:t xml:space="preserve"> (Fig. 7)</w:t>
      </w:r>
      <w:r w:rsidR="00D945CF">
        <w:rPr>
          <w:rFonts w:asciiTheme="minorHAnsi" w:hAnsiTheme="minorHAnsi"/>
          <w:color w:val="000000"/>
        </w:rPr>
        <w:t>.</w:t>
      </w:r>
    </w:p>
    <w:p w14:paraId="45169180" w14:textId="77777777" w:rsidR="0086297E" w:rsidRDefault="0086297E" w:rsidP="0086297E">
      <w:pPr>
        <w:pStyle w:val="ListParagraph"/>
        <w:numPr>
          <w:ilvl w:val="0"/>
          <w:numId w:val="34"/>
        </w:numPr>
        <w:jc w:val="both"/>
        <w:rPr>
          <w:rFonts w:asciiTheme="minorHAnsi" w:eastAsia="Times" w:hAnsiTheme="minorHAnsi"/>
          <w:color w:val="000000"/>
          <w:szCs w:val="20"/>
          <w:lang w:eastAsia="en-GB"/>
        </w:rPr>
      </w:pPr>
      <w:r>
        <w:rPr>
          <w:rFonts w:asciiTheme="minorHAnsi" w:eastAsia="Times" w:hAnsiTheme="minorHAnsi"/>
          <w:color w:val="000000"/>
          <w:szCs w:val="20"/>
          <w:lang w:eastAsia="en-GB"/>
        </w:rPr>
        <w:t>RuFDV ORF5</w:t>
      </w:r>
      <w:r w:rsidRPr="008901CE">
        <w:rPr>
          <w:rFonts w:asciiTheme="minorHAnsi" w:eastAsia="Times" w:hAnsiTheme="minorHAnsi"/>
          <w:color w:val="000000"/>
          <w:szCs w:val="20"/>
          <w:lang w:eastAsia="en-GB"/>
        </w:rPr>
        <w:t xml:space="preserve"> encodes a polyprotein containing aspartic protease, reverse transcriptase (RT) and RNase H (RH) domains</w:t>
      </w:r>
      <w:r>
        <w:rPr>
          <w:rFonts w:asciiTheme="minorHAnsi" w:eastAsia="Times" w:hAnsiTheme="minorHAnsi"/>
          <w:color w:val="000000"/>
          <w:szCs w:val="20"/>
          <w:lang w:eastAsia="en-GB"/>
        </w:rPr>
        <w:t xml:space="preserve"> that is characteristic of viruses in the family </w:t>
      </w:r>
      <w:r w:rsidRPr="006A2964">
        <w:rPr>
          <w:rFonts w:asciiTheme="minorHAnsi" w:eastAsia="Times" w:hAnsiTheme="minorHAnsi"/>
          <w:i/>
          <w:color w:val="000000"/>
          <w:szCs w:val="20"/>
          <w:lang w:eastAsia="en-GB"/>
        </w:rPr>
        <w:t>Caulimoviridae</w:t>
      </w:r>
      <w:r w:rsidRPr="008901CE">
        <w:rPr>
          <w:rFonts w:asciiTheme="minorHAnsi" w:eastAsia="Times" w:hAnsiTheme="minorHAnsi"/>
          <w:color w:val="000000"/>
          <w:szCs w:val="20"/>
          <w:lang w:eastAsia="en-GB"/>
        </w:rPr>
        <w:t xml:space="preserve">. </w:t>
      </w:r>
    </w:p>
    <w:p w14:paraId="0DD8BEDC" w14:textId="77777777" w:rsidR="00D945CF" w:rsidRPr="009A13E9" w:rsidRDefault="00D945CF" w:rsidP="00D945CF">
      <w:pPr>
        <w:pStyle w:val="ListParagraph"/>
        <w:numPr>
          <w:ilvl w:val="0"/>
          <w:numId w:val="34"/>
        </w:numPr>
        <w:jc w:val="both"/>
        <w:rPr>
          <w:rFonts w:ascii="Calibri" w:hAnsi="Calibri"/>
        </w:rPr>
      </w:pPr>
      <w:r w:rsidRPr="00780050">
        <w:rPr>
          <w:rFonts w:ascii="Calibri" w:hAnsi="Calibri"/>
        </w:rPr>
        <w:t xml:space="preserve">In phylogenetic analyses using </w:t>
      </w:r>
      <w:r>
        <w:rPr>
          <w:rFonts w:ascii="Calibri" w:hAnsi="Calibri"/>
        </w:rPr>
        <w:t>the</w:t>
      </w:r>
      <w:r w:rsidRPr="00780050">
        <w:rPr>
          <w:rFonts w:ascii="Calibri" w:hAnsi="Calibri"/>
        </w:rPr>
        <w:t xml:space="preserve"> RT/RNAseH</w:t>
      </w:r>
      <w:r>
        <w:rPr>
          <w:rFonts w:ascii="Calibri" w:hAnsi="Calibri"/>
        </w:rPr>
        <w:t xml:space="preserve"> domain nucleotide sequence</w:t>
      </w:r>
      <w:r w:rsidRPr="00780050">
        <w:rPr>
          <w:rFonts w:ascii="Calibri" w:hAnsi="Calibri"/>
        </w:rPr>
        <w:t xml:space="preserve">, </w:t>
      </w:r>
      <w:r>
        <w:rPr>
          <w:rFonts w:ascii="Calibri" w:hAnsi="Calibri"/>
        </w:rPr>
        <w:t>RuFDV</w:t>
      </w:r>
      <w:r w:rsidRPr="004D49AF">
        <w:rPr>
          <w:rFonts w:asciiTheme="minorHAnsi" w:hAnsiTheme="minorHAnsi"/>
          <w:color w:val="000000"/>
        </w:rPr>
        <w:t xml:space="preserve"> </w:t>
      </w:r>
      <w:r w:rsidRPr="00780050">
        <w:rPr>
          <w:rFonts w:ascii="Calibri" w:hAnsi="Calibri"/>
        </w:rPr>
        <w:t>group</w:t>
      </w:r>
      <w:r>
        <w:rPr>
          <w:rFonts w:ascii="Calibri" w:hAnsi="Calibri"/>
        </w:rPr>
        <w:t>s</w:t>
      </w:r>
      <w:r w:rsidRPr="00780050">
        <w:rPr>
          <w:rFonts w:ascii="Calibri" w:hAnsi="Calibri"/>
        </w:rPr>
        <w:t xml:space="preserve"> within the genus </w:t>
      </w:r>
      <w:r>
        <w:rPr>
          <w:rFonts w:ascii="Calibri" w:hAnsi="Calibri"/>
          <w:i/>
        </w:rPr>
        <w:t>Caulimovirus</w:t>
      </w:r>
      <w:r w:rsidRPr="00780050">
        <w:rPr>
          <w:rFonts w:ascii="Calibri" w:hAnsi="Calibri"/>
        </w:rPr>
        <w:t xml:space="preserve">. </w:t>
      </w:r>
      <w:r w:rsidRPr="003D6526">
        <w:rPr>
          <w:rFonts w:ascii="Calibri" w:hAnsi="Calibri"/>
        </w:rPr>
        <w:t xml:space="preserve">Its closest relative is </w:t>
      </w:r>
      <w:r>
        <w:rPr>
          <w:rFonts w:ascii="Calibri" w:hAnsi="Calibri"/>
          <w:i/>
        </w:rPr>
        <w:t>Strawberry vein banding virus</w:t>
      </w:r>
      <w:r>
        <w:rPr>
          <w:rFonts w:ascii="Calibri" w:hAnsi="Calibri"/>
        </w:rPr>
        <w:t xml:space="preserve"> (SVBV</w:t>
      </w:r>
      <w:r w:rsidRPr="003D6526">
        <w:rPr>
          <w:rFonts w:ascii="Calibri" w:hAnsi="Calibri"/>
        </w:rPr>
        <w:t>)</w:t>
      </w:r>
      <w:r w:rsidRPr="00780050">
        <w:rPr>
          <w:rFonts w:ascii="Calibri" w:hAnsi="Calibri"/>
        </w:rPr>
        <w:t xml:space="preserve"> </w:t>
      </w:r>
      <w:r>
        <w:rPr>
          <w:rFonts w:ascii="Calibri" w:hAnsi="Calibri"/>
        </w:rPr>
        <w:t>(Fig. 8).</w:t>
      </w:r>
    </w:p>
    <w:p w14:paraId="4F1EABDA" w14:textId="77777777" w:rsidR="00D945CF" w:rsidRPr="00904F0D" w:rsidRDefault="00D945CF" w:rsidP="00D945CF">
      <w:pPr>
        <w:pStyle w:val="ListParagraph"/>
        <w:numPr>
          <w:ilvl w:val="0"/>
          <w:numId w:val="34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RuFDV </w:t>
      </w:r>
      <w:r w:rsidRPr="00C50BEA">
        <w:rPr>
          <w:rFonts w:ascii="Calibri" w:hAnsi="Calibri"/>
        </w:rPr>
        <w:t xml:space="preserve">nucleotide sequence corresponding to </w:t>
      </w:r>
      <w:r>
        <w:rPr>
          <w:rFonts w:ascii="Calibri" w:hAnsi="Calibri"/>
        </w:rPr>
        <w:t>its</w:t>
      </w:r>
      <w:r w:rsidRPr="00C50BEA">
        <w:rPr>
          <w:rFonts w:ascii="Calibri" w:hAnsi="Calibri"/>
        </w:rPr>
        <w:t xml:space="preserve"> reverse trancriptase / RNaseH domain share</w:t>
      </w:r>
      <w:r>
        <w:rPr>
          <w:rFonts w:ascii="Calibri" w:hAnsi="Calibri"/>
        </w:rPr>
        <w:t>s a</w:t>
      </w:r>
      <w:r w:rsidRPr="00C50BEA">
        <w:rPr>
          <w:rFonts w:ascii="Calibri" w:hAnsi="Calibri"/>
        </w:rPr>
        <w:t xml:space="preserve"> </w:t>
      </w:r>
      <w:r>
        <w:rPr>
          <w:rFonts w:ascii="Calibri" w:hAnsi="Calibri"/>
        </w:rPr>
        <w:t>maximum identity</w:t>
      </w:r>
      <w:r w:rsidRPr="00C50BE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of 61.9% </w:t>
      </w:r>
      <w:r w:rsidRPr="00C50BEA">
        <w:rPr>
          <w:rFonts w:ascii="Calibri" w:hAnsi="Calibri"/>
        </w:rPr>
        <w:t xml:space="preserve">with those of other </w:t>
      </w:r>
      <w:r>
        <w:rPr>
          <w:rFonts w:asciiTheme="minorHAnsi" w:hAnsiTheme="minorHAnsi"/>
          <w:color w:val="000000"/>
        </w:rPr>
        <w:t>badnaviruses</w:t>
      </w:r>
      <w:r w:rsidRPr="00820D45">
        <w:rPr>
          <w:rFonts w:asciiTheme="minorHAnsi" w:hAnsiTheme="minorHAnsi"/>
          <w:color w:val="000000"/>
        </w:rPr>
        <w:t xml:space="preserve"> </w:t>
      </w:r>
      <w:r>
        <w:rPr>
          <w:rFonts w:ascii="Calibri" w:hAnsi="Calibri"/>
        </w:rPr>
        <w:t xml:space="preserve">(Table </w:t>
      </w:r>
      <w:r w:rsidR="00823D32">
        <w:rPr>
          <w:rFonts w:ascii="Calibri" w:hAnsi="Calibri"/>
        </w:rPr>
        <w:t>1</w:t>
      </w:r>
      <w:r>
        <w:rPr>
          <w:rFonts w:ascii="Calibri" w:hAnsi="Calibri"/>
        </w:rPr>
        <w:t>)</w:t>
      </w:r>
      <w:r w:rsidRPr="00C50BEA">
        <w:rPr>
          <w:rFonts w:ascii="Calibri" w:hAnsi="Calibri"/>
        </w:rPr>
        <w:t xml:space="preserve">, which is below the 80% threshold for discrimination of strains and species within the genus </w:t>
      </w:r>
      <w:r>
        <w:rPr>
          <w:rFonts w:ascii="Calibri" w:hAnsi="Calibri"/>
          <w:i/>
        </w:rPr>
        <w:t>Caulimovirus</w:t>
      </w:r>
    </w:p>
    <w:p w14:paraId="3F0A0940" w14:textId="77777777" w:rsidR="00904F0D" w:rsidRDefault="00904F0D" w:rsidP="00904F0D">
      <w:pPr>
        <w:jc w:val="both"/>
        <w:rPr>
          <w:rFonts w:ascii="Calibri" w:hAnsi="Calibri"/>
        </w:rPr>
      </w:pPr>
    </w:p>
    <w:p w14:paraId="1ABC669B" w14:textId="77777777" w:rsidR="00904F0D" w:rsidRPr="00904F0D" w:rsidRDefault="00904F0D" w:rsidP="00904F0D">
      <w:pPr>
        <w:jc w:val="both"/>
        <w:rPr>
          <w:rFonts w:ascii="Calibri" w:hAnsi="Calibri"/>
        </w:rPr>
      </w:pPr>
    </w:p>
    <w:p w14:paraId="66B3B14B" w14:textId="04AF5C6F" w:rsidR="00D945CF" w:rsidRPr="00D945CF" w:rsidRDefault="00D945CF" w:rsidP="00D945CF">
      <w:pPr>
        <w:ind w:left="360"/>
        <w:jc w:val="both"/>
        <w:rPr>
          <w:rFonts w:ascii="Calibri" w:hAnsi="Calibri"/>
        </w:rPr>
      </w:pPr>
    </w:p>
    <w:p w14:paraId="16A5880E" w14:textId="5679C1E0" w:rsidR="0086297E" w:rsidRDefault="00904F0D" w:rsidP="0086297E">
      <w:pPr>
        <w:rPr>
          <w:rFonts w:asciiTheme="minorHAnsi" w:hAnsiTheme="minorHAnsi"/>
          <w:noProof/>
          <w:lang w:val="fr-FR" w:eastAsia="fr-FR"/>
        </w:rPr>
      </w:pPr>
      <w:r>
        <w:rPr>
          <w:rFonts w:asciiTheme="minorHAnsi" w:hAnsiTheme="minorHAnsi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2E4B4DB" wp14:editId="0FBDE1E8">
            <wp:simplePos x="0" y="0"/>
            <wp:positionH relativeFrom="column">
              <wp:posOffset>948791</wp:posOffset>
            </wp:positionH>
            <wp:positionV relativeFrom="paragraph">
              <wp:posOffset>19280</wp:posOffset>
            </wp:positionV>
            <wp:extent cx="4329239" cy="3565188"/>
            <wp:effectExtent l="0" t="0" r="1905" b="381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133" cy="357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13396" w14:textId="77777777" w:rsidR="0086297E" w:rsidRDefault="0086297E" w:rsidP="0086297E">
      <w:pPr>
        <w:rPr>
          <w:rFonts w:asciiTheme="minorHAnsi" w:hAnsiTheme="minorHAnsi"/>
          <w:noProof/>
          <w:lang w:val="fr-FR" w:eastAsia="fr-FR"/>
        </w:rPr>
      </w:pPr>
    </w:p>
    <w:p w14:paraId="4FA0281D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4E2FB0DC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16A0C55C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30C0214E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55CA80BB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54B96624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6790559B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2731160B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21276BB4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005BABB7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57D73E5B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77800FB5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06E79B80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7E454401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424ED7A5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65B3A364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379013FD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2D5B9087" w14:textId="77777777" w:rsidR="00904F0D" w:rsidRDefault="00904F0D" w:rsidP="0086297E">
      <w:pPr>
        <w:jc w:val="both"/>
        <w:rPr>
          <w:rFonts w:asciiTheme="minorHAnsi" w:hAnsiTheme="minorHAnsi"/>
          <w:b/>
        </w:rPr>
      </w:pPr>
    </w:p>
    <w:p w14:paraId="33F3AFC7" w14:textId="2FA91543" w:rsidR="00091702" w:rsidRPr="004B1473" w:rsidRDefault="0086297E" w:rsidP="0086297E">
      <w:pPr>
        <w:jc w:val="both"/>
        <w:rPr>
          <w:rFonts w:asciiTheme="minorHAnsi" w:hAnsiTheme="minorHAnsi"/>
          <w:sz w:val="20"/>
          <w:szCs w:val="20"/>
        </w:rPr>
      </w:pPr>
      <w:r w:rsidRPr="004B1473">
        <w:rPr>
          <w:rFonts w:asciiTheme="minorHAnsi" w:hAnsiTheme="minorHAnsi"/>
          <w:b/>
          <w:sz w:val="20"/>
          <w:szCs w:val="20"/>
        </w:rPr>
        <w:t xml:space="preserve">Figure </w:t>
      </w:r>
      <w:r w:rsidR="00CB769F" w:rsidRPr="004B1473">
        <w:rPr>
          <w:rFonts w:asciiTheme="minorHAnsi" w:hAnsiTheme="minorHAnsi"/>
          <w:b/>
          <w:sz w:val="20"/>
          <w:szCs w:val="20"/>
        </w:rPr>
        <w:t>7</w:t>
      </w:r>
      <w:r w:rsidRPr="004B1473">
        <w:rPr>
          <w:rFonts w:asciiTheme="minorHAnsi" w:hAnsiTheme="minorHAnsi"/>
          <w:b/>
          <w:sz w:val="20"/>
          <w:szCs w:val="20"/>
        </w:rPr>
        <w:t xml:space="preserve">. </w:t>
      </w:r>
      <w:r w:rsidRPr="004B1473">
        <w:rPr>
          <w:rFonts w:asciiTheme="minorHAnsi" w:hAnsiTheme="minorHAnsi"/>
          <w:sz w:val="20"/>
          <w:szCs w:val="20"/>
        </w:rPr>
        <w:t xml:space="preserve">Comparison of the genome organisation of </w:t>
      </w:r>
      <w:r w:rsidRPr="004B1473">
        <w:rPr>
          <w:rFonts w:asciiTheme="minorHAnsi" w:hAnsiTheme="minorHAnsi"/>
          <w:i/>
          <w:sz w:val="20"/>
          <w:szCs w:val="20"/>
          <w:lang w:val="en-GB"/>
        </w:rPr>
        <w:t>Rudbeckia flower distortion virus</w:t>
      </w:r>
      <w:r w:rsidRPr="004B1473">
        <w:rPr>
          <w:rFonts w:asciiTheme="minorHAnsi" w:hAnsiTheme="minorHAnsi"/>
          <w:sz w:val="20"/>
          <w:szCs w:val="20"/>
          <w:lang w:val="en-GB"/>
        </w:rPr>
        <w:t xml:space="preserve"> (RuFDV) </w:t>
      </w:r>
      <w:r w:rsidRPr="004B1473">
        <w:rPr>
          <w:rFonts w:asciiTheme="minorHAnsi" w:hAnsiTheme="minorHAnsi"/>
          <w:sz w:val="20"/>
          <w:szCs w:val="20"/>
        </w:rPr>
        <w:t xml:space="preserve">with the type species of other genera with isometric virions in the </w:t>
      </w:r>
      <w:r w:rsidRPr="004B1473">
        <w:rPr>
          <w:rFonts w:asciiTheme="minorHAnsi" w:hAnsiTheme="minorHAnsi"/>
          <w:i/>
          <w:sz w:val="20"/>
          <w:szCs w:val="20"/>
        </w:rPr>
        <w:t>Caulimoviridae</w:t>
      </w:r>
      <w:r w:rsidRPr="004B1473">
        <w:rPr>
          <w:rFonts w:asciiTheme="minorHAnsi" w:hAnsiTheme="minorHAnsi"/>
          <w:sz w:val="20"/>
          <w:szCs w:val="20"/>
        </w:rPr>
        <w:t xml:space="preserve">. Abbreviations are: ORF, open reading frame; MP, movement protein; CP, capsid protein; RYVV, </w:t>
      </w:r>
      <w:r w:rsidRPr="004B1473">
        <w:rPr>
          <w:rFonts w:asciiTheme="minorHAnsi" w:hAnsiTheme="minorHAnsi"/>
          <w:i/>
          <w:sz w:val="20"/>
          <w:szCs w:val="20"/>
        </w:rPr>
        <w:t>Rose yellow veins virus</w:t>
      </w:r>
      <w:r w:rsidRPr="004B1473">
        <w:rPr>
          <w:rFonts w:asciiTheme="minorHAnsi" w:hAnsiTheme="minorHAnsi"/>
          <w:sz w:val="20"/>
          <w:szCs w:val="20"/>
        </w:rPr>
        <w:t xml:space="preserve"> (genus </w:t>
      </w:r>
      <w:r w:rsidRPr="004B1473">
        <w:rPr>
          <w:rFonts w:asciiTheme="minorHAnsi" w:hAnsiTheme="minorHAnsi"/>
          <w:i/>
          <w:sz w:val="20"/>
          <w:szCs w:val="20"/>
        </w:rPr>
        <w:t>Rosadnavirus</w:t>
      </w:r>
      <w:r w:rsidRPr="004B1473">
        <w:rPr>
          <w:rFonts w:asciiTheme="minorHAnsi" w:hAnsiTheme="minorHAnsi"/>
          <w:sz w:val="20"/>
          <w:szCs w:val="20"/>
        </w:rPr>
        <w:t xml:space="preserve">); CaMV, </w:t>
      </w:r>
      <w:r w:rsidRPr="004B1473">
        <w:rPr>
          <w:rFonts w:asciiTheme="minorHAnsi" w:hAnsiTheme="minorHAnsi"/>
          <w:i/>
          <w:sz w:val="20"/>
          <w:szCs w:val="20"/>
        </w:rPr>
        <w:t>Cauliflower mosaic virus</w:t>
      </w:r>
      <w:r w:rsidRPr="004B1473">
        <w:rPr>
          <w:rFonts w:asciiTheme="minorHAnsi" w:hAnsiTheme="minorHAnsi"/>
          <w:sz w:val="20"/>
          <w:szCs w:val="20"/>
        </w:rPr>
        <w:t xml:space="preserve"> (genus </w:t>
      </w:r>
      <w:r w:rsidRPr="004B1473">
        <w:rPr>
          <w:rFonts w:asciiTheme="minorHAnsi" w:hAnsiTheme="minorHAnsi"/>
          <w:i/>
          <w:sz w:val="20"/>
          <w:szCs w:val="20"/>
        </w:rPr>
        <w:t>Caulimovirus</w:t>
      </w:r>
      <w:r w:rsidRPr="004B1473">
        <w:rPr>
          <w:rFonts w:asciiTheme="minorHAnsi" w:hAnsiTheme="minorHAnsi"/>
          <w:sz w:val="20"/>
          <w:szCs w:val="20"/>
        </w:rPr>
        <w:t xml:space="preserve">); SbCMV, </w:t>
      </w:r>
      <w:r w:rsidRPr="004B1473">
        <w:rPr>
          <w:rFonts w:asciiTheme="minorHAnsi" w:hAnsiTheme="minorHAnsi"/>
          <w:i/>
          <w:sz w:val="20"/>
          <w:szCs w:val="20"/>
        </w:rPr>
        <w:t>Soybean chlorotic mottle virus</w:t>
      </w:r>
      <w:r w:rsidRPr="004B1473">
        <w:rPr>
          <w:rFonts w:asciiTheme="minorHAnsi" w:hAnsiTheme="minorHAnsi"/>
          <w:sz w:val="20"/>
          <w:szCs w:val="20"/>
        </w:rPr>
        <w:t xml:space="preserve"> (genus </w:t>
      </w:r>
      <w:r w:rsidRPr="004B1473">
        <w:rPr>
          <w:rFonts w:asciiTheme="minorHAnsi" w:hAnsiTheme="minorHAnsi"/>
          <w:i/>
          <w:sz w:val="20"/>
          <w:szCs w:val="20"/>
        </w:rPr>
        <w:t>Soymovirus</w:t>
      </w:r>
      <w:r w:rsidRPr="004B1473">
        <w:rPr>
          <w:rFonts w:asciiTheme="minorHAnsi" w:hAnsiTheme="minorHAnsi"/>
          <w:sz w:val="20"/>
          <w:szCs w:val="20"/>
        </w:rPr>
        <w:t xml:space="preserve">); CsVMV, </w:t>
      </w:r>
      <w:r w:rsidRPr="004B1473">
        <w:rPr>
          <w:rFonts w:asciiTheme="minorHAnsi" w:hAnsiTheme="minorHAnsi"/>
          <w:i/>
          <w:sz w:val="20"/>
          <w:szCs w:val="20"/>
        </w:rPr>
        <w:t>Cassava vein mosaic virus</w:t>
      </w:r>
      <w:r w:rsidRPr="004B1473">
        <w:rPr>
          <w:rFonts w:asciiTheme="minorHAnsi" w:hAnsiTheme="minorHAnsi"/>
          <w:sz w:val="20"/>
          <w:szCs w:val="20"/>
        </w:rPr>
        <w:t xml:space="preserve"> (genus </w:t>
      </w:r>
      <w:r w:rsidRPr="004B1473">
        <w:rPr>
          <w:rFonts w:asciiTheme="minorHAnsi" w:hAnsiTheme="minorHAnsi"/>
          <w:i/>
          <w:sz w:val="20"/>
          <w:szCs w:val="20"/>
        </w:rPr>
        <w:t>Cavemovirus</w:t>
      </w:r>
      <w:r w:rsidRPr="004B1473">
        <w:rPr>
          <w:rFonts w:asciiTheme="minorHAnsi" w:hAnsiTheme="minorHAnsi"/>
          <w:sz w:val="20"/>
          <w:szCs w:val="20"/>
        </w:rPr>
        <w:t xml:space="preserve">); PVCV, </w:t>
      </w:r>
      <w:r w:rsidRPr="004B1473">
        <w:rPr>
          <w:rFonts w:asciiTheme="minorHAnsi" w:hAnsiTheme="minorHAnsi"/>
          <w:i/>
          <w:sz w:val="20"/>
          <w:szCs w:val="20"/>
        </w:rPr>
        <w:t>Petunia vein clearing virus</w:t>
      </w:r>
      <w:r w:rsidRPr="004B1473">
        <w:rPr>
          <w:rFonts w:asciiTheme="minorHAnsi" w:hAnsiTheme="minorHAnsi"/>
          <w:sz w:val="20"/>
          <w:szCs w:val="20"/>
        </w:rPr>
        <w:t xml:space="preserve"> (genus </w:t>
      </w:r>
      <w:r w:rsidRPr="004B1473">
        <w:rPr>
          <w:rFonts w:asciiTheme="minorHAnsi" w:hAnsiTheme="minorHAnsi"/>
          <w:i/>
          <w:sz w:val="20"/>
          <w:szCs w:val="20"/>
        </w:rPr>
        <w:t>Petuvirus</w:t>
      </w:r>
      <w:r w:rsidRPr="004B1473">
        <w:rPr>
          <w:rFonts w:asciiTheme="minorHAnsi" w:hAnsiTheme="minorHAnsi"/>
          <w:sz w:val="20"/>
          <w:szCs w:val="20"/>
        </w:rPr>
        <w:t>). An open box represents an ORF and the upward-pointing arrow, the position of the tRNA</w:t>
      </w:r>
      <w:r w:rsidRPr="004B1473">
        <w:rPr>
          <w:rFonts w:asciiTheme="minorHAnsi" w:hAnsiTheme="minorHAnsi"/>
          <w:sz w:val="20"/>
          <w:szCs w:val="20"/>
          <w:vertAlign w:val="superscript"/>
        </w:rPr>
        <w:t>MET</w:t>
      </w:r>
      <w:r w:rsidRPr="004B1473">
        <w:rPr>
          <w:rFonts w:asciiTheme="minorHAnsi" w:hAnsiTheme="minorHAnsi"/>
          <w:sz w:val="20"/>
          <w:szCs w:val="20"/>
        </w:rPr>
        <w:t xml:space="preserve"> consensus sequence. The replicase polyprotein contains the aspartic protease, reverse transcriptase and RNaseH enzyme precursors. From Loc</w:t>
      </w:r>
      <w:r w:rsidR="00BB30EA" w:rsidRPr="004B1473">
        <w:rPr>
          <w:rFonts w:asciiTheme="minorHAnsi" w:hAnsiTheme="minorHAnsi"/>
          <w:sz w:val="20"/>
          <w:szCs w:val="20"/>
        </w:rPr>
        <w:t>k</w:t>
      </w:r>
      <w:r w:rsidRPr="004B1473">
        <w:rPr>
          <w:rFonts w:asciiTheme="minorHAnsi" w:hAnsiTheme="minorHAnsi"/>
          <w:sz w:val="20"/>
          <w:szCs w:val="20"/>
        </w:rPr>
        <w:t xml:space="preserve">hart </w:t>
      </w:r>
      <w:r w:rsidRPr="004B1473">
        <w:rPr>
          <w:rFonts w:asciiTheme="minorHAnsi" w:hAnsiTheme="minorHAnsi"/>
          <w:i/>
          <w:sz w:val="20"/>
          <w:szCs w:val="20"/>
        </w:rPr>
        <w:t>et al</w:t>
      </w:r>
      <w:r w:rsidRPr="004B1473">
        <w:rPr>
          <w:rFonts w:asciiTheme="minorHAnsi" w:hAnsiTheme="minorHAnsi"/>
          <w:sz w:val="20"/>
          <w:szCs w:val="20"/>
        </w:rPr>
        <w:t>., 2017.</w:t>
      </w:r>
    </w:p>
    <w:p w14:paraId="26AB3877" w14:textId="77777777" w:rsidR="00091702" w:rsidRDefault="00091702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br w:type="page"/>
      </w:r>
    </w:p>
    <w:p w14:paraId="11A1F889" w14:textId="77777777" w:rsidR="00091702" w:rsidRPr="00091702" w:rsidRDefault="00091702" w:rsidP="00091702">
      <w:pPr>
        <w:jc w:val="both"/>
        <w:rPr>
          <w:rFonts w:asciiTheme="minorHAnsi" w:hAnsiTheme="minorHAnsi"/>
          <w:b/>
        </w:rPr>
      </w:pPr>
      <w:r w:rsidRPr="00091702">
        <w:rPr>
          <w:rFonts w:asciiTheme="minorHAnsi" w:hAnsiTheme="minorHAnsi" w:cs="Arial"/>
          <w:b/>
        </w:rPr>
        <w:lastRenderedPageBreak/>
        <w:t xml:space="preserve">2. A nomenclature change in the genus </w:t>
      </w:r>
      <w:r w:rsidRPr="00091702">
        <w:rPr>
          <w:rFonts w:asciiTheme="minorHAnsi" w:hAnsiTheme="minorHAnsi" w:cs="Arial"/>
          <w:b/>
          <w:i/>
        </w:rPr>
        <w:t>Badnavirus</w:t>
      </w:r>
      <w:r w:rsidRPr="00091702">
        <w:rPr>
          <w:rFonts w:asciiTheme="minorHAnsi" w:hAnsiTheme="minorHAnsi"/>
          <w:b/>
        </w:rPr>
        <w:t xml:space="preserve"> </w:t>
      </w:r>
    </w:p>
    <w:p w14:paraId="0DC8684E" w14:textId="77777777" w:rsidR="00091702" w:rsidRDefault="00091702" w:rsidP="00091702">
      <w:pPr>
        <w:jc w:val="both"/>
        <w:rPr>
          <w:rFonts w:asciiTheme="minorHAnsi" w:hAnsiTheme="minorHAnsi"/>
        </w:rPr>
      </w:pPr>
    </w:p>
    <w:p w14:paraId="5C562537" w14:textId="77777777" w:rsidR="00091702" w:rsidRDefault="00091702" w:rsidP="00E11C57">
      <w:pPr>
        <w:ind w:firstLine="720"/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</w:rPr>
        <w:t>S</w:t>
      </w:r>
      <w:r>
        <w:rPr>
          <w:rFonts w:asciiTheme="minorHAnsi" w:hAnsiTheme="minorHAnsi"/>
          <w:lang w:val="en-GB"/>
        </w:rPr>
        <w:t xml:space="preserve">pecies </w:t>
      </w:r>
      <w:r w:rsidRPr="00061B5C">
        <w:rPr>
          <w:rFonts w:asciiTheme="minorHAnsi" w:hAnsiTheme="minorHAnsi"/>
          <w:i/>
          <w:lang w:val="en-GB"/>
        </w:rPr>
        <w:t>Cacao swollen shoot virus</w:t>
      </w:r>
      <w:r w:rsidRPr="00061B5C">
        <w:rPr>
          <w:rFonts w:asciiTheme="minorHAnsi" w:hAnsiTheme="minorHAnsi"/>
          <w:lang w:val="en-GB"/>
        </w:rPr>
        <w:t xml:space="preserve"> </w:t>
      </w:r>
      <w:r>
        <w:rPr>
          <w:rFonts w:asciiTheme="minorHAnsi" w:hAnsiTheme="minorHAnsi"/>
          <w:lang w:val="en-GB"/>
        </w:rPr>
        <w:t>was</w:t>
      </w:r>
      <w:r w:rsidRPr="00061B5C">
        <w:rPr>
          <w:rFonts w:asciiTheme="minorHAnsi" w:hAnsiTheme="minorHAnsi"/>
          <w:lang w:val="en-GB"/>
        </w:rPr>
        <w:t xml:space="preserve"> the first described virus </w:t>
      </w:r>
      <w:r>
        <w:rPr>
          <w:rFonts w:asciiTheme="minorHAnsi" w:hAnsiTheme="minorHAnsi"/>
          <w:lang w:val="en-GB"/>
        </w:rPr>
        <w:t xml:space="preserve">species </w:t>
      </w:r>
      <w:r w:rsidRPr="00061B5C">
        <w:rPr>
          <w:rFonts w:asciiTheme="minorHAnsi" w:hAnsiTheme="minorHAnsi"/>
          <w:lang w:val="en-GB"/>
        </w:rPr>
        <w:t>responsible</w:t>
      </w:r>
      <w:r>
        <w:rPr>
          <w:rFonts w:asciiTheme="minorHAnsi" w:hAnsiTheme="minorHAnsi"/>
          <w:lang w:val="en-GB"/>
        </w:rPr>
        <w:t xml:space="preserve"> for the swollen shoot disease of</w:t>
      </w:r>
      <w:r w:rsidRPr="00061B5C">
        <w:rPr>
          <w:rFonts w:asciiTheme="minorHAnsi" w:hAnsiTheme="minorHAnsi"/>
          <w:lang w:val="en-GB"/>
        </w:rPr>
        <w:t xml:space="preserve"> cocoa</w:t>
      </w:r>
      <w:r>
        <w:rPr>
          <w:rFonts w:asciiTheme="minorHAnsi" w:hAnsiTheme="minorHAnsi"/>
          <w:lang w:val="en-GB"/>
        </w:rPr>
        <w:t xml:space="preserve"> (Hagen et al., </w:t>
      </w:r>
      <w:r w:rsidRPr="00061B5C">
        <w:rPr>
          <w:rFonts w:asciiTheme="minorHAnsi" w:hAnsiTheme="minorHAnsi"/>
          <w:i/>
          <w:lang w:val="en-GB"/>
        </w:rPr>
        <w:t>1993</w:t>
      </w:r>
      <w:r>
        <w:rPr>
          <w:rFonts w:asciiTheme="minorHAnsi" w:hAnsiTheme="minorHAnsi"/>
          <w:lang w:val="en-GB"/>
        </w:rPr>
        <w:t>) and corresponds to reference isolate ToAgou1-93 (Genbank accession number</w:t>
      </w:r>
      <w:r w:rsidRPr="00061B5C">
        <w:rPr>
          <w:rFonts w:asciiTheme="minorHAnsi" w:hAnsiTheme="minorHAnsi"/>
          <w:lang w:val="en-GB"/>
        </w:rPr>
        <w:t xml:space="preserve"> L14546). </w:t>
      </w:r>
      <w:r>
        <w:rPr>
          <w:rFonts w:asciiTheme="minorHAnsi" w:hAnsiTheme="minorHAnsi"/>
          <w:lang w:val="en-GB"/>
        </w:rPr>
        <w:t>This isolate originates from Togo and was later shown to belong to subgroup B of cacao swollen shoot viruses.</w:t>
      </w:r>
    </w:p>
    <w:p w14:paraId="5D824BA5" w14:textId="77777777" w:rsidR="00E11C57" w:rsidRDefault="00E11C57" w:rsidP="00E11C57">
      <w:pPr>
        <w:ind w:firstLine="720"/>
        <w:jc w:val="both"/>
        <w:rPr>
          <w:rFonts w:asciiTheme="minorHAnsi" w:hAnsiTheme="minorHAnsi"/>
          <w:lang w:val="en-GB"/>
        </w:rPr>
      </w:pPr>
    </w:p>
    <w:p w14:paraId="6FDEA79D" w14:textId="77777777" w:rsidR="00091702" w:rsidRDefault="00091702" w:rsidP="00E11C57">
      <w:pPr>
        <w:ind w:firstLine="720"/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Two additional </w:t>
      </w:r>
      <w:r w:rsidRPr="00061B5C">
        <w:rPr>
          <w:rFonts w:asciiTheme="minorHAnsi" w:hAnsiTheme="minorHAnsi"/>
          <w:i/>
          <w:lang w:val="en-GB"/>
        </w:rPr>
        <w:t>Cacao swollen shoot virus</w:t>
      </w:r>
      <w:r w:rsidRPr="00061B5C">
        <w:rPr>
          <w:rFonts w:asciiTheme="minorHAnsi" w:hAnsiTheme="minorHAnsi"/>
          <w:lang w:val="en-GB"/>
        </w:rPr>
        <w:t xml:space="preserve"> </w:t>
      </w:r>
      <w:r>
        <w:rPr>
          <w:rFonts w:asciiTheme="minorHAnsi" w:hAnsiTheme="minorHAnsi"/>
          <w:lang w:val="en-GB"/>
        </w:rPr>
        <w:t xml:space="preserve">species were added to the taxonomy in 2015: </w:t>
      </w:r>
      <w:r w:rsidRPr="00061B5C">
        <w:rPr>
          <w:rFonts w:asciiTheme="minorHAnsi" w:hAnsiTheme="minorHAnsi"/>
          <w:i/>
          <w:lang w:val="en-GB"/>
        </w:rPr>
        <w:t xml:space="preserve">Cacao swollen shoot </w:t>
      </w:r>
      <w:r>
        <w:rPr>
          <w:rFonts w:asciiTheme="minorHAnsi" w:hAnsiTheme="minorHAnsi"/>
          <w:i/>
          <w:lang w:val="en-GB"/>
        </w:rPr>
        <w:t xml:space="preserve">TA </w:t>
      </w:r>
      <w:r w:rsidRPr="00061B5C">
        <w:rPr>
          <w:rFonts w:asciiTheme="minorHAnsi" w:hAnsiTheme="minorHAnsi"/>
          <w:i/>
          <w:lang w:val="en-GB"/>
        </w:rPr>
        <w:t>virus</w:t>
      </w:r>
      <w:r w:rsidRPr="00061B5C">
        <w:rPr>
          <w:rFonts w:asciiTheme="minorHAnsi" w:hAnsiTheme="minorHAnsi"/>
          <w:lang w:val="en-GB"/>
        </w:rPr>
        <w:t xml:space="preserve"> (</w:t>
      </w:r>
      <w:r>
        <w:rPr>
          <w:rFonts w:asciiTheme="minorHAnsi" w:hAnsiTheme="minorHAnsi"/>
          <w:lang w:val="en-GB"/>
        </w:rPr>
        <w:t xml:space="preserve">isolate </w:t>
      </w:r>
      <w:r w:rsidRPr="00061B5C">
        <w:rPr>
          <w:rFonts w:asciiTheme="minorHAnsi" w:hAnsiTheme="minorHAnsi"/>
          <w:lang w:val="en-GB"/>
        </w:rPr>
        <w:t xml:space="preserve">Wobe 12, </w:t>
      </w:r>
      <w:r>
        <w:rPr>
          <w:rFonts w:asciiTheme="minorHAnsi" w:hAnsiTheme="minorHAnsi"/>
          <w:lang w:val="en-GB"/>
        </w:rPr>
        <w:t>originating from Togo and belonging to subgroup A; Genbank accession number AJ781003;</w:t>
      </w:r>
      <w:r w:rsidRPr="00061B5C">
        <w:rPr>
          <w:rFonts w:asciiTheme="minorHAnsi" w:hAnsiTheme="minorHAnsi"/>
          <w:lang w:val="en-GB"/>
        </w:rPr>
        <w:t xml:space="preserve"> Muller </w:t>
      </w:r>
      <w:r>
        <w:rPr>
          <w:rFonts w:asciiTheme="minorHAnsi" w:hAnsiTheme="minorHAnsi"/>
          <w:lang w:val="en-GB"/>
        </w:rPr>
        <w:t>&amp;</w:t>
      </w:r>
      <w:r w:rsidRPr="00061B5C">
        <w:rPr>
          <w:rFonts w:asciiTheme="minorHAnsi" w:hAnsiTheme="minorHAnsi"/>
          <w:lang w:val="en-GB"/>
        </w:rPr>
        <w:t xml:space="preserve"> Sackey, 2005) and </w:t>
      </w:r>
      <w:r w:rsidRPr="00061B5C">
        <w:rPr>
          <w:rFonts w:asciiTheme="minorHAnsi" w:hAnsiTheme="minorHAnsi"/>
          <w:i/>
          <w:lang w:val="en-GB"/>
        </w:rPr>
        <w:t xml:space="preserve">Cacao swollen shoot </w:t>
      </w:r>
      <w:r>
        <w:rPr>
          <w:rFonts w:asciiTheme="minorHAnsi" w:hAnsiTheme="minorHAnsi"/>
          <w:i/>
          <w:lang w:val="en-GB"/>
        </w:rPr>
        <w:t xml:space="preserve">CD </w:t>
      </w:r>
      <w:r w:rsidRPr="00061B5C">
        <w:rPr>
          <w:rFonts w:asciiTheme="minorHAnsi" w:hAnsiTheme="minorHAnsi"/>
          <w:i/>
          <w:lang w:val="en-GB"/>
        </w:rPr>
        <w:t>virus</w:t>
      </w:r>
      <w:r w:rsidRPr="00061B5C">
        <w:rPr>
          <w:rFonts w:asciiTheme="minorHAnsi" w:hAnsiTheme="minorHAnsi"/>
          <w:lang w:val="en-GB"/>
        </w:rPr>
        <w:t xml:space="preserve"> (</w:t>
      </w:r>
      <w:r>
        <w:rPr>
          <w:rFonts w:asciiTheme="minorHAnsi" w:hAnsiTheme="minorHAnsi"/>
          <w:lang w:val="en-GB"/>
        </w:rPr>
        <w:t xml:space="preserve">isolate </w:t>
      </w:r>
      <w:r w:rsidRPr="00061B5C">
        <w:rPr>
          <w:rFonts w:asciiTheme="minorHAnsi" w:hAnsiTheme="minorHAnsi"/>
          <w:lang w:val="en-GB"/>
        </w:rPr>
        <w:t xml:space="preserve">CI152, </w:t>
      </w:r>
      <w:r>
        <w:rPr>
          <w:rFonts w:asciiTheme="minorHAnsi" w:hAnsiTheme="minorHAnsi"/>
          <w:lang w:val="en-GB"/>
        </w:rPr>
        <w:t xml:space="preserve">originating from Cote d’Ivoire and belonging to subgroup D; Genbank accession number: </w:t>
      </w:r>
      <w:r w:rsidRPr="00061B5C">
        <w:rPr>
          <w:rFonts w:asciiTheme="minorHAnsi" w:hAnsiTheme="minorHAnsi"/>
          <w:lang w:val="en-GB"/>
        </w:rPr>
        <w:t>JN606110</w:t>
      </w:r>
      <w:r>
        <w:rPr>
          <w:rFonts w:asciiTheme="minorHAnsi" w:hAnsiTheme="minorHAnsi"/>
          <w:lang w:val="en-GB"/>
        </w:rPr>
        <w:t xml:space="preserve">; </w:t>
      </w:r>
      <w:r w:rsidRPr="00061B5C">
        <w:rPr>
          <w:rFonts w:asciiTheme="minorHAnsi" w:hAnsiTheme="minorHAnsi"/>
          <w:lang w:val="en-GB"/>
        </w:rPr>
        <w:t xml:space="preserve">Muller </w:t>
      </w:r>
      <w:r>
        <w:rPr>
          <w:rFonts w:asciiTheme="minorHAnsi" w:hAnsiTheme="minorHAnsi"/>
          <w:lang w:val="en-GB"/>
        </w:rPr>
        <w:t>&amp;</w:t>
      </w:r>
      <w:r w:rsidRPr="00061B5C">
        <w:rPr>
          <w:rFonts w:asciiTheme="minorHAnsi" w:hAnsiTheme="minorHAnsi"/>
          <w:lang w:val="en-GB"/>
        </w:rPr>
        <w:t xml:space="preserve"> Sackey, 2005)</w:t>
      </w:r>
      <w:r>
        <w:rPr>
          <w:rFonts w:asciiTheme="minorHAnsi" w:hAnsiTheme="minorHAnsi"/>
          <w:lang w:val="en-GB"/>
        </w:rPr>
        <w:t xml:space="preserve">. The creation of an additional five new CSSV species (CSSCEV, CSSGMV, CSSGNV, CSSGQV and </w:t>
      </w:r>
      <w:r w:rsidRPr="00472F00">
        <w:rPr>
          <w:rFonts w:asciiTheme="minorHAnsi" w:hAnsiTheme="minorHAnsi"/>
          <w:lang w:val="en-GB"/>
        </w:rPr>
        <w:t>CSSGRV</w:t>
      </w:r>
      <w:r>
        <w:rPr>
          <w:rFonts w:asciiTheme="minorHAnsi" w:hAnsiTheme="minorHAnsi"/>
          <w:lang w:val="en-GB"/>
        </w:rPr>
        <w:t xml:space="preserve">) is proposed in 2018 (Muller </w:t>
      </w:r>
      <w:r w:rsidRPr="001319F8">
        <w:rPr>
          <w:rFonts w:asciiTheme="minorHAnsi" w:hAnsiTheme="minorHAnsi"/>
          <w:i/>
          <w:lang w:val="en-GB"/>
        </w:rPr>
        <w:t>et al</w:t>
      </w:r>
      <w:r>
        <w:rPr>
          <w:rFonts w:asciiTheme="minorHAnsi" w:hAnsiTheme="minorHAnsi"/>
          <w:lang w:val="en-GB"/>
        </w:rPr>
        <w:t xml:space="preserve">., 2018). </w:t>
      </w:r>
    </w:p>
    <w:p w14:paraId="6A9CD40D" w14:textId="77777777" w:rsidR="00E11C57" w:rsidRDefault="00E11C57" w:rsidP="00E11C57">
      <w:pPr>
        <w:ind w:firstLine="720"/>
        <w:jc w:val="both"/>
        <w:rPr>
          <w:rFonts w:asciiTheme="minorHAnsi" w:hAnsiTheme="minorHAnsi"/>
          <w:lang w:val="en-GB"/>
        </w:rPr>
      </w:pPr>
    </w:p>
    <w:p w14:paraId="4BD11CCF" w14:textId="1141B176" w:rsidR="00091702" w:rsidRPr="00061B5C" w:rsidRDefault="00091702" w:rsidP="00E11C57">
      <w:pPr>
        <w:ind w:firstLine="720"/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By convention, </w:t>
      </w:r>
      <w:r w:rsidRPr="00BD0902">
        <w:rPr>
          <w:rFonts w:asciiTheme="minorHAnsi" w:hAnsiTheme="minorHAnsi"/>
          <w:lang w:val="en-GB"/>
        </w:rPr>
        <w:t xml:space="preserve">CSSV species names include the first letter of the name of the country of origin </w:t>
      </w:r>
      <w:r>
        <w:rPr>
          <w:rFonts w:asciiTheme="minorHAnsi" w:hAnsiTheme="minorHAnsi"/>
          <w:lang w:val="en-GB"/>
        </w:rPr>
        <w:t xml:space="preserve">where </w:t>
      </w:r>
      <w:r w:rsidRPr="00BD0902">
        <w:rPr>
          <w:rFonts w:asciiTheme="minorHAnsi" w:hAnsiTheme="minorHAnsi"/>
          <w:lang w:val="en-GB"/>
        </w:rPr>
        <w:t xml:space="preserve">the viral species </w:t>
      </w:r>
      <w:r>
        <w:rPr>
          <w:rFonts w:asciiTheme="minorHAnsi" w:hAnsiTheme="minorHAnsi"/>
          <w:lang w:val="en-GB"/>
        </w:rPr>
        <w:t xml:space="preserve">was first described </w:t>
      </w:r>
      <w:r w:rsidRPr="00BD0902">
        <w:rPr>
          <w:rFonts w:asciiTheme="minorHAnsi" w:hAnsiTheme="minorHAnsi"/>
          <w:lang w:val="en-GB"/>
        </w:rPr>
        <w:t>(C: Côte d’Ivoire; G: Ghana</w:t>
      </w:r>
      <w:r>
        <w:rPr>
          <w:rFonts w:asciiTheme="minorHAnsi" w:hAnsiTheme="minorHAnsi"/>
          <w:lang w:val="en-GB"/>
        </w:rPr>
        <w:t>; T: Togo</w:t>
      </w:r>
      <w:r w:rsidRPr="00BD0902">
        <w:rPr>
          <w:rFonts w:asciiTheme="minorHAnsi" w:hAnsiTheme="minorHAnsi"/>
          <w:lang w:val="en-GB"/>
        </w:rPr>
        <w:t xml:space="preserve">) and the </w:t>
      </w:r>
      <w:r>
        <w:rPr>
          <w:rFonts w:asciiTheme="minorHAnsi" w:hAnsiTheme="minorHAnsi"/>
          <w:lang w:val="en-GB"/>
        </w:rPr>
        <w:t xml:space="preserve">code letter corresponding to the </w:t>
      </w:r>
      <w:r w:rsidRPr="00061B5C">
        <w:rPr>
          <w:rFonts w:asciiTheme="minorHAnsi" w:hAnsiTheme="minorHAnsi"/>
          <w:i/>
          <w:lang w:val="en-GB"/>
        </w:rPr>
        <w:t>Cacao swollen shoot virus</w:t>
      </w:r>
      <w:r w:rsidRPr="00061B5C">
        <w:rPr>
          <w:rFonts w:asciiTheme="minorHAnsi" w:hAnsiTheme="minorHAnsi"/>
          <w:lang w:val="en-GB"/>
        </w:rPr>
        <w:t xml:space="preserve"> </w:t>
      </w:r>
      <w:r>
        <w:rPr>
          <w:rFonts w:asciiTheme="minorHAnsi" w:hAnsiTheme="minorHAnsi"/>
          <w:lang w:val="en-GB"/>
        </w:rPr>
        <w:t>subgroup to which these species belong. For coherence it is proposed</w:t>
      </w:r>
      <w:r w:rsidRPr="00061B5C">
        <w:rPr>
          <w:rFonts w:asciiTheme="minorHAnsi" w:hAnsiTheme="minorHAnsi"/>
          <w:lang w:val="en-GB"/>
        </w:rPr>
        <w:t xml:space="preserve"> </w:t>
      </w:r>
      <w:r>
        <w:rPr>
          <w:rFonts w:asciiTheme="minorHAnsi" w:hAnsiTheme="minorHAnsi"/>
          <w:lang w:val="en-GB"/>
        </w:rPr>
        <w:t xml:space="preserve">to change the name </w:t>
      </w:r>
      <w:r w:rsidRPr="00BD0902">
        <w:rPr>
          <w:rFonts w:asciiTheme="minorHAnsi" w:hAnsiTheme="minorHAnsi"/>
          <w:i/>
          <w:lang w:val="en-GB"/>
        </w:rPr>
        <w:t>Cacao swollen shoot virus</w:t>
      </w:r>
      <w:r>
        <w:rPr>
          <w:rFonts w:asciiTheme="minorHAnsi" w:hAnsiTheme="minorHAnsi"/>
          <w:lang w:val="en-GB"/>
        </w:rPr>
        <w:t xml:space="preserve"> to </w:t>
      </w:r>
      <w:r w:rsidRPr="001319F8">
        <w:rPr>
          <w:rFonts w:asciiTheme="minorHAnsi" w:hAnsiTheme="minorHAnsi"/>
          <w:i/>
          <w:lang w:val="en-GB"/>
        </w:rPr>
        <w:t xml:space="preserve">Cacao swollen </w:t>
      </w:r>
      <w:r w:rsidR="00301FC6">
        <w:rPr>
          <w:rFonts w:asciiTheme="minorHAnsi" w:hAnsiTheme="minorHAnsi"/>
          <w:i/>
          <w:lang w:val="en-GB"/>
        </w:rPr>
        <w:t xml:space="preserve">shoot </w:t>
      </w:r>
      <w:r w:rsidRPr="001319F8">
        <w:rPr>
          <w:rFonts w:asciiTheme="minorHAnsi" w:hAnsiTheme="minorHAnsi"/>
          <w:i/>
          <w:lang w:val="en-GB"/>
        </w:rPr>
        <w:t>Togo B virus</w:t>
      </w:r>
      <w:r>
        <w:rPr>
          <w:rFonts w:asciiTheme="minorHAnsi" w:hAnsiTheme="minorHAnsi"/>
          <w:lang w:val="en-GB"/>
        </w:rPr>
        <w:t xml:space="preserve"> (</w:t>
      </w:r>
      <w:r w:rsidRPr="00061B5C">
        <w:rPr>
          <w:rFonts w:asciiTheme="minorHAnsi" w:hAnsiTheme="minorHAnsi"/>
          <w:lang w:val="en-GB"/>
        </w:rPr>
        <w:t>CSSTBV</w:t>
      </w:r>
      <w:r>
        <w:rPr>
          <w:rFonts w:asciiTheme="minorHAnsi" w:hAnsiTheme="minorHAnsi"/>
          <w:lang w:val="en-GB"/>
        </w:rPr>
        <w:t>)</w:t>
      </w:r>
      <w:r w:rsidRPr="00061B5C">
        <w:rPr>
          <w:rFonts w:asciiTheme="minorHAnsi" w:hAnsiTheme="minorHAnsi"/>
          <w:lang w:val="en-GB"/>
        </w:rPr>
        <w:t xml:space="preserve">. </w:t>
      </w:r>
    </w:p>
    <w:p w14:paraId="304B04E5" w14:textId="77777777" w:rsidR="00091702" w:rsidRPr="00061B5C" w:rsidRDefault="00091702" w:rsidP="00091702">
      <w:pPr>
        <w:rPr>
          <w:rFonts w:asciiTheme="minorHAnsi" w:hAnsiTheme="minorHAnsi"/>
          <w:lang w:val="en-GB"/>
        </w:rPr>
      </w:pPr>
    </w:p>
    <w:p w14:paraId="49079AE9" w14:textId="77777777" w:rsidR="00091702" w:rsidRDefault="00091702">
      <w:r>
        <w:br w:type="page"/>
      </w:r>
    </w:p>
    <w:p w14:paraId="43CEAEB1" w14:textId="77777777" w:rsidR="00643891" w:rsidRDefault="00D945CF">
      <w:r>
        <w:rPr>
          <w:noProof/>
          <w:lang w:val="en-GB" w:eastAsia="en-GB"/>
        </w:rPr>
        <w:lastRenderedPageBreak/>
        <w:drawing>
          <wp:inline distT="0" distB="0" distL="0" distR="0" wp14:anchorId="58C7990D" wp14:editId="6CEB6922">
            <wp:extent cx="5665344" cy="7553992"/>
            <wp:effectExtent l="0" t="0" r="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 8.06.18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11" cy="756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B2964" w14:textId="77777777" w:rsidR="004B1473" w:rsidRDefault="00643891" w:rsidP="00643891">
      <w:pPr>
        <w:pStyle w:val="BodyTextIndent"/>
        <w:ind w:left="0" w:firstLine="0"/>
        <w:jc w:val="both"/>
        <w:rPr>
          <w:rFonts w:ascii="Calibri" w:eastAsia="Times New Roman" w:hAnsi="Calibri"/>
          <w:sz w:val="20"/>
          <w:lang w:val="en-GB" w:eastAsia="en-US"/>
        </w:rPr>
        <w:sectPr w:rsidR="004B1473" w:rsidSect="00670BF3">
          <w:footerReference w:type="default" r:id="rId18"/>
          <w:pgSz w:w="11909" w:h="16834" w:code="9"/>
          <w:pgMar w:top="1440" w:right="1440" w:bottom="1296" w:left="1008" w:header="706" w:footer="706" w:gutter="0"/>
          <w:cols w:space="708"/>
          <w:formProt w:val="0"/>
          <w:docGrid w:linePitch="360"/>
        </w:sectPr>
      </w:pPr>
      <w:r w:rsidRPr="00643891">
        <w:rPr>
          <w:rFonts w:ascii="Calibri" w:eastAsia="Times New Roman" w:hAnsi="Calibri"/>
          <w:b/>
          <w:sz w:val="20"/>
          <w:lang w:val="en-GB" w:eastAsia="en-US"/>
        </w:rPr>
        <w:t>Fig</w:t>
      </w:r>
      <w:r w:rsidR="000F6AF6">
        <w:rPr>
          <w:rFonts w:ascii="Calibri" w:eastAsia="Times New Roman" w:hAnsi="Calibri"/>
          <w:b/>
          <w:sz w:val="20"/>
          <w:lang w:val="en-GB" w:eastAsia="en-US"/>
        </w:rPr>
        <w:t>ure</w:t>
      </w:r>
      <w:r w:rsidRPr="00643891">
        <w:rPr>
          <w:rFonts w:ascii="Calibri" w:eastAsia="Times New Roman" w:hAnsi="Calibri"/>
          <w:b/>
          <w:sz w:val="20"/>
          <w:lang w:val="en-GB" w:eastAsia="en-US"/>
        </w:rPr>
        <w:t xml:space="preserve"> </w:t>
      </w:r>
      <w:r w:rsidR="000F6AF6">
        <w:rPr>
          <w:rFonts w:ascii="Calibri" w:eastAsia="Times New Roman" w:hAnsi="Calibri"/>
          <w:b/>
          <w:sz w:val="20"/>
          <w:lang w:val="en-GB" w:eastAsia="en-US"/>
        </w:rPr>
        <w:t>8</w:t>
      </w:r>
      <w:r w:rsidRPr="00643891">
        <w:rPr>
          <w:rFonts w:ascii="Calibri" w:eastAsia="Times New Roman" w:hAnsi="Calibri"/>
          <w:b/>
          <w:sz w:val="20"/>
          <w:lang w:val="en-GB" w:eastAsia="en-US"/>
        </w:rPr>
        <w:t xml:space="preserve">. </w:t>
      </w:r>
      <w:r w:rsidRPr="0006156E">
        <w:rPr>
          <w:rFonts w:ascii="Calibri" w:eastAsia="Times New Roman" w:hAnsi="Calibri"/>
          <w:sz w:val="20"/>
          <w:lang w:val="en-GB" w:eastAsia="en-US"/>
        </w:rPr>
        <w:t xml:space="preserve">Phylogenetic tree showing placement of </w:t>
      </w:r>
      <w:r w:rsidR="00CB769F" w:rsidRPr="0006156E">
        <w:rPr>
          <w:rFonts w:asciiTheme="minorHAnsi" w:hAnsiTheme="minorHAnsi"/>
          <w:color w:val="000000"/>
          <w:sz w:val="20"/>
        </w:rPr>
        <w:t>a</w:t>
      </w:r>
      <w:r w:rsidRPr="0006156E">
        <w:rPr>
          <w:rFonts w:asciiTheme="minorHAnsi" w:hAnsiTheme="minorHAnsi"/>
          <w:color w:val="000000"/>
          <w:sz w:val="20"/>
        </w:rPr>
        <w:t xml:space="preserve">ngelica bushy stunt virus (AnBSV), </w:t>
      </w:r>
      <w:r w:rsidR="00CB769F" w:rsidRPr="0006156E">
        <w:rPr>
          <w:rFonts w:asciiTheme="minorHAnsi" w:hAnsiTheme="minorHAnsi" w:cs="Helvetica"/>
          <w:sz w:val="20"/>
        </w:rPr>
        <w:t>b</w:t>
      </w:r>
      <w:r w:rsidRPr="0006156E">
        <w:rPr>
          <w:rFonts w:asciiTheme="minorHAnsi" w:hAnsiTheme="minorHAnsi" w:cs="Helvetica"/>
          <w:sz w:val="20"/>
        </w:rPr>
        <w:t xml:space="preserve">irch leaf roll-associated virus (BLRaV), </w:t>
      </w:r>
      <w:r w:rsidR="00CB769F" w:rsidRPr="00670BF3">
        <w:rPr>
          <w:rFonts w:asciiTheme="minorHAnsi" w:hAnsiTheme="minorHAnsi" w:cs="Helvetica"/>
          <w:sz w:val="20"/>
        </w:rPr>
        <w:t>b</w:t>
      </w:r>
      <w:r w:rsidR="00344EEF" w:rsidRPr="00670BF3">
        <w:rPr>
          <w:rFonts w:asciiTheme="minorHAnsi" w:hAnsiTheme="minorHAnsi" w:cs="Helvetica"/>
          <w:sz w:val="20"/>
        </w:rPr>
        <w:t>lackberry virus F</w:t>
      </w:r>
      <w:r w:rsidR="00344EEF" w:rsidRPr="0006156E">
        <w:rPr>
          <w:rFonts w:asciiTheme="minorHAnsi" w:hAnsiTheme="minorHAnsi" w:cs="Helvetica"/>
          <w:sz w:val="20"/>
        </w:rPr>
        <w:t xml:space="preserve"> (BVF), </w:t>
      </w:r>
      <w:r w:rsidR="00CB769F" w:rsidRPr="0006156E">
        <w:rPr>
          <w:rFonts w:asciiTheme="minorHAnsi" w:hAnsiTheme="minorHAnsi"/>
          <w:color w:val="000000"/>
          <w:sz w:val="20"/>
        </w:rPr>
        <w:t>c</w:t>
      </w:r>
      <w:r w:rsidRPr="0006156E">
        <w:rPr>
          <w:rFonts w:asciiTheme="minorHAnsi" w:hAnsiTheme="minorHAnsi"/>
          <w:color w:val="000000"/>
          <w:sz w:val="20"/>
        </w:rPr>
        <w:t xml:space="preserve">anna yellow mottle associated virus  (CaYMAV), </w:t>
      </w:r>
      <w:r w:rsidR="00CB769F" w:rsidRPr="0006156E">
        <w:rPr>
          <w:rFonts w:asciiTheme="minorHAnsi" w:hAnsiTheme="minorHAnsi"/>
          <w:sz w:val="20"/>
          <w:lang w:val="en-GB"/>
        </w:rPr>
        <w:t>c</w:t>
      </w:r>
      <w:r w:rsidR="00344EEF" w:rsidRPr="0006156E">
        <w:rPr>
          <w:rFonts w:asciiTheme="minorHAnsi" w:hAnsiTheme="minorHAnsi"/>
          <w:sz w:val="20"/>
          <w:lang w:val="en-GB"/>
        </w:rPr>
        <w:t xml:space="preserve">acao swollen shoot CE virus (CSSCEV), </w:t>
      </w:r>
      <w:r w:rsidR="00CB769F" w:rsidRPr="0006156E">
        <w:rPr>
          <w:rFonts w:asciiTheme="minorHAnsi" w:hAnsiTheme="minorHAnsi"/>
          <w:sz w:val="20"/>
          <w:lang w:val="en-GB"/>
        </w:rPr>
        <w:t>c</w:t>
      </w:r>
      <w:r w:rsidR="00344EEF" w:rsidRPr="0006156E">
        <w:rPr>
          <w:rFonts w:asciiTheme="minorHAnsi" w:hAnsiTheme="minorHAnsi"/>
          <w:sz w:val="20"/>
          <w:lang w:val="en-GB"/>
        </w:rPr>
        <w:t xml:space="preserve">acao swollen shoot Ghana M virus (CSSGMV), </w:t>
      </w:r>
      <w:r w:rsidR="00CB769F" w:rsidRPr="0006156E">
        <w:rPr>
          <w:rFonts w:asciiTheme="minorHAnsi" w:hAnsiTheme="minorHAnsi"/>
          <w:sz w:val="20"/>
          <w:lang w:val="en-GB"/>
        </w:rPr>
        <w:t>c</w:t>
      </w:r>
      <w:r w:rsidR="00344EEF" w:rsidRPr="0006156E">
        <w:rPr>
          <w:rFonts w:asciiTheme="minorHAnsi" w:hAnsiTheme="minorHAnsi"/>
          <w:sz w:val="20"/>
          <w:lang w:val="en-GB"/>
        </w:rPr>
        <w:t xml:space="preserve">acao swollen shoot Ghana N virus  CSSGNV), </w:t>
      </w:r>
      <w:r w:rsidR="00CB769F" w:rsidRPr="0006156E">
        <w:rPr>
          <w:rFonts w:asciiTheme="minorHAnsi" w:hAnsiTheme="minorHAnsi"/>
          <w:sz w:val="20"/>
          <w:lang w:val="en-GB"/>
        </w:rPr>
        <w:t>c</w:t>
      </w:r>
      <w:r w:rsidR="00344EEF" w:rsidRPr="0006156E">
        <w:rPr>
          <w:rFonts w:asciiTheme="minorHAnsi" w:hAnsiTheme="minorHAnsi"/>
          <w:sz w:val="20"/>
          <w:lang w:val="en-GB"/>
        </w:rPr>
        <w:t xml:space="preserve">acao swollen shoot Ghana Q virus (CSSGQV), </w:t>
      </w:r>
      <w:r w:rsidR="00CB769F" w:rsidRPr="0006156E">
        <w:rPr>
          <w:rFonts w:asciiTheme="minorHAnsi" w:hAnsiTheme="minorHAnsi"/>
          <w:sz w:val="20"/>
          <w:lang w:val="en-GB"/>
        </w:rPr>
        <w:t>c</w:t>
      </w:r>
      <w:r w:rsidR="00344EEF" w:rsidRPr="0006156E">
        <w:rPr>
          <w:rFonts w:asciiTheme="minorHAnsi" w:hAnsiTheme="minorHAnsi"/>
          <w:sz w:val="20"/>
          <w:lang w:val="en-GB"/>
        </w:rPr>
        <w:t xml:space="preserve">acao bacilliform  Sri Lanka virus (CBSLV), </w:t>
      </w:r>
      <w:r w:rsidR="00E250E5" w:rsidRPr="0006156E">
        <w:rPr>
          <w:rFonts w:asciiTheme="minorHAnsi" w:hAnsiTheme="minorHAnsi"/>
          <w:color w:val="000000"/>
          <w:sz w:val="20"/>
        </w:rPr>
        <w:t>d</w:t>
      </w:r>
      <w:r w:rsidRPr="0006156E">
        <w:rPr>
          <w:rFonts w:asciiTheme="minorHAnsi" w:hAnsiTheme="minorHAnsi"/>
          <w:color w:val="000000"/>
          <w:sz w:val="20"/>
        </w:rPr>
        <w:t>ioscorea bacilliform ES virus (DBESV)</w:t>
      </w:r>
      <w:r w:rsidR="00344EEF" w:rsidRPr="0006156E">
        <w:rPr>
          <w:rFonts w:asciiTheme="minorHAnsi" w:hAnsiTheme="minorHAnsi"/>
          <w:color w:val="000000"/>
          <w:sz w:val="20"/>
        </w:rPr>
        <w:t xml:space="preserve">, </w:t>
      </w:r>
      <w:r w:rsidR="00E250E5" w:rsidRPr="0006156E">
        <w:rPr>
          <w:rFonts w:asciiTheme="minorHAnsi" w:hAnsiTheme="minorHAnsi"/>
          <w:color w:val="000000"/>
          <w:sz w:val="20"/>
        </w:rPr>
        <w:t>d</w:t>
      </w:r>
      <w:r w:rsidRPr="0006156E">
        <w:rPr>
          <w:rFonts w:asciiTheme="minorHAnsi" w:hAnsiTheme="minorHAnsi"/>
          <w:color w:val="000000"/>
          <w:sz w:val="20"/>
        </w:rPr>
        <w:t xml:space="preserve">ioscorea bacilliform AL virus 2 (DBALV 2), </w:t>
      </w:r>
      <w:r w:rsidR="00CB769F" w:rsidRPr="0006156E">
        <w:rPr>
          <w:rFonts w:asciiTheme="minorHAnsi" w:hAnsiTheme="minorHAnsi"/>
          <w:color w:val="000000"/>
          <w:sz w:val="20"/>
        </w:rPr>
        <w:t>j</w:t>
      </w:r>
      <w:r w:rsidRPr="0006156E">
        <w:rPr>
          <w:rFonts w:asciiTheme="minorHAnsi" w:hAnsiTheme="minorHAnsi"/>
          <w:color w:val="000000"/>
          <w:sz w:val="20"/>
        </w:rPr>
        <w:t>ujube mosaic-associated virus (JuMaV)</w:t>
      </w:r>
      <w:r w:rsidR="00344EEF" w:rsidRPr="0006156E">
        <w:rPr>
          <w:rFonts w:asciiTheme="minorHAnsi" w:hAnsiTheme="minorHAnsi"/>
          <w:color w:val="000000"/>
          <w:sz w:val="20"/>
        </w:rPr>
        <w:t xml:space="preserve"> and </w:t>
      </w:r>
      <w:r w:rsidR="00E250E5" w:rsidRPr="0006156E">
        <w:rPr>
          <w:rFonts w:asciiTheme="minorHAnsi" w:hAnsiTheme="minorHAnsi"/>
          <w:color w:val="000000"/>
          <w:sz w:val="20"/>
        </w:rPr>
        <w:t>r</w:t>
      </w:r>
      <w:r w:rsidR="00344EEF" w:rsidRPr="0006156E">
        <w:rPr>
          <w:rFonts w:asciiTheme="minorHAnsi" w:hAnsiTheme="minorHAnsi"/>
          <w:color w:val="000000"/>
          <w:sz w:val="20"/>
        </w:rPr>
        <w:t>udbeckia flower distortion virus (RuFDV)</w:t>
      </w:r>
      <w:r w:rsidRPr="0006156E">
        <w:rPr>
          <w:rFonts w:asciiTheme="minorHAnsi" w:hAnsiTheme="minorHAnsi"/>
          <w:color w:val="000000"/>
          <w:sz w:val="20"/>
        </w:rPr>
        <w:t xml:space="preserve"> </w:t>
      </w:r>
      <w:r w:rsidRPr="0006156E">
        <w:rPr>
          <w:rFonts w:ascii="Calibri" w:eastAsia="Times New Roman" w:hAnsi="Calibri"/>
          <w:sz w:val="20"/>
          <w:lang w:val="en-GB" w:eastAsia="en-US"/>
        </w:rPr>
        <w:t xml:space="preserve">in genera </w:t>
      </w:r>
      <w:r w:rsidRPr="0006156E">
        <w:rPr>
          <w:rFonts w:ascii="Calibri" w:eastAsia="Times New Roman" w:hAnsi="Calibri"/>
          <w:i/>
          <w:sz w:val="20"/>
          <w:lang w:val="en-GB" w:eastAsia="en-US"/>
        </w:rPr>
        <w:t>Badnavirus</w:t>
      </w:r>
      <w:r w:rsidR="00D945CF" w:rsidRPr="0006156E">
        <w:rPr>
          <w:rFonts w:ascii="Calibri" w:eastAsia="Times New Roman" w:hAnsi="Calibri"/>
          <w:sz w:val="20"/>
          <w:lang w:val="en-GB" w:eastAsia="en-US"/>
        </w:rPr>
        <w:t xml:space="preserve"> and</w:t>
      </w:r>
      <w:r w:rsidR="00344EEF" w:rsidRPr="0006156E">
        <w:rPr>
          <w:rFonts w:ascii="Calibri" w:eastAsia="Times New Roman" w:hAnsi="Calibri"/>
          <w:sz w:val="20"/>
          <w:lang w:val="en-GB" w:eastAsia="en-US"/>
        </w:rPr>
        <w:t xml:space="preserve"> </w:t>
      </w:r>
      <w:r w:rsidRPr="0006156E">
        <w:rPr>
          <w:rFonts w:ascii="Calibri" w:eastAsia="Times New Roman" w:hAnsi="Calibri"/>
          <w:i/>
          <w:sz w:val="20"/>
          <w:lang w:val="en-GB" w:eastAsia="en-US"/>
        </w:rPr>
        <w:t>Caulimovirus</w:t>
      </w:r>
      <w:r w:rsidRPr="0006156E">
        <w:rPr>
          <w:rFonts w:ascii="Calibri" w:eastAsia="Times New Roman" w:hAnsi="Calibri"/>
          <w:sz w:val="20"/>
          <w:lang w:val="en-GB" w:eastAsia="en-US"/>
        </w:rPr>
        <w:t>.</w:t>
      </w:r>
      <w:r w:rsidR="004B1473">
        <w:rPr>
          <w:rFonts w:ascii="Calibri" w:eastAsia="Times New Roman" w:hAnsi="Calibri"/>
          <w:sz w:val="20"/>
          <w:lang w:val="en-GB" w:eastAsia="en-US"/>
        </w:rPr>
        <w:t xml:space="preserve"> </w:t>
      </w:r>
      <w:r w:rsidRPr="00643891">
        <w:rPr>
          <w:rFonts w:ascii="Calibri" w:eastAsia="Times New Roman" w:hAnsi="Calibri"/>
          <w:sz w:val="20"/>
          <w:lang w:val="en-GB" w:eastAsia="en-US"/>
        </w:rPr>
        <w:t>Maximum likelihood analysis with 1000 bootstrap sets</w:t>
      </w:r>
      <w:r w:rsidRPr="00643891">
        <w:rPr>
          <w:rFonts w:ascii="Calibri" w:hAnsi="Calibri" w:cs="AdvPTimes"/>
          <w:sz w:val="20"/>
          <w:lang w:eastAsia="fr-FR"/>
        </w:rPr>
        <w:t xml:space="preserve"> were performed on nucleotide sequences corresponding to the RT-RNase H domains. </w:t>
      </w:r>
      <w:r w:rsidRPr="00643891">
        <w:rPr>
          <w:rFonts w:ascii="Calibri" w:eastAsia="Times New Roman" w:hAnsi="Calibri"/>
          <w:sz w:val="20"/>
          <w:lang w:val="en-GB" w:eastAsia="en-US"/>
        </w:rPr>
        <w:t xml:space="preserve">Type species of other genera in the </w:t>
      </w:r>
      <w:r w:rsidRPr="00643891">
        <w:rPr>
          <w:rFonts w:ascii="Calibri" w:eastAsia="Times New Roman" w:hAnsi="Calibri"/>
          <w:i/>
          <w:sz w:val="20"/>
          <w:lang w:val="en-GB" w:eastAsia="en-US"/>
        </w:rPr>
        <w:t>Caulimoviridae</w:t>
      </w:r>
      <w:r w:rsidRPr="00643891">
        <w:rPr>
          <w:rFonts w:ascii="Calibri" w:eastAsia="Times New Roman" w:hAnsi="Calibri"/>
          <w:sz w:val="20"/>
          <w:lang w:val="en-GB" w:eastAsia="en-US"/>
        </w:rPr>
        <w:t xml:space="preserve"> family are also included. Sequences of the proposed new species are shown in red boxes.</w:t>
      </w:r>
    </w:p>
    <w:p w14:paraId="4ED84462" w14:textId="5059F12E" w:rsidR="008E034F" w:rsidRDefault="008E034F" w:rsidP="0006156E">
      <w:pPr>
        <w:rPr>
          <w:rFonts w:ascii="Calibri" w:hAnsi="Calibri"/>
          <w:sz w:val="18"/>
          <w:szCs w:val="18"/>
          <w:lang w:val="en-GB"/>
        </w:rPr>
      </w:pPr>
      <w:r w:rsidRPr="005220CC">
        <w:rPr>
          <w:rFonts w:ascii="Calibri" w:hAnsi="Calibri"/>
          <w:b/>
          <w:sz w:val="18"/>
          <w:szCs w:val="18"/>
          <w:lang w:val="en-GB"/>
        </w:rPr>
        <w:lastRenderedPageBreak/>
        <w:t xml:space="preserve">Table </w:t>
      </w:r>
      <w:r w:rsidR="00D945CF">
        <w:rPr>
          <w:rFonts w:ascii="Calibri" w:hAnsi="Calibri"/>
          <w:b/>
          <w:sz w:val="18"/>
          <w:szCs w:val="18"/>
          <w:lang w:val="en-GB"/>
        </w:rPr>
        <w:t>1</w:t>
      </w:r>
      <w:r w:rsidR="004B1473">
        <w:rPr>
          <w:rFonts w:ascii="Calibri" w:hAnsi="Calibri"/>
          <w:b/>
          <w:sz w:val="18"/>
          <w:szCs w:val="18"/>
          <w:lang w:val="en-GB"/>
        </w:rPr>
        <w:t>.</w:t>
      </w:r>
      <w:r w:rsidRPr="005220CC">
        <w:rPr>
          <w:rFonts w:ascii="Calibri" w:hAnsi="Calibri"/>
          <w:b/>
          <w:sz w:val="18"/>
          <w:szCs w:val="18"/>
          <w:lang w:val="en-GB"/>
        </w:rPr>
        <w:t xml:space="preserve"> </w:t>
      </w:r>
      <w:r w:rsidRPr="0006156E">
        <w:rPr>
          <w:rFonts w:ascii="Calibri" w:hAnsi="Calibri"/>
          <w:sz w:val="18"/>
          <w:szCs w:val="18"/>
        </w:rPr>
        <w:t xml:space="preserve">Percent nucleotide identities for the </w:t>
      </w:r>
      <w:r w:rsidRPr="0006156E">
        <w:rPr>
          <w:rFonts w:ascii="Calibri" w:hAnsi="Calibri"/>
          <w:i/>
          <w:sz w:val="18"/>
          <w:szCs w:val="18"/>
        </w:rPr>
        <w:t>Caulimoviridae</w:t>
      </w:r>
      <w:r w:rsidRPr="0006156E">
        <w:rPr>
          <w:rFonts w:ascii="Calibri" w:hAnsi="Calibri"/>
          <w:sz w:val="18"/>
          <w:szCs w:val="18"/>
        </w:rPr>
        <w:t xml:space="preserve"> in ORF3 nucleotide sequences corresponding to the conserved RT/RNAseH domain. </w:t>
      </w:r>
      <w:r w:rsidR="0006156E">
        <w:rPr>
          <w:rFonts w:ascii="Calibri" w:hAnsi="Calibri"/>
          <w:sz w:val="18"/>
          <w:szCs w:val="18"/>
          <w:lang w:val="en-GB"/>
        </w:rPr>
        <w:t>P</w:t>
      </w:r>
      <w:r w:rsidRPr="009679F1">
        <w:rPr>
          <w:rFonts w:ascii="Calibri" w:hAnsi="Calibri"/>
          <w:sz w:val="18"/>
          <w:szCs w:val="18"/>
          <w:lang w:val="en-GB"/>
        </w:rPr>
        <w:t xml:space="preserve">roposed new species are </w:t>
      </w:r>
      <w:r>
        <w:rPr>
          <w:rFonts w:ascii="Calibri" w:hAnsi="Calibri"/>
          <w:sz w:val="18"/>
          <w:szCs w:val="18"/>
          <w:lang w:val="en-GB"/>
        </w:rPr>
        <w:t>highlighted in yellow.</w:t>
      </w:r>
    </w:p>
    <w:p w14:paraId="09AFAC43" w14:textId="77777777" w:rsidR="004B1473" w:rsidRDefault="004B1473">
      <w:pPr>
        <w:rPr>
          <w:lang w:val="en-GB"/>
        </w:rPr>
      </w:pPr>
    </w:p>
    <w:p w14:paraId="33702C08" w14:textId="2546DF23" w:rsidR="004B1473" w:rsidRDefault="004B1473">
      <w:pPr>
        <w:rPr>
          <w:lang w:val="en-GB"/>
        </w:rPr>
      </w:pPr>
      <w:r w:rsidRPr="00091702">
        <w:rPr>
          <w:noProof/>
          <w:lang w:val="en-GB" w:eastAsia="en-GB"/>
        </w:rPr>
        <w:drawing>
          <wp:inline distT="0" distB="0" distL="0" distR="0" wp14:anchorId="2AEAFAA9" wp14:editId="547CC3B4">
            <wp:extent cx="9153878" cy="2816028"/>
            <wp:effectExtent l="0" t="0" r="3175" b="381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8795" cy="282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5F064" w14:textId="77777777" w:rsidR="004B1473" w:rsidRDefault="004B1473">
      <w:pPr>
        <w:rPr>
          <w:lang w:val="en-GB"/>
        </w:rPr>
      </w:pPr>
    </w:p>
    <w:p w14:paraId="08F42318" w14:textId="77777777" w:rsidR="004B1473" w:rsidRDefault="004B1473">
      <w:pPr>
        <w:rPr>
          <w:lang w:val="en-GB"/>
        </w:rPr>
      </w:pPr>
    </w:p>
    <w:p w14:paraId="18F2FF73" w14:textId="77777777" w:rsidR="004B1473" w:rsidRDefault="004B1473">
      <w:pPr>
        <w:rPr>
          <w:lang w:val="en-GB"/>
        </w:rPr>
      </w:pPr>
    </w:p>
    <w:p w14:paraId="3D3EAD4D" w14:textId="77777777" w:rsidR="004B1473" w:rsidRDefault="004B1473">
      <w:pPr>
        <w:rPr>
          <w:lang w:val="en-GB"/>
        </w:rPr>
      </w:pPr>
    </w:p>
    <w:p w14:paraId="5B6CC794" w14:textId="2BF07029" w:rsidR="00C00578" w:rsidRDefault="00C00578" w:rsidP="00091702">
      <w:pPr>
        <w:jc w:val="both"/>
      </w:pPr>
    </w:p>
    <w:p w14:paraId="77316ABA" w14:textId="77777777" w:rsidR="00823D32" w:rsidRDefault="00823D32" w:rsidP="00091702">
      <w:pPr>
        <w:jc w:val="both"/>
        <w:rPr>
          <w:rFonts w:asciiTheme="minorHAnsi" w:eastAsia="Times" w:hAnsiTheme="minorHAnsi"/>
          <w:b/>
          <w:color w:val="000000"/>
          <w:lang w:eastAsia="en-GB"/>
        </w:rPr>
        <w:sectPr w:rsidR="00823D32" w:rsidSect="004B1473">
          <w:pgSz w:w="16834" w:h="11909" w:orient="landscape" w:code="9"/>
          <w:pgMar w:top="1440" w:right="1296" w:bottom="1008" w:left="1440" w:header="706" w:footer="706" w:gutter="0"/>
          <w:cols w:space="708"/>
          <w:formProt w:val="0"/>
          <w:docGrid w:linePitch="360"/>
        </w:sectPr>
      </w:pPr>
    </w:p>
    <w:p w14:paraId="3DD86C57" w14:textId="77777777" w:rsidR="00823D32" w:rsidRDefault="00823D32" w:rsidP="00823D32"/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23D32" w:rsidRPr="00472F00" w14:paraId="326AD1EB" w14:textId="77777777" w:rsidTr="00B26DD0">
        <w:trPr>
          <w:tblHeader/>
        </w:trPr>
        <w:tc>
          <w:tcPr>
            <w:tcW w:w="9228" w:type="dxa"/>
          </w:tcPr>
          <w:p w14:paraId="32C1085E" w14:textId="77777777" w:rsidR="00823D32" w:rsidRPr="00472F00" w:rsidRDefault="00823D32" w:rsidP="00B26DD0">
            <w:pPr>
              <w:spacing w:after="120"/>
              <w:rPr>
                <w:rFonts w:asciiTheme="minorHAnsi" w:hAnsiTheme="minorHAnsi" w:cs="Arial"/>
                <w:b/>
              </w:rPr>
            </w:pPr>
            <w:r w:rsidRPr="00472F00">
              <w:rPr>
                <w:rFonts w:asciiTheme="minorHAnsi" w:hAnsiTheme="minorHAnsi" w:cs="Arial"/>
                <w:b/>
              </w:rPr>
              <w:t>References:</w:t>
            </w:r>
          </w:p>
        </w:tc>
      </w:tr>
      <w:tr w:rsidR="00823D32" w:rsidRPr="00472F00" w14:paraId="3DE58286" w14:textId="77777777" w:rsidTr="00B26DD0">
        <w:trPr>
          <w:trHeight w:val="4129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4010F" w14:textId="234D2D27" w:rsidR="00823D32" w:rsidRDefault="00823D32" w:rsidP="00B26DD0">
            <w:pPr>
              <w:pStyle w:val="BodyTextIndent"/>
              <w:ind w:left="567" w:hanging="567"/>
              <w:jc w:val="both"/>
              <w:rPr>
                <w:rFonts w:asciiTheme="minorHAnsi" w:hAnsiTheme="minorHAnsi"/>
                <w:color w:val="000000"/>
              </w:rPr>
            </w:pPr>
            <w:r w:rsidRPr="00472F00">
              <w:rPr>
                <w:rFonts w:asciiTheme="minorHAnsi" w:hAnsiTheme="minorHAnsi"/>
                <w:color w:val="000000"/>
              </w:rPr>
              <w:t>Abrokwah F, Dzahini-Obiatey H, Galyuon I, Osae-Awuku F</w:t>
            </w:r>
            <w:r w:rsidR="00246610">
              <w:rPr>
                <w:rFonts w:asciiTheme="minorHAnsi" w:hAnsiTheme="minorHAnsi"/>
                <w:color w:val="000000"/>
              </w:rPr>
              <w:t>,</w:t>
            </w:r>
            <w:r w:rsidRPr="00472F00">
              <w:rPr>
                <w:rFonts w:asciiTheme="minorHAnsi" w:hAnsiTheme="minorHAnsi"/>
                <w:color w:val="000000"/>
              </w:rPr>
              <w:t xml:space="preserve"> Muller E (2016) Geographical distribution of Cacao swollen shoot virus molecular variability in Ghana. </w:t>
            </w:r>
            <w:r w:rsidRPr="001A0B7D">
              <w:rPr>
                <w:rFonts w:asciiTheme="minorHAnsi" w:hAnsiTheme="minorHAnsi"/>
                <w:i/>
                <w:color w:val="000000"/>
              </w:rPr>
              <w:t>Plant Dis</w:t>
            </w:r>
            <w:r w:rsidRPr="00472F00">
              <w:rPr>
                <w:rFonts w:asciiTheme="minorHAnsi" w:hAnsiTheme="minorHAnsi"/>
                <w:color w:val="000000"/>
              </w:rPr>
              <w:t xml:space="preserve"> </w:t>
            </w:r>
            <w:r w:rsidRPr="001A0B7D">
              <w:rPr>
                <w:rFonts w:asciiTheme="minorHAnsi" w:hAnsiTheme="minorHAnsi"/>
                <w:b/>
                <w:color w:val="000000"/>
              </w:rPr>
              <w:t>100</w:t>
            </w:r>
            <w:r>
              <w:rPr>
                <w:rFonts w:asciiTheme="minorHAnsi" w:hAnsiTheme="minorHAnsi"/>
                <w:color w:val="000000"/>
              </w:rPr>
              <w:t>:</w:t>
            </w:r>
            <w:r w:rsidRPr="00472F00">
              <w:rPr>
                <w:rFonts w:asciiTheme="minorHAnsi" w:hAnsiTheme="minorHAnsi"/>
                <w:color w:val="000000"/>
              </w:rPr>
              <w:t xml:space="preserve"> 2011-2017.</w:t>
            </w:r>
          </w:p>
          <w:p w14:paraId="7FA96A5F" w14:textId="32A805C0" w:rsidR="00823D32" w:rsidRDefault="00823D32" w:rsidP="00B26DD0">
            <w:pPr>
              <w:pStyle w:val="BodyTextIndent"/>
              <w:ind w:left="567" w:hanging="567"/>
              <w:jc w:val="both"/>
              <w:rPr>
                <w:rFonts w:asciiTheme="minorHAnsi" w:hAnsiTheme="minorHAnsi"/>
                <w:color w:val="000000"/>
              </w:rPr>
            </w:pPr>
            <w:r w:rsidRPr="001A0B7D">
              <w:rPr>
                <w:rFonts w:asciiTheme="minorHAnsi" w:hAnsiTheme="minorHAnsi"/>
                <w:color w:val="000000"/>
              </w:rPr>
              <w:t xml:space="preserve">Bömer M, Rathnayake AI, Visendi P, Silva G, Seal SE (2018) Complete genome sequence of a new member of the genus </w:t>
            </w:r>
            <w:r w:rsidRPr="00246610">
              <w:rPr>
                <w:rFonts w:asciiTheme="minorHAnsi" w:hAnsiTheme="minorHAnsi"/>
                <w:i/>
                <w:color w:val="000000"/>
              </w:rPr>
              <w:t>Badnavirus</w:t>
            </w:r>
            <w:r w:rsidRPr="001A0B7D">
              <w:rPr>
                <w:rFonts w:asciiTheme="minorHAnsi" w:hAnsiTheme="minorHAnsi"/>
                <w:color w:val="000000"/>
              </w:rPr>
              <w:t xml:space="preserve">, </w:t>
            </w:r>
            <w:r w:rsidRPr="00246610">
              <w:rPr>
                <w:rFonts w:asciiTheme="minorHAnsi" w:hAnsiTheme="minorHAnsi"/>
                <w:i/>
                <w:color w:val="000000"/>
              </w:rPr>
              <w:t>Dioscorea bacilliform RT virus 3</w:t>
            </w:r>
            <w:r w:rsidRPr="001A0B7D">
              <w:rPr>
                <w:rFonts w:asciiTheme="minorHAnsi" w:hAnsiTheme="minorHAnsi"/>
                <w:color w:val="000000"/>
              </w:rPr>
              <w:t xml:space="preserve">, reveals the first evidence of recombination in yam badnaviruses. </w:t>
            </w:r>
            <w:r w:rsidRPr="001A0B7D">
              <w:rPr>
                <w:rFonts w:asciiTheme="minorHAnsi" w:hAnsiTheme="minorHAnsi"/>
                <w:i/>
                <w:color w:val="000000"/>
              </w:rPr>
              <w:t>Arch Virol</w:t>
            </w:r>
            <w:r w:rsidRPr="001A0B7D">
              <w:rPr>
                <w:rFonts w:asciiTheme="minorHAnsi" w:hAnsiTheme="minorHAnsi"/>
                <w:color w:val="000000"/>
              </w:rPr>
              <w:t xml:space="preserve"> </w:t>
            </w:r>
            <w:r w:rsidRPr="001A0B7D">
              <w:rPr>
                <w:rFonts w:asciiTheme="minorHAnsi" w:hAnsiTheme="minorHAnsi"/>
                <w:b/>
                <w:color w:val="000000"/>
              </w:rPr>
              <w:t>163</w:t>
            </w:r>
            <w:r w:rsidRPr="001A0B7D">
              <w:rPr>
                <w:rFonts w:asciiTheme="minorHAnsi" w:hAnsiTheme="minorHAnsi"/>
                <w:color w:val="000000"/>
              </w:rPr>
              <w:t>: 533-538. doi: 10.1007/s00705-017-3605-9.</w:t>
            </w:r>
          </w:p>
          <w:p w14:paraId="2162BB1F" w14:textId="516CA330" w:rsidR="00823D32" w:rsidRDefault="00823D32" w:rsidP="00B26DD0">
            <w:pPr>
              <w:pStyle w:val="BodyTextIndent"/>
              <w:ind w:left="567" w:hanging="567"/>
              <w:jc w:val="both"/>
              <w:rPr>
                <w:rFonts w:asciiTheme="minorHAnsi" w:hAnsiTheme="minorHAnsi"/>
                <w:color w:val="000000"/>
              </w:rPr>
            </w:pPr>
            <w:r w:rsidRPr="00472F00">
              <w:rPr>
                <w:rFonts w:asciiTheme="minorHAnsi" w:hAnsiTheme="minorHAnsi"/>
                <w:color w:val="000000"/>
              </w:rPr>
              <w:t>Chingandu N, Kouakou K, Aka R, Ameyaw G, Gutierrez OA, Herrmann</w:t>
            </w:r>
            <w:r>
              <w:rPr>
                <w:rFonts w:asciiTheme="minorHAnsi" w:hAnsiTheme="minorHAnsi"/>
                <w:color w:val="000000"/>
              </w:rPr>
              <w:t xml:space="preserve"> HW, </w:t>
            </w:r>
            <w:r w:rsidRPr="00472F00">
              <w:rPr>
                <w:rFonts w:asciiTheme="minorHAnsi" w:hAnsiTheme="minorHAnsi"/>
                <w:color w:val="000000"/>
              </w:rPr>
              <w:t xml:space="preserve">Brown JK (2017) The proposed new species, </w:t>
            </w:r>
            <w:r w:rsidR="00246610" w:rsidRPr="00246610">
              <w:rPr>
                <w:rFonts w:asciiTheme="minorHAnsi" w:hAnsiTheme="minorHAnsi"/>
                <w:i/>
                <w:color w:val="000000"/>
              </w:rPr>
              <w:t>C</w:t>
            </w:r>
            <w:r w:rsidRPr="00246610">
              <w:rPr>
                <w:rFonts w:asciiTheme="minorHAnsi" w:hAnsiTheme="minorHAnsi"/>
                <w:i/>
                <w:color w:val="000000"/>
              </w:rPr>
              <w:t>acao red vein virus</w:t>
            </w:r>
            <w:r w:rsidRPr="00472F00">
              <w:rPr>
                <w:rFonts w:asciiTheme="minorHAnsi" w:hAnsiTheme="minorHAnsi"/>
                <w:color w:val="000000"/>
              </w:rPr>
              <w:t xml:space="preserve">, and three previously recognized badnavirus species are associated with cacao swollen shoot disease. </w:t>
            </w:r>
            <w:r w:rsidRPr="001A0B7D">
              <w:rPr>
                <w:rFonts w:asciiTheme="minorHAnsi" w:hAnsiTheme="minorHAnsi"/>
                <w:i/>
                <w:color w:val="000000"/>
              </w:rPr>
              <w:t>Virol J</w:t>
            </w:r>
            <w:r>
              <w:rPr>
                <w:rFonts w:asciiTheme="minorHAnsi" w:hAnsiTheme="minorHAnsi"/>
                <w:color w:val="000000"/>
              </w:rPr>
              <w:t xml:space="preserve"> 14:</w:t>
            </w:r>
            <w:r w:rsidRPr="00472F00">
              <w:rPr>
                <w:rFonts w:asciiTheme="minorHAnsi" w:hAnsiTheme="minorHAnsi"/>
                <w:color w:val="000000"/>
              </w:rPr>
              <w:t xml:space="preserve"> 199.</w:t>
            </w:r>
          </w:p>
          <w:p w14:paraId="63B14A6F" w14:textId="5C7C968A" w:rsidR="00823D32" w:rsidRDefault="00823D32" w:rsidP="00B26DD0">
            <w:pPr>
              <w:pStyle w:val="BodyTextIndent"/>
              <w:ind w:left="567" w:hanging="567"/>
              <w:jc w:val="both"/>
              <w:rPr>
                <w:rFonts w:asciiTheme="minorHAnsi" w:hAnsiTheme="minorHAnsi"/>
                <w:color w:val="000000"/>
              </w:rPr>
            </w:pPr>
            <w:r w:rsidRPr="001A0B7D">
              <w:rPr>
                <w:rFonts w:asciiTheme="minorHAnsi" w:hAnsiTheme="minorHAnsi"/>
                <w:color w:val="000000"/>
              </w:rPr>
              <w:t xml:space="preserve">Du K, Liu S, Chen Z, Fan Z, Wang H, Tian G, Zhou (2017) Full genome sequence of jujube mosaic-associated virus, a new member of the family </w:t>
            </w:r>
            <w:r w:rsidRPr="00246610">
              <w:rPr>
                <w:rFonts w:asciiTheme="minorHAnsi" w:hAnsiTheme="minorHAnsi"/>
                <w:i/>
                <w:color w:val="000000"/>
              </w:rPr>
              <w:t>Caulimoviridae</w:t>
            </w:r>
            <w:r w:rsidRPr="001A0B7D">
              <w:rPr>
                <w:rFonts w:asciiTheme="minorHAnsi" w:hAnsiTheme="minorHAnsi"/>
                <w:color w:val="000000"/>
              </w:rPr>
              <w:t xml:space="preserve">. </w:t>
            </w:r>
            <w:r w:rsidRPr="001A0B7D">
              <w:rPr>
                <w:rFonts w:asciiTheme="minorHAnsi" w:hAnsiTheme="minorHAnsi"/>
                <w:i/>
                <w:color w:val="000000"/>
              </w:rPr>
              <w:t>Arch Virol</w:t>
            </w:r>
            <w:r w:rsidRPr="001A0B7D">
              <w:rPr>
                <w:rFonts w:asciiTheme="minorHAnsi" w:hAnsiTheme="minorHAnsi"/>
                <w:color w:val="000000"/>
              </w:rPr>
              <w:t xml:space="preserve"> </w:t>
            </w:r>
            <w:r w:rsidRPr="001A0B7D">
              <w:rPr>
                <w:rFonts w:asciiTheme="minorHAnsi" w:hAnsiTheme="minorHAnsi"/>
                <w:b/>
                <w:color w:val="000000"/>
              </w:rPr>
              <w:t>162</w:t>
            </w:r>
            <w:r w:rsidRPr="001A0B7D">
              <w:rPr>
                <w:rFonts w:asciiTheme="minorHAnsi" w:hAnsiTheme="minorHAnsi"/>
                <w:color w:val="000000"/>
              </w:rPr>
              <w:t>: 3221-3224. doi: 10.1007/s00705-017-3438-6.</w:t>
            </w:r>
          </w:p>
          <w:p w14:paraId="23816AAE" w14:textId="77777777" w:rsidR="00823D32" w:rsidRDefault="00823D32" w:rsidP="00B26DD0">
            <w:pPr>
              <w:pStyle w:val="BodyTextIndent"/>
              <w:ind w:left="567" w:hanging="567"/>
              <w:rPr>
                <w:rFonts w:asciiTheme="minorHAnsi" w:hAnsiTheme="minorHAnsi"/>
                <w:color w:val="000000"/>
                <w:szCs w:val="24"/>
              </w:rPr>
            </w:pPr>
            <w:r w:rsidRPr="00061B5C">
              <w:rPr>
                <w:rFonts w:asciiTheme="minorHAnsi" w:hAnsiTheme="minorHAnsi"/>
                <w:color w:val="000000"/>
                <w:szCs w:val="24"/>
              </w:rPr>
              <w:t xml:space="preserve">Hagen LS, Jacquemond M, Lepingle A, Lot H, Tepfer M </w:t>
            </w:r>
            <w:r>
              <w:rPr>
                <w:rFonts w:asciiTheme="minorHAnsi" w:hAnsiTheme="minorHAnsi"/>
                <w:color w:val="000000"/>
                <w:szCs w:val="24"/>
              </w:rPr>
              <w:t xml:space="preserve">(1993). </w:t>
            </w:r>
            <w:r w:rsidRPr="00061B5C">
              <w:rPr>
                <w:rFonts w:asciiTheme="minorHAnsi" w:hAnsiTheme="minorHAnsi"/>
                <w:color w:val="000000"/>
                <w:szCs w:val="24"/>
              </w:rPr>
              <w:t>Nucleotide sequence and genomic organization of cacao swollen shoot virus.</w:t>
            </w:r>
            <w:r>
              <w:rPr>
                <w:rFonts w:asciiTheme="minorHAnsi" w:hAnsiTheme="minorHAnsi"/>
                <w:color w:val="000000"/>
                <w:szCs w:val="24"/>
              </w:rPr>
              <w:t xml:space="preserve"> </w:t>
            </w:r>
            <w:r w:rsidRPr="00061B5C">
              <w:rPr>
                <w:rFonts w:asciiTheme="minorHAnsi" w:hAnsiTheme="minorHAnsi"/>
                <w:i/>
                <w:color w:val="000000"/>
                <w:szCs w:val="24"/>
              </w:rPr>
              <w:t>Virology</w:t>
            </w:r>
            <w:r>
              <w:rPr>
                <w:rFonts w:asciiTheme="minorHAnsi" w:hAnsiTheme="minorHAnsi"/>
                <w:color w:val="000000"/>
                <w:szCs w:val="24"/>
              </w:rPr>
              <w:t xml:space="preserve"> </w:t>
            </w:r>
            <w:r w:rsidRPr="00061B5C">
              <w:rPr>
                <w:rFonts w:asciiTheme="minorHAnsi" w:hAnsiTheme="minorHAnsi"/>
                <w:b/>
                <w:color w:val="000000"/>
                <w:szCs w:val="24"/>
              </w:rPr>
              <w:t>196</w:t>
            </w:r>
            <w:r w:rsidRPr="00061B5C">
              <w:rPr>
                <w:rFonts w:asciiTheme="minorHAnsi" w:hAnsiTheme="minorHAnsi"/>
                <w:color w:val="000000"/>
                <w:szCs w:val="24"/>
              </w:rPr>
              <w:t>:</w:t>
            </w:r>
            <w:r>
              <w:rPr>
                <w:rFonts w:asciiTheme="minorHAnsi" w:hAnsiTheme="minorHAnsi"/>
                <w:color w:val="000000"/>
                <w:szCs w:val="24"/>
              </w:rPr>
              <w:t xml:space="preserve"> </w:t>
            </w:r>
            <w:r w:rsidRPr="00061B5C">
              <w:rPr>
                <w:rFonts w:asciiTheme="minorHAnsi" w:hAnsiTheme="minorHAnsi"/>
                <w:color w:val="000000"/>
                <w:szCs w:val="24"/>
              </w:rPr>
              <w:t xml:space="preserve">619-28. </w:t>
            </w:r>
          </w:p>
          <w:p w14:paraId="36E64D55" w14:textId="6A8EE667" w:rsidR="00823D32" w:rsidRDefault="00823D32" w:rsidP="00B26DD0">
            <w:pPr>
              <w:pStyle w:val="BodyTextIndent"/>
              <w:ind w:left="567" w:hanging="567"/>
              <w:jc w:val="both"/>
              <w:rPr>
                <w:rFonts w:asciiTheme="minorHAnsi" w:hAnsiTheme="minorHAnsi"/>
                <w:color w:val="000000"/>
              </w:rPr>
            </w:pPr>
            <w:r w:rsidRPr="00472F00">
              <w:rPr>
                <w:rFonts w:asciiTheme="minorHAnsi" w:hAnsiTheme="minorHAnsi"/>
                <w:color w:val="000000"/>
              </w:rPr>
              <w:t>Kouakou K, Kebe I, Kouassi N, Aké S, Cilas C</w:t>
            </w:r>
            <w:r w:rsidR="00246610">
              <w:rPr>
                <w:rFonts w:asciiTheme="minorHAnsi" w:hAnsiTheme="minorHAnsi"/>
                <w:color w:val="000000"/>
              </w:rPr>
              <w:t>,</w:t>
            </w:r>
            <w:r w:rsidRPr="00472F00">
              <w:rPr>
                <w:rFonts w:asciiTheme="minorHAnsi" w:hAnsiTheme="minorHAnsi"/>
                <w:color w:val="000000"/>
              </w:rPr>
              <w:t xml:space="preserve"> Muller E (2012) Geographical distribution of </w:t>
            </w:r>
            <w:r w:rsidR="00246610">
              <w:rPr>
                <w:rFonts w:asciiTheme="minorHAnsi" w:hAnsiTheme="minorHAnsi"/>
                <w:color w:val="000000"/>
              </w:rPr>
              <w:t>c</w:t>
            </w:r>
            <w:r w:rsidRPr="00472F00">
              <w:rPr>
                <w:rFonts w:asciiTheme="minorHAnsi" w:hAnsiTheme="minorHAnsi"/>
                <w:color w:val="000000"/>
              </w:rPr>
              <w:t xml:space="preserve">acao swollen shoot virus (CSSV) molecular variability in Côte d'Ivoire. </w:t>
            </w:r>
            <w:r w:rsidRPr="001A0B7D">
              <w:rPr>
                <w:rFonts w:asciiTheme="minorHAnsi" w:hAnsiTheme="minorHAnsi"/>
                <w:i/>
                <w:color w:val="000000"/>
              </w:rPr>
              <w:t>Plant Dis</w:t>
            </w:r>
            <w:r w:rsidRPr="00472F00">
              <w:rPr>
                <w:rFonts w:asciiTheme="minorHAnsi" w:hAnsiTheme="minorHAnsi"/>
                <w:color w:val="000000"/>
              </w:rPr>
              <w:t xml:space="preserve"> </w:t>
            </w:r>
            <w:r w:rsidRPr="001A0B7D">
              <w:rPr>
                <w:rFonts w:asciiTheme="minorHAnsi" w:hAnsiTheme="minorHAnsi"/>
                <w:b/>
                <w:color w:val="000000"/>
              </w:rPr>
              <w:t>96</w:t>
            </w:r>
            <w:r>
              <w:rPr>
                <w:rFonts w:asciiTheme="minorHAnsi" w:hAnsiTheme="minorHAnsi"/>
                <w:color w:val="000000"/>
              </w:rPr>
              <w:t>:</w:t>
            </w:r>
            <w:r w:rsidRPr="00472F00">
              <w:rPr>
                <w:rFonts w:asciiTheme="minorHAnsi" w:hAnsiTheme="minorHAnsi"/>
                <w:color w:val="000000"/>
              </w:rPr>
              <w:t xml:space="preserve"> 1445-1450.</w:t>
            </w:r>
          </w:p>
          <w:p w14:paraId="3C319197" w14:textId="6BD4C967" w:rsidR="00823D32" w:rsidRDefault="00823D32" w:rsidP="00B26DD0">
            <w:pPr>
              <w:pStyle w:val="BodyTextIndent"/>
              <w:ind w:left="567" w:hanging="567"/>
              <w:jc w:val="both"/>
              <w:rPr>
                <w:rFonts w:asciiTheme="minorHAnsi" w:hAnsiTheme="minorHAnsi"/>
                <w:color w:val="000000"/>
              </w:rPr>
            </w:pPr>
            <w:r w:rsidRPr="001A0B7D">
              <w:rPr>
                <w:rFonts w:asciiTheme="minorHAnsi" w:hAnsiTheme="minorHAnsi"/>
                <w:color w:val="000000"/>
              </w:rPr>
              <w:t xml:space="preserve">Lim S, Baek D, Igori D, Moon JS (2017) Complete genome sequence of a putative new caulimovirus which exists as endogenous pararetroviral sequences in </w:t>
            </w:r>
            <w:r w:rsidRPr="00246610">
              <w:rPr>
                <w:rFonts w:asciiTheme="minorHAnsi" w:hAnsiTheme="minorHAnsi"/>
                <w:i/>
                <w:color w:val="000000"/>
              </w:rPr>
              <w:t>Angelica dahurica</w:t>
            </w:r>
            <w:r w:rsidRPr="001A0B7D">
              <w:rPr>
                <w:rFonts w:asciiTheme="minorHAnsi" w:hAnsiTheme="minorHAnsi"/>
                <w:color w:val="000000"/>
              </w:rPr>
              <w:t xml:space="preserve">. </w:t>
            </w:r>
            <w:r w:rsidRPr="001A0B7D">
              <w:rPr>
                <w:rFonts w:asciiTheme="minorHAnsi" w:hAnsiTheme="minorHAnsi"/>
                <w:i/>
                <w:color w:val="000000"/>
              </w:rPr>
              <w:t>Arch Virol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1A0B7D">
              <w:rPr>
                <w:rFonts w:asciiTheme="minorHAnsi" w:hAnsiTheme="minorHAnsi"/>
                <w:b/>
                <w:color w:val="000000"/>
              </w:rPr>
              <w:t>162</w:t>
            </w:r>
            <w:r w:rsidRPr="001A0B7D">
              <w:rPr>
                <w:rFonts w:asciiTheme="minorHAnsi" w:hAnsiTheme="minorHAnsi"/>
                <w:color w:val="000000"/>
              </w:rPr>
              <w:t>: 3837-3842.</w:t>
            </w:r>
          </w:p>
          <w:p w14:paraId="54AB3448" w14:textId="1BEBC669" w:rsidR="00823D32" w:rsidRPr="00061B5C" w:rsidRDefault="00823D32" w:rsidP="00B26DD0">
            <w:pPr>
              <w:pStyle w:val="BodyTextIndent"/>
              <w:ind w:left="567" w:hanging="567"/>
              <w:rPr>
                <w:rFonts w:asciiTheme="minorHAnsi" w:hAnsiTheme="minorHAnsi"/>
                <w:color w:val="000000"/>
                <w:szCs w:val="24"/>
              </w:rPr>
            </w:pPr>
            <w:r w:rsidRPr="00061B5C">
              <w:rPr>
                <w:rFonts w:asciiTheme="minorHAnsi" w:hAnsiTheme="minorHAnsi"/>
                <w:color w:val="000000"/>
                <w:szCs w:val="24"/>
              </w:rPr>
              <w:t xml:space="preserve">Muller </w:t>
            </w:r>
            <w:r>
              <w:rPr>
                <w:rFonts w:asciiTheme="minorHAnsi" w:hAnsiTheme="minorHAnsi"/>
                <w:color w:val="000000"/>
                <w:szCs w:val="24"/>
              </w:rPr>
              <w:t xml:space="preserve">E, </w:t>
            </w:r>
            <w:r w:rsidRPr="00061B5C">
              <w:rPr>
                <w:rFonts w:asciiTheme="minorHAnsi" w:hAnsiTheme="minorHAnsi"/>
                <w:color w:val="000000"/>
                <w:szCs w:val="24"/>
              </w:rPr>
              <w:t>Sackey</w:t>
            </w:r>
            <w:r>
              <w:rPr>
                <w:rFonts w:asciiTheme="minorHAnsi" w:hAnsiTheme="minorHAnsi"/>
                <w:color w:val="000000"/>
                <w:szCs w:val="24"/>
              </w:rPr>
              <w:t xml:space="preserve"> S (</w:t>
            </w:r>
            <w:r w:rsidRPr="00061B5C">
              <w:rPr>
                <w:rFonts w:asciiTheme="minorHAnsi" w:hAnsiTheme="minorHAnsi"/>
                <w:color w:val="000000"/>
                <w:szCs w:val="24"/>
              </w:rPr>
              <w:t>2005</w:t>
            </w:r>
            <w:r>
              <w:rPr>
                <w:rFonts w:asciiTheme="minorHAnsi" w:hAnsiTheme="minorHAnsi"/>
                <w:color w:val="000000"/>
                <w:szCs w:val="24"/>
              </w:rPr>
              <w:t>)</w:t>
            </w:r>
            <w:r w:rsidRPr="00061B5C">
              <w:rPr>
                <w:rFonts w:asciiTheme="minorHAnsi" w:hAnsiTheme="minorHAnsi"/>
                <w:color w:val="000000"/>
                <w:szCs w:val="24"/>
              </w:rPr>
              <w:t xml:space="preserve"> Molecular variability analysis of five new complete </w:t>
            </w:r>
            <w:r w:rsidR="00246610">
              <w:rPr>
                <w:rFonts w:asciiTheme="minorHAnsi" w:hAnsiTheme="minorHAnsi"/>
                <w:color w:val="000000"/>
                <w:szCs w:val="24"/>
              </w:rPr>
              <w:t>c</w:t>
            </w:r>
            <w:r w:rsidRPr="00061B5C">
              <w:rPr>
                <w:rFonts w:asciiTheme="minorHAnsi" w:hAnsiTheme="minorHAnsi"/>
                <w:color w:val="000000"/>
                <w:szCs w:val="24"/>
              </w:rPr>
              <w:t xml:space="preserve">acao swollen shoot virus genomic sequences. </w:t>
            </w:r>
            <w:r w:rsidRPr="00061B5C">
              <w:rPr>
                <w:rFonts w:asciiTheme="minorHAnsi" w:hAnsiTheme="minorHAnsi"/>
                <w:i/>
                <w:color w:val="000000"/>
                <w:szCs w:val="24"/>
              </w:rPr>
              <w:t>Arch</w:t>
            </w:r>
            <w:r w:rsidR="00246610">
              <w:rPr>
                <w:rFonts w:asciiTheme="minorHAnsi" w:hAnsiTheme="minorHAnsi"/>
                <w:i/>
                <w:color w:val="000000"/>
                <w:szCs w:val="24"/>
              </w:rPr>
              <w:t xml:space="preserve"> </w:t>
            </w:r>
            <w:r w:rsidRPr="00061B5C">
              <w:rPr>
                <w:rFonts w:asciiTheme="minorHAnsi" w:hAnsiTheme="minorHAnsi"/>
                <w:i/>
                <w:color w:val="000000"/>
                <w:szCs w:val="24"/>
              </w:rPr>
              <w:t>Virol</w:t>
            </w:r>
            <w:r w:rsidR="00246610">
              <w:rPr>
                <w:rFonts w:asciiTheme="minorHAnsi" w:hAnsiTheme="minorHAnsi"/>
                <w:i/>
                <w:color w:val="000000"/>
                <w:szCs w:val="24"/>
              </w:rPr>
              <w:t xml:space="preserve"> </w:t>
            </w:r>
            <w:r w:rsidRPr="00061B5C">
              <w:rPr>
                <w:rFonts w:asciiTheme="minorHAnsi" w:hAnsiTheme="minorHAnsi"/>
                <w:b/>
                <w:color w:val="000000"/>
                <w:szCs w:val="24"/>
              </w:rPr>
              <w:t>150</w:t>
            </w:r>
            <w:r w:rsidRPr="00061B5C">
              <w:rPr>
                <w:rFonts w:asciiTheme="minorHAnsi" w:hAnsiTheme="minorHAnsi"/>
                <w:color w:val="000000"/>
                <w:szCs w:val="24"/>
              </w:rPr>
              <w:t>:53-66.</w:t>
            </w:r>
          </w:p>
          <w:p w14:paraId="4701939C" w14:textId="4FBD3743" w:rsidR="00823D32" w:rsidRDefault="008B7415" w:rsidP="00B26DD0">
            <w:pPr>
              <w:pStyle w:val="BodyTextIndent"/>
              <w:ind w:left="567" w:hanging="567"/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Muller E</w:t>
            </w:r>
            <w:r w:rsidR="00823D32" w:rsidRPr="00472F00">
              <w:rPr>
                <w:rFonts w:asciiTheme="minorHAnsi" w:hAnsiTheme="minorHAnsi"/>
                <w:color w:val="000000"/>
              </w:rPr>
              <w:t xml:space="preserve">, Ravel S, Agret C, Abrokwah F, Dzahini-Obiatey H, Galyuon I, Kouakou K, Jeyaseelan EC, Allainguillaume J, Wetten A </w:t>
            </w:r>
            <w:r w:rsidR="00823D32">
              <w:rPr>
                <w:rFonts w:asciiTheme="minorHAnsi" w:hAnsiTheme="minorHAnsi"/>
                <w:color w:val="000000"/>
              </w:rPr>
              <w:t>(</w:t>
            </w:r>
            <w:r w:rsidR="00823D32" w:rsidRPr="00472F00">
              <w:rPr>
                <w:rFonts w:asciiTheme="minorHAnsi" w:hAnsiTheme="minorHAnsi"/>
                <w:color w:val="000000"/>
              </w:rPr>
              <w:t>2018</w:t>
            </w:r>
            <w:r w:rsidR="00823D32">
              <w:rPr>
                <w:rFonts w:asciiTheme="minorHAnsi" w:hAnsiTheme="minorHAnsi"/>
                <w:color w:val="000000"/>
              </w:rPr>
              <w:t>)</w:t>
            </w:r>
            <w:r w:rsidR="00823D32" w:rsidRPr="00472F00">
              <w:rPr>
                <w:rFonts w:asciiTheme="minorHAnsi" w:hAnsiTheme="minorHAnsi"/>
                <w:color w:val="000000"/>
              </w:rPr>
              <w:t xml:space="preserve">. Next generation sequencing elucidates cacao badnavirus diversity and reveals the existence of more than ten viral species. </w:t>
            </w:r>
            <w:r w:rsidR="00823D32" w:rsidRPr="001A0B7D">
              <w:rPr>
                <w:rFonts w:asciiTheme="minorHAnsi" w:hAnsiTheme="minorHAnsi"/>
                <w:i/>
                <w:color w:val="000000"/>
              </w:rPr>
              <w:t>Virus Res</w:t>
            </w:r>
            <w:r w:rsidR="00823D32" w:rsidRPr="00472F00">
              <w:rPr>
                <w:rFonts w:asciiTheme="minorHAnsi" w:hAnsiTheme="minorHAnsi"/>
                <w:color w:val="000000"/>
              </w:rPr>
              <w:t xml:space="preserve"> </w:t>
            </w:r>
            <w:r w:rsidR="00823D32" w:rsidRPr="001A0B7D">
              <w:rPr>
                <w:rFonts w:asciiTheme="minorHAnsi" w:hAnsiTheme="minorHAnsi"/>
                <w:b/>
                <w:color w:val="000000"/>
              </w:rPr>
              <w:t>244</w:t>
            </w:r>
            <w:r w:rsidR="00823D32" w:rsidRPr="00472F00">
              <w:rPr>
                <w:rFonts w:asciiTheme="minorHAnsi" w:hAnsiTheme="minorHAnsi"/>
                <w:color w:val="000000"/>
              </w:rPr>
              <w:t>: 235-251.</w:t>
            </w:r>
          </w:p>
          <w:p w14:paraId="22889F44" w14:textId="4AD8E448" w:rsidR="00823D32" w:rsidRDefault="00823D32" w:rsidP="00B26DD0">
            <w:pPr>
              <w:pStyle w:val="BodyTextIndent"/>
              <w:ind w:left="567" w:hanging="567"/>
              <w:jc w:val="both"/>
              <w:rPr>
                <w:rFonts w:asciiTheme="minorHAnsi" w:hAnsiTheme="minorHAnsi"/>
                <w:color w:val="000000"/>
              </w:rPr>
            </w:pPr>
            <w:r w:rsidRPr="00866F57">
              <w:rPr>
                <w:rFonts w:asciiTheme="minorHAnsi" w:hAnsiTheme="minorHAnsi"/>
                <w:color w:val="000000"/>
              </w:rPr>
              <w:t xml:space="preserve">Rumbou A, Candresse T, Marais A, Theil S, Langer J, Jalkanen R, et al. </w:t>
            </w:r>
            <w:r w:rsidRPr="001A0B7D">
              <w:rPr>
                <w:rFonts w:asciiTheme="minorHAnsi" w:hAnsiTheme="minorHAnsi"/>
                <w:color w:val="000000"/>
              </w:rPr>
              <w:t xml:space="preserve">(2018) A novel badnavirus discovered from </w:t>
            </w:r>
            <w:r w:rsidRPr="008B7415">
              <w:rPr>
                <w:rFonts w:asciiTheme="minorHAnsi" w:hAnsiTheme="minorHAnsi"/>
                <w:i/>
                <w:color w:val="000000"/>
              </w:rPr>
              <w:t>Betula</w:t>
            </w:r>
            <w:r w:rsidRPr="001A0B7D">
              <w:rPr>
                <w:rFonts w:asciiTheme="minorHAnsi" w:hAnsiTheme="minorHAnsi"/>
                <w:color w:val="000000"/>
              </w:rPr>
              <w:t xml:space="preserve"> sp. affected by birch leaf-roll disease. </w:t>
            </w:r>
            <w:r w:rsidRPr="001A0B7D">
              <w:rPr>
                <w:rFonts w:asciiTheme="minorHAnsi" w:hAnsiTheme="minorHAnsi"/>
                <w:i/>
                <w:color w:val="000000"/>
              </w:rPr>
              <w:t>PLoS ONE</w:t>
            </w:r>
            <w:r w:rsidRPr="001A0B7D">
              <w:rPr>
                <w:rFonts w:asciiTheme="minorHAnsi" w:hAnsiTheme="minorHAnsi"/>
                <w:color w:val="000000"/>
              </w:rPr>
              <w:t xml:space="preserve"> </w:t>
            </w:r>
            <w:r w:rsidRPr="001A0B7D">
              <w:rPr>
                <w:rFonts w:asciiTheme="minorHAnsi" w:hAnsiTheme="minorHAnsi"/>
                <w:b/>
                <w:color w:val="000000"/>
              </w:rPr>
              <w:t>13</w:t>
            </w:r>
            <w:r w:rsidRPr="001A0B7D">
              <w:rPr>
                <w:rFonts w:asciiTheme="minorHAnsi" w:hAnsiTheme="minorHAnsi"/>
                <w:color w:val="000000"/>
              </w:rPr>
              <w:t>: e0193888.</w:t>
            </w:r>
            <w:r w:rsidR="008B7415">
              <w:rPr>
                <w:rFonts w:asciiTheme="minorHAnsi" w:hAnsiTheme="minorHAnsi"/>
                <w:color w:val="000000"/>
              </w:rPr>
              <w:t xml:space="preserve"> </w:t>
            </w:r>
          </w:p>
          <w:p w14:paraId="6E52B424" w14:textId="7DBA80AF" w:rsidR="00823D32" w:rsidRDefault="00823D32" w:rsidP="00B26DD0">
            <w:pPr>
              <w:pStyle w:val="BodyTextIndent"/>
              <w:ind w:left="567" w:hanging="567"/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Shahid MS, </w:t>
            </w:r>
            <w:r w:rsidRPr="00C179C3">
              <w:rPr>
                <w:rFonts w:asciiTheme="minorHAnsi" w:hAnsiTheme="minorHAnsi"/>
                <w:color w:val="000000"/>
              </w:rPr>
              <w:t>Aboughanem-Sabanadzovic</w:t>
            </w:r>
            <w:r>
              <w:rPr>
                <w:rFonts w:asciiTheme="minorHAnsi" w:hAnsiTheme="minorHAnsi"/>
                <w:color w:val="000000"/>
              </w:rPr>
              <w:t xml:space="preserve"> N, </w:t>
            </w:r>
            <w:r w:rsidRPr="00C179C3">
              <w:rPr>
                <w:rFonts w:asciiTheme="minorHAnsi" w:hAnsiTheme="minorHAnsi"/>
                <w:color w:val="000000"/>
              </w:rPr>
              <w:t>Sabanadzovic</w:t>
            </w:r>
            <w:r>
              <w:rPr>
                <w:rFonts w:asciiTheme="minorHAnsi" w:hAnsiTheme="minorHAnsi"/>
                <w:color w:val="000000"/>
              </w:rPr>
              <w:t xml:space="preserve"> S, </w:t>
            </w:r>
            <w:r w:rsidRPr="00C179C3">
              <w:rPr>
                <w:rFonts w:asciiTheme="minorHAnsi" w:hAnsiTheme="minorHAnsi"/>
                <w:color w:val="000000"/>
              </w:rPr>
              <w:t>Tzanetakis</w:t>
            </w:r>
            <w:r>
              <w:rPr>
                <w:rFonts w:asciiTheme="minorHAnsi" w:hAnsiTheme="minorHAnsi"/>
                <w:color w:val="000000"/>
              </w:rPr>
              <w:t xml:space="preserve"> IE (2017) Genomic characterization and population structure of a badnavirus infecting b</w:t>
            </w:r>
            <w:r w:rsidRPr="00C179C3">
              <w:rPr>
                <w:rFonts w:asciiTheme="minorHAnsi" w:hAnsiTheme="minorHAnsi"/>
                <w:color w:val="000000"/>
              </w:rPr>
              <w:t>lackberry</w:t>
            </w:r>
            <w:r>
              <w:rPr>
                <w:rFonts w:asciiTheme="minorHAnsi" w:hAnsiTheme="minorHAnsi"/>
                <w:color w:val="000000"/>
              </w:rPr>
              <w:t xml:space="preserve">. </w:t>
            </w:r>
            <w:r w:rsidRPr="00C179C3">
              <w:rPr>
                <w:rFonts w:asciiTheme="minorHAnsi" w:hAnsiTheme="minorHAnsi"/>
                <w:i/>
                <w:color w:val="000000"/>
              </w:rPr>
              <w:t>Plant Dis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C179C3">
              <w:rPr>
                <w:rFonts w:asciiTheme="minorHAnsi" w:hAnsiTheme="minorHAnsi"/>
                <w:b/>
                <w:color w:val="000000"/>
              </w:rPr>
              <w:t>101</w:t>
            </w:r>
            <w:r>
              <w:rPr>
                <w:rFonts w:asciiTheme="minorHAnsi" w:hAnsiTheme="minorHAnsi"/>
                <w:color w:val="000000"/>
              </w:rPr>
              <w:t xml:space="preserve">: </w:t>
            </w:r>
            <w:r w:rsidRPr="00C179C3">
              <w:rPr>
                <w:rFonts w:asciiTheme="minorHAnsi" w:hAnsiTheme="minorHAnsi"/>
                <w:color w:val="000000"/>
              </w:rPr>
              <w:t>110-115</w:t>
            </w:r>
            <w:r>
              <w:rPr>
                <w:rFonts w:asciiTheme="minorHAnsi" w:hAnsiTheme="minorHAnsi"/>
                <w:color w:val="000000"/>
              </w:rPr>
              <w:t>.</w:t>
            </w:r>
          </w:p>
          <w:p w14:paraId="75D5AB02" w14:textId="28FDE27A" w:rsidR="00823D32" w:rsidRDefault="00823D32" w:rsidP="00B26DD0">
            <w:pPr>
              <w:pStyle w:val="BodyTextIndent"/>
              <w:ind w:left="567" w:hanging="567"/>
              <w:jc w:val="both"/>
              <w:rPr>
                <w:rFonts w:asciiTheme="minorHAnsi" w:hAnsiTheme="minorHAnsi"/>
                <w:color w:val="000000"/>
              </w:rPr>
            </w:pPr>
            <w:r w:rsidRPr="001A0B7D">
              <w:rPr>
                <w:rFonts w:asciiTheme="minorHAnsi" w:hAnsiTheme="minorHAnsi"/>
                <w:color w:val="000000"/>
              </w:rPr>
              <w:t xml:space="preserve">Sukal A, Kidanemariam D, Dale J, James A, Harding R (2017) Characterization of badnaviruses infecting </w:t>
            </w:r>
            <w:r w:rsidRPr="008B7415">
              <w:rPr>
                <w:rFonts w:asciiTheme="minorHAnsi" w:hAnsiTheme="minorHAnsi"/>
                <w:i/>
                <w:color w:val="000000"/>
              </w:rPr>
              <w:t>Dioscorea</w:t>
            </w:r>
            <w:r w:rsidRPr="001A0B7D">
              <w:rPr>
                <w:rFonts w:asciiTheme="minorHAnsi" w:hAnsiTheme="minorHAnsi"/>
                <w:color w:val="000000"/>
              </w:rPr>
              <w:t xml:space="preserve"> spp. in the Pacific reveals two putative novel species and the first report of dioscorea bacilliform RT virus 2. </w:t>
            </w:r>
            <w:r w:rsidRPr="001A0B7D">
              <w:rPr>
                <w:rFonts w:asciiTheme="minorHAnsi" w:hAnsiTheme="minorHAnsi"/>
                <w:i/>
                <w:color w:val="000000"/>
              </w:rPr>
              <w:t>Virus Res</w:t>
            </w:r>
            <w:r w:rsidRPr="001A0B7D">
              <w:rPr>
                <w:rFonts w:asciiTheme="minorHAnsi" w:hAnsiTheme="minorHAnsi"/>
                <w:color w:val="000000"/>
              </w:rPr>
              <w:t xml:space="preserve"> </w:t>
            </w:r>
            <w:r w:rsidRPr="001A0B7D">
              <w:rPr>
                <w:rFonts w:asciiTheme="minorHAnsi" w:hAnsiTheme="minorHAnsi"/>
                <w:b/>
                <w:color w:val="000000"/>
              </w:rPr>
              <w:t>238</w:t>
            </w:r>
            <w:r w:rsidRPr="001A0B7D">
              <w:rPr>
                <w:rFonts w:asciiTheme="minorHAnsi" w:hAnsiTheme="minorHAnsi"/>
                <w:color w:val="000000"/>
              </w:rPr>
              <w:t xml:space="preserve">:29-34. </w:t>
            </w:r>
          </w:p>
          <w:p w14:paraId="210E5527" w14:textId="5257E2EB" w:rsidR="00823D32" w:rsidRPr="00472F00" w:rsidRDefault="00823D32" w:rsidP="00B26DD0">
            <w:pPr>
              <w:pStyle w:val="BodyTextIndent"/>
              <w:ind w:left="567" w:hanging="567"/>
              <w:jc w:val="both"/>
              <w:rPr>
                <w:rFonts w:asciiTheme="minorHAnsi" w:hAnsiTheme="minorHAnsi"/>
                <w:color w:val="000000"/>
              </w:rPr>
            </w:pPr>
            <w:r w:rsidRPr="001A0B7D">
              <w:rPr>
                <w:rFonts w:asciiTheme="minorHAnsi" w:hAnsiTheme="minorHAnsi"/>
                <w:color w:val="000000"/>
              </w:rPr>
              <w:t>Wijayasekara D, Hoyt P, Gimondo A, Dunn B, Thapa A, Jones H, Verchot J (2018) Molecular characterization of two badnavirus genomes associated with Canna yellow mottle disease.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1A0B7D">
              <w:rPr>
                <w:rFonts w:asciiTheme="minorHAnsi" w:hAnsiTheme="minorHAnsi"/>
                <w:i/>
                <w:color w:val="000000"/>
              </w:rPr>
              <w:t>Virus Res</w:t>
            </w:r>
            <w:r w:rsidRPr="001A0B7D">
              <w:rPr>
                <w:rFonts w:asciiTheme="minorHAnsi" w:hAnsiTheme="minorHAnsi"/>
                <w:color w:val="000000"/>
              </w:rPr>
              <w:t xml:space="preserve"> </w:t>
            </w:r>
            <w:r w:rsidRPr="001A0B7D">
              <w:rPr>
                <w:rFonts w:asciiTheme="minorHAnsi" w:hAnsiTheme="minorHAnsi"/>
                <w:b/>
                <w:color w:val="000000"/>
              </w:rPr>
              <w:t>243</w:t>
            </w:r>
            <w:r w:rsidRPr="001A0B7D">
              <w:rPr>
                <w:rFonts w:asciiTheme="minorHAnsi" w:hAnsiTheme="minorHAnsi"/>
                <w:color w:val="000000"/>
              </w:rPr>
              <w:t>:19-24.</w:t>
            </w:r>
          </w:p>
        </w:tc>
      </w:tr>
    </w:tbl>
    <w:p w14:paraId="28CD21DA" w14:textId="77777777" w:rsidR="00823D32" w:rsidRPr="00472F00" w:rsidRDefault="00823D32" w:rsidP="00823D32">
      <w:pPr>
        <w:pStyle w:val="BodyTextIndent"/>
        <w:ind w:left="0" w:firstLine="0"/>
        <w:rPr>
          <w:rFonts w:asciiTheme="minorHAnsi" w:hAnsiTheme="minorHAnsi"/>
          <w:color w:val="000000"/>
          <w:sz w:val="22"/>
          <w:szCs w:val="22"/>
        </w:rPr>
      </w:pPr>
    </w:p>
    <w:p w14:paraId="6098737F" w14:textId="77777777" w:rsidR="00823D32" w:rsidRDefault="00823D32" w:rsidP="00823D32">
      <w:pPr>
        <w:rPr>
          <w:rFonts w:asciiTheme="minorHAnsi" w:eastAsia="Times" w:hAnsiTheme="minorHAnsi"/>
          <w:color w:val="000000"/>
          <w:lang w:eastAsia="en-GB"/>
        </w:rPr>
      </w:pPr>
    </w:p>
    <w:p w14:paraId="5393BE08" w14:textId="77777777" w:rsidR="00823D32" w:rsidRDefault="00823D32" w:rsidP="00091702">
      <w:pPr>
        <w:jc w:val="both"/>
        <w:rPr>
          <w:rFonts w:asciiTheme="minorHAnsi" w:eastAsia="Times" w:hAnsiTheme="minorHAnsi"/>
          <w:b/>
          <w:color w:val="000000"/>
          <w:lang w:eastAsia="en-GB"/>
        </w:rPr>
      </w:pPr>
    </w:p>
    <w:sectPr w:rsidR="00823D32" w:rsidSect="00823D32"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F0BCE" w14:textId="77777777" w:rsidR="004F654B" w:rsidRDefault="004F654B" w:rsidP="00670BF3">
      <w:pPr>
        <w:pStyle w:val="Header"/>
      </w:pPr>
      <w:r>
        <w:separator/>
      </w:r>
    </w:p>
  </w:endnote>
  <w:endnote w:type="continuationSeparator" w:id="0">
    <w:p w14:paraId="20CE430A" w14:textId="77777777" w:rsidR="004F654B" w:rsidRDefault="004F654B" w:rsidP="00670BF3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C0883" w14:textId="77777777" w:rsidR="00E250E5" w:rsidRPr="002E52B9" w:rsidRDefault="00E250E5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76230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76230">
      <w:rPr>
        <w:rFonts w:ascii="Arial" w:hAnsi="Arial" w:cs="Arial"/>
        <w:noProof/>
        <w:color w:val="808080"/>
        <w:sz w:val="20"/>
      </w:rPr>
      <w:t>13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B1242" w14:textId="77777777" w:rsidR="004F654B" w:rsidRDefault="004F654B" w:rsidP="00670BF3">
      <w:pPr>
        <w:pStyle w:val="Header"/>
      </w:pPr>
      <w:r>
        <w:separator/>
      </w:r>
    </w:p>
  </w:footnote>
  <w:footnote w:type="continuationSeparator" w:id="0">
    <w:p w14:paraId="3FB9C0E8" w14:textId="77777777" w:rsidR="004F654B" w:rsidRDefault="004F654B" w:rsidP="00670BF3">
      <w:pPr>
        <w:pStyle w:val="Heade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C731BF6"/>
    <w:multiLevelType w:val="hybridMultilevel"/>
    <w:tmpl w:val="5B3EC5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B4761"/>
    <w:multiLevelType w:val="hybridMultilevel"/>
    <w:tmpl w:val="1D5CB7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59335B0"/>
    <w:multiLevelType w:val="hybridMultilevel"/>
    <w:tmpl w:val="1D5CB7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154F6"/>
    <w:multiLevelType w:val="hybridMultilevel"/>
    <w:tmpl w:val="1D5CB7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95B98"/>
    <w:multiLevelType w:val="hybridMultilevel"/>
    <w:tmpl w:val="1D5CB7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D11282"/>
    <w:multiLevelType w:val="hybridMultilevel"/>
    <w:tmpl w:val="1D5CB7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347AD"/>
    <w:multiLevelType w:val="hybridMultilevel"/>
    <w:tmpl w:val="1D5CB7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651107"/>
    <w:multiLevelType w:val="hybridMultilevel"/>
    <w:tmpl w:val="DAE64C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7074E"/>
    <w:multiLevelType w:val="hybridMultilevel"/>
    <w:tmpl w:val="ED30D3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23949"/>
    <w:multiLevelType w:val="hybridMultilevel"/>
    <w:tmpl w:val="1D5CB7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14"/>
  </w:num>
  <w:num w:numId="4">
    <w:abstractNumId w:val="10"/>
  </w:num>
  <w:num w:numId="5">
    <w:abstractNumId w:val="29"/>
  </w:num>
  <w:num w:numId="6">
    <w:abstractNumId w:val="11"/>
  </w:num>
  <w:num w:numId="7">
    <w:abstractNumId w:val="19"/>
  </w:num>
  <w:num w:numId="8">
    <w:abstractNumId w:val="21"/>
  </w:num>
  <w:num w:numId="9">
    <w:abstractNumId w:val="1"/>
  </w:num>
  <w:num w:numId="10">
    <w:abstractNumId w:val="15"/>
  </w:num>
  <w:num w:numId="11">
    <w:abstractNumId w:val="23"/>
  </w:num>
  <w:num w:numId="12">
    <w:abstractNumId w:val="30"/>
  </w:num>
  <w:num w:numId="13">
    <w:abstractNumId w:val="25"/>
  </w:num>
  <w:num w:numId="14">
    <w:abstractNumId w:val="31"/>
  </w:num>
  <w:num w:numId="15">
    <w:abstractNumId w:val="32"/>
  </w:num>
  <w:num w:numId="16">
    <w:abstractNumId w:val="6"/>
  </w:num>
  <w:num w:numId="17">
    <w:abstractNumId w:val="22"/>
  </w:num>
  <w:num w:numId="18">
    <w:abstractNumId w:val="18"/>
  </w:num>
  <w:num w:numId="19">
    <w:abstractNumId w:val="4"/>
  </w:num>
  <w:num w:numId="20">
    <w:abstractNumId w:val="33"/>
  </w:num>
  <w:num w:numId="21">
    <w:abstractNumId w:val="2"/>
  </w:num>
  <w:num w:numId="22">
    <w:abstractNumId w:val="7"/>
  </w:num>
  <w:num w:numId="23">
    <w:abstractNumId w:val="20"/>
  </w:num>
  <w:num w:numId="24">
    <w:abstractNumId w:val="13"/>
  </w:num>
  <w:num w:numId="25">
    <w:abstractNumId w:val="17"/>
  </w:num>
  <w:num w:numId="26">
    <w:abstractNumId w:val="3"/>
  </w:num>
  <w:num w:numId="27">
    <w:abstractNumId w:val="5"/>
  </w:num>
  <w:num w:numId="28">
    <w:abstractNumId w:val="8"/>
  </w:num>
  <w:num w:numId="29">
    <w:abstractNumId w:val="9"/>
  </w:num>
  <w:num w:numId="30">
    <w:abstractNumId w:val="27"/>
  </w:num>
  <w:num w:numId="31">
    <w:abstractNumId w:val="16"/>
  </w:num>
  <w:num w:numId="32">
    <w:abstractNumId w:val="12"/>
  </w:num>
  <w:num w:numId="33">
    <w:abstractNumId w:val="26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2CA8"/>
    <w:rsid w:val="00004F39"/>
    <w:rsid w:val="00010BC4"/>
    <w:rsid w:val="00016519"/>
    <w:rsid w:val="000209F4"/>
    <w:rsid w:val="00024051"/>
    <w:rsid w:val="000315E5"/>
    <w:rsid w:val="00034DE5"/>
    <w:rsid w:val="000360CB"/>
    <w:rsid w:val="000420CB"/>
    <w:rsid w:val="0004304B"/>
    <w:rsid w:val="000538BA"/>
    <w:rsid w:val="0006156E"/>
    <w:rsid w:val="0006286F"/>
    <w:rsid w:val="00072CC5"/>
    <w:rsid w:val="00091702"/>
    <w:rsid w:val="000930BD"/>
    <w:rsid w:val="00093DD3"/>
    <w:rsid w:val="0009465C"/>
    <w:rsid w:val="000A182E"/>
    <w:rsid w:val="000A6DE3"/>
    <w:rsid w:val="000A7F1C"/>
    <w:rsid w:val="000B7774"/>
    <w:rsid w:val="000C0126"/>
    <w:rsid w:val="000C32A9"/>
    <w:rsid w:val="000D2F03"/>
    <w:rsid w:val="000D403F"/>
    <w:rsid w:val="000E20D3"/>
    <w:rsid w:val="000F5890"/>
    <w:rsid w:val="000F5A87"/>
    <w:rsid w:val="000F6AF6"/>
    <w:rsid w:val="00100092"/>
    <w:rsid w:val="00100EAE"/>
    <w:rsid w:val="00104A4B"/>
    <w:rsid w:val="0010595F"/>
    <w:rsid w:val="00114BD4"/>
    <w:rsid w:val="0012008F"/>
    <w:rsid w:val="0012796D"/>
    <w:rsid w:val="00135A89"/>
    <w:rsid w:val="001551A8"/>
    <w:rsid w:val="001578A6"/>
    <w:rsid w:val="001664DF"/>
    <w:rsid w:val="00172356"/>
    <w:rsid w:val="0017329D"/>
    <w:rsid w:val="00173983"/>
    <w:rsid w:val="00176230"/>
    <w:rsid w:val="0017739A"/>
    <w:rsid w:val="001811B7"/>
    <w:rsid w:val="00185699"/>
    <w:rsid w:val="001946B2"/>
    <w:rsid w:val="001A0B7D"/>
    <w:rsid w:val="001A697F"/>
    <w:rsid w:val="001C5EE1"/>
    <w:rsid w:val="001E59C1"/>
    <w:rsid w:val="001E7FD5"/>
    <w:rsid w:val="001F1B05"/>
    <w:rsid w:val="001F4031"/>
    <w:rsid w:val="00202BB3"/>
    <w:rsid w:val="00210B49"/>
    <w:rsid w:val="00212269"/>
    <w:rsid w:val="002129A8"/>
    <w:rsid w:val="0022566F"/>
    <w:rsid w:val="00227B56"/>
    <w:rsid w:val="002361B7"/>
    <w:rsid w:val="00236673"/>
    <w:rsid w:val="00246610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3B97"/>
    <w:rsid w:val="00295698"/>
    <w:rsid w:val="002978A6"/>
    <w:rsid w:val="002A4018"/>
    <w:rsid w:val="002A404D"/>
    <w:rsid w:val="002A7D6D"/>
    <w:rsid w:val="002B29A9"/>
    <w:rsid w:val="002B75AB"/>
    <w:rsid w:val="002D6C28"/>
    <w:rsid w:val="002E36D5"/>
    <w:rsid w:val="00301FC6"/>
    <w:rsid w:val="00302629"/>
    <w:rsid w:val="00304104"/>
    <w:rsid w:val="00306A5E"/>
    <w:rsid w:val="00315AEE"/>
    <w:rsid w:val="003178D2"/>
    <w:rsid w:val="00322F6C"/>
    <w:rsid w:val="00332646"/>
    <w:rsid w:val="00342A81"/>
    <w:rsid w:val="00342D4D"/>
    <w:rsid w:val="003433D8"/>
    <w:rsid w:val="00343B2A"/>
    <w:rsid w:val="00344EEF"/>
    <w:rsid w:val="0034563C"/>
    <w:rsid w:val="00347DCC"/>
    <w:rsid w:val="003538F3"/>
    <w:rsid w:val="0035636B"/>
    <w:rsid w:val="003563FA"/>
    <w:rsid w:val="003623D9"/>
    <w:rsid w:val="00364F36"/>
    <w:rsid w:val="003676E2"/>
    <w:rsid w:val="003732CE"/>
    <w:rsid w:val="00377A06"/>
    <w:rsid w:val="003853A6"/>
    <w:rsid w:val="003A0BE4"/>
    <w:rsid w:val="003A48CF"/>
    <w:rsid w:val="003A4E70"/>
    <w:rsid w:val="003A6C76"/>
    <w:rsid w:val="003B1954"/>
    <w:rsid w:val="003B2052"/>
    <w:rsid w:val="003B7125"/>
    <w:rsid w:val="003D08E5"/>
    <w:rsid w:val="003D2DD9"/>
    <w:rsid w:val="003D6526"/>
    <w:rsid w:val="003E02C3"/>
    <w:rsid w:val="003E1C5C"/>
    <w:rsid w:val="003E3AB2"/>
    <w:rsid w:val="003E7EEC"/>
    <w:rsid w:val="003F0180"/>
    <w:rsid w:val="003F1C4F"/>
    <w:rsid w:val="00400C3B"/>
    <w:rsid w:val="00402B0B"/>
    <w:rsid w:val="00404ECA"/>
    <w:rsid w:val="00407793"/>
    <w:rsid w:val="00413670"/>
    <w:rsid w:val="004152C9"/>
    <w:rsid w:val="00422FF0"/>
    <w:rsid w:val="004435EC"/>
    <w:rsid w:val="0044417D"/>
    <w:rsid w:val="00444E1E"/>
    <w:rsid w:val="00447321"/>
    <w:rsid w:val="0044774D"/>
    <w:rsid w:val="004710EC"/>
    <w:rsid w:val="00472F00"/>
    <w:rsid w:val="0047500D"/>
    <w:rsid w:val="004937AC"/>
    <w:rsid w:val="00494623"/>
    <w:rsid w:val="004A350D"/>
    <w:rsid w:val="004A3DAC"/>
    <w:rsid w:val="004A6539"/>
    <w:rsid w:val="004A6F2D"/>
    <w:rsid w:val="004B0C50"/>
    <w:rsid w:val="004B1398"/>
    <w:rsid w:val="004B1473"/>
    <w:rsid w:val="004B5D02"/>
    <w:rsid w:val="004C30A2"/>
    <w:rsid w:val="004C7BA9"/>
    <w:rsid w:val="004D1DAD"/>
    <w:rsid w:val="004D21E1"/>
    <w:rsid w:val="004D236F"/>
    <w:rsid w:val="004D49AF"/>
    <w:rsid w:val="004D5AE7"/>
    <w:rsid w:val="004D748F"/>
    <w:rsid w:val="004F23EA"/>
    <w:rsid w:val="004F654B"/>
    <w:rsid w:val="004F771E"/>
    <w:rsid w:val="0050228B"/>
    <w:rsid w:val="00503E8B"/>
    <w:rsid w:val="00504A68"/>
    <w:rsid w:val="00505D9F"/>
    <w:rsid w:val="0050662A"/>
    <w:rsid w:val="00516D9F"/>
    <w:rsid w:val="005201AD"/>
    <w:rsid w:val="00521073"/>
    <w:rsid w:val="00521697"/>
    <w:rsid w:val="00522E71"/>
    <w:rsid w:val="00530EFE"/>
    <w:rsid w:val="00531AAD"/>
    <w:rsid w:val="00534EED"/>
    <w:rsid w:val="005368BD"/>
    <w:rsid w:val="005557FC"/>
    <w:rsid w:val="00572D74"/>
    <w:rsid w:val="005808C8"/>
    <w:rsid w:val="00580B8B"/>
    <w:rsid w:val="00581ED1"/>
    <w:rsid w:val="00590D25"/>
    <w:rsid w:val="005929A4"/>
    <w:rsid w:val="005953F1"/>
    <w:rsid w:val="00597933"/>
    <w:rsid w:val="005A4C81"/>
    <w:rsid w:val="005A5805"/>
    <w:rsid w:val="005A6E06"/>
    <w:rsid w:val="005B600C"/>
    <w:rsid w:val="005D0BFD"/>
    <w:rsid w:val="005D19C9"/>
    <w:rsid w:val="005D3D6D"/>
    <w:rsid w:val="005D7EC4"/>
    <w:rsid w:val="005D7F24"/>
    <w:rsid w:val="005F269B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3891"/>
    <w:rsid w:val="00650171"/>
    <w:rsid w:val="00670BF3"/>
    <w:rsid w:val="00674B84"/>
    <w:rsid w:val="00680B56"/>
    <w:rsid w:val="00692BE3"/>
    <w:rsid w:val="0069409C"/>
    <w:rsid w:val="006A1735"/>
    <w:rsid w:val="006A5BDA"/>
    <w:rsid w:val="006B2EE7"/>
    <w:rsid w:val="006C4A0C"/>
    <w:rsid w:val="006D1412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0298"/>
    <w:rsid w:val="00751194"/>
    <w:rsid w:val="00751485"/>
    <w:rsid w:val="00752D7B"/>
    <w:rsid w:val="007602A2"/>
    <w:rsid w:val="0076035D"/>
    <w:rsid w:val="0076759D"/>
    <w:rsid w:val="00774CB4"/>
    <w:rsid w:val="00776DA7"/>
    <w:rsid w:val="007772C2"/>
    <w:rsid w:val="007878DB"/>
    <w:rsid w:val="00792B22"/>
    <w:rsid w:val="0079318D"/>
    <w:rsid w:val="007A5735"/>
    <w:rsid w:val="007C1657"/>
    <w:rsid w:val="007C28BE"/>
    <w:rsid w:val="007C705D"/>
    <w:rsid w:val="007C793A"/>
    <w:rsid w:val="007C7E0E"/>
    <w:rsid w:val="007D246C"/>
    <w:rsid w:val="007D4C57"/>
    <w:rsid w:val="007D6DB6"/>
    <w:rsid w:val="007E0052"/>
    <w:rsid w:val="007E3A49"/>
    <w:rsid w:val="007E6C07"/>
    <w:rsid w:val="007F5109"/>
    <w:rsid w:val="0080060B"/>
    <w:rsid w:val="00800BFD"/>
    <w:rsid w:val="00801148"/>
    <w:rsid w:val="00802D02"/>
    <w:rsid w:val="008071B6"/>
    <w:rsid w:val="00820D45"/>
    <w:rsid w:val="00823D32"/>
    <w:rsid w:val="008277F3"/>
    <w:rsid w:val="00830785"/>
    <w:rsid w:val="00835B67"/>
    <w:rsid w:val="008418CD"/>
    <w:rsid w:val="00843C32"/>
    <w:rsid w:val="008442CB"/>
    <w:rsid w:val="008563BE"/>
    <w:rsid w:val="0086297E"/>
    <w:rsid w:val="0086391E"/>
    <w:rsid w:val="008655D6"/>
    <w:rsid w:val="00866F57"/>
    <w:rsid w:val="00872088"/>
    <w:rsid w:val="008762E5"/>
    <w:rsid w:val="00890FAF"/>
    <w:rsid w:val="00891C67"/>
    <w:rsid w:val="008A612E"/>
    <w:rsid w:val="008B6D5E"/>
    <w:rsid w:val="008B7415"/>
    <w:rsid w:val="008C2CC4"/>
    <w:rsid w:val="008C7B86"/>
    <w:rsid w:val="008D7667"/>
    <w:rsid w:val="008E034F"/>
    <w:rsid w:val="008E10B7"/>
    <w:rsid w:val="008E1C67"/>
    <w:rsid w:val="008E2333"/>
    <w:rsid w:val="008E4E0F"/>
    <w:rsid w:val="008E580A"/>
    <w:rsid w:val="008E736E"/>
    <w:rsid w:val="008F03D2"/>
    <w:rsid w:val="008F1758"/>
    <w:rsid w:val="008F2BEE"/>
    <w:rsid w:val="008F4957"/>
    <w:rsid w:val="008F5FB1"/>
    <w:rsid w:val="008F6DE4"/>
    <w:rsid w:val="008F7F47"/>
    <w:rsid w:val="00904F0D"/>
    <w:rsid w:val="009062EF"/>
    <w:rsid w:val="009110D9"/>
    <w:rsid w:val="00913FF4"/>
    <w:rsid w:val="0092003A"/>
    <w:rsid w:val="00926A4D"/>
    <w:rsid w:val="009320C8"/>
    <w:rsid w:val="0093622B"/>
    <w:rsid w:val="009551D6"/>
    <w:rsid w:val="0095614F"/>
    <w:rsid w:val="009564E3"/>
    <w:rsid w:val="00956C61"/>
    <w:rsid w:val="0096368E"/>
    <w:rsid w:val="00963FA9"/>
    <w:rsid w:val="00965805"/>
    <w:rsid w:val="00973680"/>
    <w:rsid w:val="009761BE"/>
    <w:rsid w:val="009807F2"/>
    <w:rsid w:val="009828EF"/>
    <w:rsid w:val="009830C0"/>
    <w:rsid w:val="009845DD"/>
    <w:rsid w:val="009864D7"/>
    <w:rsid w:val="00986F6A"/>
    <w:rsid w:val="00987C77"/>
    <w:rsid w:val="009903E2"/>
    <w:rsid w:val="00991A82"/>
    <w:rsid w:val="0099268F"/>
    <w:rsid w:val="00994409"/>
    <w:rsid w:val="00994769"/>
    <w:rsid w:val="00995425"/>
    <w:rsid w:val="009A0EA9"/>
    <w:rsid w:val="009A3DE5"/>
    <w:rsid w:val="009A6111"/>
    <w:rsid w:val="009A6C98"/>
    <w:rsid w:val="009A6DB5"/>
    <w:rsid w:val="009B1712"/>
    <w:rsid w:val="009C0040"/>
    <w:rsid w:val="009C075C"/>
    <w:rsid w:val="009C1EBB"/>
    <w:rsid w:val="009C463B"/>
    <w:rsid w:val="009C4A20"/>
    <w:rsid w:val="009D29FA"/>
    <w:rsid w:val="009E036E"/>
    <w:rsid w:val="009E1962"/>
    <w:rsid w:val="009F32F7"/>
    <w:rsid w:val="009F602F"/>
    <w:rsid w:val="00A03AA4"/>
    <w:rsid w:val="00A11ACF"/>
    <w:rsid w:val="00A1692E"/>
    <w:rsid w:val="00A26EB0"/>
    <w:rsid w:val="00A27567"/>
    <w:rsid w:val="00A27C50"/>
    <w:rsid w:val="00A36B4E"/>
    <w:rsid w:val="00A52629"/>
    <w:rsid w:val="00A56BC8"/>
    <w:rsid w:val="00A61E80"/>
    <w:rsid w:val="00A71EB6"/>
    <w:rsid w:val="00A724DF"/>
    <w:rsid w:val="00A77BC1"/>
    <w:rsid w:val="00A80214"/>
    <w:rsid w:val="00A81D11"/>
    <w:rsid w:val="00A84926"/>
    <w:rsid w:val="00A84D14"/>
    <w:rsid w:val="00A91DF9"/>
    <w:rsid w:val="00AA1E2F"/>
    <w:rsid w:val="00AA308A"/>
    <w:rsid w:val="00AA3952"/>
    <w:rsid w:val="00AA601F"/>
    <w:rsid w:val="00AB4FCB"/>
    <w:rsid w:val="00AC0E72"/>
    <w:rsid w:val="00AD0935"/>
    <w:rsid w:val="00AD11F4"/>
    <w:rsid w:val="00AD3814"/>
    <w:rsid w:val="00AE2858"/>
    <w:rsid w:val="00AF44D2"/>
    <w:rsid w:val="00AF63CD"/>
    <w:rsid w:val="00AF65C7"/>
    <w:rsid w:val="00B04CD6"/>
    <w:rsid w:val="00B12A01"/>
    <w:rsid w:val="00B12D76"/>
    <w:rsid w:val="00B216A1"/>
    <w:rsid w:val="00B2254A"/>
    <w:rsid w:val="00B26DD0"/>
    <w:rsid w:val="00B34F6A"/>
    <w:rsid w:val="00B45888"/>
    <w:rsid w:val="00B5488B"/>
    <w:rsid w:val="00B613A5"/>
    <w:rsid w:val="00B63708"/>
    <w:rsid w:val="00B8126D"/>
    <w:rsid w:val="00B845E3"/>
    <w:rsid w:val="00B84AA0"/>
    <w:rsid w:val="00B85D62"/>
    <w:rsid w:val="00B86BE8"/>
    <w:rsid w:val="00B91D87"/>
    <w:rsid w:val="00B9310B"/>
    <w:rsid w:val="00B94E8E"/>
    <w:rsid w:val="00BA1415"/>
    <w:rsid w:val="00BA3080"/>
    <w:rsid w:val="00BB30EA"/>
    <w:rsid w:val="00BB7D24"/>
    <w:rsid w:val="00BD4541"/>
    <w:rsid w:val="00BD47D7"/>
    <w:rsid w:val="00BE02FE"/>
    <w:rsid w:val="00BE06F9"/>
    <w:rsid w:val="00BE18E9"/>
    <w:rsid w:val="00BF7AA8"/>
    <w:rsid w:val="00C00578"/>
    <w:rsid w:val="00C06EE4"/>
    <w:rsid w:val="00C12C1B"/>
    <w:rsid w:val="00C15EC4"/>
    <w:rsid w:val="00C165C2"/>
    <w:rsid w:val="00C179C3"/>
    <w:rsid w:val="00C245DB"/>
    <w:rsid w:val="00C3224F"/>
    <w:rsid w:val="00C44DF4"/>
    <w:rsid w:val="00C46C65"/>
    <w:rsid w:val="00C50BEA"/>
    <w:rsid w:val="00C55862"/>
    <w:rsid w:val="00C64F92"/>
    <w:rsid w:val="00C67A98"/>
    <w:rsid w:val="00C75039"/>
    <w:rsid w:val="00C762C9"/>
    <w:rsid w:val="00C80265"/>
    <w:rsid w:val="00C92783"/>
    <w:rsid w:val="00C94A0B"/>
    <w:rsid w:val="00CA138C"/>
    <w:rsid w:val="00CA56E9"/>
    <w:rsid w:val="00CB3A13"/>
    <w:rsid w:val="00CB3AA6"/>
    <w:rsid w:val="00CB434C"/>
    <w:rsid w:val="00CB769F"/>
    <w:rsid w:val="00CB7C39"/>
    <w:rsid w:val="00CC4EEA"/>
    <w:rsid w:val="00CE0DE4"/>
    <w:rsid w:val="00CE2AB3"/>
    <w:rsid w:val="00CE408B"/>
    <w:rsid w:val="00CE5ECF"/>
    <w:rsid w:val="00CF0A9B"/>
    <w:rsid w:val="00CF284B"/>
    <w:rsid w:val="00CF3890"/>
    <w:rsid w:val="00CF5168"/>
    <w:rsid w:val="00D0264C"/>
    <w:rsid w:val="00D0602A"/>
    <w:rsid w:val="00D109E6"/>
    <w:rsid w:val="00D13294"/>
    <w:rsid w:val="00D13968"/>
    <w:rsid w:val="00D15256"/>
    <w:rsid w:val="00D157F5"/>
    <w:rsid w:val="00D15A4D"/>
    <w:rsid w:val="00D1634C"/>
    <w:rsid w:val="00D16A8B"/>
    <w:rsid w:val="00D20A5C"/>
    <w:rsid w:val="00D2300C"/>
    <w:rsid w:val="00D23CE8"/>
    <w:rsid w:val="00D45CE9"/>
    <w:rsid w:val="00D4648E"/>
    <w:rsid w:val="00D6107E"/>
    <w:rsid w:val="00D62298"/>
    <w:rsid w:val="00D70DF3"/>
    <w:rsid w:val="00D76664"/>
    <w:rsid w:val="00D87539"/>
    <w:rsid w:val="00D945CF"/>
    <w:rsid w:val="00DA5352"/>
    <w:rsid w:val="00DA5E5A"/>
    <w:rsid w:val="00DA71AC"/>
    <w:rsid w:val="00DA7AE7"/>
    <w:rsid w:val="00DB207D"/>
    <w:rsid w:val="00DB3CB3"/>
    <w:rsid w:val="00DB4BB2"/>
    <w:rsid w:val="00DC2ACB"/>
    <w:rsid w:val="00DC6415"/>
    <w:rsid w:val="00DD00F3"/>
    <w:rsid w:val="00DD086C"/>
    <w:rsid w:val="00DD65CA"/>
    <w:rsid w:val="00DE105D"/>
    <w:rsid w:val="00DE1FCF"/>
    <w:rsid w:val="00DE21CE"/>
    <w:rsid w:val="00DE3E25"/>
    <w:rsid w:val="00DE73A3"/>
    <w:rsid w:val="00E03681"/>
    <w:rsid w:val="00E11C57"/>
    <w:rsid w:val="00E11C94"/>
    <w:rsid w:val="00E11F4F"/>
    <w:rsid w:val="00E23B0A"/>
    <w:rsid w:val="00E250E5"/>
    <w:rsid w:val="00E30A69"/>
    <w:rsid w:val="00E347C2"/>
    <w:rsid w:val="00E36F9D"/>
    <w:rsid w:val="00E4413A"/>
    <w:rsid w:val="00E57A0B"/>
    <w:rsid w:val="00E60228"/>
    <w:rsid w:val="00E66C21"/>
    <w:rsid w:val="00E73F9A"/>
    <w:rsid w:val="00E77583"/>
    <w:rsid w:val="00E82CE6"/>
    <w:rsid w:val="00E946A5"/>
    <w:rsid w:val="00EA06D0"/>
    <w:rsid w:val="00EA1332"/>
    <w:rsid w:val="00EA2F25"/>
    <w:rsid w:val="00EA5C82"/>
    <w:rsid w:val="00EA6CA5"/>
    <w:rsid w:val="00EB0413"/>
    <w:rsid w:val="00EB5BAF"/>
    <w:rsid w:val="00EB7CB3"/>
    <w:rsid w:val="00EC11F1"/>
    <w:rsid w:val="00EC4F18"/>
    <w:rsid w:val="00ED1C75"/>
    <w:rsid w:val="00EE45A9"/>
    <w:rsid w:val="00EF6615"/>
    <w:rsid w:val="00EF7D67"/>
    <w:rsid w:val="00F00D95"/>
    <w:rsid w:val="00F038BC"/>
    <w:rsid w:val="00F050DB"/>
    <w:rsid w:val="00F071D8"/>
    <w:rsid w:val="00F31A99"/>
    <w:rsid w:val="00F343F2"/>
    <w:rsid w:val="00F34737"/>
    <w:rsid w:val="00F369A4"/>
    <w:rsid w:val="00F41198"/>
    <w:rsid w:val="00F41F8B"/>
    <w:rsid w:val="00F42095"/>
    <w:rsid w:val="00F44D53"/>
    <w:rsid w:val="00F4759E"/>
    <w:rsid w:val="00F51B71"/>
    <w:rsid w:val="00F54904"/>
    <w:rsid w:val="00F60789"/>
    <w:rsid w:val="00F60BB5"/>
    <w:rsid w:val="00F657DF"/>
    <w:rsid w:val="00F66DA7"/>
    <w:rsid w:val="00F708F6"/>
    <w:rsid w:val="00F74991"/>
    <w:rsid w:val="00F74D87"/>
    <w:rsid w:val="00F7600E"/>
    <w:rsid w:val="00F80D0D"/>
    <w:rsid w:val="00F81990"/>
    <w:rsid w:val="00F82083"/>
    <w:rsid w:val="00F85A70"/>
    <w:rsid w:val="00F912D1"/>
    <w:rsid w:val="00F922B3"/>
    <w:rsid w:val="00F93153"/>
    <w:rsid w:val="00F95CC4"/>
    <w:rsid w:val="00FA2D02"/>
    <w:rsid w:val="00FA43E3"/>
    <w:rsid w:val="00FA4FD1"/>
    <w:rsid w:val="00FB0C48"/>
    <w:rsid w:val="00FC22F7"/>
    <w:rsid w:val="00FC636D"/>
    <w:rsid w:val="00FC66D8"/>
    <w:rsid w:val="00FD1731"/>
    <w:rsid w:val="00FD3B40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DA45E7"/>
  <w15:docId w15:val="{A54EA51E-6CBC-5F4E-AE25-97404AA4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680B56"/>
    <w:rPr>
      <w:rFonts w:asciiTheme="minorHAnsi" w:eastAsiaTheme="minorHAnsi" w:hAnsi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0D45"/>
    <w:pPr>
      <w:ind w:left="720"/>
      <w:contextualSpacing/>
    </w:pPr>
  </w:style>
  <w:style w:type="character" w:customStyle="1" w:styleId="st">
    <w:name w:val="st"/>
    <w:basedOn w:val="DefaultParagraphFont"/>
    <w:rsid w:val="00643891"/>
  </w:style>
  <w:style w:type="character" w:styleId="Emphasis">
    <w:name w:val="Emphasis"/>
    <w:basedOn w:val="DefaultParagraphFont"/>
    <w:uiPriority w:val="20"/>
    <w:qFormat/>
    <w:rsid w:val="00643891"/>
    <w:rPr>
      <w:i/>
      <w:iCs/>
    </w:rPr>
  </w:style>
  <w:style w:type="character" w:customStyle="1" w:styleId="articlepagesstyle">
    <w:name w:val="articlepagesstyle"/>
    <w:basedOn w:val="DefaultParagraphFont"/>
    <w:rsid w:val="007E3A49"/>
  </w:style>
  <w:style w:type="character" w:styleId="CommentReference">
    <w:name w:val="annotation reference"/>
    <w:basedOn w:val="DefaultParagraphFont"/>
    <w:uiPriority w:val="99"/>
    <w:semiHidden/>
    <w:unhideWhenUsed/>
    <w:rsid w:val="00BA1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14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141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415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9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ti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968990-1F55-46F0-B0D7-A0EA17EA5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2896</Words>
  <Characters>16509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19367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Andrew King</cp:lastModifiedBy>
  <cp:revision>3</cp:revision>
  <cp:lastPrinted>2018-05-28T19:15:00Z</cp:lastPrinted>
  <dcterms:created xsi:type="dcterms:W3CDTF">2018-06-21T08:48:00Z</dcterms:created>
  <dcterms:modified xsi:type="dcterms:W3CDTF">2018-06-21T08:48:00Z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