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08BC3F" w14:textId="77777777" w:rsidR="001A3AAC" w:rsidRDefault="00845265">
      <w:pPr>
        <w:rPr>
          <w:rFonts w:ascii="Aptos" w:eastAsia="Aptos" w:hAnsi="Aptos" w:cs="Aptos"/>
        </w:rPr>
      </w:pPr>
      <w:r>
        <w:rPr>
          <w:noProof/>
        </w:rPr>
        <w:drawing>
          <wp:anchor distT="0" distB="0" distL="114300" distR="114300" simplePos="0" relativeHeight="251658240" behindDoc="0" locked="0" layoutInCell="1" hidden="0" allowOverlap="1" wp14:anchorId="2D7CC5B2" wp14:editId="26B91183">
            <wp:simplePos x="0" y="0"/>
            <wp:positionH relativeFrom="column">
              <wp:posOffset>2351722</wp:posOffset>
            </wp:positionH>
            <wp:positionV relativeFrom="paragraph">
              <wp:posOffset>635</wp:posOffset>
            </wp:positionV>
            <wp:extent cx="1223010" cy="752475"/>
            <wp:effectExtent l="0" t="0" r="0" b="0"/>
            <wp:wrapSquare wrapText="bothSides" distT="0" distB="0" distL="114300" distR="11430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223010" cy="752475"/>
                    </a:xfrm>
                    <a:prstGeom prst="rect">
                      <a:avLst/>
                    </a:prstGeom>
                    <a:ln/>
                  </pic:spPr>
                </pic:pic>
              </a:graphicData>
            </a:graphic>
          </wp:anchor>
        </w:drawing>
      </w:r>
    </w:p>
    <w:p w14:paraId="312AC4BC" w14:textId="77777777" w:rsidR="001A3AAC" w:rsidRDefault="001A3AAC">
      <w:pPr>
        <w:rPr>
          <w:rFonts w:ascii="Aptos" w:eastAsia="Aptos" w:hAnsi="Aptos" w:cs="Aptos"/>
        </w:rPr>
      </w:pPr>
    </w:p>
    <w:p w14:paraId="50CA1FE9" w14:textId="77777777" w:rsidR="001A3AAC" w:rsidRDefault="00845265">
      <w:pPr>
        <w:rPr>
          <w:rFonts w:ascii="Aptos" w:eastAsia="Aptos" w:hAnsi="Aptos" w:cs="Aptos"/>
        </w:rPr>
      </w:pPr>
      <w:r>
        <w:rPr>
          <w:rFonts w:ascii="Aptos" w:eastAsia="Aptos" w:hAnsi="Aptos" w:cs="Aptos"/>
        </w:rPr>
        <w:tab/>
      </w:r>
    </w:p>
    <w:p w14:paraId="75370FA6" w14:textId="77777777" w:rsidR="001A3AAC" w:rsidRDefault="001A3AAC">
      <w:pPr>
        <w:rPr>
          <w:rFonts w:ascii="Aptos" w:eastAsia="Aptos" w:hAnsi="Aptos" w:cs="Aptos"/>
          <w:color w:val="0000FF"/>
          <w:sz w:val="20"/>
          <w:szCs w:val="20"/>
        </w:rPr>
      </w:pPr>
    </w:p>
    <w:p w14:paraId="5C60439F" w14:textId="77777777" w:rsidR="001A3AAC" w:rsidRDefault="001A3AAC">
      <w:pPr>
        <w:rPr>
          <w:rFonts w:ascii="Aptos" w:eastAsia="Aptos" w:hAnsi="Aptos" w:cs="Aptos"/>
          <w:color w:val="0000FF"/>
          <w:sz w:val="20"/>
          <w:szCs w:val="20"/>
        </w:rPr>
      </w:pPr>
    </w:p>
    <w:p w14:paraId="740F0F63" w14:textId="77777777" w:rsidR="001A3AAC" w:rsidRDefault="001A3AAC">
      <w:pPr>
        <w:rPr>
          <w:rFonts w:ascii="Aptos" w:eastAsia="Aptos" w:hAnsi="Aptos" w:cs="Aptos"/>
          <w:color w:val="0000FF"/>
          <w:sz w:val="20"/>
          <w:szCs w:val="20"/>
        </w:rPr>
      </w:pPr>
    </w:p>
    <w:p w14:paraId="00CE4700" w14:textId="77777777" w:rsidR="001A3AAC" w:rsidRDefault="001A3AAC">
      <w:pPr>
        <w:rPr>
          <w:rFonts w:ascii="Aptos" w:eastAsia="Aptos" w:hAnsi="Aptos" w:cs="Aptos"/>
          <w:color w:val="0000FF"/>
          <w:sz w:val="20"/>
          <w:szCs w:val="20"/>
        </w:rPr>
      </w:pPr>
    </w:p>
    <w:p w14:paraId="04866C32" w14:textId="77777777" w:rsidR="001A3AAC" w:rsidRDefault="001A3AAC">
      <w:pPr>
        <w:rPr>
          <w:rFonts w:ascii="Aptos" w:eastAsia="Aptos" w:hAnsi="Aptos" w:cs="Aptos"/>
          <w:color w:val="0000FF"/>
          <w:sz w:val="20"/>
          <w:szCs w:val="20"/>
        </w:rPr>
      </w:pPr>
    </w:p>
    <w:p w14:paraId="33F17F8D" w14:textId="77777777" w:rsidR="001A3AAC" w:rsidRDefault="00845265">
      <w:pPr>
        <w:jc w:val="center"/>
        <w:rPr>
          <w:rFonts w:ascii="Aptos SemiBold" w:eastAsia="Aptos SemiBold" w:hAnsi="Aptos SemiBold" w:cs="Aptos SemiBold"/>
          <w:color w:val="000000"/>
        </w:rPr>
      </w:pPr>
      <w:r>
        <w:rPr>
          <w:rFonts w:ascii="Aptos SemiBold" w:eastAsia="Aptos SemiBold" w:hAnsi="Aptos SemiBold" w:cs="Aptos SemiBold"/>
          <w:color w:val="000000"/>
        </w:rPr>
        <w:t>The International Committee on Taxonomy of Viruses</w:t>
      </w:r>
    </w:p>
    <w:p w14:paraId="52B70AD6" w14:textId="77777777" w:rsidR="001A3AAC" w:rsidRDefault="00845265">
      <w:pPr>
        <w:jc w:val="center"/>
        <w:rPr>
          <w:rFonts w:ascii="Aptos SemiBold" w:eastAsia="Aptos SemiBold" w:hAnsi="Aptos SemiBold" w:cs="Aptos SemiBold"/>
          <w:color w:val="000000"/>
        </w:rPr>
      </w:pPr>
      <w:r>
        <w:rPr>
          <w:rFonts w:ascii="Aptos SemiBold" w:eastAsia="Aptos SemiBold" w:hAnsi="Aptos SemiBold" w:cs="Aptos SemiBold"/>
          <w:color w:val="000000"/>
        </w:rPr>
        <w:t xml:space="preserve">Taxonomy Proposal Form, 2025 </w:t>
      </w:r>
    </w:p>
    <w:p w14:paraId="5327A0A6" w14:textId="77777777" w:rsidR="001A3AAC" w:rsidRDefault="001A3AAC">
      <w:pPr>
        <w:rPr>
          <w:rFonts w:ascii="Aptos SemiBold" w:eastAsia="Aptos SemiBold" w:hAnsi="Aptos SemiBold" w:cs="Aptos SemiBold"/>
          <w:color w:val="0000FF"/>
        </w:rPr>
      </w:pPr>
    </w:p>
    <w:p w14:paraId="324AEDDA" w14:textId="77777777" w:rsidR="001A3AAC" w:rsidRDefault="00845265">
      <w:pPr>
        <w:rPr>
          <w:rFonts w:ascii="Aptos" w:eastAsia="Aptos" w:hAnsi="Aptos" w:cs="Aptos"/>
          <w:b/>
          <w:color w:val="000000"/>
          <w:sz w:val="20"/>
          <w:szCs w:val="20"/>
        </w:rPr>
      </w:pPr>
      <w:r>
        <w:rPr>
          <w:rFonts w:ascii="Aptos" w:eastAsia="Aptos" w:hAnsi="Aptos" w:cs="Aptos"/>
          <w:b/>
          <w:color w:val="000000"/>
          <w:sz w:val="20"/>
          <w:szCs w:val="20"/>
        </w:rPr>
        <w:t>Part 1a: Details of taxonomy proposals</w:t>
      </w:r>
    </w:p>
    <w:p w14:paraId="7F938D19" w14:textId="77777777" w:rsidR="001A3AAC" w:rsidRDefault="001A3AAC">
      <w:pPr>
        <w:rPr>
          <w:rFonts w:ascii="Aptos" w:eastAsia="Aptos" w:hAnsi="Aptos" w:cs="Aptos"/>
          <w:sz w:val="20"/>
          <w:szCs w:val="20"/>
        </w:rPr>
      </w:pPr>
    </w:p>
    <w:tbl>
      <w:tblPr>
        <w:tblStyle w:val="a"/>
        <w:tblW w:w="9224" w:type="dxa"/>
        <w:tblInd w:w="-123" w:type="dxa"/>
        <w:tblLayout w:type="fixed"/>
        <w:tblLook w:val="0400" w:firstRow="0" w:lastRow="0" w:firstColumn="0" w:lastColumn="0" w:noHBand="0" w:noVBand="1"/>
      </w:tblPr>
      <w:tblGrid>
        <w:gridCol w:w="1811"/>
        <w:gridCol w:w="7177"/>
        <w:gridCol w:w="236"/>
      </w:tblGrid>
      <w:tr w:rsidR="001A3AAC" w14:paraId="700FD1A6" w14:textId="77777777">
        <w:trPr>
          <w:trHeight w:val="245"/>
        </w:trPr>
        <w:tc>
          <w:tcPr>
            <w:tcW w:w="185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5A98EE2B" w14:textId="77777777" w:rsidR="001A3AAC" w:rsidRDefault="00845265">
            <w:pPr>
              <w:rPr>
                <w:rFonts w:ascii="Aptos" w:eastAsia="Aptos" w:hAnsi="Aptos" w:cs="Aptos"/>
                <w:sz w:val="20"/>
                <w:szCs w:val="20"/>
              </w:rPr>
            </w:pPr>
            <w:r>
              <w:rPr>
                <w:rFonts w:ascii="Aptos" w:eastAsia="Aptos" w:hAnsi="Aptos" w:cs="Aptos"/>
                <w:b/>
                <w:color w:val="000000"/>
                <w:sz w:val="20"/>
                <w:szCs w:val="20"/>
              </w:rPr>
              <w:t xml:space="preserve">Title:   </w:t>
            </w:r>
          </w:p>
        </w:tc>
        <w:tc>
          <w:tcPr>
            <w:tcW w:w="73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F5CBA7" w14:textId="77777777" w:rsidR="001A3AAC" w:rsidRDefault="00845265">
            <w:pPr>
              <w:rPr>
                <w:rFonts w:ascii="Aptos" w:eastAsia="Aptos" w:hAnsi="Aptos" w:cs="Aptos"/>
                <w:i/>
                <w:color w:val="000000"/>
                <w:sz w:val="20"/>
                <w:szCs w:val="20"/>
              </w:rPr>
            </w:pPr>
            <w:r>
              <w:rPr>
                <w:rFonts w:ascii="Aptos" w:eastAsia="Aptos" w:hAnsi="Aptos" w:cs="Aptos"/>
                <w:sz w:val="20"/>
                <w:szCs w:val="20"/>
              </w:rPr>
              <w:t xml:space="preserve">Create 2 suborders, 4 genera and 9 species within the order </w:t>
            </w:r>
            <w:r>
              <w:rPr>
                <w:rFonts w:ascii="Aptos" w:eastAsia="Aptos" w:hAnsi="Aptos" w:cs="Aptos"/>
                <w:i/>
                <w:sz w:val="20"/>
                <w:szCs w:val="20"/>
              </w:rPr>
              <w:t>Imitervirales</w:t>
            </w:r>
          </w:p>
        </w:tc>
        <w:tc>
          <w:tcPr>
            <w:tcW w:w="11" w:type="dxa"/>
          </w:tcPr>
          <w:p w14:paraId="6B928BF3" w14:textId="77777777" w:rsidR="001A3AAC" w:rsidRDefault="001A3AAC"/>
        </w:tc>
      </w:tr>
      <w:tr w:rsidR="001A3AAC" w14:paraId="7EC38C48" w14:textId="77777777">
        <w:tc>
          <w:tcPr>
            <w:tcW w:w="1853" w:type="dxa"/>
            <w:tcBorders>
              <w:top w:val="single" w:sz="4" w:space="0" w:color="000000"/>
              <w:left w:val="single" w:sz="4" w:space="0" w:color="000000"/>
              <w:bottom w:val="single" w:sz="4" w:space="0" w:color="000000"/>
              <w:right w:val="single" w:sz="4" w:space="0" w:color="000000"/>
            </w:tcBorders>
            <w:shd w:val="clear" w:color="auto" w:fill="F2F2F2"/>
            <w:vAlign w:val="center"/>
          </w:tcPr>
          <w:p w14:paraId="29EACE8F" w14:textId="77777777" w:rsidR="001A3AAC" w:rsidRDefault="00845265">
            <w:pPr>
              <w:pBdr>
                <w:top w:val="nil"/>
                <w:left w:val="nil"/>
                <w:bottom w:val="nil"/>
                <w:right w:val="nil"/>
                <w:between w:val="nil"/>
              </w:pBdr>
              <w:rPr>
                <w:rFonts w:ascii="Aptos" w:eastAsia="Aptos" w:hAnsi="Aptos" w:cs="Aptos"/>
                <w:b/>
                <w:i/>
                <w:color w:val="000000"/>
                <w:sz w:val="20"/>
                <w:szCs w:val="20"/>
              </w:rPr>
            </w:pPr>
            <w:r>
              <w:rPr>
                <w:rFonts w:ascii="Aptos" w:eastAsia="Aptos" w:hAnsi="Aptos" w:cs="Aptos"/>
                <w:b/>
                <w:color w:val="000000"/>
                <w:sz w:val="20"/>
                <w:szCs w:val="20"/>
              </w:rPr>
              <w:t xml:space="preserve">Code assigned: </w:t>
            </w:r>
          </w:p>
        </w:tc>
        <w:tc>
          <w:tcPr>
            <w:tcW w:w="7371" w:type="dxa"/>
            <w:gridSpan w:val="2"/>
            <w:tcBorders>
              <w:top w:val="single" w:sz="4" w:space="0" w:color="000000"/>
              <w:left w:val="single" w:sz="4" w:space="0" w:color="000000"/>
              <w:bottom w:val="single" w:sz="4" w:space="0" w:color="000000"/>
              <w:right w:val="single" w:sz="4" w:space="0" w:color="000000"/>
            </w:tcBorders>
            <w:shd w:val="clear" w:color="auto" w:fill="auto"/>
          </w:tcPr>
          <w:p w14:paraId="3003042A" w14:textId="1D9E8E44" w:rsidR="001A3AAC" w:rsidRPr="002E267F" w:rsidRDefault="002E267F">
            <w:pPr>
              <w:pBdr>
                <w:top w:val="nil"/>
                <w:left w:val="nil"/>
                <w:bottom w:val="nil"/>
                <w:right w:val="nil"/>
                <w:between w:val="nil"/>
              </w:pBdr>
              <w:rPr>
                <w:rFonts w:ascii="Aptos" w:eastAsia="Aptos" w:hAnsi="Aptos" w:cs="Aptos"/>
                <w:iCs/>
                <w:color w:val="000000"/>
                <w:sz w:val="20"/>
                <w:szCs w:val="20"/>
              </w:rPr>
            </w:pPr>
            <w:r w:rsidRPr="002E267F">
              <w:rPr>
                <w:rFonts w:ascii="Aptos" w:eastAsia="Aptos" w:hAnsi="Aptos" w:cs="Aptos"/>
                <w:iCs/>
                <w:color w:val="000000"/>
                <w:sz w:val="20"/>
                <w:szCs w:val="20"/>
              </w:rPr>
              <w:t>2025.011.F.</w:t>
            </w:r>
            <w:r w:rsidR="005B197A">
              <w:rPr>
                <w:rFonts w:ascii="Aptos" w:eastAsia="Aptos" w:hAnsi="Aptos" w:cs="Aptos"/>
                <w:iCs/>
                <w:color w:val="000000"/>
                <w:sz w:val="20"/>
                <w:szCs w:val="20"/>
              </w:rPr>
              <w:t>A</w:t>
            </w:r>
            <w:r w:rsidRPr="002E267F">
              <w:rPr>
                <w:rFonts w:ascii="Aptos" w:eastAsia="Aptos" w:hAnsi="Aptos" w:cs="Aptos"/>
                <w:iCs/>
                <w:color w:val="000000"/>
                <w:sz w:val="20"/>
                <w:szCs w:val="20"/>
              </w:rPr>
              <w:t>.v2.Imitervirales_newtaxa</w:t>
            </w:r>
          </w:p>
        </w:tc>
      </w:tr>
    </w:tbl>
    <w:p w14:paraId="2EE99BDF" w14:textId="77777777" w:rsidR="001A3AAC" w:rsidRDefault="001A3AAC">
      <w:pPr>
        <w:rPr>
          <w:rFonts w:ascii="Aptos" w:eastAsia="Aptos" w:hAnsi="Aptos" w:cs="Aptos"/>
          <w:b/>
          <w:color w:val="C00000"/>
          <w:sz w:val="20"/>
          <w:szCs w:val="20"/>
        </w:rPr>
      </w:pPr>
    </w:p>
    <w:tbl>
      <w:tblPr>
        <w:tblStyle w:val="a0"/>
        <w:tblW w:w="932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7"/>
        <w:gridCol w:w="1418"/>
        <w:gridCol w:w="2835"/>
        <w:gridCol w:w="2127"/>
        <w:gridCol w:w="1106"/>
      </w:tblGrid>
      <w:tr w:rsidR="001A3AAC" w14:paraId="473F0E49" w14:textId="77777777">
        <w:trPr>
          <w:trHeight w:val="173"/>
        </w:trPr>
        <w:tc>
          <w:tcPr>
            <w:tcW w:w="9323" w:type="dxa"/>
            <w:gridSpan w:val="5"/>
            <w:shd w:val="clear" w:color="auto" w:fill="F2F2F2"/>
          </w:tcPr>
          <w:p w14:paraId="530D7B46" w14:textId="77777777" w:rsidR="001A3AAC" w:rsidRDefault="00845265">
            <w:pPr>
              <w:rPr>
                <w:rFonts w:ascii="Aptos" w:eastAsia="Aptos" w:hAnsi="Aptos" w:cs="Aptos"/>
                <w:b/>
                <w:sz w:val="20"/>
                <w:szCs w:val="20"/>
              </w:rPr>
            </w:pPr>
            <w:r>
              <w:rPr>
                <w:rFonts w:ascii="Aptos" w:eastAsia="Aptos" w:hAnsi="Aptos" w:cs="Aptos"/>
                <w:b/>
                <w:sz w:val="20"/>
                <w:szCs w:val="20"/>
              </w:rPr>
              <w:t xml:space="preserve">Author(s), affiliation and email address(es): </w:t>
            </w:r>
          </w:p>
        </w:tc>
      </w:tr>
      <w:tr w:rsidR="001A3AAC" w14:paraId="73DE6F66" w14:textId="77777777">
        <w:trPr>
          <w:trHeight w:val="411"/>
        </w:trPr>
        <w:tc>
          <w:tcPr>
            <w:tcW w:w="1837" w:type="dxa"/>
            <w:shd w:val="clear" w:color="auto" w:fill="F2F2F2"/>
            <w:vAlign w:val="center"/>
          </w:tcPr>
          <w:p w14:paraId="5913E8E6" w14:textId="77777777" w:rsidR="001A3AAC" w:rsidRDefault="00845265">
            <w:pPr>
              <w:rPr>
                <w:rFonts w:ascii="Aptos" w:eastAsia="Aptos" w:hAnsi="Aptos" w:cs="Aptos"/>
                <w:sz w:val="18"/>
                <w:szCs w:val="18"/>
              </w:rPr>
            </w:pPr>
            <w:bookmarkStart w:id="0" w:name="_heading=h.upnjr7vjtk4r" w:colFirst="0" w:colLast="0"/>
            <w:bookmarkEnd w:id="0"/>
            <w:r>
              <w:rPr>
                <w:rFonts w:ascii="Aptos" w:eastAsia="Aptos" w:hAnsi="Aptos" w:cs="Aptos"/>
                <w:b/>
                <w:sz w:val="20"/>
                <w:szCs w:val="20"/>
              </w:rPr>
              <w:t>Given name (+middle initial(s))</w:t>
            </w:r>
          </w:p>
        </w:tc>
        <w:tc>
          <w:tcPr>
            <w:tcW w:w="1418" w:type="dxa"/>
            <w:shd w:val="clear" w:color="auto" w:fill="F2F2F2"/>
            <w:vAlign w:val="center"/>
          </w:tcPr>
          <w:p w14:paraId="6BDAAC59" w14:textId="77777777" w:rsidR="001A3AAC" w:rsidRDefault="00845265">
            <w:pPr>
              <w:rPr>
                <w:rFonts w:ascii="Aptos" w:eastAsia="Aptos" w:hAnsi="Aptos" w:cs="Aptos"/>
                <w:b/>
                <w:sz w:val="20"/>
                <w:szCs w:val="20"/>
              </w:rPr>
            </w:pPr>
            <w:r>
              <w:rPr>
                <w:rFonts w:ascii="Aptos" w:eastAsia="Aptos" w:hAnsi="Aptos" w:cs="Aptos"/>
                <w:b/>
                <w:sz w:val="20"/>
                <w:szCs w:val="20"/>
              </w:rPr>
              <w:t>Surname</w:t>
            </w:r>
          </w:p>
        </w:tc>
        <w:tc>
          <w:tcPr>
            <w:tcW w:w="2835" w:type="dxa"/>
            <w:shd w:val="clear" w:color="auto" w:fill="F2F2F2"/>
            <w:vAlign w:val="center"/>
          </w:tcPr>
          <w:p w14:paraId="3F12C8A5" w14:textId="6058EDD0" w:rsidR="001A3AAC" w:rsidRDefault="00845265">
            <w:pPr>
              <w:rPr>
                <w:rFonts w:ascii="Aptos" w:eastAsia="Aptos" w:hAnsi="Aptos" w:cs="Aptos"/>
                <w:b/>
                <w:sz w:val="20"/>
                <w:szCs w:val="20"/>
              </w:rPr>
            </w:pPr>
            <w:r>
              <w:rPr>
                <w:rFonts w:ascii="Aptos" w:eastAsia="Aptos" w:hAnsi="Aptos" w:cs="Aptos"/>
                <w:b/>
                <w:sz w:val="20"/>
                <w:szCs w:val="20"/>
              </w:rPr>
              <w:t xml:space="preserve">Affiliation </w:t>
            </w:r>
          </w:p>
        </w:tc>
        <w:tc>
          <w:tcPr>
            <w:tcW w:w="2127" w:type="dxa"/>
            <w:shd w:val="clear" w:color="auto" w:fill="F2F2F2"/>
            <w:vAlign w:val="center"/>
          </w:tcPr>
          <w:p w14:paraId="4EA83496" w14:textId="77777777" w:rsidR="001A3AAC" w:rsidRDefault="00845265">
            <w:pPr>
              <w:rPr>
                <w:rFonts w:ascii="Aptos" w:eastAsia="Aptos" w:hAnsi="Aptos" w:cs="Aptos"/>
                <w:b/>
                <w:sz w:val="20"/>
                <w:szCs w:val="20"/>
              </w:rPr>
            </w:pPr>
            <w:r>
              <w:rPr>
                <w:rFonts w:ascii="Aptos" w:eastAsia="Aptos" w:hAnsi="Aptos" w:cs="Aptos"/>
                <w:b/>
                <w:sz w:val="20"/>
                <w:szCs w:val="20"/>
              </w:rPr>
              <w:t xml:space="preserve">Email address </w:t>
            </w:r>
          </w:p>
        </w:tc>
        <w:tc>
          <w:tcPr>
            <w:tcW w:w="1106" w:type="dxa"/>
            <w:shd w:val="clear" w:color="auto" w:fill="F2F2F2"/>
            <w:vAlign w:val="center"/>
          </w:tcPr>
          <w:p w14:paraId="25F645BF" w14:textId="77777777" w:rsidR="001A3AAC" w:rsidRDefault="00845265">
            <w:pPr>
              <w:rPr>
                <w:rFonts w:ascii="Aptos" w:eastAsia="Aptos" w:hAnsi="Aptos" w:cs="Aptos"/>
                <w:b/>
                <w:sz w:val="20"/>
                <w:szCs w:val="20"/>
              </w:rPr>
            </w:pPr>
            <w:r>
              <w:rPr>
                <w:rFonts w:ascii="Aptos" w:eastAsia="Aptos" w:hAnsi="Aptos" w:cs="Aptos"/>
                <w:b/>
                <w:sz w:val="20"/>
                <w:szCs w:val="20"/>
              </w:rPr>
              <w:t xml:space="preserve">Corr. author(s) </w:t>
            </w:r>
          </w:p>
        </w:tc>
      </w:tr>
      <w:tr w:rsidR="001A3AAC" w:rsidRPr="004B0F71" w14:paraId="35FDD07C" w14:textId="77777777">
        <w:tc>
          <w:tcPr>
            <w:tcW w:w="1837" w:type="dxa"/>
            <w:shd w:val="clear" w:color="auto" w:fill="FFFFFF"/>
            <w:vAlign w:val="center"/>
          </w:tcPr>
          <w:p w14:paraId="3764930B" w14:textId="77777777" w:rsidR="001A3AAC" w:rsidRPr="004B0F71" w:rsidRDefault="00845265">
            <w:pPr>
              <w:rPr>
                <w:rFonts w:ascii="Aptos" w:eastAsia="Aptos" w:hAnsi="Aptos" w:cs="Aptos"/>
                <w:color w:val="000000"/>
                <w:sz w:val="20"/>
                <w:szCs w:val="20"/>
              </w:rPr>
            </w:pPr>
            <w:r w:rsidRPr="004B0F71">
              <w:rPr>
                <w:rFonts w:ascii="Aptos" w:eastAsia="Aptos" w:hAnsi="Aptos" w:cs="Aptos"/>
                <w:color w:val="000000"/>
                <w:sz w:val="20"/>
                <w:szCs w:val="20"/>
              </w:rPr>
              <w:t>Victoria F</w:t>
            </w:r>
          </w:p>
        </w:tc>
        <w:tc>
          <w:tcPr>
            <w:tcW w:w="1418" w:type="dxa"/>
            <w:shd w:val="clear" w:color="auto" w:fill="FFFFFF"/>
            <w:vAlign w:val="center"/>
          </w:tcPr>
          <w:p w14:paraId="2869D18F" w14:textId="77777777" w:rsidR="001A3AAC" w:rsidRPr="004B0F71" w:rsidRDefault="00845265">
            <w:pPr>
              <w:rPr>
                <w:rFonts w:ascii="Aptos" w:hAnsi="Aptos"/>
                <w:color w:val="000000"/>
                <w:sz w:val="20"/>
                <w:szCs w:val="20"/>
              </w:rPr>
            </w:pPr>
            <w:r w:rsidRPr="004B0F71">
              <w:rPr>
                <w:rFonts w:ascii="Aptos" w:hAnsi="Aptos"/>
                <w:color w:val="000000"/>
                <w:sz w:val="20"/>
                <w:szCs w:val="20"/>
              </w:rPr>
              <w:t>Queiroz</w:t>
            </w:r>
          </w:p>
        </w:tc>
        <w:tc>
          <w:tcPr>
            <w:tcW w:w="2835" w:type="dxa"/>
            <w:shd w:val="clear" w:color="auto" w:fill="FFFFFF"/>
            <w:vAlign w:val="center"/>
          </w:tcPr>
          <w:p w14:paraId="7E991624" w14:textId="77777777" w:rsidR="001A3AAC" w:rsidRPr="004B0F71" w:rsidRDefault="00845265">
            <w:pPr>
              <w:rPr>
                <w:rFonts w:ascii="Aptos" w:hAnsi="Aptos"/>
                <w:color w:val="000000"/>
                <w:sz w:val="20"/>
                <w:szCs w:val="20"/>
              </w:rPr>
            </w:pPr>
            <w:bookmarkStart w:id="1" w:name="bookmark=id.lhi48xa9wvaa" w:colFirst="0" w:colLast="0"/>
            <w:bookmarkEnd w:id="1"/>
            <w:r w:rsidRPr="004B0F71">
              <w:rPr>
                <w:rFonts w:ascii="Aptos" w:hAnsi="Aptos"/>
                <w:color w:val="000000"/>
                <w:sz w:val="20"/>
                <w:szCs w:val="20"/>
              </w:rPr>
              <w:t>Department of Biological Sciences, Virginia Tech, Blacksburg, United States of America</w:t>
            </w:r>
            <w:r w:rsidRPr="004B0F71">
              <w:rPr>
                <w:rFonts w:ascii="Aptos" w:hAnsi="Aptos"/>
                <w:color w:val="000000"/>
                <w:sz w:val="20"/>
                <w:szCs w:val="20"/>
              </w:rPr>
              <w:br/>
            </w:r>
            <w:r w:rsidRPr="004B0F71">
              <w:rPr>
                <w:rFonts w:ascii="Aptos" w:hAnsi="Aptos"/>
                <w:sz w:val="20"/>
                <w:szCs w:val="20"/>
              </w:rPr>
              <w:t>Departamento de Microbiologia, Instituto de Ciências Biológicas, Universidade Federal de Minas Gerais, Belo Horizonte, Brazil</w:t>
            </w:r>
          </w:p>
        </w:tc>
        <w:tc>
          <w:tcPr>
            <w:tcW w:w="2127" w:type="dxa"/>
            <w:shd w:val="clear" w:color="auto" w:fill="FFFFFF"/>
            <w:vAlign w:val="center"/>
          </w:tcPr>
          <w:p w14:paraId="51F34FF3" w14:textId="77777777" w:rsidR="001A3AAC" w:rsidRPr="004B0F71" w:rsidRDefault="00845265">
            <w:pPr>
              <w:rPr>
                <w:rFonts w:ascii="Aptos" w:hAnsi="Aptos"/>
                <w:sz w:val="20"/>
                <w:szCs w:val="20"/>
              </w:rPr>
            </w:pPr>
            <w:r w:rsidRPr="004B0F71">
              <w:rPr>
                <w:rFonts w:ascii="Aptos" w:hAnsi="Aptos"/>
                <w:sz w:val="20"/>
                <w:szCs w:val="20"/>
              </w:rPr>
              <w:t>queirozvictoriaf@gmail.com</w:t>
            </w:r>
          </w:p>
        </w:tc>
        <w:tc>
          <w:tcPr>
            <w:tcW w:w="1106" w:type="dxa"/>
            <w:shd w:val="clear" w:color="auto" w:fill="FFFFFF"/>
            <w:vAlign w:val="center"/>
          </w:tcPr>
          <w:p w14:paraId="7E4EF444" w14:textId="77777777" w:rsidR="001A3AAC" w:rsidRPr="004B0F71" w:rsidRDefault="001A3AAC">
            <w:pPr>
              <w:jc w:val="center"/>
              <w:rPr>
                <w:rFonts w:ascii="Aptos" w:hAnsi="Aptos"/>
                <w:color w:val="000000"/>
                <w:sz w:val="20"/>
                <w:szCs w:val="20"/>
              </w:rPr>
            </w:pPr>
          </w:p>
        </w:tc>
      </w:tr>
      <w:tr w:rsidR="001A3AAC" w:rsidRPr="004B0F71" w14:paraId="4D5909CA" w14:textId="77777777">
        <w:tc>
          <w:tcPr>
            <w:tcW w:w="1837" w:type="dxa"/>
            <w:vAlign w:val="center"/>
          </w:tcPr>
          <w:p w14:paraId="65340195" w14:textId="77777777" w:rsidR="001A3AAC" w:rsidRPr="004B0F71" w:rsidRDefault="00845265">
            <w:pPr>
              <w:rPr>
                <w:rFonts w:ascii="Aptos" w:hAnsi="Aptos"/>
                <w:color w:val="000000"/>
                <w:sz w:val="20"/>
                <w:szCs w:val="20"/>
              </w:rPr>
            </w:pPr>
            <w:r w:rsidRPr="004B0F71">
              <w:rPr>
                <w:rFonts w:ascii="Aptos" w:hAnsi="Aptos"/>
                <w:color w:val="000000"/>
                <w:sz w:val="20"/>
                <w:szCs w:val="20"/>
              </w:rPr>
              <w:t>Frank O</w:t>
            </w:r>
          </w:p>
        </w:tc>
        <w:tc>
          <w:tcPr>
            <w:tcW w:w="1418" w:type="dxa"/>
            <w:vAlign w:val="center"/>
          </w:tcPr>
          <w:p w14:paraId="172D977C" w14:textId="77777777" w:rsidR="001A3AAC" w:rsidRPr="004B0F71" w:rsidRDefault="00845265">
            <w:pPr>
              <w:rPr>
                <w:rFonts w:ascii="Aptos" w:hAnsi="Aptos"/>
                <w:color w:val="000000"/>
                <w:sz w:val="20"/>
                <w:szCs w:val="20"/>
              </w:rPr>
            </w:pPr>
            <w:r w:rsidRPr="004B0F71">
              <w:rPr>
                <w:rFonts w:ascii="Aptos" w:hAnsi="Aptos"/>
                <w:color w:val="000000"/>
                <w:sz w:val="20"/>
                <w:szCs w:val="20"/>
              </w:rPr>
              <w:t>Aylward</w:t>
            </w:r>
          </w:p>
        </w:tc>
        <w:tc>
          <w:tcPr>
            <w:tcW w:w="2835" w:type="dxa"/>
            <w:vAlign w:val="center"/>
          </w:tcPr>
          <w:p w14:paraId="4B19282B" w14:textId="77777777" w:rsidR="001A3AAC" w:rsidRPr="004B0F71" w:rsidRDefault="00845265">
            <w:pPr>
              <w:rPr>
                <w:rFonts w:ascii="Aptos" w:hAnsi="Aptos"/>
                <w:color w:val="000000"/>
                <w:sz w:val="20"/>
                <w:szCs w:val="20"/>
              </w:rPr>
            </w:pPr>
            <w:bookmarkStart w:id="2" w:name="bookmark=id.ipkw9lwhijuz" w:colFirst="0" w:colLast="0"/>
            <w:bookmarkEnd w:id="2"/>
            <w:r w:rsidRPr="004B0F71">
              <w:rPr>
                <w:rFonts w:ascii="Aptos" w:hAnsi="Aptos"/>
                <w:color w:val="000000"/>
                <w:sz w:val="20"/>
                <w:szCs w:val="20"/>
              </w:rPr>
              <w:t>Department of Biological Sciences, Virginia Tech, Blacksburg, United States of America</w:t>
            </w:r>
          </w:p>
        </w:tc>
        <w:tc>
          <w:tcPr>
            <w:tcW w:w="2127" w:type="dxa"/>
            <w:vAlign w:val="center"/>
          </w:tcPr>
          <w:p w14:paraId="1F26D556" w14:textId="77777777" w:rsidR="001A3AAC" w:rsidRPr="004B0F71" w:rsidRDefault="00845265">
            <w:pPr>
              <w:rPr>
                <w:rFonts w:ascii="Aptos" w:hAnsi="Aptos"/>
                <w:sz w:val="20"/>
                <w:szCs w:val="20"/>
              </w:rPr>
            </w:pPr>
            <w:r w:rsidRPr="004B0F71">
              <w:rPr>
                <w:rFonts w:ascii="Aptos" w:hAnsi="Aptos"/>
                <w:color w:val="000000"/>
                <w:sz w:val="20"/>
                <w:szCs w:val="20"/>
              </w:rPr>
              <w:t>faylward@vt.edu</w:t>
            </w:r>
          </w:p>
        </w:tc>
        <w:tc>
          <w:tcPr>
            <w:tcW w:w="1106" w:type="dxa"/>
            <w:vAlign w:val="center"/>
          </w:tcPr>
          <w:p w14:paraId="2FD3044F" w14:textId="77777777" w:rsidR="001A3AAC" w:rsidRPr="004B0F71" w:rsidRDefault="00845265">
            <w:pPr>
              <w:jc w:val="center"/>
              <w:rPr>
                <w:rFonts w:ascii="Aptos" w:hAnsi="Aptos"/>
                <w:color w:val="000000"/>
                <w:sz w:val="20"/>
                <w:szCs w:val="20"/>
              </w:rPr>
            </w:pPr>
            <w:r w:rsidRPr="004B0F71">
              <w:rPr>
                <w:rFonts w:ascii="Aptos" w:hAnsi="Aptos"/>
                <w:color w:val="000000"/>
                <w:sz w:val="20"/>
                <w:szCs w:val="20"/>
              </w:rPr>
              <w:t>X</w:t>
            </w:r>
          </w:p>
        </w:tc>
      </w:tr>
      <w:tr w:rsidR="001A3AAC" w:rsidRPr="004B0F71" w14:paraId="76FF8252" w14:textId="77777777">
        <w:tc>
          <w:tcPr>
            <w:tcW w:w="1837" w:type="dxa"/>
            <w:vAlign w:val="center"/>
          </w:tcPr>
          <w:p w14:paraId="6BD961F9" w14:textId="77777777" w:rsidR="001A3AAC" w:rsidRPr="004B0F71" w:rsidRDefault="00845265">
            <w:pPr>
              <w:rPr>
                <w:rFonts w:ascii="Aptos" w:hAnsi="Aptos"/>
                <w:color w:val="000000"/>
                <w:sz w:val="20"/>
                <w:szCs w:val="20"/>
              </w:rPr>
            </w:pPr>
            <w:r w:rsidRPr="004B0F71">
              <w:rPr>
                <w:rFonts w:ascii="Aptos" w:hAnsi="Aptos"/>
                <w:color w:val="000000"/>
                <w:sz w:val="20"/>
                <w:szCs w:val="20"/>
              </w:rPr>
              <w:t>Jônatas S</w:t>
            </w:r>
          </w:p>
        </w:tc>
        <w:tc>
          <w:tcPr>
            <w:tcW w:w="1418" w:type="dxa"/>
            <w:vAlign w:val="center"/>
          </w:tcPr>
          <w:p w14:paraId="0D907443" w14:textId="77777777" w:rsidR="001A3AAC" w:rsidRPr="004B0F71" w:rsidRDefault="00845265">
            <w:pPr>
              <w:rPr>
                <w:rFonts w:ascii="Aptos" w:hAnsi="Aptos"/>
                <w:color w:val="000000"/>
                <w:sz w:val="20"/>
                <w:szCs w:val="20"/>
              </w:rPr>
            </w:pPr>
            <w:r w:rsidRPr="004B0F71">
              <w:rPr>
                <w:rFonts w:ascii="Aptos" w:hAnsi="Aptos"/>
                <w:color w:val="000000"/>
                <w:sz w:val="20"/>
                <w:szCs w:val="20"/>
              </w:rPr>
              <w:t>Abrahão</w:t>
            </w:r>
          </w:p>
        </w:tc>
        <w:tc>
          <w:tcPr>
            <w:tcW w:w="2835" w:type="dxa"/>
            <w:vAlign w:val="center"/>
          </w:tcPr>
          <w:p w14:paraId="79C8E9E8" w14:textId="77777777" w:rsidR="001A3AAC" w:rsidRPr="004B0F71" w:rsidRDefault="00845265">
            <w:pPr>
              <w:rPr>
                <w:rFonts w:ascii="Aptos" w:hAnsi="Aptos"/>
                <w:color w:val="000000"/>
                <w:sz w:val="20"/>
                <w:szCs w:val="20"/>
              </w:rPr>
            </w:pPr>
            <w:r w:rsidRPr="004B0F71">
              <w:rPr>
                <w:rFonts w:ascii="Aptos" w:hAnsi="Aptos"/>
                <w:color w:val="000000"/>
                <w:sz w:val="20"/>
                <w:szCs w:val="20"/>
              </w:rPr>
              <w:t xml:space="preserve">Departamento de Microbiologia, Instituto de </w:t>
            </w:r>
            <w:r w:rsidRPr="004B0F71">
              <w:rPr>
                <w:rFonts w:ascii="Aptos" w:hAnsi="Aptos"/>
                <w:sz w:val="20"/>
                <w:szCs w:val="20"/>
              </w:rPr>
              <w:t>Ciências</w:t>
            </w:r>
            <w:r w:rsidRPr="004B0F71">
              <w:rPr>
                <w:rFonts w:ascii="Aptos" w:hAnsi="Aptos"/>
                <w:color w:val="000000"/>
                <w:sz w:val="20"/>
                <w:szCs w:val="20"/>
              </w:rPr>
              <w:t xml:space="preserve"> </w:t>
            </w:r>
            <w:r w:rsidRPr="004B0F71">
              <w:rPr>
                <w:rFonts w:ascii="Aptos" w:hAnsi="Aptos"/>
                <w:sz w:val="20"/>
                <w:szCs w:val="20"/>
              </w:rPr>
              <w:t>Biológicas</w:t>
            </w:r>
            <w:r w:rsidRPr="004B0F71">
              <w:rPr>
                <w:rFonts w:ascii="Aptos" w:hAnsi="Aptos"/>
                <w:color w:val="000000"/>
                <w:sz w:val="20"/>
                <w:szCs w:val="20"/>
              </w:rPr>
              <w:t>, Universidade Federal de Minas Gerais, Belo Horizonte, Brazil</w:t>
            </w:r>
          </w:p>
        </w:tc>
        <w:tc>
          <w:tcPr>
            <w:tcW w:w="2127" w:type="dxa"/>
            <w:vAlign w:val="center"/>
          </w:tcPr>
          <w:p w14:paraId="2BC252A2" w14:textId="77777777" w:rsidR="001A3AAC" w:rsidRPr="004B0F71" w:rsidRDefault="00845265">
            <w:pPr>
              <w:rPr>
                <w:rFonts w:ascii="Aptos" w:hAnsi="Aptos"/>
                <w:color w:val="000000"/>
                <w:sz w:val="20"/>
                <w:szCs w:val="20"/>
              </w:rPr>
            </w:pPr>
            <w:r w:rsidRPr="004B0F71">
              <w:rPr>
                <w:rFonts w:ascii="Aptos" w:hAnsi="Aptos"/>
                <w:color w:val="000000"/>
                <w:sz w:val="20"/>
                <w:szCs w:val="20"/>
              </w:rPr>
              <w:t>jonatas.abrahao@gmail.com</w:t>
            </w:r>
          </w:p>
        </w:tc>
        <w:tc>
          <w:tcPr>
            <w:tcW w:w="1106" w:type="dxa"/>
            <w:vAlign w:val="center"/>
          </w:tcPr>
          <w:p w14:paraId="58E8D350" w14:textId="77777777" w:rsidR="001A3AAC" w:rsidRPr="004B0F71" w:rsidRDefault="001A3AAC">
            <w:pPr>
              <w:jc w:val="center"/>
              <w:rPr>
                <w:rFonts w:ascii="Aptos" w:hAnsi="Aptos"/>
                <w:color w:val="000000"/>
                <w:sz w:val="20"/>
                <w:szCs w:val="20"/>
              </w:rPr>
            </w:pPr>
          </w:p>
        </w:tc>
      </w:tr>
      <w:tr w:rsidR="001A3AAC" w:rsidRPr="004B0F71" w14:paraId="2DC090EE" w14:textId="77777777">
        <w:tc>
          <w:tcPr>
            <w:tcW w:w="1837" w:type="dxa"/>
            <w:vAlign w:val="center"/>
          </w:tcPr>
          <w:p w14:paraId="433770F6" w14:textId="77777777" w:rsidR="001A3AAC" w:rsidRPr="004B0F71" w:rsidRDefault="00845265">
            <w:pPr>
              <w:rPr>
                <w:rFonts w:ascii="Aptos" w:hAnsi="Aptos"/>
                <w:color w:val="000000"/>
                <w:sz w:val="20"/>
                <w:szCs w:val="20"/>
              </w:rPr>
            </w:pPr>
            <w:r w:rsidRPr="004B0F71">
              <w:rPr>
                <w:rFonts w:ascii="Aptos" w:hAnsi="Aptos"/>
                <w:sz w:val="20"/>
                <w:szCs w:val="20"/>
              </w:rPr>
              <w:t>Corina</w:t>
            </w:r>
          </w:p>
        </w:tc>
        <w:tc>
          <w:tcPr>
            <w:tcW w:w="1418" w:type="dxa"/>
            <w:vAlign w:val="center"/>
          </w:tcPr>
          <w:p w14:paraId="40F559DF" w14:textId="77777777" w:rsidR="001A3AAC" w:rsidRPr="004B0F71" w:rsidRDefault="00845265">
            <w:pPr>
              <w:rPr>
                <w:rFonts w:ascii="Aptos" w:hAnsi="Aptos"/>
                <w:color w:val="000000"/>
                <w:sz w:val="20"/>
                <w:szCs w:val="20"/>
              </w:rPr>
            </w:pPr>
            <w:r w:rsidRPr="004B0F71">
              <w:rPr>
                <w:rFonts w:ascii="Aptos" w:hAnsi="Aptos"/>
                <w:sz w:val="20"/>
                <w:szCs w:val="20"/>
              </w:rPr>
              <w:t>Brussaard</w:t>
            </w:r>
          </w:p>
        </w:tc>
        <w:tc>
          <w:tcPr>
            <w:tcW w:w="2835" w:type="dxa"/>
            <w:vAlign w:val="center"/>
          </w:tcPr>
          <w:p w14:paraId="1F8584F3" w14:textId="77777777" w:rsidR="001A3AAC" w:rsidRPr="004B0F71" w:rsidRDefault="00845265">
            <w:pPr>
              <w:rPr>
                <w:rFonts w:ascii="Aptos" w:hAnsi="Aptos"/>
                <w:sz w:val="20"/>
                <w:szCs w:val="20"/>
              </w:rPr>
            </w:pPr>
            <w:r w:rsidRPr="004B0F71">
              <w:rPr>
                <w:rFonts w:ascii="Aptos" w:hAnsi="Aptos"/>
                <w:sz w:val="20"/>
                <w:szCs w:val="20"/>
              </w:rPr>
              <w:t>Department of Biology, Lund University, Lund, Sweden.</w:t>
            </w:r>
          </w:p>
          <w:p w14:paraId="604A15F3" w14:textId="77777777" w:rsidR="001A3AAC" w:rsidRPr="004B0F71" w:rsidRDefault="00845265">
            <w:pPr>
              <w:rPr>
                <w:rFonts w:ascii="Aptos" w:hAnsi="Aptos"/>
                <w:sz w:val="20"/>
                <w:szCs w:val="20"/>
              </w:rPr>
            </w:pPr>
            <w:r w:rsidRPr="004B0F71">
              <w:rPr>
                <w:rFonts w:ascii="Aptos" w:hAnsi="Aptos"/>
                <w:sz w:val="20"/>
                <w:szCs w:val="20"/>
              </w:rPr>
              <w:t>Department of Marine Microbiology and Biogeochemistry, Royal Netherlands Institute for Sea Research (NIOZ), Texel, Netherlands.</w:t>
            </w:r>
          </w:p>
          <w:p w14:paraId="1538E38C" w14:textId="77777777" w:rsidR="001A3AAC" w:rsidRPr="004B0F71" w:rsidRDefault="00845265">
            <w:pPr>
              <w:rPr>
                <w:rFonts w:ascii="Aptos" w:hAnsi="Aptos"/>
                <w:sz w:val="20"/>
                <w:szCs w:val="20"/>
              </w:rPr>
            </w:pPr>
            <w:r w:rsidRPr="004B0F71">
              <w:rPr>
                <w:rFonts w:ascii="Aptos" w:hAnsi="Aptos"/>
                <w:sz w:val="20"/>
                <w:szCs w:val="20"/>
              </w:rPr>
              <w:t>Institute for Biodiversity and Ecosystem Dynamics (IBED), University of Amsterdam, Amsterdam, Netherlands.</w:t>
            </w:r>
          </w:p>
        </w:tc>
        <w:tc>
          <w:tcPr>
            <w:tcW w:w="2127" w:type="dxa"/>
            <w:vAlign w:val="center"/>
          </w:tcPr>
          <w:p w14:paraId="427E2449" w14:textId="77777777" w:rsidR="001A3AAC" w:rsidRPr="004B0F71" w:rsidRDefault="00845265">
            <w:pPr>
              <w:rPr>
                <w:rFonts w:ascii="Aptos" w:hAnsi="Aptos"/>
                <w:color w:val="000000"/>
                <w:sz w:val="20"/>
                <w:szCs w:val="20"/>
              </w:rPr>
            </w:pPr>
            <w:r w:rsidRPr="004B0F71">
              <w:rPr>
                <w:rFonts w:ascii="Aptos" w:hAnsi="Aptos"/>
                <w:sz w:val="20"/>
                <w:szCs w:val="20"/>
              </w:rPr>
              <w:t>corina.brussaard@nioz.nl</w:t>
            </w:r>
          </w:p>
        </w:tc>
        <w:tc>
          <w:tcPr>
            <w:tcW w:w="1106" w:type="dxa"/>
            <w:vAlign w:val="center"/>
          </w:tcPr>
          <w:p w14:paraId="7C42E7B9" w14:textId="77777777" w:rsidR="001A3AAC" w:rsidRPr="004B0F71" w:rsidRDefault="001A3AAC">
            <w:pPr>
              <w:jc w:val="center"/>
              <w:rPr>
                <w:rFonts w:ascii="Aptos" w:hAnsi="Aptos"/>
                <w:color w:val="000000"/>
                <w:sz w:val="20"/>
                <w:szCs w:val="20"/>
              </w:rPr>
            </w:pPr>
          </w:p>
        </w:tc>
      </w:tr>
      <w:tr w:rsidR="001A3AAC" w:rsidRPr="004B0F71" w14:paraId="07188140" w14:textId="77777777">
        <w:tc>
          <w:tcPr>
            <w:tcW w:w="1837" w:type="dxa"/>
            <w:vAlign w:val="center"/>
          </w:tcPr>
          <w:p w14:paraId="4F84C384" w14:textId="77777777" w:rsidR="001A3AAC" w:rsidRPr="004B0F71" w:rsidRDefault="00845265">
            <w:pPr>
              <w:rPr>
                <w:rFonts w:ascii="Aptos" w:hAnsi="Aptos"/>
                <w:color w:val="000000"/>
                <w:sz w:val="20"/>
                <w:szCs w:val="20"/>
              </w:rPr>
            </w:pPr>
            <w:r w:rsidRPr="004B0F71">
              <w:rPr>
                <w:rFonts w:ascii="Aptos" w:hAnsi="Aptos"/>
                <w:sz w:val="20"/>
                <w:szCs w:val="20"/>
              </w:rPr>
              <w:t>Matthias</w:t>
            </w:r>
          </w:p>
        </w:tc>
        <w:tc>
          <w:tcPr>
            <w:tcW w:w="1418" w:type="dxa"/>
            <w:vAlign w:val="center"/>
          </w:tcPr>
          <w:p w14:paraId="334D7C9D" w14:textId="77777777" w:rsidR="001A3AAC" w:rsidRPr="004B0F71" w:rsidRDefault="00845265">
            <w:pPr>
              <w:rPr>
                <w:rFonts w:ascii="Aptos" w:hAnsi="Aptos"/>
                <w:color w:val="000000"/>
                <w:sz w:val="20"/>
                <w:szCs w:val="20"/>
              </w:rPr>
            </w:pPr>
            <w:r w:rsidRPr="004B0F71">
              <w:rPr>
                <w:rFonts w:ascii="Aptos" w:hAnsi="Aptos"/>
                <w:sz w:val="20"/>
                <w:szCs w:val="20"/>
              </w:rPr>
              <w:t>Fischer</w:t>
            </w:r>
          </w:p>
        </w:tc>
        <w:tc>
          <w:tcPr>
            <w:tcW w:w="2835" w:type="dxa"/>
            <w:vAlign w:val="center"/>
          </w:tcPr>
          <w:p w14:paraId="3EB26ED3" w14:textId="77777777" w:rsidR="001A3AAC" w:rsidRPr="004B0F71" w:rsidRDefault="00845265">
            <w:pPr>
              <w:rPr>
                <w:rFonts w:ascii="Aptos" w:hAnsi="Aptos"/>
                <w:color w:val="000000"/>
                <w:sz w:val="20"/>
                <w:szCs w:val="20"/>
              </w:rPr>
            </w:pPr>
            <w:r w:rsidRPr="004B0F71">
              <w:rPr>
                <w:rFonts w:ascii="Aptos" w:hAnsi="Aptos"/>
                <w:sz w:val="20"/>
                <w:szCs w:val="20"/>
              </w:rPr>
              <w:t>Max Planck Institute for Marine Microbiology in Bremen, Germany</w:t>
            </w:r>
          </w:p>
        </w:tc>
        <w:tc>
          <w:tcPr>
            <w:tcW w:w="2127" w:type="dxa"/>
            <w:vAlign w:val="center"/>
          </w:tcPr>
          <w:p w14:paraId="5E525BAF" w14:textId="77777777" w:rsidR="001A3AAC" w:rsidRPr="004B0F71" w:rsidRDefault="00845265">
            <w:pPr>
              <w:rPr>
                <w:rFonts w:ascii="Aptos" w:hAnsi="Aptos"/>
                <w:color w:val="000000"/>
                <w:sz w:val="20"/>
                <w:szCs w:val="20"/>
              </w:rPr>
            </w:pPr>
            <w:r w:rsidRPr="004B0F71">
              <w:rPr>
                <w:rFonts w:ascii="Aptos" w:hAnsi="Aptos"/>
                <w:sz w:val="20"/>
                <w:szCs w:val="20"/>
              </w:rPr>
              <w:t xml:space="preserve"> mfischer@mpi.bremen.de</w:t>
            </w:r>
          </w:p>
        </w:tc>
        <w:tc>
          <w:tcPr>
            <w:tcW w:w="1106" w:type="dxa"/>
            <w:vAlign w:val="center"/>
          </w:tcPr>
          <w:p w14:paraId="189429E9" w14:textId="77777777" w:rsidR="001A3AAC" w:rsidRPr="004B0F71" w:rsidRDefault="001A3AAC">
            <w:pPr>
              <w:jc w:val="center"/>
              <w:rPr>
                <w:rFonts w:ascii="Aptos" w:hAnsi="Aptos"/>
                <w:color w:val="000000"/>
                <w:sz w:val="20"/>
                <w:szCs w:val="20"/>
              </w:rPr>
            </w:pPr>
          </w:p>
        </w:tc>
      </w:tr>
      <w:tr w:rsidR="00DF6ADE" w:rsidRPr="004B0F71" w14:paraId="6F327007" w14:textId="77777777" w:rsidTr="007C4562">
        <w:trPr>
          <w:trHeight w:val="63"/>
        </w:trPr>
        <w:tc>
          <w:tcPr>
            <w:tcW w:w="1837" w:type="dxa"/>
            <w:vAlign w:val="center"/>
          </w:tcPr>
          <w:p w14:paraId="60FD3593" w14:textId="77777777" w:rsidR="00DF6ADE" w:rsidRPr="004B0F71" w:rsidRDefault="00DF6ADE" w:rsidP="007C4562">
            <w:pPr>
              <w:rPr>
                <w:rFonts w:ascii="Aptos" w:hAnsi="Aptos"/>
                <w:sz w:val="20"/>
                <w:szCs w:val="20"/>
              </w:rPr>
            </w:pPr>
            <w:r w:rsidRPr="004B0F71">
              <w:rPr>
                <w:rFonts w:ascii="Aptos" w:hAnsi="Aptos"/>
                <w:sz w:val="20"/>
                <w:szCs w:val="20"/>
              </w:rPr>
              <w:t>Rohit</w:t>
            </w:r>
          </w:p>
        </w:tc>
        <w:tc>
          <w:tcPr>
            <w:tcW w:w="1418" w:type="dxa"/>
            <w:vAlign w:val="center"/>
          </w:tcPr>
          <w:p w14:paraId="6CFD3C04" w14:textId="77777777" w:rsidR="00DF6ADE" w:rsidRPr="004B0F71" w:rsidRDefault="00DF6ADE" w:rsidP="007C4562">
            <w:pPr>
              <w:rPr>
                <w:rFonts w:ascii="Aptos" w:hAnsi="Aptos"/>
                <w:sz w:val="20"/>
                <w:szCs w:val="20"/>
              </w:rPr>
            </w:pPr>
            <w:r w:rsidRPr="004B0F71">
              <w:rPr>
                <w:rFonts w:ascii="Aptos" w:hAnsi="Aptos"/>
                <w:sz w:val="20"/>
                <w:szCs w:val="20"/>
              </w:rPr>
              <w:t>Ghai</w:t>
            </w:r>
          </w:p>
        </w:tc>
        <w:tc>
          <w:tcPr>
            <w:tcW w:w="2835" w:type="dxa"/>
            <w:vAlign w:val="center"/>
          </w:tcPr>
          <w:p w14:paraId="49F449B5" w14:textId="77777777" w:rsidR="00DF6ADE" w:rsidRPr="004B0F71" w:rsidRDefault="00DF6ADE" w:rsidP="007C4562">
            <w:pPr>
              <w:rPr>
                <w:rFonts w:ascii="Aptos" w:hAnsi="Aptos"/>
                <w:color w:val="000000"/>
                <w:sz w:val="20"/>
                <w:szCs w:val="20"/>
              </w:rPr>
            </w:pPr>
            <w:r w:rsidRPr="004B0F71">
              <w:rPr>
                <w:rFonts w:ascii="Aptos" w:hAnsi="Aptos"/>
                <w:sz w:val="20"/>
                <w:szCs w:val="20"/>
              </w:rPr>
              <w:t xml:space="preserve">Department of Aquatic Microbial Ecology, Institute of </w:t>
            </w:r>
            <w:r w:rsidRPr="004B0F71">
              <w:rPr>
                <w:rFonts w:ascii="Aptos" w:hAnsi="Aptos"/>
                <w:sz w:val="20"/>
                <w:szCs w:val="20"/>
              </w:rPr>
              <w:lastRenderedPageBreak/>
              <w:t>Hydrobiology, Biology Centre of the Czech Academy of Sciences, 370 05 České Budějovice, Czech Republic.</w:t>
            </w:r>
          </w:p>
        </w:tc>
        <w:tc>
          <w:tcPr>
            <w:tcW w:w="2127" w:type="dxa"/>
            <w:vAlign w:val="center"/>
          </w:tcPr>
          <w:p w14:paraId="3BBC8018" w14:textId="77777777" w:rsidR="00DF6ADE" w:rsidRPr="004B0F71" w:rsidRDefault="00DF6ADE" w:rsidP="007C4562">
            <w:pPr>
              <w:rPr>
                <w:rFonts w:ascii="Aptos" w:hAnsi="Aptos"/>
                <w:sz w:val="20"/>
                <w:szCs w:val="20"/>
              </w:rPr>
            </w:pPr>
            <w:r w:rsidRPr="004B0F71">
              <w:rPr>
                <w:rFonts w:ascii="Aptos" w:hAnsi="Aptos"/>
                <w:sz w:val="20"/>
                <w:szCs w:val="20"/>
              </w:rPr>
              <w:lastRenderedPageBreak/>
              <w:t>ghai.rohit@gmail.com</w:t>
            </w:r>
          </w:p>
        </w:tc>
        <w:tc>
          <w:tcPr>
            <w:tcW w:w="1106" w:type="dxa"/>
            <w:vAlign w:val="center"/>
          </w:tcPr>
          <w:p w14:paraId="498ADC4E" w14:textId="77777777" w:rsidR="00DF6ADE" w:rsidRPr="004B0F71" w:rsidRDefault="00DF6ADE" w:rsidP="007C4562">
            <w:pPr>
              <w:jc w:val="center"/>
              <w:rPr>
                <w:rFonts w:ascii="Aptos" w:hAnsi="Aptos"/>
                <w:color w:val="000000"/>
                <w:sz w:val="20"/>
                <w:szCs w:val="20"/>
              </w:rPr>
            </w:pPr>
          </w:p>
        </w:tc>
      </w:tr>
      <w:tr w:rsidR="001A3AAC" w:rsidRPr="004B0F71" w14:paraId="15D5427D" w14:textId="77777777">
        <w:tc>
          <w:tcPr>
            <w:tcW w:w="1837" w:type="dxa"/>
            <w:vAlign w:val="center"/>
          </w:tcPr>
          <w:p w14:paraId="5223312A" w14:textId="77777777" w:rsidR="001A3AAC" w:rsidRPr="004B0F71" w:rsidRDefault="00845265">
            <w:pPr>
              <w:rPr>
                <w:rFonts w:ascii="Aptos" w:hAnsi="Aptos"/>
                <w:color w:val="000000"/>
                <w:sz w:val="20"/>
                <w:szCs w:val="20"/>
              </w:rPr>
            </w:pPr>
            <w:r w:rsidRPr="004B0F71">
              <w:rPr>
                <w:rFonts w:ascii="Aptos" w:hAnsi="Aptos"/>
                <w:sz w:val="20"/>
                <w:szCs w:val="20"/>
              </w:rPr>
              <w:t>Mohammad</w:t>
            </w:r>
          </w:p>
        </w:tc>
        <w:tc>
          <w:tcPr>
            <w:tcW w:w="1418" w:type="dxa"/>
            <w:vAlign w:val="center"/>
          </w:tcPr>
          <w:p w14:paraId="2B220BF3" w14:textId="77777777" w:rsidR="001A3AAC" w:rsidRPr="004B0F71" w:rsidRDefault="00845265">
            <w:pPr>
              <w:rPr>
                <w:rFonts w:ascii="Aptos" w:hAnsi="Aptos"/>
                <w:color w:val="000000"/>
                <w:sz w:val="20"/>
                <w:szCs w:val="20"/>
              </w:rPr>
            </w:pPr>
            <w:r w:rsidRPr="004B0F71">
              <w:rPr>
                <w:rFonts w:ascii="Aptos" w:hAnsi="Aptos"/>
                <w:sz w:val="20"/>
                <w:szCs w:val="20"/>
              </w:rPr>
              <w:t>Moniruzzaman</w:t>
            </w:r>
          </w:p>
        </w:tc>
        <w:tc>
          <w:tcPr>
            <w:tcW w:w="2835" w:type="dxa"/>
            <w:vAlign w:val="center"/>
          </w:tcPr>
          <w:p w14:paraId="54312E23" w14:textId="77777777" w:rsidR="001A3AAC" w:rsidRPr="004B0F71" w:rsidRDefault="00845265">
            <w:pPr>
              <w:rPr>
                <w:rFonts w:ascii="Aptos" w:hAnsi="Aptos"/>
                <w:color w:val="000000"/>
                <w:sz w:val="20"/>
                <w:szCs w:val="20"/>
              </w:rPr>
            </w:pPr>
            <w:r w:rsidRPr="004B0F71">
              <w:rPr>
                <w:rFonts w:ascii="Aptos" w:hAnsi="Aptos"/>
                <w:sz w:val="20"/>
                <w:szCs w:val="20"/>
              </w:rPr>
              <w:t>Department of Marine Biology and Ecology, University of Miami, Coral Gables, Miami, United States of America</w:t>
            </w:r>
          </w:p>
        </w:tc>
        <w:tc>
          <w:tcPr>
            <w:tcW w:w="2127" w:type="dxa"/>
            <w:vAlign w:val="center"/>
          </w:tcPr>
          <w:p w14:paraId="7DC3CBC7" w14:textId="77777777" w:rsidR="001A3AAC" w:rsidRPr="004B0F71" w:rsidRDefault="00845265">
            <w:pPr>
              <w:rPr>
                <w:rFonts w:ascii="Aptos" w:hAnsi="Aptos"/>
                <w:color w:val="000000"/>
                <w:sz w:val="20"/>
                <w:szCs w:val="20"/>
              </w:rPr>
            </w:pPr>
            <w:r w:rsidRPr="004B0F71">
              <w:rPr>
                <w:rFonts w:ascii="Aptos" w:hAnsi="Aptos"/>
                <w:sz w:val="20"/>
                <w:szCs w:val="20"/>
              </w:rPr>
              <w:t>m.monir@miami.edu</w:t>
            </w:r>
          </w:p>
        </w:tc>
        <w:tc>
          <w:tcPr>
            <w:tcW w:w="1106" w:type="dxa"/>
            <w:vAlign w:val="center"/>
          </w:tcPr>
          <w:p w14:paraId="5B6D940B" w14:textId="77777777" w:rsidR="001A3AAC" w:rsidRPr="004B0F71" w:rsidRDefault="001A3AAC">
            <w:pPr>
              <w:jc w:val="center"/>
              <w:rPr>
                <w:rFonts w:ascii="Aptos" w:hAnsi="Aptos"/>
                <w:color w:val="000000"/>
                <w:sz w:val="20"/>
                <w:szCs w:val="20"/>
              </w:rPr>
            </w:pPr>
          </w:p>
        </w:tc>
      </w:tr>
      <w:tr w:rsidR="001A3AAC" w:rsidRPr="004B0F71" w14:paraId="1009D926" w14:textId="77777777">
        <w:trPr>
          <w:trHeight w:val="63"/>
        </w:trPr>
        <w:tc>
          <w:tcPr>
            <w:tcW w:w="1837" w:type="dxa"/>
            <w:vAlign w:val="center"/>
          </w:tcPr>
          <w:p w14:paraId="31647CBE" w14:textId="77777777" w:rsidR="001A3AAC" w:rsidRPr="004B0F71" w:rsidRDefault="00845265">
            <w:pPr>
              <w:rPr>
                <w:rFonts w:ascii="Aptos" w:hAnsi="Aptos"/>
                <w:color w:val="000000"/>
                <w:sz w:val="20"/>
                <w:szCs w:val="20"/>
              </w:rPr>
            </w:pPr>
            <w:r w:rsidRPr="004B0F71">
              <w:rPr>
                <w:rFonts w:ascii="Aptos" w:hAnsi="Aptos"/>
                <w:sz w:val="20"/>
                <w:szCs w:val="20"/>
              </w:rPr>
              <w:t>Hiroyuki</w:t>
            </w:r>
          </w:p>
        </w:tc>
        <w:tc>
          <w:tcPr>
            <w:tcW w:w="1418" w:type="dxa"/>
            <w:vAlign w:val="center"/>
          </w:tcPr>
          <w:p w14:paraId="77125BDD" w14:textId="77777777" w:rsidR="001A3AAC" w:rsidRPr="004B0F71" w:rsidRDefault="00845265">
            <w:pPr>
              <w:rPr>
                <w:rFonts w:ascii="Aptos" w:hAnsi="Aptos"/>
                <w:color w:val="000000"/>
                <w:sz w:val="20"/>
                <w:szCs w:val="20"/>
              </w:rPr>
            </w:pPr>
            <w:r w:rsidRPr="004B0F71">
              <w:rPr>
                <w:rFonts w:ascii="Aptos" w:hAnsi="Aptos"/>
                <w:sz w:val="20"/>
                <w:szCs w:val="20"/>
              </w:rPr>
              <w:t>Ogata</w:t>
            </w:r>
          </w:p>
        </w:tc>
        <w:tc>
          <w:tcPr>
            <w:tcW w:w="2835" w:type="dxa"/>
            <w:vAlign w:val="center"/>
          </w:tcPr>
          <w:p w14:paraId="165B1B22" w14:textId="77777777" w:rsidR="001A3AAC" w:rsidRPr="004B0F71" w:rsidRDefault="00845265">
            <w:pPr>
              <w:rPr>
                <w:rFonts w:ascii="Aptos" w:hAnsi="Aptos"/>
                <w:color w:val="000000"/>
                <w:sz w:val="20"/>
                <w:szCs w:val="20"/>
              </w:rPr>
            </w:pPr>
            <w:r w:rsidRPr="004B0F71">
              <w:rPr>
                <w:rFonts w:ascii="Aptos" w:hAnsi="Aptos"/>
                <w:sz w:val="20"/>
                <w:szCs w:val="20"/>
              </w:rPr>
              <w:t>Bioinformatics Center, Institute for Chemical Research, Kyoto University, Kyoto, Japan</w:t>
            </w:r>
          </w:p>
        </w:tc>
        <w:tc>
          <w:tcPr>
            <w:tcW w:w="2127" w:type="dxa"/>
            <w:vAlign w:val="center"/>
          </w:tcPr>
          <w:p w14:paraId="402CA5EB" w14:textId="77777777" w:rsidR="001A3AAC" w:rsidRPr="004B0F71" w:rsidRDefault="00845265">
            <w:pPr>
              <w:rPr>
                <w:rFonts w:ascii="Aptos" w:hAnsi="Aptos"/>
                <w:color w:val="000000"/>
                <w:sz w:val="20"/>
                <w:szCs w:val="20"/>
              </w:rPr>
            </w:pPr>
            <w:r w:rsidRPr="004B0F71">
              <w:rPr>
                <w:rFonts w:ascii="Aptos" w:hAnsi="Aptos"/>
                <w:sz w:val="20"/>
                <w:szCs w:val="20"/>
              </w:rPr>
              <w:t>ogata@kuicr.kyoto-u.ac.jp</w:t>
            </w:r>
          </w:p>
        </w:tc>
        <w:tc>
          <w:tcPr>
            <w:tcW w:w="1106" w:type="dxa"/>
            <w:vAlign w:val="center"/>
          </w:tcPr>
          <w:p w14:paraId="0BE5F58D" w14:textId="77777777" w:rsidR="001A3AAC" w:rsidRPr="004B0F71" w:rsidRDefault="001A3AAC">
            <w:pPr>
              <w:jc w:val="center"/>
              <w:rPr>
                <w:rFonts w:ascii="Aptos" w:hAnsi="Aptos"/>
                <w:color w:val="000000"/>
                <w:sz w:val="20"/>
                <w:szCs w:val="20"/>
              </w:rPr>
            </w:pPr>
          </w:p>
        </w:tc>
      </w:tr>
      <w:tr w:rsidR="00DF6ADE" w:rsidRPr="004B0F71" w14:paraId="23368888" w14:textId="77777777" w:rsidTr="007C4562">
        <w:trPr>
          <w:trHeight w:val="63"/>
        </w:trPr>
        <w:tc>
          <w:tcPr>
            <w:tcW w:w="1837" w:type="dxa"/>
            <w:vAlign w:val="center"/>
          </w:tcPr>
          <w:p w14:paraId="798A329D" w14:textId="77777777" w:rsidR="00DF6ADE" w:rsidRPr="004B0F71" w:rsidRDefault="00DF6ADE" w:rsidP="007C4562">
            <w:pPr>
              <w:rPr>
                <w:rFonts w:ascii="Aptos" w:hAnsi="Aptos"/>
                <w:sz w:val="20"/>
                <w:szCs w:val="20"/>
              </w:rPr>
            </w:pPr>
            <w:r w:rsidRPr="004B0F71">
              <w:rPr>
                <w:rFonts w:ascii="Aptos" w:hAnsi="Aptos"/>
                <w:sz w:val="20"/>
                <w:szCs w:val="20"/>
              </w:rPr>
              <w:t>Frederik</w:t>
            </w:r>
          </w:p>
        </w:tc>
        <w:tc>
          <w:tcPr>
            <w:tcW w:w="1418" w:type="dxa"/>
            <w:vAlign w:val="center"/>
          </w:tcPr>
          <w:p w14:paraId="45C4A5C6" w14:textId="77777777" w:rsidR="00DF6ADE" w:rsidRPr="004B0F71" w:rsidRDefault="00DF6ADE" w:rsidP="007C4562">
            <w:pPr>
              <w:rPr>
                <w:rFonts w:ascii="Aptos" w:hAnsi="Aptos"/>
                <w:sz w:val="20"/>
                <w:szCs w:val="20"/>
              </w:rPr>
            </w:pPr>
            <w:r w:rsidRPr="004B0F71">
              <w:rPr>
                <w:rFonts w:ascii="Aptos" w:hAnsi="Aptos"/>
                <w:sz w:val="20"/>
                <w:szCs w:val="20"/>
              </w:rPr>
              <w:t>Schulz</w:t>
            </w:r>
          </w:p>
        </w:tc>
        <w:tc>
          <w:tcPr>
            <w:tcW w:w="2835" w:type="dxa"/>
            <w:vAlign w:val="center"/>
          </w:tcPr>
          <w:p w14:paraId="241876C5" w14:textId="77777777" w:rsidR="00DF6ADE" w:rsidRPr="004B0F71" w:rsidRDefault="00DF6ADE" w:rsidP="007C4562">
            <w:pPr>
              <w:rPr>
                <w:rFonts w:ascii="Aptos" w:hAnsi="Aptos"/>
                <w:sz w:val="20"/>
                <w:szCs w:val="20"/>
              </w:rPr>
            </w:pPr>
            <w:r w:rsidRPr="004B0F71">
              <w:rPr>
                <w:rFonts w:ascii="Aptos" w:hAnsi="Aptos"/>
                <w:sz w:val="20"/>
                <w:szCs w:val="20"/>
              </w:rPr>
              <w:t>DOE Joint Genome</w:t>
            </w:r>
          </w:p>
          <w:p w14:paraId="5991353D" w14:textId="77777777" w:rsidR="00DF6ADE" w:rsidRPr="004B0F71" w:rsidRDefault="00DF6ADE" w:rsidP="007C4562">
            <w:pPr>
              <w:rPr>
                <w:rFonts w:ascii="Aptos" w:hAnsi="Aptos"/>
                <w:sz w:val="20"/>
                <w:szCs w:val="20"/>
              </w:rPr>
            </w:pPr>
            <w:r w:rsidRPr="004B0F71">
              <w:rPr>
                <w:rFonts w:ascii="Aptos" w:hAnsi="Aptos"/>
                <w:sz w:val="20"/>
                <w:szCs w:val="20"/>
              </w:rPr>
              <w:t xml:space="preserve">Institute, Lawrence Berkeley National Laboratory, Alameda, United States of America </w:t>
            </w:r>
          </w:p>
        </w:tc>
        <w:tc>
          <w:tcPr>
            <w:tcW w:w="2127" w:type="dxa"/>
            <w:vAlign w:val="center"/>
          </w:tcPr>
          <w:p w14:paraId="32B43E8D" w14:textId="77777777" w:rsidR="00DF6ADE" w:rsidRPr="004B0F71" w:rsidRDefault="00DF6ADE" w:rsidP="007C4562">
            <w:pPr>
              <w:rPr>
                <w:rFonts w:ascii="Aptos" w:hAnsi="Aptos"/>
                <w:sz w:val="20"/>
                <w:szCs w:val="20"/>
              </w:rPr>
            </w:pPr>
            <w:r w:rsidRPr="004B0F71">
              <w:rPr>
                <w:rFonts w:ascii="Aptos" w:hAnsi="Aptos"/>
                <w:sz w:val="20"/>
                <w:szCs w:val="20"/>
              </w:rPr>
              <w:t>fschulz@lbl.gov</w:t>
            </w:r>
          </w:p>
        </w:tc>
        <w:tc>
          <w:tcPr>
            <w:tcW w:w="1106" w:type="dxa"/>
            <w:vAlign w:val="center"/>
          </w:tcPr>
          <w:p w14:paraId="47D07573" w14:textId="77777777" w:rsidR="00DF6ADE" w:rsidRPr="004B0F71" w:rsidRDefault="00DF6ADE" w:rsidP="007C4562">
            <w:pPr>
              <w:jc w:val="center"/>
              <w:rPr>
                <w:rFonts w:ascii="Aptos" w:hAnsi="Aptos"/>
                <w:color w:val="000000"/>
                <w:sz w:val="20"/>
                <w:szCs w:val="20"/>
              </w:rPr>
            </w:pPr>
          </w:p>
        </w:tc>
      </w:tr>
      <w:tr w:rsidR="001A3AAC" w:rsidRPr="004B0F71" w14:paraId="5EB3917B" w14:textId="77777777">
        <w:trPr>
          <w:trHeight w:val="474"/>
        </w:trPr>
        <w:tc>
          <w:tcPr>
            <w:tcW w:w="1837" w:type="dxa"/>
            <w:vAlign w:val="center"/>
          </w:tcPr>
          <w:p w14:paraId="64DC3FC0" w14:textId="77777777" w:rsidR="001A3AAC" w:rsidRPr="004B0F71" w:rsidRDefault="00845265">
            <w:pPr>
              <w:rPr>
                <w:rFonts w:ascii="Aptos" w:hAnsi="Aptos"/>
                <w:color w:val="000000"/>
                <w:sz w:val="20"/>
                <w:szCs w:val="20"/>
              </w:rPr>
            </w:pPr>
            <w:r w:rsidRPr="004B0F71">
              <w:rPr>
                <w:rFonts w:ascii="Aptos" w:hAnsi="Aptos"/>
                <w:sz w:val="20"/>
                <w:szCs w:val="20"/>
              </w:rPr>
              <w:t>Curtis</w:t>
            </w:r>
          </w:p>
        </w:tc>
        <w:tc>
          <w:tcPr>
            <w:tcW w:w="1418" w:type="dxa"/>
            <w:vAlign w:val="center"/>
          </w:tcPr>
          <w:p w14:paraId="70868462" w14:textId="77777777" w:rsidR="001A3AAC" w:rsidRPr="004B0F71" w:rsidRDefault="00845265">
            <w:pPr>
              <w:rPr>
                <w:rFonts w:ascii="Aptos" w:hAnsi="Aptos"/>
                <w:color w:val="000000"/>
                <w:sz w:val="20"/>
                <w:szCs w:val="20"/>
              </w:rPr>
            </w:pPr>
            <w:r w:rsidRPr="004B0F71">
              <w:rPr>
                <w:rFonts w:ascii="Aptos" w:hAnsi="Aptos"/>
                <w:sz w:val="20"/>
                <w:szCs w:val="20"/>
              </w:rPr>
              <w:t>Suttle</w:t>
            </w:r>
          </w:p>
        </w:tc>
        <w:tc>
          <w:tcPr>
            <w:tcW w:w="2835" w:type="dxa"/>
            <w:vAlign w:val="center"/>
          </w:tcPr>
          <w:p w14:paraId="7391A96C" w14:textId="77777777" w:rsidR="001A3AAC" w:rsidRPr="004B0F71" w:rsidRDefault="00845265">
            <w:pPr>
              <w:rPr>
                <w:rFonts w:ascii="Aptos" w:hAnsi="Aptos"/>
                <w:color w:val="000000"/>
                <w:sz w:val="20"/>
                <w:szCs w:val="20"/>
              </w:rPr>
            </w:pPr>
            <w:r w:rsidRPr="004B0F71">
              <w:rPr>
                <w:rFonts w:ascii="Aptos" w:hAnsi="Aptos"/>
                <w:sz w:val="20"/>
                <w:szCs w:val="20"/>
              </w:rPr>
              <w:t>Departments of Earth, Ocean and Atmospheric Sciences, Botany, Microbiology and Immunology, and the Institute for the Oceans and Fisheries, University of British Columbia, Vancouver, BC, Canada</w:t>
            </w:r>
          </w:p>
        </w:tc>
        <w:tc>
          <w:tcPr>
            <w:tcW w:w="2127" w:type="dxa"/>
            <w:vAlign w:val="center"/>
          </w:tcPr>
          <w:p w14:paraId="361D7DF6" w14:textId="77777777" w:rsidR="001A3AAC" w:rsidRPr="004B0F71" w:rsidRDefault="00845265">
            <w:pPr>
              <w:rPr>
                <w:rFonts w:ascii="Aptos" w:hAnsi="Aptos"/>
                <w:color w:val="000000"/>
                <w:sz w:val="20"/>
                <w:szCs w:val="20"/>
              </w:rPr>
            </w:pPr>
            <w:r w:rsidRPr="004B0F71">
              <w:rPr>
                <w:rFonts w:ascii="Aptos" w:hAnsi="Aptos"/>
                <w:sz w:val="20"/>
                <w:szCs w:val="20"/>
              </w:rPr>
              <w:t>suttle@science.ubc.ca</w:t>
            </w:r>
          </w:p>
        </w:tc>
        <w:tc>
          <w:tcPr>
            <w:tcW w:w="1106" w:type="dxa"/>
            <w:vAlign w:val="center"/>
          </w:tcPr>
          <w:p w14:paraId="2476053C" w14:textId="77777777" w:rsidR="001A3AAC" w:rsidRPr="004B0F71" w:rsidRDefault="001A3AAC">
            <w:pPr>
              <w:jc w:val="center"/>
              <w:rPr>
                <w:rFonts w:ascii="Aptos" w:hAnsi="Aptos"/>
                <w:color w:val="000000"/>
                <w:sz w:val="20"/>
                <w:szCs w:val="20"/>
              </w:rPr>
            </w:pPr>
          </w:p>
        </w:tc>
      </w:tr>
    </w:tbl>
    <w:p w14:paraId="3A0017C9" w14:textId="77777777" w:rsidR="001A3AAC" w:rsidRDefault="001A3AAC">
      <w:pPr>
        <w:rPr>
          <w:rFonts w:ascii="Aptos" w:eastAsia="Aptos" w:hAnsi="Aptos" w:cs="Aptos"/>
          <w:b/>
          <w:sz w:val="20"/>
          <w:szCs w:val="20"/>
        </w:rPr>
      </w:pPr>
    </w:p>
    <w:p w14:paraId="309D43AD" w14:textId="77777777" w:rsidR="001A3AAC" w:rsidRDefault="00845265">
      <w:pPr>
        <w:rPr>
          <w:rFonts w:ascii="Aptos" w:eastAsia="Aptos" w:hAnsi="Aptos" w:cs="Aptos"/>
          <w:b/>
          <w:color w:val="000000"/>
          <w:sz w:val="20"/>
          <w:szCs w:val="20"/>
        </w:rPr>
      </w:pPr>
      <w:r>
        <w:br w:type="page"/>
      </w:r>
    </w:p>
    <w:p w14:paraId="1C3A0C88" w14:textId="0FB712B5" w:rsidR="001A3AAC" w:rsidRDefault="00845265">
      <w:pPr>
        <w:spacing w:after="120"/>
        <w:rPr>
          <w:rFonts w:ascii="Aptos" w:eastAsia="Aptos" w:hAnsi="Aptos" w:cs="Aptos"/>
          <w:b/>
          <w:sz w:val="20"/>
          <w:szCs w:val="20"/>
        </w:rPr>
      </w:pPr>
      <w:r>
        <w:rPr>
          <w:rFonts w:ascii="Aptos" w:eastAsia="Aptos" w:hAnsi="Aptos" w:cs="Aptos"/>
          <w:b/>
          <w:sz w:val="20"/>
          <w:szCs w:val="20"/>
        </w:rPr>
        <w:lastRenderedPageBreak/>
        <w:t xml:space="preserve">Part 1b: Taxonomy Proposal Submission </w:t>
      </w:r>
    </w:p>
    <w:tbl>
      <w:tblPr>
        <w:tblStyle w:val="a1"/>
        <w:tblW w:w="839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861"/>
        <w:gridCol w:w="284"/>
        <w:gridCol w:w="3925"/>
        <w:gridCol w:w="326"/>
      </w:tblGrid>
      <w:tr w:rsidR="001A3AAC" w14:paraId="58B41319" w14:textId="77777777" w:rsidTr="004B0F71">
        <w:tc>
          <w:tcPr>
            <w:tcW w:w="8396" w:type="dxa"/>
            <w:gridSpan w:val="4"/>
            <w:shd w:val="clear" w:color="auto" w:fill="F2F2F2"/>
          </w:tcPr>
          <w:p w14:paraId="79FF7839" w14:textId="77777777" w:rsidR="001A3AAC" w:rsidRDefault="00845265">
            <w:pPr>
              <w:rPr>
                <w:rFonts w:ascii="Aptos" w:eastAsia="Aptos" w:hAnsi="Aptos" w:cs="Aptos"/>
                <w:b/>
                <w:color w:val="000000"/>
                <w:sz w:val="20"/>
                <w:szCs w:val="20"/>
              </w:rPr>
            </w:pPr>
            <w:r>
              <w:rPr>
                <w:rFonts w:ascii="Aptos" w:eastAsia="Aptos" w:hAnsi="Aptos" w:cs="Aptos"/>
                <w:b/>
                <w:color w:val="000000"/>
                <w:sz w:val="20"/>
                <w:szCs w:val="20"/>
              </w:rPr>
              <w:t xml:space="preserve">ICTV Subcommittee: </w:t>
            </w:r>
          </w:p>
        </w:tc>
      </w:tr>
      <w:tr w:rsidR="001A3AAC" w14:paraId="7CD83D73" w14:textId="77777777" w:rsidTr="004B0F71">
        <w:tc>
          <w:tcPr>
            <w:tcW w:w="3861" w:type="dxa"/>
          </w:tcPr>
          <w:p w14:paraId="0F4D919C" w14:textId="77777777" w:rsidR="001A3AAC" w:rsidRDefault="00845265">
            <w:pPr>
              <w:rPr>
                <w:rFonts w:ascii="Aptos" w:eastAsia="Aptos" w:hAnsi="Aptos" w:cs="Aptos"/>
                <w:color w:val="000000"/>
                <w:sz w:val="20"/>
                <w:szCs w:val="20"/>
              </w:rPr>
            </w:pPr>
            <w:r>
              <w:rPr>
                <w:rFonts w:ascii="Aptos" w:eastAsia="Aptos" w:hAnsi="Aptos" w:cs="Aptos"/>
                <w:color w:val="000000"/>
                <w:sz w:val="20"/>
                <w:szCs w:val="20"/>
              </w:rPr>
              <w:t>Animal DNA Viruses and Retroviruses</w:t>
            </w:r>
          </w:p>
        </w:tc>
        <w:tc>
          <w:tcPr>
            <w:tcW w:w="284" w:type="dxa"/>
          </w:tcPr>
          <w:p w14:paraId="2DD7B3E3" w14:textId="77777777" w:rsidR="001A3AAC" w:rsidRDefault="001A3AAC">
            <w:pPr>
              <w:rPr>
                <w:rFonts w:ascii="Aptos" w:eastAsia="Aptos" w:hAnsi="Aptos" w:cs="Aptos"/>
                <w:b/>
                <w:color w:val="000000"/>
                <w:sz w:val="20"/>
                <w:szCs w:val="20"/>
              </w:rPr>
            </w:pPr>
          </w:p>
        </w:tc>
        <w:tc>
          <w:tcPr>
            <w:tcW w:w="3925" w:type="dxa"/>
          </w:tcPr>
          <w:p w14:paraId="471CD75E" w14:textId="77777777" w:rsidR="001A3AAC" w:rsidRDefault="00845265">
            <w:pPr>
              <w:rPr>
                <w:rFonts w:ascii="Aptos" w:eastAsia="Aptos" w:hAnsi="Aptos" w:cs="Aptos"/>
                <w:color w:val="000000"/>
                <w:sz w:val="20"/>
                <w:szCs w:val="20"/>
              </w:rPr>
            </w:pPr>
            <w:r>
              <w:rPr>
                <w:rFonts w:ascii="Aptos" w:eastAsia="Aptos" w:hAnsi="Aptos" w:cs="Aptos"/>
                <w:color w:val="000000"/>
                <w:sz w:val="20"/>
                <w:szCs w:val="20"/>
              </w:rPr>
              <w:t>Bacterial viruses</w:t>
            </w:r>
          </w:p>
        </w:tc>
        <w:tc>
          <w:tcPr>
            <w:tcW w:w="326" w:type="dxa"/>
          </w:tcPr>
          <w:p w14:paraId="387F0B10" w14:textId="77777777" w:rsidR="001A3AAC" w:rsidRDefault="001A3AAC">
            <w:pPr>
              <w:rPr>
                <w:rFonts w:ascii="Aptos" w:eastAsia="Aptos" w:hAnsi="Aptos" w:cs="Aptos"/>
                <w:b/>
                <w:color w:val="000000"/>
                <w:sz w:val="20"/>
                <w:szCs w:val="20"/>
              </w:rPr>
            </w:pPr>
          </w:p>
        </w:tc>
      </w:tr>
      <w:tr w:rsidR="001A3AAC" w14:paraId="3C470B97" w14:textId="77777777" w:rsidTr="004B0F71">
        <w:tc>
          <w:tcPr>
            <w:tcW w:w="3861" w:type="dxa"/>
          </w:tcPr>
          <w:p w14:paraId="0EBA606A" w14:textId="77777777" w:rsidR="001A3AAC" w:rsidRDefault="00845265">
            <w:pPr>
              <w:rPr>
                <w:rFonts w:ascii="Aptos" w:eastAsia="Aptos" w:hAnsi="Aptos" w:cs="Aptos"/>
                <w:color w:val="000000"/>
                <w:sz w:val="20"/>
                <w:szCs w:val="20"/>
              </w:rPr>
            </w:pPr>
            <w:r>
              <w:rPr>
                <w:rFonts w:ascii="Aptos" w:eastAsia="Aptos" w:hAnsi="Aptos" w:cs="Aptos"/>
                <w:color w:val="000000"/>
                <w:sz w:val="20"/>
                <w:szCs w:val="20"/>
              </w:rPr>
              <w:t>Animal minus-strand and dsRNA viruses</w:t>
            </w:r>
          </w:p>
        </w:tc>
        <w:tc>
          <w:tcPr>
            <w:tcW w:w="284" w:type="dxa"/>
          </w:tcPr>
          <w:p w14:paraId="1F116AE6" w14:textId="77777777" w:rsidR="001A3AAC" w:rsidRDefault="001A3AAC">
            <w:pPr>
              <w:rPr>
                <w:rFonts w:ascii="Aptos" w:eastAsia="Aptos" w:hAnsi="Aptos" w:cs="Aptos"/>
                <w:b/>
                <w:color w:val="000000"/>
                <w:sz w:val="20"/>
                <w:szCs w:val="20"/>
              </w:rPr>
            </w:pPr>
          </w:p>
        </w:tc>
        <w:tc>
          <w:tcPr>
            <w:tcW w:w="3925" w:type="dxa"/>
          </w:tcPr>
          <w:p w14:paraId="7A3EA95B" w14:textId="77777777" w:rsidR="001A3AAC" w:rsidRDefault="00845265">
            <w:pPr>
              <w:rPr>
                <w:rFonts w:ascii="Aptos" w:eastAsia="Aptos" w:hAnsi="Aptos" w:cs="Aptos"/>
                <w:color w:val="000000"/>
                <w:sz w:val="20"/>
                <w:szCs w:val="20"/>
              </w:rPr>
            </w:pPr>
            <w:r>
              <w:rPr>
                <w:rFonts w:ascii="Aptos" w:eastAsia="Aptos" w:hAnsi="Aptos" w:cs="Aptos"/>
                <w:color w:val="000000"/>
                <w:sz w:val="20"/>
                <w:szCs w:val="20"/>
              </w:rPr>
              <w:t>Fungal and protist viruses</w:t>
            </w:r>
          </w:p>
        </w:tc>
        <w:tc>
          <w:tcPr>
            <w:tcW w:w="326" w:type="dxa"/>
          </w:tcPr>
          <w:p w14:paraId="50F403EA" w14:textId="77777777" w:rsidR="001A3AAC" w:rsidRDefault="00845265">
            <w:pPr>
              <w:rPr>
                <w:rFonts w:ascii="Aptos" w:eastAsia="Aptos" w:hAnsi="Aptos" w:cs="Aptos"/>
                <w:b/>
                <w:color w:val="000000"/>
                <w:sz w:val="20"/>
                <w:szCs w:val="20"/>
              </w:rPr>
            </w:pPr>
            <w:r>
              <w:rPr>
                <w:rFonts w:ascii="Aptos" w:eastAsia="Aptos" w:hAnsi="Aptos" w:cs="Aptos"/>
                <w:b/>
                <w:color w:val="000000"/>
                <w:sz w:val="20"/>
                <w:szCs w:val="20"/>
              </w:rPr>
              <w:t>X</w:t>
            </w:r>
          </w:p>
        </w:tc>
      </w:tr>
      <w:tr w:rsidR="001A3AAC" w14:paraId="6EE000BC" w14:textId="77777777" w:rsidTr="004B0F71">
        <w:tc>
          <w:tcPr>
            <w:tcW w:w="3861" w:type="dxa"/>
          </w:tcPr>
          <w:p w14:paraId="0C9462B2" w14:textId="77777777" w:rsidR="001A3AAC" w:rsidRDefault="00845265">
            <w:pPr>
              <w:rPr>
                <w:rFonts w:ascii="Aptos" w:eastAsia="Aptos" w:hAnsi="Aptos" w:cs="Aptos"/>
                <w:color w:val="000000"/>
                <w:sz w:val="20"/>
                <w:szCs w:val="20"/>
              </w:rPr>
            </w:pPr>
            <w:r>
              <w:rPr>
                <w:rFonts w:ascii="Aptos" w:eastAsia="Aptos" w:hAnsi="Aptos" w:cs="Aptos"/>
                <w:color w:val="000000"/>
                <w:sz w:val="20"/>
                <w:szCs w:val="20"/>
              </w:rPr>
              <w:t>Animal positive-strand RNA viruses</w:t>
            </w:r>
          </w:p>
        </w:tc>
        <w:tc>
          <w:tcPr>
            <w:tcW w:w="284" w:type="dxa"/>
          </w:tcPr>
          <w:p w14:paraId="339AFB0A" w14:textId="77777777" w:rsidR="001A3AAC" w:rsidRDefault="001A3AAC">
            <w:pPr>
              <w:rPr>
                <w:rFonts w:ascii="Aptos" w:eastAsia="Aptos" w:hAnsi="Aptos" w:cs="Aptos"/>
                <w:b/>
                <w:color w:val="000000"/>
                <w:sz w:val="20"/>
                <w:szCs w:val="20"/>
              </w:rPr>
            </w:pPr>
          </w:p>
        </w:tc>
        <w:tc>
          <w:tcPr>
            <w:tcW w:w="3925" w:type="dxa"/>
          </w:tcPr>
          <w:p w14:paraId="5B9D8732" w14:textId="77777777" w:rsidR="001A3AAC" w:rsidRDefault="00845265">
            <w:pPr>
              <w:rPr>
                <w:rFonts w:ascii="Aptos" w:eastAsia="Aptos" w:hAnsi="Aptos" w:cs="Aptos"/>
                <w:color w:val="000000"/>
                <w:sz w:val="20"/>
                <w:szCs w:val="20"/>
              </w:rPr>
            </w:pPr>
            <w:r>
              <w:rPr>
                <w:rFonts w:ascii="Aptos" w:eastAsia="Aptos" w:hAnsi="Aptos" w:cs="Aptos"/>
                <w:color w:val="000000"/>
                <w:sz w:val="20"/>
                <w:szCs w:val="20"/>
              </w:rPr>
              <w:t>Plant viruses</w:t>
            </w:r>
          </w:p>
        </w:tc>
        <w:tc>
          <w:tcPr>
            <w:tcW w:w="326" w:type="dxa"/>
          </w:tcPr>
          <w:p w14:paraId="45587DD4" w14:textId="77777777" w:rsidR="001A3AAC" w:rsidRDefault="001A3AAC">
            <w:pPr>
              <w:rPr>
                <w:rFonts w:ascii="Aptos" w:eastAsia="Aptos" w:hAnsi="Aptos" w:cs="Aptos"/>
                <w:b/>
                <w:color w:val="000000"/>
                <w:sz w:val="20"/>
                <w:szCs w:val="20"/>
              </w:rPr>
            </w:pPr>
          </w:p>
        </w:tc>
      </w:tr>
      <w:tr w:rsidR="001A3AAC" w14:paraId="1FBB9658" w14:textId="77777777" w:rsidTr="004B0F71">
        <w:tc>
          <w:tcPr>
            <w:tcW w:w="3861" w:type="dxa"/>
          </w:tcPr>
          <w:p w14:paraId="22891A85" w14:textId="77777777" w:rsidR="001A3AAC" w:rsidRDefault="00845265">
            <w:pPr>
              <w:rPr>
                <w:rFonts w:ascii="Aptos" w:eastAsia="Aptos" w:hAnsi="Aptos" w:cs="Aptos"/>
                <w:color w:val="000000"/>
                <w:sz w:val="20"/>
                <w:szCs w:val="20"/>
              </w:rPr>
            </w:pPr>
            <w:r>
              <w:rPr>
                <w:rFonts w:ascii="Aptos" w:eastAsia="Aptos" w:hAnsi="Aptos" w:cs="Aptos"/>
                <w:color w:val="000000"/>
                <w:sz w:val="20"/>
                <w:szCs w:val="20"/>
              </w:rPr>
              <w:t>Archaeal viruses</w:t>
            </w:r>
          </w:p>
        </w:tc>
        <w:tc>
          <w:tcPr>
            <w:tcW w:w="284" w:type="dxa"/>
          </w:tcPr>
          <w:p w14:paraId="00CB1B4A" w14:textId="77777777" w:rsidR="001A3AAC" w:rsidRDefault="001A3AAC">
            <w:pPr>
              <w:rPr>
                <w:rFonts w:ascii="Aptos" w:eastAsia="Aptos" w:hAnsi="Aptos" w:cs="Aptos"/>
                <w:b/>
                <w:color w:val="000000"/>
                <w:sz w:val="20"/>
                <w:szCs w:val="20"/>
              </w:rPr>
            </w:pPr>
          </w:p>
        </w:tc>
        <w:tc>
          <w:tcPr>
            <w:tcW w:w="3925" w:type="dxa"/>
          </w:tcPr>
          <w:p w14:paraId="0AE2977D" w14:textId="77777777" w:rsidR="001A3AAC" w:rsidRDefault="00845265">
            <w:pPr>
              <w:rPr>
                <w:rFonts w:ascii="Aptos" w:eastAsia="Aptos" w:hAnsi="Aptos" w:cs="Aptos"/>
                <w:color w:val="000000"/>
                <w:sz w:val="20"/>
                <w:szCs w:val="20"/>
              </w:rPr>
            </w:pPr>
            <w:r>
              <w:rPr>
                <w:rFonts w:ascii="Aptos" w:eastAsia="Aptos" w:hAnsi="Aptos" w:cs="Aptos"/>
                <w:color w:val="000000"/>
                <w:sz w:val="20"/>
                <w:szCs w:val="20"/>
              </w:rPr>
              <w:t xml:space="preserve">General </w:t>
            </w:r>
          </w:p>
        </w:tc>
        <w:tc>
          <w:tcPr>
            <w:tcW w:w="326" w:type="dxa"/>
          </w:tcPr>
          <w:p w14:paraId="31DA5354" w14:textId="77777777" w:rsidR="001A3AAC" w:rsidRDefault="001A3AAC">
            <w:pPr>
              <w:rPr>
                <w:rFonts w:ascii="Aptos" w:eastAsia="Aptos" w:hAnsi="Aptos" w:cs="Aptos"/>
                <w:b/>
                <w:color w:val="000000"/>
                <w:sz w:val="20"/>
                <w:szCs w:val="20"/>
              </w:rPr>
            </w:pPr>
          </w:p>
        </w:tc>
      </w:tr>
    </w:tbl>
    <w:p w14:paraId="690D9721" w14:textId="77777777" w:rsidR="001A3AAC" w:rsidRDefault="001A3AAC">
      <w:pPr>
        <w:rPr>
          <w:rFonts w:ascii="Aptos" w:eastAsia="Aptos" w:hAnsi="Aptos" w:cs="Aptos"/>
          <w:b/>
          <w:sz w:val="20"/>
          <w:szCs w:val="20"/>
        </w:rPr>
      </w:pPr>
    </w:p>
    <w:tbl>
      <w:tblPr>
        <w:tblStyle w:val="TableGrid"/>
        <w:tblW w:w="8505" w:type="dxa"/>
        <w:tblInd w:w="-5" w:type="dxa"/>
        <w:tblLook w:val="04A0" w:firstRow="1" w:lastRow="0" w:firstColumn="1" w:lastColumn="0" w:noHBand="0" w:noVBand="1"/>
      </w:tblPr>
      <w:tblGrid>
        <w:gridCol w:w="8505"/>
      </w:tblGrid>
      <w:tr w:rsidR="004B0F71" w:rsidRPr="000C5189" w14:paraId="5CC4FAAA" w14:textId="77777777" w:rsidTr="007270E3">
        <w:trPr>
          <w:trHeight w:val="147"/>
        </w:trPr>
        <w:tc>
          <w:tcPr>
            <w:tcW w:w="8505" w:type="dxa"/>
            <w:shd w:val="clear" w:color="auto" w:fill="F2F2F2" w:themeFill="background1" w:themeFillShade="F2"/>
          </w:tcPr>
          <w:p w14:paraId="4A3134D7" w14:textId="5B38FB08" w:rsidR="004B0F71" w:rsidRPr="000C5189" w:rsidRDefault="004B0F71" w:rsidP="007270E3">
            <w:pPr>
              <w:rPr>
                <w:rFonts w:ascii="Aptos" w:hAnsi="Aptos" w:cs="Arial"/>
                <w:sz w:val="20"/>
                <w:szCs w:val="20"/>
              </w:rPr>
            </w:pPr>
            <w:r w:rsidRPr="000C5189">
              <w:rPr>
                <w:rFonts w:ascii="Aptos" w:hAnsi="Aptos" w:cs="Arial"/>
                <w:b/>
                <w:sz w:val="20"/>
                <w:szCs w:val="20"/>
              </w:rPr>
              <w:t xml:space="preserve">List </w:t>
            </w:r>
            <w:r>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 xml:space="preserve">or have been involved in creating </w:t>
            </w:r>
            <w:r w:rsidRPr="000C5189">
              <w:rPr>
                <w:rFonts w:ascii="Aptos" w:hAnsi="Aptos" w:cs="Arial"/>
                <w:b/>
                <w:sz w:val="20"/>
                <w:szCs w:val="20"/>
              </w:rPr>
              <w:t>this proposal</w:t>
            </w:r>
            <w:r>
              <w:rPr>
                <w:rFonts w:ascii="Aptos" w:hAnsi="Aptos" w:cs="Arial"/>
                <w:b/>
                <w:sz w:val="20"/>
                <w:szCs w:val="20"/>
              </w:rPr>
              <w:t xml:space="preserve">: </w:t>
            </w:r>
            <w:hyperlink r:id="rId8" w:history="1"/>
          </w:p>
        </w:tc>
      </w:tr>
      <w:tr w:rsidR="004B0F71" w:rsidRPr="000C5189" w14:paraId="6468D619" w14:textId="77777777" w:rsidTr="007270E3">
        <w:trPr>
          <w:trHeight w:val="527"/>
        </w:trPr>
        <w:tc>
          <w:tcPr>
            <w:tcW w:w="8505" w:type="dxa"/>
            <w:shd w:val="clear" w:color="auto" w:fill="auto"/>
          </w:tcPr>
          <w:p w14:paraId="0BD12E71" w14:textId="77777777" w:rsidR="004B0F71" w:rsidRPr="000C5189" w:rsidRDefault="004B0F71" w:rsidP="007270E3">
            <w:pPr>
              <w:rPr>
                <w:rFonts w:ascii="Aptos" w:hAnsi="Aptos" w:cs="Arial"/>
                <w:sz w:val="20"/>
                <w:szCs w:val="20"/>
              </w:rPr>
            </w:pPr>
          </w:p>
          <w:p w14:paraId="72EF60FE" w14:textId="77777777" w:rsidR="004B0F71" w:rsidRPr="000C5189" w:rsidRDefault="004B0F71" w:rsidP="007270E3">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4B0F71" w:rsidRPr="00C95FB7" w14:paraId="51FAB505" w14:textId="77777777" w:rsidTr="007270E3">
        <w:tc>
          <w:tcPr>
            <w:tcW w:w="8505" w:type="dxa"/>
            <w:gridSpan w:val="4"/>
            <w:shd w:val="clear" w:color="auto" w:fill="F2F2F2" w:themeFill="background1" w:themeFillShade="F2"/>
          </w:tcPr>
          <w:p w14:paraId="24EA7797" w14:textId="5733D02C" w:rsidR="004B0F71" w:rsidRPr="00C95FB7" w:rsidRDefault="004B0F71" w:rsidP="007270E3">
            <w:pPr>
              <w:rPr>
                <w:rFonts w:ascii="Aptos" w:hAnsi="Aptos" w:cs="Arial"/>
                <w:b/>
                <w:bCs/>
                <w:color w:val="000000"/>
                <w:sz w:val="20"/>
                <w:szCs w:val="20"/>
              </w:rPr>
            </w:pPr>
            <w:r>
              <w:rPr>
                <w:rFonts w:ascii="Aptos" w:hAnsi="Aptos" w:cs="Arial"/>
                <w:b/>
                <w:sz w:val="20"/>
                <w:szCs w:val="20"/>
              </w:rPr>
              <w:t xml:space="preserve">Optional – complete only if formally voted on by an </w:t>
            </w:r>
            <w:r w:rsidRPr="00C95FB7">
              <w:rPr>
                <w:rFonts w:ascii="Aptos" w:hAnsi="Aptos" w:cs="Arial"/>
                <w:b/>
                <w:sz w:val="20"/>
                <w:szCs w:val="20"/>
              </w:rPr>
              <w:t>ICTV Study Group</w:t>
            </w:r>
            <w:r>
              <w:rPr>
                <w:rFonts w:ascii="Aptos" w:hAnsi="Aptos" w:cs="Arial"/>
                <w:b/>
                <w:sz w:val="20"/>
                <w:szCs w:val="20"/>
              </w:rPr>
              <w:t xml:space="preserve">: </w:t>
            </w:r>
          </w:p>
        </w:tc>
      </w:tr>
      <w:tr w:rsidR="004B0F71" w:rsidRPr="00C95FB7" w14:paraId="4A0D0640" w14:textId="77777777" w:rsidTr="007270E3">
        <w:tc>
          <w:tcPr>
            <w:tcW w:w="2410" w:type="dxa"/>
            <w:vMerge w:val="restart"/>
            <w:shd w:val="clear" w:color="auto" w:fill="F2F2F2" w:themeFill="background1" w:themeFillShade="F2"/>
          </w:tcPr>
          <w:p w14:paraId="19FF6081" w14:textId="77777777" w:rsidR="004B0F71" w:rsidRPr="00C95FB7" w:rsidRDefault="004B0F71" w:rsidP="007270E3">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7525E69D" w14:textId="77777777" w:rsidR="004B0F71" w:rsidRPr="00C95FB7" w:rsidRDefault="004B0F71" w:rsidP="007270E3">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4B0F71" w:rsidRPr="00C95FB7" w14:paraId="46D0D057" w14:textId="77777777" w:rsidTr="007270E3">
        <w:tc>
          <w:tcPr>
            <w:tcW w:w="2410" w:type="dxa"/>
            <w:vMerge/>
            <w:shd w:val="clear" w:color="auto" w:fill="F2F2F2" w:themeFill="background1" w:themeFillShade="F2"/>
          </w:tcPr>
          <w:p w14:paraId="70B5B0C5" w14:textId="77777777" w:rsidR="004B0F71" w:rsidRPr="00C95FB7" w:rsidRDefault="004B0F71" w:rsidP="007270E3">
            <w:pPr>
              <w:rPr>
                <w:rFonts w:ascii="Aptos" w:hAnsi="Aptos" w:cs="Arial"/>
                <w:sz w:val="20"/>
                <w:szCs w:val="20"/>
              </w:rPr>
            </w:pPr>
          </w:p>
        </w:tc>
        <w:tc>
          <w:tcPr>
            <w:tcW w:w="1984" w:type="dxa"/>
            <w:shd w:val="clear" w:color="auto" w:fill="F2F2F2" w:themeFill="background1" w:themeFillShade="F2"/>
          </w:tcPr>
          <w:p w14:paraId="054B6883" w14:textId="77777777" w:rsidR="004B0F71" w:rsidRPr="00C95FB7" w:rsidRDefault="004B0F71" w:rsidP="007270E3">
            <w:pPr>
              <w:jc w:val="center"/>
              <w:rPr>
                <w:rFonts w:ascii="Aptos" w:hAnsi="Aptos" w:cs="Arial"/>
                <w:b/>
                <w:bCs/>
                <w:sz w:val="20"/>
                <w:szCs w:val="20"/>
              </w:rPr>
            </w:pPr>
            <w:r w:rsidRPr="00C95FB7">
              <w:rPr>
                <w:rFonts w:ascii="Aptos" w:hAnsi="Aptos" w:cs="Arial"/>
                <w:b/>
                <w:bCs/>
                <w:sz w:val="20"/>
                <w:szCs w:val="20"/>
              </w:rPr>
              <w:t xml:space="preserve">Votes </w:t>
            </w:r>
            <w:r>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8F50F48" w14:textId="77777777" w:rsidR="004B0F71" w:rsidRPr="00C95FB7" w:rsidRDefault="004B0F71" w:rsidP="007270E3">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2C57FEA5" w14:textId="77777777" w:rsidR="004B0F71" w:rsidRPr="00C95FB7" w:rsidRDefault="004B0F71" w:rsidP="007270E3">
            <w:pPr>
              <w:jc w:val="center"/>
              <w:rPr>
                <w:rFonts w:ascii="Aptos" w:hAnsi="Aptos" w:cs="Arial"/>
                <w:b/>
                <w:bCs/>
                <w:sz w:val="20"/>
                <w:szCs w:val="20"/>
              </w:rPr>
            </w:pPr>
            <w:r w:rsidRPr="00C95FB7">
              <w:rPr>
                <w:rFonts w:ascii="Aptos" w:hAnsi="Aptos" w:cs="Arial"/>
                <w:b/>
                <w:bCs/>
                <w:sz w:val="20"/>
                <w:szCs w:val="20"/>
              </w:rPr>
              <w:t>No vote</w:t>
            </w:r>
          </w:p>
        </w:tc>
      </w:tr>
      <w:tr w:rsidR="004B0F71" w:rsidRPr="00C95FB7" w14:paraId="783F84F2" w14:textId="77777777" w:rsidTr="007270E3">
        <w:tc>
          <w:tcPr>
            <w:tcW w:w="2410" w:type="dxa"/>
            <w:shd w:val="clear" w:color="auto" w:fill="auto"/>
          </w:tcPr>
          <w:p w14:paraId="53D56F9F" w14:textId="77777777" w:rsidR="004B0F71" w:rsidRPr="00C95FB7" w:rsidRDefault="004B0F71" w:rsidP="007270E3">
            <w:pPr>
              <w:rPr>
                <w:rFonts w:ascii="Aptos" w:hAnsi="Aptos" w:cs="Arial"/>
                <w:sz w:val="20"/>
                <w:szCs w:val="20"/>
              </w:rPr>
            </w:pPr>
          </w:p>
        </w:tc>
        <w:tc>
          <w:tcPr>
            <w:tcW w:w="1984" w:type="dxa"/>
            <w:shd w:val="clear" w:color="auto" w:fill="auto"/>
          </w:tcPr>
          <w:p w14:paraId="3E2814AF" w14:textId="77777777" w:rsidR="004B0F71" w:rsidRPr="00C95FB7" w:rsidRDefault="004B0F71" w:rsidP="007270E3">
            <w:pPr>
              <w:rPr>
                <w:rFonts w:ascii="Aptos" w:hAnsi="Aptos" w:cs="Arial"/>
                <w:sz w:val="20"/>
                <w:szCs w:val="20"/>
              </w:rPr>
            </w:pPr>
          </w:p>
        </w:tc>
        <w:tc>
          <w:tcPr>
            <w:tcW w:w="1985" w:type="dxa"/>
            <w:shd w:val="clear" w:color="auto" w:fill="auto"/>
          </w:tcPr>
          <w:p w14:paraId="22AE42F6" w14:textId="77777777" w:rsidR="004B0F71" w:rsidRPr="00C95FB7" w:rsidRDefault="004B0F71" w:rsidP="007270E3">
            <w:pPr>
              <w:rPr>
                <w:rFonts w:ascii="Aptos" w:hAnsi="Aptos" w:cs="Arial"/>
                <w:sz w:val="20"/>
                <w:szCs w:val="20"/>
              </w:rPr>
            </w:pPr>
          </w:p>
        </w:tc>
        <w:tc>
          <w:tcPr>
            <w:tcW w:w="2126" w:type="dxa"/>
          </w:tcPr>
          <w:p w14:paraId="124B927D" w14:textId="77777777" w:rsidR="004B0F71" w:rsidRPr="00C95FB7" w:rsidRDefault="004B0F71" w:rsidP="007270E3">
            <w:pPr>
              <w:rPr>
                <w:rFonts w:ascii="Aptos" w:hAnsi="Aptos" w:cs="Arial"/>
                <w:sz w:val="20"/>
                <w:szCs w:val="20"/>
              </w:rPr>
            </w:pPr>
          </w:p>
        </w:tc>
      </w:tr>
      <w:tr w:rsidR="004B0F71" w:rsidRPr="00C95FB7" w14:paraId="25CBF74C" w14:textId="77777777" w:rsidTr="007270E3">
        <w:tc>
          <w:tcPr>
            <w:tcW w:w="2410" w:type="dxa"/>
            <w:shd w:val="clear" w:color="auto" w:fill="auto"/>
          </w:tcPr>
          <w:p w14:paraId="37DC3951" w14:textId="77777777" w:rsidR="004B0F71" w:rsidRPr="00C95FB7" w:rsidRDefault="004B0F71" w:rsidP="007270E3">
            <w:pPr>
              <w:rPr>
                <w:rFonts w:ascii="Aptos" w:hAnsi="Aptos" w:cs="Arial"/>
                <w:sz w:val="20"/>
                <w:szCs w:val="20"/>
              </w:rPr>
            </w:pPr>
          </w:p>
        </w:tc>
        <w:tc>
          <w:tcPr>
            <w:tcW w:w="1984" w:type="dxa"/>
            <w:shd w:val="clear" w:color="auto" w:fill="auto"/>
          </w:tcPr>
          <w:p w14:paraId="168FA694" w14:textId="77777777" w:rsidR="004B0F71" w:rsidRPr="00C95FB7" w:rsidRDefault="004B0F71" w:rsidP="007270E3">
            <w:pPr>
              <w:rPr>
                <w:rFonts w:ascii="Aptos" w:hAnsi="Aptos" w:cs="Arial"/>
                <w:sz w:val="20"/>
                <w:szCs w:val="20"/>
              </w:rPr>
            </w:pPr>
          </w:p>
        </w:tc>
        <w:tc>
          <w:tcPr>
            <w:tcW w:w="1985" w:type="dxa"/>
            <w:shd w:val="clear" w:color="auto" w:fill="auto"/>
          </w:tcPr>
          <w:p w14:paraId="1FF6408D" w14:textId="77777777" w:rsidR="004B0F71" w:rsidRPr="00C95FB7" w:rsidRDefault="004B0F71" w:rsidP="007270E3">
            <w:pPr>
              <w:rPr>
                <w:rFonts w:ascii="Aptos" w:hAnsi="Aptos" w:cs="Arial"/>
                <w:sz w:val="20"/>
                <w:szCs w:val="20"/>
              </w:rPr>
            </w:pPr>
          </w:p>
        </w:tc>
        <w:tc>
          <w:tcPr>
            <w:tcW w:w="2126" w:type="dxa"/>
          </w:tcPr>
          <w:p w14:paraId="45173152" w14:textId="77777777" w:rsidR="004B0F71" w:rsidRPr="00C95FB7" w:rsidRDefault="004B0F71" w:rsidP="007270E3">
            <w:pPr>
              <w:rPr>
                <w:rFonts w:ascii="Aptos" w:hAnsi="Aptos" w:cs="Arial"/>
                <w:sz w:val="20"/>
                <w:szCs w:val="20"/>
              </w:rPr>
            </w:pPr>
          </w:p>
        </w:tc>
      </w:tr>
    </w:tbl>
    <w:p w14:paraId="496BBD15" w14:textId="77777777" w:rsidR="001A3AAC" w:rsidRDefault="001A3AAC">
      <w:pPr>
        <w:rPr>
          <w:rFonts w:ascii="Aptos" w:eastAsia="Aptos" w:hAnsi="Aptos" w:cs="Aptos"/>
          <w:b/>
          <w:sz w:val="20"/>
          <w:szCs w:val="20"/>
        </w:rPr>
      </w:pPr>
    </w:p>
    <w:p w14:paraId="45419E47" w14:textId="77777777" w:rsidR="001A3AAC" w:rsidRDefault="001A3AAC">
      <w:pPr>
        <w:rPr>
          <w:rFonts w:ascii="Aptos" w:eastAsia="Aptos" w:hAnsi="Aptos" w:cs="Aptos"/>
          <w:b/>
          <w:sz w:val="20"/>
          <w:szCs w:val="20"/>
        </w:rPr>
      </w:pPr>
    </w:p>
    <w:p w14:paraId="0161E6DC" w14:textId="77777777" w:rsidR="001A3AAC" w:rsidRDefault="001A3AAC">
      <w:pPr>
        <w:rPr>
          <w:rFonts w:ascii="Aptos" w:eastAsia="Aptos" w:hAnsi="Aptos" w:cs="Aptos"/>
          <w:b/>
          <w:sz w:val="20"/>
          <w:szCs w:val="20"/>
        </w:rPr>
      </w:pPr>
    </w:p>
    <w:p w14:paraId="23E229F7" w14:textId="77777777" w:rsidR="001A3AAC" w:rsidRDefault="001A3AAC">
      <w:pPr>
        <w:rPr>
          <w:rFonts w:ascii="Aptos" w:eastAsia="Aptos" w:hAnsi="Aptos" w:cs="Aptos"/>
          <w:b/>
          <w:sz w:val="20"/>
          <w:szCs w:val="20"/>
        </w:rPr>
      </w:pPr>
    </w:p>
    <w:p w14:paraId="3670AA5F" w14:textId="77777777" w:rsidR="001A3AAC" w:rsidRDefault="001A3AAC">
      <w:pPr>
        <w:rPr>
          <w:rFonts w:ascii="Aptos" w:eastAsia="Aptos" w:hAnsi="Aptos" w:cs="Aptos"/>
          <w:b/>
          <w:sz w:val="20"/>
          <w:szCs w:val="20"/>
        </w:rPr>
      </w:pPr>
    </w:p>
    <w:p w14:paraId="1B44C1FD" w14:textId="77777777" w:rsidR="001A3AAC" w:rsidRDefault="001A3AAC">
      <w:pPr>
        <w:rPr>
          <w:rFonts w:ascii="Aptos" w:eastAsia="Aptos" w:hAnsi="Aptos" w:cs="Aptos"/>
          <w:b/>
          <w:sz w:val="20"/>
          <w:szCs w:val="20"/>
        </w:rPr>
      </w:pPr>
    </w:p>
    <w:p w14:paraId="37D2BD02" w14:textId="77777777" w:rsidR="001A3AAC" w:rsidRDefault="001A3AAC">
      <w:pPr>
        <w:rPr>
          <w:rFonts w:ascii="Aptos" w:eastAsia="Aptos" w:hAnsi="Aptos" w:cs="Aptos"/>
          <w:b/>
          <w:sz w:val="20"/>
          <w:szCs w:val="20"/>
        </w:rPr>
      </w:pPr>
    </w:p>
    <w:tbl>
      <w:tblPr>
        <w:tblStyle w:val="a3"/>
        <w:tblpPr w:leftFromText="180" w:rightFromText="180" w:vertAnchor="text"/>
        <w:tblW w:w="39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6"/>
        <w:gridCol w:w="1701"/>
      </w:tblGrid>
      <w:tr w:rsidR="001A3AAC" w14:paraId="45F02EA1" w14:textId="77777777">
        <w:trPr>
          <w:trHeight w:val="244"/>
        </w:trPr>
        <w:tc>
          <w:tcPr>
            <w:tcW w:w="2267" w:type="dxa"/>
            <w:shd w:val="clear" w:color="auto" w:fill="F2F2F2"/>
          </w:tcPr>
          <w:p w14:paraId="2AA9D51D" w14:textId="77777777" w:rsidR="001A3AAC" w:rsidRDefault="00845265">
            <w:pPr>
              <w:ind w:left="174"/>
              <w:rPr>
                <w:rFonts w:ascii="Aptos" w:eastAsia="Aptos" w:hAnsi="Aptos" w:cs="Aptos"/>
                <w:sz w:val="20"/>
                <w:szCs w:val="20"/>
              </w:rPr>
            </w:pPr>
            <w:r>
              <w:rPr>
                <w:rFonts w:ascii="Aptos" w:eastAsia="Aptos" w:hAnsi="Aptos" w:cs="Aptos"/>
                <w:b/>
                <w:sz w:val="20"/>
                <w:szCs w:val="20"/>
              </w:rPr>
              <w:t>Submission date:</w:t>
            </w:r>
          </w:p>
        </w:tc>
        <w:tc>
          <w:tcPr>
            <w:tcW w:w="1701" w:type="dxa"/>
          </w:tcPr>
          <w:p w14:paraId="506175C7" w14:textId="77777777" w:rsidR="001A3AAC" w:rsidRDefault="00845265">
            <w:pPr>
              <w:rPr>
                <w:rFonts w:ascii="Aptos" w:eastAsia="Aptos" w:hAnsi="Aptos" w:cs="Aptos"/>
                <w:color w:val="000000"/>
                <w:sz w:val="20"/>
                <w:szCs w:val="20"/>
              </w:rPr>
            </w:pPr>
            <w:r>
              <w:rPr>
                <w:rFonts w:ascii="Aptos" w:eastAsia="Aptos" w:hAnsi="Aptos" w:cs="Aptos"/>
                <w:sz w:val="20"/>
                <w:szCs w:val="20"/>
              </w:rPr>
              <w:t xml:space="preserve">  </w:t>
            </w:r>
          </w:p>
        </w:tc>
      </w:tr>
    </w:tbl>
    <w:p w14:paraId="04985C63" w14:textId="77777777" w:rsidR="001A3AAC" w:rsidRDefault="001A3AAC">
      <w:pPr>
        <w:rPr>
          <w:rFonts w:ascii="Aptos" w:eastAsia="Aptos" w:hAnsi="Aptos" w:cs="Aptos"/>
          <w:b/>
          <w:sz w:val="20"/>
          <w:szCs w:val="20"/>
        </w:rPr>
      </w:pPr>
    </w:p>
    <w:p w14:paraId="641CF151" w14:textId="77777777" w:rsidR="001A3AAC" w:rsidRDefault="001A3AAC">
      <w:pPr>
        <w:ind w:right="828"/>
        <w:rPr>
          <w:rFonts w:ascii="Aptos" w:eastAsia="Aptos" w:hAnsi="Aptos" w:cs="Aptos"/>
          <w:b/>
          <w:sz w:val="20"/>
          <w:szCs w:val="20"/>
        </w:rPr>
      </w:pPr>
    </w:p>
    <w:p w14:paraId="4562A8D6" w14:textId="0CF360CA" w:rsidR="001A3AAC" w:rsidRDefault="00845265">
      <w:pPr>
        <w:spacing w:after="120"/>
        <w:ind w:right="828"/>
        <w:rPr>
          <w:rFonts w:ascii="Aptos" w:eastAsia="Aptos" w:hAnsi="Aptos" w:cs="Aptos"/>
          <w:color w:val="0070C0"/>
          <w:sz w:val="20"/>
          <w:szCs w:val="20"/>
        </w:rPr>
      </w:pPr>
      <w:r>
        <w:rPr>
          <w:rFonts w:ascii="Aptos" w:eastAsia="Aptos" w:hAnsi="Aptos" w:cs="Aptos"/>
          <w:b/>
          <w:sz w:val="20"/>
          <w:szCs w:val="20"/>
        </w:rPr>
        <w:t xml:space="preserve">Part 1c: Feedback from ICTV Executive Committee (EC) meeting </w:t>
      </w:r>
    </w:p>
    <w:tbl>
      <w:tblPr>
        <w:tblStyle w:val="a4"/>
        <w:tblW w:w="850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079"/>
        <w:gridCol w:w="425"/>
      </w:tblGrid>
      <w:tr w:rsidR="001A3AAC" w14:paraId="14CAE1BC" w14:textId="77777777">
        <w:tc>
          <w:tcPr>
            <w:tcW w:w="8079" w:type="dxa"/>
            <w:shd w:val="clear" w:color="auto" w:fill="F2F2F2"/>
          </w:tcPr>
          <w:p w14:paraId="74F3EF9B" w14:textId="77777777" w:rsidR="001A3AAC" w:rsidRDefault="00845265">
            <w:pPr>
              <w:rPr>
                <w:rFonts w:ascii="Aptos" w:eastAsia="Aptos" w:hAnsi="Aptos" w:cs="Aptos"/>
                <w:b/>
                <w:color w:val="000000"/>
                <w:sz w:val="20"/>
                <w:szCs w:val="20"/>
              </w:rPr>
            </w:pPr>
            <w:r>
              <w:rPr>
                <w:rFonts w:ascii="Aptos" w:eastAsia="Aptos" w:hAnsi="Aptos" w:cs="Aptos"/>
                <w:b/>
                <w:sz w:val="20"/>
                <w:szCs w:val="20"/>
              </w:rPr>
              <w:t xml:space="preserve">Executive Committee Meeting Decision </w:t>
            </w:r>
            <w:r>
              <w:rPr>
                <w:rFonts w:ascii="Aptos" w:eastAsia="Aptos" w:hAnsi="Aptos" w:cs="Aptos"/>
                <w:b/>
                <w:color w:val="000000"/>
                <w:sz w:val="20"/>
                <w:szCs w:val="20"/>
              </w:rPr>
              <w:t>code:</w:t>
            </w:r>
          </w:p>
        </w:tc>
        <w:tc>
          <w:tcPr>
            <w:tcW w:w="425" w:type="dxa"/>
          </w:tcPr>
          <w:p w14:paraId="4D3C13A8" w14:textId="77777777" w:rsidR="001A3AAC" w:rsidRDefault="00845265">
            <w:pPr>
              <w:rPr>
                <w:rFonts w:ascii="Aptos" w:eastAsia="Aptos" w:hAnsi="Aptos" w:cs="Aptos"/>
                <w:b/>
                <w:color w:val="A6A6A6"/>
                <w:sz w:val="20"/>
                <w:szCs w:val="20"/>
              </w:rPr>
            </w:pPr>
            <w:r>
              <w:rPr>
                <w:rFonts w:ascii="Aptos" w:eastAsia="Aptos" w:hAnsi="Aptos" w:cs="Aptos"/>
                <w:b/>
                <w:color w:val="A6A6A6"/>
                <w:sz w:val="20"/>
                <w:szCs w:val="20"/>
              </w:rPr>
              <w:t>X</w:t>
            </w:r>
          </w:p>
        </w:tc>
      </w:tr>
      <w:tr w:rsidR="001A3AAC" w14:paraId="347C581C" w14:textId="77777777">
        <w:tc>
          <w:tcPr>
            <w:tcW w:w="8079" w:type="dxa"/>
          </w:tcPr>
          <w:p w14:paraId="4642AAA2" w14:textId="77777777" w:rsidR="001A3AAC" w:rsidRDefault="00845265">
            <w:pPr>
              <w:rPr>
                <w:rFonts w:ascii="Aptos" w:eastAsia="Aptos" w:hAnsi="Aptos" w:cs="Aptos"/>
                <w:color w:val="000000"/>
                <w:sz w:val="20"/>
                <w:szCs w:val="20"/>
              </w:rPr>
            </w:pPr>
            <w:r>
              <w:rPr>
                <w:rFonts w:ascii="Aptos" w:eastAsia="Aptos" w:hAnsi="Aptos" w:cs="Aptos"/>
                <w:color w:val="000000"/>
                <w:sz w:val="20"/>
                <w:szCs w:val="20"/>
              </w:rPr>
              <w:t>A – Accept</w:t>
            </w:r>
          </w:p>
        </w:tc>
        <w:tc>
          <w:tcPr>
            <w:tcW w:w="425" w:type="dxa"/>
          </w:tcPr>
          <w:p w14:paraId="0698F1AE" w14:textId="66C494A0" w:rsidR="001A3AAC" w:rsidRDefault="005B197A">
            <w:pPr>
              <w:rPr>
                <w:rFonts w:ascii="Aptos" w:eastAsia="Aptos" w:hAnsi="Aptos" w:cs="Aptos"/>
                <w:b/>
                <w:color w:val="000000"/>
                <w:sz w:val="20"/>
                <w:szCs w:val="20"/>
              </w:rPr>
            </w:pPr>
            <w:r>
              <w:rPr>
                <w:rFonts w:ascii="Aptos" w:eastAsia="Aptos" w:hAnsi="Aptos" w:cs="Aptos"/>
                <w:b/>
                <w:color w:val="000000"/>
                <w:sz w:val="20"/>
                <w:szCs w:val="20"/>
              </w:rPr>
              <w:t>X</w:t>
            </w:r>
          </w:p>
        </w:tc>
      </w:tr>
      <w:tr w:rsidR="001A3AAC" w14:paraId="7AA2D9FF" w14:textId="77777777">
        <w:tc>
          <w:tcPr>
            <w:tcW w:w="8079" w:type="dxa"/>
          </w:tcPr>
          <w:p w14:paraId="214CF0FB" w14:textId="77777777" w:rsidR="001A3AAC" w:rsidRDefault="00845265">
            <w:pPr>
              <w:rPr>
                <w:rFonts w:ascii="Aptos" w:eastAsia="Aptos" w:hAnsi="Aptos" w:cs="Aptos"/>
                <w:color w:val="000000"/>
                <w:sz w:val="20"/>
                <w:szCs w:val="20"/>
              </w:rPr>
            </w:pPr>
            <w:r>
              <w:rPr>
                <w:rFonts w:ascii="Aptos" w:eastAsia="Aptos" w:hAnsi="Aptos" w:cs="Aptos"/>
                <w:color w:val="000000"/>
                <w:sz w:val="20"/>
                <w:szCs w:val="20"/>
              </w:rPr>
              <w:t>Ac – Accept subject to revision by relevant subcommittee chair. No further vote required</w:t>
            </w:r>
          </w:p>
        </w:tc>
        <w:tc>
          <w:tcPr>
            <w:tcW w:w="425" w:type="dxa"/>
          </w:tcPr>
          <w:p w14:paraId="1FC5999D" w14:textId="77777777" w:rsidR="001A3AAC" w:rsidRDefault="001A3AAC">
            <w:pPr>
              <w:rPr>
                <w:rFonts w:ascii="Aptos" w:eastAsia="Aptos" w:hAnsi="Aptos" w:cs="Aptos"/>
                <w:b/>
                <w:color w:val="000000"/>
                <w:sz w:val="20"/>
                <w:szCs w:val="20"/>
              </w:rPr>
            </w:pPr>
          </w:p>
        </w:tc>
      </w:tr>
      <w:tr w:rsidR="001A3AAC" w14:paraId="68343D49" w14:textId="77777777">
        <w:tc>
          <w:tcPr>
            <w:tcW w:w="8079" w:type="dxa"/>
          </w:tcPr>
          <w:p w14:paraId="54921428" w14:textId="77777777" w:rsidR="001A3AAC" w:rsidRDefault="00845265">
            <w:pPr>
              <w:rPr>
                <w:rFonts w:ascii="Aptos" w:eastAsia="Aptos" w:hAnsi="Aptos" w:cs="Aptos"/>
                <w:color w:val="000000"/>
                <w:sz w:val="20"/>
                <w:szCs w:val="20"/>
              </w:rPr>
            </w:pPr>
            <w:r>
              <w:rPr>
                <w:rFonts w:ascii="Aptos" w:eastAsia="Aptos" w:hAnsi="Aptos" w:cs="Aptos"/>
                <w:color w:val="000000"/>
                <w:sz w:val="20"/>
                <w:szCs w:val="20"/>
              </w:rPr>
              <w:t>U – Accept without revision but with re-evaluation and email vote by the EC</w:t>
            </w:r>
          </w:p>
        </w:tc>
        <w:tc>
          <w:tcPr>
            <w:tcW w:w="425" w:type="dxa"/>
          </w:tcPr>
          <w:p w14:paraId="031C1A93" w14:textId="77777777" w:rsidR="001A3AAC" w:rsidRDefault="001A3AAC">
            <w:pPr>
              <w:rPr>
                <w:rFonts w:ascii="Aptos" w:eastAsia="Aptos" w:hAnsi="Aptos" w:cs="Aptos"/>
                <w:b/>
                <w:color w:val="000000"/>
                <w:sz w:val="20"/>
                <w:szCs w:val="20"/>
              </w:rPr>
            </w:pPr>
          </w:p>
        </w:tc>
      </w:tr>
      <w:tr w:rsidR="001A3AAC" w14:paraId="016FF8B4" w14:textId="77777777">
        <w:tc>
          <w:tcPr>
            <w:tcW w:w="8079" w:type="dxa"/>
          </w:tcPr>
          <w:p w14:paraId="37200917" w14:textId="77777777" w:rsidR="001A3AAC" w:rsidRDefault="00845265">
            <w:pPr>
              <w:rPr>
                <w:rFonts w:ascii="Aptos" w:eastAsia="Aptos" w:hAnsi="Aptos" w:cs="Aptos"/>
                <w:color w:val="000000"/>
                <w:sz w:val="20"/>
                <w:szCs w:val="20"/>
              </w:rPr>
            </w:pPr>
            <w:r>
              <w:rPr>
                <w:rFonts w:ascii="Aptos" w:eastAsia="Aptos" w:hAnsi="Aptos" w:cs="Aptos"/>
                <w:color w:val="000000"/>
                <w:sz w:val="20"/>
                <w:szCs w:val="20"/>
              </w:rPr>
              <w:t>Uc – Accept subject to revision and re-evaluation and email vote by the EC</w:t>
            </w:r>
          </w:p>
        </w:tc>
        <w:tc>
          <w:tcPr>
            <w:tcW w:w="425" w:type="dxa"/>
          </w:tcPr>
          <w:p w14:paraId="63099397" w14:textId="77777777" w:rsidR="001A3AAC" w:rsidRDefault="001A3AAC">
            <w:pPr>
              <w:rPr>
                <w:rFonts w:ascii="Aptos" w:eastAsia="Aptos" w:hAnsi="Aptos" w:cs="Aptos"/>
                <w:b/>
                <w:color w:val="000000"/>
                <w:sz w:val="20"/>
                <w:szCs w:val="20"/>
              </w:rPr>
            </w:pPr>
          </w:p>
        </w:tc>
      </w:tr>
      <w:tr w:rsidR="001A3AAC" w14:paraId="17E9EDCB" w14:textId="77777777">
        <w:tc>
          <w:tcPr>
            <w:tcW w:w="8079" w:type="dxa"/>
          </w:tcPr>
          <w:p w14:paraId="3FA4B3A2" w14:textId="77777777" w:rsidR="001A3AAC" w:rsidRDefault="00845265">
            <w:pPr>
              <w:rPr>
                <w:rFonts w:ascii="Aptos" w:eastAsia="Aptos" w:hAnsi="Aptos" w:cs="Aptos"/>
                <w:color w:val="000000"/>
                <w:sz w:val="20"/>
                <w:szCs w:val="20"/>
              </w:rPr>
            </w:pPr>
            <w:r>
              <w:rPr>
                <w:rFonts w:ascii="Aptos" w:eastAsia="Aptos" w:hAnsi="Aptos" w:cs="Aptos"/>
                <w:color w:val="000000"/>
                <w:sz w:val="20"/>
                <w:szCs w:val="20"/>
              </w:rPr>
              <w:t>Ud – Deferred to the next EC meeting, with an invitation to revise based on EC comments</w:t>
            </w:r>
          </w:p>
        </w:tc>
        <w:tc>
          <w:tcPr>
            <w:tcW w:w="425" w:type="dxa"/>
          </w:tcPr>
          <w:p w14:paraId="2C8C2811" w14:textId="77777777" w:rsidR="001A3AAC" w:rsidRDefault="001A3AAC">
            <w:pPr>
              <w:rPr>
                <w:rFonts w:ascii="Aptos" w:eastAsia="Aptos" w:hAnsi="Aptos" w:cs="Aptos"/>
                <w:b/>
                <w:color w:val="000000"/>
                <w:sz w:val="20"/>
                <w:szCs w:val="20"/>
              </w:rPr>
            </w:pPr>
          </w:p>
        </w:tc>
      </w:tr>
      <w:tr w:rsidR="001A3AAC" w14:paraId="63191111" w14:textId="77777777">
        <w:tc>
          <w:tcPr>
            <w:tcW w:w="8079" w:type="dxa"/>
          </w:tcPr>
          <w:p w14:paraId="04544184" w14:textId="77777777" w:rsidR="001A3AAC" w:rsidRDefault="00845265">
            <w:pPr>
              <w:rPr>
                <w:rFonts w:ascii="Aptos" w:eastAsia="Aptos" w:hAnsi="Aptos" w:cs="Aptos"/>
                <w:color w:val="000000"/>
                <w:sz w:val="20"/>
                <w:szCs w:val="20"/>
              </w:rPr>
            </w:pPr>
            <w:r>
              <w:rPr>
                <w:rFonts w:ascii="Aptos" w:eastAsia="Aptos" w:hAnsi="Aptos" w:cs="Aptos"/>
                <w:color w:val="000000"/>
                <w:sz w:val="20"/>
                <w:szCs w:val="20"/>
              </w:rPr>
              <w:t>J - Reject</w:t>
            </w:r>
          </w:p>
        </w:tc>
        <w:tc>
          <w:tcPr>
            <w:tcW w:w="425" w:type="dxa"/>
          </w:tcPr>
          <w:p w14:paraId="2F622458" w14:textId="77777777" w:rsidR="001A3AAC" w:rsidRDefault="001A3AAC">
            <w:pPr>
              <w:rPr>
                <w:rFonts w:ascii="Aptos" w:eastAsia="Aptos" w:hAnsi="Aptos" w:cs="Aptos"/>
                <w:b/>
                <w:color w:val="000000"/>
                <w:sz w:val="20"/>
                <w:szCs w:val="20"/>
              </w:rPr>
            </w:pPr>
          </w:p>
        </w:tc>
      </w:tr>
      <w:tr w:rsidR="001A3AAC" w14:paraId="79E4462B" w14:textId="77777777">
        <w:tc>
          <w:tcPr>
            <w:tcW w:w="8079" w:type="dxa"/>
          </w:tcPr>
          <w:p w14:paraId="53B0B5DB" w14:textId="77777777" w:rsidR="001A3AAC" w:rsidRDefault="00845265">
            <w:pPr>
              <w:rPr>
                <w:rFonts w:ascii="Aptos" w:eastAsia="Aptos" w:hAnsi="Aptos" w:cs="Aptos"/>
                <w:color w:val="000000"/>
                <w:sz w:val="20"/>
                <w:szCs w:val="20"/>
              </w:rPr>
            </w:pPr>
            <w:r>
              <w:rPr>
                <w:rFonts w:ascii="Aptos" w:eastAsia="Aptos" w:hAnsi="Aptos" w:cs="Aptos"/>
                <w:color w:val="000000"/>
                <w:sz w:val="20"/>
                <w:szCs w:val="20"/>
              </w:rPr>
              <w:t>W - Withdrawn</w:t>
            </w:r>
          </w:p>
        </w:tc>
        <w:tc>
          <w:tcPr>
            <w:tcW w:w="425" w:type="dxa"/>
          </w:tcPr>
          <w:p w14:paraId="3D3D75FD" w14:textId="77777777" w:rsidR="001A3AAC" w:rsidRDefault="001A3AAC">
            <w:pPr>
              <w:rPr>
                <w:rFonts w:ascii="Aptos" w:eastAsia="Aptos" w:hAnsi="Aptos" w:cs="Aptos"/>
                <w:b/>
                <w:color w:val="000000"/>
                <w:sz w:val="20"/>
                <w:szCs w:val="20"/>
              </w:rPr>
            </w:pPr>
          </w:p>
        </w:tc>
      </w:tr>
    </w:tbl>
    <w:p w14:paraId="4564E8F7" w14:textId="77777777" w:rsidR="001A3AAC" w:rsidRDefault="001A3AAC">
      <w:pPr>
        <w:rPr>
          <w:rFonts w:ascii="Aptos" w:eastAsia="Aptos" w:hAnsi="Aptos" w:cs="Aptos"/>
          <w:b/>
          <w:color w:val="000000"/>
          <w:sz w:val="20"/>
          <w:szCs w:val="20"/>
        </w:rPr>
      </w:pPr>
    </w:p>
    <w:tbl>
      <w:tblPr>
        <w:tblStyle w:val="a5"/>
        <w:tblW w:w="8505"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05"/>
      </w:tblGrid>
      <w:tr w:rsidR="001A3AAC" w14:paraId="76456712" w14:textId="77777777">
        <w:trPr>
          <w:trHeight w:val="211"/>
        </w:trPr>
        <w:tc>
          <w:tcPr>
            <w:tcW w:w="8505" w:type="dxa"/>
            <w:shd w:val="clear" w:color="auto" w:fill="F2F2F2"/>
          </w:tcPr>
          <w:p w14:paraId="4B4A239F" w14:textId="77777777" w:rsidR="001A3AAC" w:rsidRDefault="00845265">
            <w:pPr>
              <w:rPr>
                <w:rFonts w:ascii="Aptos" w:eastAsia="Aptos" w:hAnsi="Aptos" w:cs="Aptos"/>
                <w:sz w:val="20"/>
                <w:szCs w:val="20"/>
              </w:rPr>
            </w:pPr>
            <w:r>
              <w:rPr>
                <w:rFonts w:ascii="Aptos" w:eastAsia="Aptos" w:hAnsi="Aptos" w:cs="Aptos"/>
                <w:b/>
                <w:sz w:val="20"/>
                <w:szCs w:val="20"/>
              </w:rPr>
              <w:t>Comments from the Executive Committee:</w:t>
            </w:r>
          </w:p>
        </w:tc>
      </w:tr>
      <w:tr w:rsidR="001A3AAC" w14:paraId="6BE7B92B" w14:textId="77777777">
        <w:trPr>
          <w:trHeight w:val="794"/>
        </w:trPr>
        <w:tc>
          <w:tcPr>
            <w:tcW w:w="8505" w:type="dxa"/>
            <w:shd w:val="clear" w:color="auto" w:fill="auto"/>
          </w:tcPr>
          <w:p w14:paraId="5F901559" w14:textId="77777777" w:rsidR="001A3AAC" w:rsidRDefault="001A3AAC">
            <w:pPr>
              <w:rPr>
                <w:rFonts w:ascii="Aptos" w:eastAsia="Aptos" w:hAnsi="Aptos" w:cs="Aptos"/>
                <w:sz w:val="20"/>
                <w:szCs w:val="20"/>
              </w:rPr>
            </w:pPr>
          </w:p>
          <w:p w14:paraId="358FE241" w14:textId="77777777" w:rsidR="001A3AAC" w:rsidRDefault="001A3AAC">
            <w:pPr>
              <w:rPr>
                <w:rFonts w:ascii="Aptos" w:eastAsia="Aptos" w:hAnsi="Aptos" w:cs="Aptos"/>
                <w:sz w:val="20"/>
                <w:szCs w:val="20"/>
              </w:rPr>
            </w:pPr>
          </w:p>
        </w:tc>
      </w:tr>
    </w:tbl>
    <w:p w14:paraId="33B7937E" w14:textId="77777777" w:rsidR="001A3AAC" w:rsidRDefault="001A3AAC">
      <w:pPr>
        <w:rPr>
          <w:rFonts w:ascii="Aptos" w:eastAsia="Aptos" w:hAnsi="Aptos" w:cs="Aptos"/>
          <w:b/>
          <w:sz w:val="20"/>
          <w:szCs w:val="20"/>
        </w:rPr>
      </w:pPr>
    </w:p>
    <w:p w14:paraId="24A21FC4" w14:textId="77777777" w:rsidR="001A3AAC" w:rsidRDefault="001A3AAC">
      <w:pPr>
        <w:rPr>
          <w:rFonts w:ascii="Aptos" w:eastAsia="Aptos" w:hAnsi="Aptos" w:cs="Aptos"/>
          <w:b/>
          <w:sz w:val="20"/>
          <w:szCs w:val="20"/>
        </w:rPr>
      </w:pPr>
    </w:p>
    <w:p w14:paraId="7AA9779E" w14:textId="0B2EB504" w:rsidR="001A3AAC" w:rsidRDefault="00845265">
      <w:pPr>
        <w:spacing w:after="120"/>
        <w:rPr>
          <w:rFonts w:ascii="Aptos" w:eastAsia="Aptos" w:hAnsi="Aptos" w:cs="Aptos"/>
          <w:b/>
          <w:sz w:val="20"/>
          <w:szCs w:val="20"/>
        </w:rPr>
      </w:pPr>
      <w:r>
        <w:rPr>
          <w:rFonts w:ascii="Aptos" w:eastAsia="Aptos" w:hAnsi="Aptos" w:cs="Aptos"/>
          <w:b/>
          <w:sz w:val="20"/>
          <w:szCs w:val="20"/>
        </w:rPr>
        <w:t xml:space="preserve">Part 1d: Revised Taxonomy Proposal Submission </w:t>
      </w:r>
    </w:p>
    <w:tbl>
      <w:tblPr>
        <w:tblStyle w:val="a6"/>
        <w:tblW w:w="8714" w:type="dxa"/>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78"/>
        <w:gridCol w:w="236"/>
      </w:tblGrid>
      <w:tr w:rsidR="001A3AAC" w14:paraId="1E75A90A" w14:textId="77777777" w:rsidTr="004B0F71">
        <w:trPr>
          <w:gridAfter w:val="1"/>
          <w:wAfter w:w="236" w:type="dxa"/>
        </w:trPr>
        <w:tc>
          <w:tcPr>
            <w:tcW w:w="8478" w:type="dxa"/>
            <w:shd w:val="clear" w:color="auto" w:fill="F2F2F2"/>
          </w:tcPr>
          <w:p w14:paraId="525EEB4C" w14:textId="66EC608C" w:rsidR="001A3AAC" w:rsidRDefault="00845265">
            <w:pPr>
              <w:rPr>
                <w:rFonts w:ascii="Aptos" w:eastAsia="Aptos" w:hAnsi="Aptos" w:cs="Aptos"/>
                <w:sz w:val="20"/>
                <w:szCs w:val="20"/>
              </w:rPr>
            </w:pPr>
            <w:r>
              <w:rPr>
                <w:rFonts w:ascii="Aptos" w:eastAsia="Aptos" w:hAnsi="Aptos" w:cs="Aptos"/>
                <w:b/>
                <w:sz w:val="20"/>
                <w:szCs w:val="20"/>
              </w:rPr>
              <w:t xml:space="preserve">Response of proposer: </w:t>
            </w:r>
          </w:p>
        </w:tc>
      </w:tr>
      <w:tr w:rsidR="001A3AAC" w14:paraId="7B6827C0" w14:textId="77777777" w:rsidTr="004B0F71">
        <w:trPr>
          <w:gridAfter w:val="1"/>
          <w:wAfter w:w="236" w:type="dxa"/>
        </w:trPr>
        <w:tc>
          <w:tcPr>
            <w:tcW w:w="8478" w:type="dxa"/>
            <w:shd w:val="clear" w:color="auto" w:fill="auto"/>
          </w:tcPr>
          <w:p w14:paraId="22E2A3B9" w14:textId="77777777" w:rsidR="001A3AAC" w:rsidRDefault="001A3AAC">
            <w:pPr>
              <w:rPr>
                <w:rFonts w:ascii="Aptos" w:eastAsia="Aptos" w:hAnsi="Aptos" w:cs="Aptos"/>
                <w:sz w:val="20"/>
                <w:szCs w:val="20"/>
              </w:rPr>
            </w:pPr>
          </w:p>
          <w:p w14:paraId="6BAFC7CC" w14:textId="77777777" w:rsidR="001A3AAC" w:rsidRDefault="001A3AAC">
            <w:pPr>
              <w:rPr>
                <w:rFonts w:ascii="Aptos" w:eastAsia="Aptos" w:hAnsi="Aptos" w:cs="Aptos"/>
                <w:sz w:val="20"/>
                <w:szCs w:val="20"/>
              </w:rPr>
            </w:pPr>
          </w:p>
          <w:p w14:paraId="5190C3E9" w14:textId="77777777" w:rsidR="001A3AAC" w:rsidRDefault="001A3AAC">
            <w:pPr>
              <w:rPr>
                <w:rFonts w:ascii="Aptos" w:eastAsia="Aptos" w:hAnsi="Aptos" w:cs="Aptos"/>
                <w:sz w:val="20"/>
                <w:szCs w:val="20"/>
              </w:rPr>
            </w:pPr>
          </w:p>
          <w:p w14:paraId="39B8A394" w14:textId="77777777" w:rsidR="001A3AAC" w:rsidRDefault="001A3AAC">
            <w:pPr>
              <w:rPr>
                <w:rFonts w:ascii="Aptos" w:eastAsia="Aptos" w:hAnsi="Aptos" w:cs="Aptos"/>
                <w:sz w:val="20"/>
                <w:szCs w:val="20"/>
              </w:rPr>
            </w:pPr>
          </w:p>
        </w:tc>
      </w:tr>
      <w:tr w:rsidR="001A3AAC" w14:paraId="1FF7DEA8" w14:textId="77777777" w:rsidTr="004B0F71">
        <w:trPr>
          <w:trHeight w:val="244"/>
        </w:trPr>
        <w:tc>
          <w:tcPr>
            <w:tcW w:w="8478" w:type="dxa"/>
            <w:shd w:val="clear" w:color="auto" w:fill="F2F2F2"/>
          </w:tcPr>
          <w:p w14:paraId="65C9D96C" w14:textId="77777777" w:rsidR="001A3AAC" w:rsidRDefault="00845265">
            <w:pPr>
              <w:ind w:left="174"/>
              <w:rPr>
                <w:rFonts w:ascii="Aptos" w:eastAsia="Aptos" w:hAnsi="Aptos" w:cs="Aptos"/>
                <w:sz w:val="20"/>
                <w:szCs w:val="20"/>
              </w:rPr>
            </w:pPr>
            <w:r>
              <w:rPr>
                <w:rFonts w:ascii="Aptos" w:eastAsia="Aptos" w:hAnsi="Aptos" w:cs="Aptos"/>
                <w:b/>
                <w:sz w:val="20"/>
                <w:szCs w:val="20"/>
              </w:rPr>
              <w:t>Revision date:</w:t>
            </w:r>
          </w:p>
        </w:tc>
        <w:tc>
          <w:tcPr>
            <w:tcW w:w="236" w:type="dxa"/>
          </w:tcPr>
          <w:p w14:paraId="0BA6FB00" w14:textId="77777777" w:rsidR="001A3AAC" w:rsidRDefault="001A3AAC">
            <w:pPr>
              <w:rPr>
                <w:rFonts w:ascii="Aptos" w:eastAsia="Aptos" w:hAnsi="Aptos" w:cs="Aptos"/>
                <w:sz w:val="20"/>
                <w:szCs w:val="20"/>
              </w:rPr>
            </w:pPr>
          </w:p>
        </w:tc>
      </w:tr>
    </w:tbl>
    <w:p w14:paraId="03259A98" w14:textId="77777777" w:rsidR="001A3AAC" w:rsidRDefault="001A3AAC">
      <w:pPr>
        <w:ind w:firstLine="720"/>
        <w:rPr>
          <w:rFonts w:ascii="Aptos" w:eastAsia="Aptos" w:hAnsi="Aptos" w:cs="Aptos"/>
          <w:b/>
          <w:sz w:val="20"/>
          <w:szCs w:val="20"/>
        </w:rPr>
      </w:pPr>
    </w:p>
    <w:p w14:paraId="54A8583D" w14:textId="730D643B" w:rsidR="001A3AAC" w:rsidRDefault="001A3AAC">
      <w:pPr>
        <w:rPr>
          <w:rFonts w:ascii="Aptos" w:eastAsia="Aptos" w:hAnsi="Aptos" w:cs="Aptos"/>
          <w:color w:val="C00000"/>
          <w:sz w:val="20"/>
          <w:szCs w:val="20"/>
        </w:rPr>
      </w:pPr>
    </w:p>
    <w:p w14:paraId="594DFDA5" w14:textId="77777777" w:rsidR="001A3AAC" w:rsidRDefault="001A3AAC">
      <w:pPr>
        <w:ind w:firstLine="720"/>
        <w:rPr>
          <w:rFonts w:ascii="Aptos" w:eastAsia="Aptos" w:hAnsi="Aptos" w:cs="Aptos"/>
          <w:b/>
          <w:sz w:val="20"/>
          <w:szCs w:val="20"/>
        </w:rPr>
      </w:pPr>
    </w:p>
    <w:p w14:paraId="2008797C" w14:textId="77777777" w:rsidR="001A3AAC" w:rsidRDefault="00845265">
      <w:pPr>
        <w:rPr>
          <w:rFonts w:ascii="Aptos" w:eastAsia="Aptos" w:hAnsi="Aptos" w:cs="Aptos"/>
          <w:b/>
          <w:color w:val="000000"/>
          <w:sz w:val="20"/>
          <w:szCs w:val="20"/>
        </w:rPr>
      </w:pPr>
      <w:r>
        <w:br w:type="page"/>
      </w:r>
    </w:p>
    <w:p w14:paraId="00295C06" w14:textId="77777777" w:rsidR="001A3AAC" w:rsidRDefault="00845265">
      <w:pPr>
        <w:pBdr>
          <w:top w:val="nil"/>
          <w:left w:val="nil"/>
          <w:bottom w:val="nil"/>
          <w:right w:val="nil"/>
          <w:between w:val="nil"/>
        </w:pBdr>
        <w:rPr>
          <w:rFonts w:ascii="Aptos" w:eastAsia="Aptos" w:hAnsi="Aptos" w:cs="Aptos"/>
          <w:color w:val="000000"/>
          <w:sz w:val="20"/>
          <w:szCs w:val="20"/>
        </w:rPr>
      </w:pPr>
      <w:r>
        <w:rPr>
          <w:rFonts w:ascii="Aptos" w:eastAsia="Aptos" w:hAnsi="Aptos" w:cs="Aptos"/>
          <w:b/>
          <w:color w:val="000000"/>
          <w:sz w:val="20"/>
          <w:szCs w:val="20"/>
        </w:rPr>
        <w:lastRenderedPageBreak/>
        <w:t>Part 3:</w:t>
      </w:r>
      <w:r>
        <w:rPr>
          <w:rFonts w:ascii="Aptos" w:eastAsia="Aptos" w:hAnsi="Aptos" w:cs="Aptos"/>
          <w:color w:val="000000"/>
          <w:sz w:val="20"/>
          <w:szCs w:val="20"/>
        </w:rPr>
        <w:t xml:space="preserve"> </w:t>
      </w:r>
      <w:r>
        <w:rPr>
          <w:rFonts w:ascii="Aptos" w:eastAsia="Aptos" w:hAnsi="Aptos" w:cs="Aptos"/>
          <w:b/>
          <w:color w:val="000000"/>
          <w:sz w:val="20"/>
          <w:szCs w:val="20"/>
        </w:rPr>
        <w:t>TAXONOMIC PROPOSAL</w:t>
      </w:r>
    </w:p>
    <w:p w14:paraId="4DBBFAB7" w14:textId="77777777" w:rsidR="001A3AAC" w:rsidRDefault="001A3AAC">
      <w:pPr>
        <w:pBdr>
          <w:top w:val="nil"/>
          <w:left w:val="nil"/>
          <w:bottom w:val="nil"/>
          <w:right w:val="nil"/>
          <w:between w:val="nil"/>
        </w:pBdr>
        <w:ind w:right="-23"/>
        <w:rPr>
          <w:rFonts w:ascii="Aptos" w:eastAsia="Aptos" w:hAnsi="Aptos" w:cs="Aptos"/>
          <w:color w:val="0070C0"/>
          <w:sz w:val="20"/>
          <w:szCs w:val="20"/>
        </w:rPr>
      </w:pPr>
    </w:p>
    <w:tbl>
      <w:tblPr>
        <w:tblStyle w:val="a7"/>
        <w:tblW w:w="62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425"/>
        <w:gridCol w:w="2409"/>
        <w:gridCol w:w="425"/>
      </w:tblGrid>
      <w:tr w:rsidR="001A3AAC" w14:paraId="4AD1B021" w14:textId="77777777">
        <w:tc>
          <w:tcPr>
            <w:tcW w:w="6231" w:type="dxa"/>
            <w:gridSpan w:val="4"/>
            <w:shd w:val="clear" w:color="auto" w:fill="F2F2F2"/>
          </w:tcPr>
          <w:p w14:paraId="3F8E2296" w14:textId="77777777" w:rsidR="001A3AAC" w:rsidRDefault="00845265">
            <w:pPr>
              <w:rPr>
                <w:rFonts w:ascii="Aptos" w:eastAsia="Aptos" w:hAnsi="Aptos" w:cs="Aptos"/>
                <w:b/>
                <w:color w:val="0070C0"/>
                <w:sz w:val="20"/>
                <w:szCs w:val="20"/>
              </w:rPr>
            </w:pPr>
            <w:r>
              <w:rPr>
                <w:rFonts w:ascii="Aptos" w:eastAsia="Aptos" w:hAnsi="Aptos" w:cs="Aptos"/>
                <w:b/>
                <w:color w:val="000000"/>
                <w:sz w:val="20"/>
                <w:szCs w:val="20"/>
              </w:rPr>
              <w:t xml:space="preserve">Taxonomic changes proposed: </w:t>
            </w:r>
          </w:p>
        </w:tc>
      </w:tr>
      <w:tr w:rsidR="001A3AAC" w14:paraId="79DD0B73" w14:textId="77777777">
        <w:tc>
          <w:tcPr>
            <w:tcW w:w="2972" w:type="dxa"/>
          </w:tcPr>
          <w:p w14:paraId="695EC172" w14:textId="77777777" w:rsidR="001A3AAC" w:rsidRDefault="00845265">
            <w:pPr>
              <w:rPr>
                <w:rFonts w:ascii="Aptos" w:eastAsia="Aptos" w:hAnsi="Aptos" w:cs="Aptos"/>
                <w:color w:val="000000"/>
                <w:sz w:val="20"/>
                <w:szCs w:val="20"/>
              </w:rPr>
            </w:pPr>
            <w:r>
              <w:rPr>
                <w:rFonts w:ascii="Aptos" w:eastAsia="Aptos" w:hAnsi="Aptos" w:cs="Aptos"/>
                <w:color w:val="000000"/>
                <w:sz w:val="20"/>
                <w:szCs w:val="20"/>
              </w:rPr>
              <w:t>Establish new taxon</w:t>
            </w:r>
          </w:p>
        </w:tc>
        <w:tc>
          <w:tcPr>
            <w:tcW w:w="425" w:type="dxa"/>
          </w:tcPr>
          <w:p w14:paraId="73301BFC" w14:textId="77777777" w:rsidR="001A3AAC" w:rsidRDefault="00845265">
            <w:pPr>
              <w:rPr>
                <w:rFonts w:ascii="Aptos" w:eastAsia="Aptos" w:hAnsi="Aptos" w:cs="Aptos"/>
                <w:b/>
                <w:color w:val="000000"/>
                <w:sz w:val="20"/>
                <w:szCs w:val="20"/>
              </w:rPr>
            </w:pPr>
            <w:r>
              <w:rPr>
                <w:rFonts w:ascii="Aptos" w:eastAsia="Aptos" w:hAnsi="Aptos" w:cs="Aptos"/>
                <w:b/>
                <w:color w:val="000000"/>
                <w:sz w:val="20"/>
                <w:szCs w:val="20"/>
              </w:rPr>
              <w:t>X</w:t>
            </w:r>
          </w:p>
        </w:tc>
        <w:tc>
          <w:tcPr>
            <w:tcW w:w="2409" w:type="dxa"/>
          </w:tcPr>
          <w:p w14:paraId="17AE9021" w14:textId="77777777" w:rsidR="001A3AAC" w:rsidRDefault="00845265">
            <w:pPr>
              <w:rPr>
                <w:rFonts w:ascii="Aptos" w:eastAsia="Aptos" w:hAnsi="Aptos" w:cs="Aptos"/>
                <w:color w:val="000000"/>
                <w:sz w:val="20"/>
                <w:szCs w:val="20"/>
              </w:rPr>
            </w:pPr>
            <w:r>
              <w:rPr>
                <w:rFonts w:ascii="Aptos" w:eastAsia="Aptos" w:hAnsi="Aptos" w:cs="Aptos"/>
                <w:color w:val="000000"/>
                <w:sz w:val="20"/>
                <w:szCs w:val="20"/>
              </w:rPr>
              <w:t>Split taxon</w:t>
            </w:r>
          </w:p>
        </w:tc>
        <w:tc>
          <w:tcPr>
            <w:tcW w:w="425" w:type="dxa"/>
          </w:tcPr>
          <w:p w14:paraId="1EDC05F3" w14:textId="77777777" w:rsidR="001A3AAC" w:rsidRDefault="001A3AAC">
            <w:pPr>
              <w:rPr>
                <w:rFonts w:ascii="Aptos" w:eastAsia="Aptos" w:hAnsi="Aptos" w:cs="Aptos"/>
                <w:b/>
                <w:color w:val="000000"/>
                <w:sz w:val="20"/>
                <w:szCs w:val="20"/>
              </w:rPr>
            </w:pPr>
          </w:p>
        </w:tc>
      </w:tr>
      <w:tr w:rsidR="001A3AAC" w14:paraId="0AB33A0E" w14:textId="77777777">
        <w:tc>
          <w:tcPr>
            <w:tcW w:w="2972" w:type="dxa"/>
          </w:tcPr>
          <w:p w14:paraId="300D2241" w14:textId="77777777" w:rsidR="001A3AAC" w:rsidRDefault="00845265">
            <w:pPr>
              <w:rPr>
                <w:rFonts w:ascii="Aptos" w:eastAsia="Aptos" w:hAnsi="Aptos" w:cs="Aptos"/>
                <w:color w:val="000000"/>
                <w:sz w:val="20"/>
                <w:szCs w:val="20"/>
              </w:rPr>
            </w:pPr>
            <w:r>
              <w:rPr>
                <w:rFonts w:ascii="Aptos" w:eastAsia="Aptos" w:hAnsi="Aptos" w:cs="Aptos"/>
                <w:color w:val="000000"/>
                <w:sz w:val="20"/>
                <w:szCs w:val="20"/>
              </w:rPr>
              <w:t>Abolish taxon</w:t>
            </w:r>
          </w:p>
        </w:tc>
        <w:tc>
          <w:tcPr>
            <w:tcW w:w="425" w:type="dxa"/>
          </w:tcPr>
          <w:p w14:paraId="02E7EB9D" w14:textId="77777777" w:rsidR="001A3AAC" w:rsidRDefault="001A3AAC">
            <w:pPr>
              <w:rPr>
                <w:rFonts w:ascii="Aptos" w:eastAsia="Aptos" w:hAnsi="Aptos" w:cs="Aptos"/>
                <w:b/>
                <w:color w:val="000000"/>
                <w:sz w:val="20"/>
                <w:szCs w:val="20"/>
              </w:rPr>
            </w:pPr>
          </w:p>
        </w:tc>
        <w:tc>
          <w:tcPr>
            <w:tcW w:w="2409" w:type="dxa"/>
          </w:tcPr>
          <w:p w14:paraId="16468AE7" w14:textId="77777777" w:rsidR="001A3AAC" w:rsidRDefault="00845265">
            <w:pPr>
              <w:rPr>
                <w:rFonts w:ascii="Aptos" w:eastAsia="Aptos" w:hAnsi="Aptos" w:cs="Aptos"/>
                <w:color w:val="000000"/>
                <w:sz w:val="20"/>
                <w:szCs w:val="20"/>
              </w:rPr>
            </w:pPr>
            <w:r>
              <w:rPr>
                <w:rFonts w:ascii="Aptos" w:eastAsia="Aptos" w:hAnsi="Aptos" w:cs="Aptos"/>
                <w:color w:val="000000"/>
                <w:sz w:val="20"/>
                <w:szCs w:val="20"/>
              </w:rPr>
              <w:t>Merge taxon</w:t>
            </w:r>
          </w:p>
        </w:tc>
        <w:tc>
          <w:tcPr>
            <w:tcW w:w="425" w:type="dxa"/>
          </w:tcPr>
          <w:p w14:paraId="2B4B817C" w14:textId="77777777" w:rsidR="001A3AAC" w:rsidRDefault="001A3AAC">
            <w:pPr>
              <w:rPr>
                <w:rFonts w:ascii="Aptos" w:eastAsia="Aptos" w:hAnsi="Aptos" w:cs="Aptos"/>
                <w:b/>
                <w:color w:val="000000"/>
                <w:sz w:val="20"/>
                <w:szCs w:val="20"/>
              </w:rPr>
            </w:pPr>
          </w:p>
        </w:tc>
      </w:tr>
      <w:tr w:rsidR="001A3AAC" w14:paraId="594BB66C" w14:textId="77777777">
        <w:tc>
          <w:tcPr>
            <w:tcW w:w="2972" w:type="dxa"/>
          </w:tcPr>
          <w:p w14:paraId="18C6F3EB" w14:textId="77777777" w:rsidR="001A3AAC" w:rsidRDefault="00845265">
            <w:pPr>
              <w:rPr>
                <w:rFonts w:ascii="Aptos" w:eastAsia="Aptos" w:hAnsi="Aptos" w:cs="Aptos"/>
                <w:color w:val="000000"/>
                <w:sz w:val="20"/>
                <w:szCs w:val="20"/>
              </w:rPr>
            </w:pPr>
            <w:r>
              <w:rPr>
                <w:rFonts w:ascii="Aptos" w:eastAsia="Aptos" w:hAnsi="Aptos" w:cs="Aptos"/>
                <w:color w:val="000000"/>
                <w:sz w:val="20"/>
                <w:szCs w:val="20"/>
              </w:rPr>
              <w:t>Move taxon</w:t>
            </w:r>
          </w:p>
        </w:tc>
        <w:tc>
          <w:tcPr>
            <w:tcW w:w="425" w:type="dxa"/>
          </w:tcPr>
          <w:p w14:paraId="23884721" w14:textId="77777777" w:rsidR="001A3AAC" w:rsidRDefault="00845265">
            <w:pPr>
              <w:rPr>
                <w:rFonts w:ascii="Aptos" w:eastAsia="Aptos" w:hAnsi="Aptos" w:cs="Aptos"/>
                <w:b/>
                <w:sz w:val="20"/>
                <w:szCs w:val="20"/>
              </w:rPr>
            </w:pPr>
            <w:r>
              <w:rPr>
                <w:rFonts w:ascii="Aptos" w:eastAsia="Aptos" w:hAnsi="Aptos" w:cs="Aptos"/>
                <w:b/>
                <w:sz w:val="20"/>
                <w:szCs w:val="20"/>
              </w:rPr>
              <w:t>X</w:t>
            </w:r>
          </w:p>
        </w:tc>
        <w:tc>
          <w:tcPr>
            <w:tcW w:w="2409" w:type="dxa"/>
          </w:tcPr>
          <w:p w14:paraId="3E1D7EC7" w14:textId="77777777" w:rsidR="001A3AAC" w:rsidRDefault="00845265">
            <w:pPr>
              <w:rPr>
                <w:rFonts w:ascii="Aptos" w:eastAsia="Aptos" w:hAnsi="Aptos" w:cs="Aptos"/>
                <w:color w:val="000000"/>
                <w:sz w:val="20"/>
                <w:szCs w:val="20"/>
              </w:rPr>
            </w:pPr>
            <w:r>
              <w:rPr>
                <w:rFonts w:ascii="Aptos" w:eastAsia="Aptos" w:hAnsi="Aptos" w:cs="Aptos"/>
                <w:color w:val="000000"/>
                <w:sz w:val="20"/>
                <w:szCs w:val="20"/>
              </w:rPr>
              <w:t>Promote taxon</w:t>
            </w:r>
          </w:p>
        </w:tc>
        <w:tc>
          <w:tcPr>
            <w:tcW w:w="425" w:type="dxa"/>
          </w:tcPr>
          <w:p w14:paraId="0C955E34" w14:textId="77777777" w:rsidR="001A3AAC" w:rsidRDefault="001A3AAC">
            <w:pPr>
              <w:rPr>
                <w:rFonts w:ascii="Aptos" w:eastAsia="Aptos" w:hAnsi="Aptos" w:cs="Aptos"/>
                <w:b/>
                <w:color w:val="000000"/>
                <w:sz w:val="20"/>
                <w:szCs w:val="20"/>
              </w:rPr>
            </w:pPr>
          </w:p>
        </w:tc>
      </w:tr>
      <w:tr w:rsidR="001A3AAC" w14:paraId="5341247B" w14:textId="77777777">
        <w:tc>
          <w:tcPr>
            <w:tcW w:w="2972" w:type="dxa"/>
          </w:tcPr>
          <w:p w14:paraId="48A23CA7" w14:textId="77777777" w:rsidR="001A3AAC" w:rsidRDefault="00845265">
            <w:pPr>
              <w:rPr>
                <w:rFonts w:ascii="Aptos" w:eastAsia="Aptos" w:hAnsi="Aptos" w:cs="Aptos"/>
                <w:color w:val="000000"/>
                <w:sz w:val="20"/>
                <w:szCs w:val="20"/>
              </w:rPr>
            </w:pPr>
            <w:r>
              <w:rPr>
                <w:rFonts w:ascii="Aptos" w:eastAsia="Aptos" w:hAnsi="Aptos" w:cs="Aptos"/>
                <w:color w:val="000000"/>
                <w:sz w:val="20"/>
                <w:szCs w:val="20"/>
              </w:rPr>
              <w:t>Rename taxon</w:t>
            </w:r>
          </w:p>
        </w:tc>
        <w:tc>
          <w:tcPr>
            <w:tcW w:w="425" w:type="dxa"/>
          </w:tcPr>
          <w:p w14:paraId="12FDB055" w14:textId="77777777" w:rsidR="001A3AAC" w:rsidRDefault="001A3AAC">
            <w:pPr>
              <w:rPr>
                <w:rFonts w:ascii="Aptos" w:eastAsia="Aptos" w:hAnsi="Aptos" w:cs="Aptos"/>
                <w:b/>
                <w:color w:val="000000"/>
                <w:sz w:val="20"/>
                <w:szCs w:val="20"/>
              </w:rPr>
            </w:pPr>
          </w:p>
        </w:tc>
        <w:tc>
          <w:tcPr>
            <w:tcW w:w="2409" w:type="dxa"/>
            <w:tcBorders>
              <w:bottom w:val="single" w:sz="8" w:space="0" w:color="000000"/>
            </w:tcBorders>
          </w:tcPr>
          <w:p w14:paraId="2962624E" w14:textId="77777777" w:rsidR="001A3AAC" w:rsidRDefault="00845265">
            <w:pPr>
              <w:rPr>
                <w:rFonts w:ascii="Aptos" w:eastAsia="Aptos" w:hAnsi="Aptos" w:cs="Aptos"/>
                <w:color w:val="000000"/>
                <w:sz w:val="20"/>
                <w:szCs w:val="20"/>
              </w:rPr>
            </w:pPr>
            <w:r>
              <w:rPr>
                <w:rFonts w:ascii="Aptos" w:eastAsia="Aptos" w:hAnsi="Aptos" w:cs="Aptos"/>
                <w:color w:val="000000"/>
                <w:sz w:val="20"/>
                <w:szCs w:val="20"/>
              </w:rPr>
              <w:t>Demote taxon</w:t>
            </w:r>
          </w:p>
        </w:tc>
        <w:tc>
          <w:tcPr>
            <w:tcW w:w="425" w:type="dxa"/>
            <w:tcBorders>
              <w:bottom w:val="single" w:sz="8" w:space="0" w:color="000000"/>
            </w:tcBorders>
          </w:tcPr>
          <w:p w14:paraId="3E62115E" w14:textId="77777777" w:rsidR="001A3AAC" w:rsidRDefault="001A3AAC">
            <w:pPr>
              <w:rPr>
                <w:rFonts w:ascii="Aptos" w:eastAsia="Aptos" w:hAnsi="Aptos" w:cs="Aptos"/>
                <w:b/>
                <w:color w:val="000000"/>
                <w:sz w:val="20"/>
                <w:szCs w:val="20"/>
              </w:rPr>
            </w:pPr>
          </w:p>
        </w:tc>
      </w:tr>
      <w:tr w:rsidR="001A3AAC" w14:paraId="7AD5B9DE" w14:textId="77777777">
        <w:tc>
          <w:tcPr>
            <w:tcW w:w="2972" w:type="dxa"/>
          </w:tcPr>
          <w:p w14:paraId="05215AA7" w14:textId="77777777" w:rsidR="001A3AAC" w:rsidRDefault="00845265">
            <w:pPr>
              <w:rPr>
                <w:rFonts w:ascii="Aptos" w:eastAsia="Aptos" w:hAnsi="Aptos" w:cs="Aptos"/>
                <w:b/>
                <w:sz w:val="20"/>
                <w:szCs w:val="20"/>
              </w:rPr>
            </w:pPr>
            <w:r>
              <w:rPr>
                <w:rFonts w:ascii="Aptos" w:eastAsia="Aptos" w:hAnsi="Aptos" w:cs="Aptos"/>
                <w:color w:val="000000"/>
                <w:sz w:val="20"/>
                <w:szCs w:val="20"/>
              </w:rPr>
              <w:t>Move and rename</w:t>
            </w:r>
          </w:p>
        </w:tc>
        <w:tc>
          <w:tcPr>
            <w:tcW w:w="425" w:type="dxa"/>
            <w:tcBorders>
              <w:right w:val="single" w:sz="8" w:space="0" w:color="000000"/>
            </w:tcBorders>
          </w:tcPr>
          <w:p w14:paraId="6B9F7595" w14:textId="77777777" w:rsidR="001A3AAC" w:rsidRDefault="001A3AAC">
            <w:pPr>
              <w:rPr>
                <w:rFonts w:ascii="Aptos" w:eastAsia="Aptos" w:hAnsi="Aptos" w:cs="Aptos"/>
                <w:b/>
                <w:sz w:val="20"/>
                <w:szCs w:val="20"/>
              </w:rPr>
            </w:pPr>
          </w:p>
        </w:tc>
        <w:tc>
          <w:tcPr>
            <w:tcW w:w="2409" w:type="dxa"/>
            <w:tcBorders>
              <w:top w:val="single" w:sz="8" w:space="0" w:color="000000"/>
              <w:left w:val="single" w:sz="8" w:space="0" w:color="000000"/>
              <w:bottom w:val="single" w:sz="8" w:space="0" w:color="000000"/>
              <w:right w:val="single" w:sz="8" w:space="0" w:color="000000"/>
            </w:tcBorders>
          </w:tcPr>
          <w:p w14:paraId="5F6EC8D1" w14:textId="77777777" w:rsidR="001A3AAC" w:rsidRDefault="001A3AAC"/>
        </w:tc>
        <w:tc>
          <w:tcPr>
            <w:tcW w:w="425" w:type="dxa"/>
            <w:tcBorders>
              <w:top w:val="single" w:sz="8" w:space="0" w:color="000000"/>
              <w:left w:val="single" w:sz="8" w:space="0" w:color="000000"/>
              <w:bottom w:val="single" w:sz="8" w:space="0" w:color="000000"/>
              <w:right w:val="single" w:sz="8" w:space="0" w:color="000000"/>
            </w:tcBorders>
          </w:tcPr>
          <w:p w14:paraId="381AE526" w14:textId="77777777" w:rsidR="001A3AAC" w:rsidRDefault="001A3AAC"/>
        </w:tc>
      </w:tr>
    </w:tbl>
    <w:p w14:paraId="74487C65" w14:textId="77777777" w:rsidR="001A3AAC" w:rsidRDefault="001A3AAC">
      <w:pPr>
        <w:rPr>
          <w:rFonts w:ascii="Aptos" w:eastAsia="Aptos" w:hAnsi="Aptos" w:cs="Aptos"/>
          <w:color w:val="808080"/>
          <w:sz w:val="20"/>
          <w:szCs w:val="20"/>
        </w:rPr>
      </w:pPr>
    </w:p>
    <w:tbl>
      <w:tblPr>
        <w:tblStyle w:val="a8"/>
        <w:tblW w:w="89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5"/>
        <w:gridCol w:w="5820"/>
      </w:tblGrid>
      <w:tr w:rsidR="001A3AAC" w14:paraId="75B51B43" w14:textId="77777777">
        <w:trPr>
          <w:trHeight w:val="297"/>
        </w:trPr>
        <w:tc>
          <w:tcPr>
            <w:tcW w:w="8925" w:type="dxa"/>
            <w:gridSpan w:val="2"/>
            <w:shd w:val="clear" w:color="auto" w:fill="F2F2F2"/>
          </w:tcPr>
          <w:p w14:paraId="1BD92D8C" w14:textId="77777777" w:rsidR="001A3AAC" w:rsidRDefault="00845265">
            <w:pPr>
              <w:rPr>
                <w:rFonts w:ascii="Aptos" w:eastAsia="Aptos" w:hAnsi="Aptos" w:cs="Aptos"/>
                <w:b/>
                <w:color w:val="0000FF"/>
                <w:sz w:val="20"/>
                <w:szCs w:val="20"/>
              </w:rPr>
            </w:pPr>
            <w:r>
              <w:rPr>
                <w:rFonts w:ascii="Aptos" w:eastAsia="Aptos" w:hAnsi="Aptos" w:cs="Aptos"/>
                <w:b/>
                <w:sz w:val="20"/>
                <w:szCs w:val="20"/>
              </w:rPr>
              <w:t xml:space="preserve">Etymology (origin) of proposed taxonomic names: </w:t>
            </w:r>
          </w:p>
        </w:tc>
      </w:tr>
      <w:tr w:rsidR="001A3AAC" w14:paraId="119EE638" w14:textId="77777777">
        <w:trPr>
          <w:trHeight w:val="73"/>
        </w:trPr>
        <w:tc>
          <w:tcPr>
            <w:tcW w:w="3105" w:type="dxa"/>
            <w:shd w:val="clear" w:color="auto" w:fill="auto"/>
          </w:tcPr>
          <w:p w14:paraId="3FE3DD84" w14:textId="77777777" w:rsidR="001A3AAC" w:rsidRDefault="00845265">
            <w:pPr>
              <w:rPr>
                <w:rFonts w:ascii="Aptos" w:eastAsia="Aptos" w:hAnsi="Aptos" w:cs="Aptos"/>
                <w:b/>
                <w:sz w:val="20"/>
                <w:szCs w:val="20"/>
              </w:rPr>
            </w:pPr>
            <w:r>
              <w:rPr>
                <w:rFonts w:ascii="Aptos" w:eastAsia="Aptos" w:hAnsi="Aptos" w:cs="Aptos"/>
                <w:b/>
                <w:sz w:val="20"/>
                <w:szCs w:val="20"/>
              </w:rPr>
              <w:t xml:space="preserve">Taxon name </w:t>
            </w:r>
          </w:p>
        </w:tc>
        <w:tc>
          <w:tcPr>
            <w:tcW w:w="5820" w:type="dxa"/>
            <w:shd w:val="clear" w:color="auto" w:fill="auto"/>
          </w:tcPr>
          <w:p w14:paraId="23B5D451" w14:textId="77777777" w:rsidR="001A3AAC" w:rsidRDefault="00845265">
            <w:pPr>
              <w:rPr>
                <w:rFonts w:ascii="Aptos" w:eastAsia="Aptos" w:hAnsi="Aptos" w:cs="Aptos"/>
                <w:b/>
                <w:sz w:val="20"/>
                <w:szCs w:val="20"/>
              </w:rPr>
            </w:pPr>
            <w:r>
              <w:rPr>
                <w:rFonts w:ascii="Aptos" w:eastAsia="Aptos" w:hAnsi="Aptos" w:cs="Aptos"/>
                <w:b/>
                <w:sz w:val="20"/>
                <w:szCs w:val="20"/>
              </w:rPr>
              <w:t>Etymology of the term</w:t>
            </w:r>
          </w:p>
        </w:tc>
      </w:tr>
      <w:tr w:rsidR="001A3AAC" w14:paraId="7BB448BA" w14:textId="77777777">
        <w:trPr>
          <w:trHeight w:val="227"/>
        </w:trPr>
        <w:tc>
          <w:tcPr>
            <w:tcW w:w="3105" w:type="dxa"/>
            <w:shd w:val="clear" w:color="auto" w:fill="auto"/>
            <w:vAlign w:val="center"/>
          </w:tcPr>
          <w:p w14:paraId="17F2AE10" w14:textId="77777777" w:rsidR="001A3AAC" w:rsidRDefault="00845265">
            <w:pPr>
              <w:jc w:val="both"/>
              <w:rPr>
                <w:rFonts w:ascii="Aptos" w:eastAsia="Aptos" w:hAnsi="Aptos" w:cs="Aptos"/>
                <w:i/>
                <w:color w:val="000000"/>
                <w:sz w:val="20"/>
                <w:szCs w:val="20"/>
              </w:rPr>
            </w:pPr>
            <w:r>
              <w:rPr>
                <w:rFonts w:ascii="Aptos" w:eastAsia="Aptos" w:hAnsi="Aptos" w:cs="Aptos"/>
                <w:i/>
                <w:sz w:val="20"/>
                <w:szCs w:val="20"/>
              </w:rPr>
              <w:t>“Orthomivirineae”</w:t>
            </w:r>
          </w:p>
        </w:tc>
        <w:tc>
          <w:tcPr>
            <w:tcW w:w="5820" w:type="dxa"/>
            <w:shd w:val="clear" w:color="auto" w:fill="auto"/>
            <w:vAlign w:val="center"/>
          </w:tcPr>
          <w:p w14:paraId="540C6CBC" w14:textId="77777777" w:rsidR="001A3AAC" w:rsidRDefault="00845265">
            <w:pPr>
              <w:jc w:val="both"/>
              <w:rPr>
                <w:rFonts w:ascii="Aptos" w:eastAsia="Aptos" w:hAnsi="Aptos" w:cs="Aptos"/>
                <w:color w:val="000000"/>
                <w:sz w:val="20"/>
                <w:szCs w:val="20"/>
              </w:rPr>
            </w:pPr>
            <w:r>
              <w:rPr>
                <w:rFonts w:ascii="Aptos" w:eastAsia="Aptos" w:hAnsi="Aptos" w:cs="Aptos"/>
                <w:sz w:val="20"/>
                <w:szCs w:val="20"/>
              </w:rPr>
              <w:t>Prefix derived from Greek meaning "straight" or "correct"</w:t>
            </w:r>
          </w:p>
        </w:tc>
      </w:tr>
      <w:tr w:rsidR="001A3AAC" w14:paraId="5D782FDE" w14:textId="77777777">
        <w:trPr>
          <w:trHeight w:val="227"/>
        </w:trPr>
        <w:tc>
          <w:tcPr>
            <w:tcW w:w="3105" w:type="dxa"/>
            <w:shd w:val="clear" w:color="auto" w:fill="auto"/>
            <w:vAlign w:val="center"/>
          </w:tcPr>
          <w:p w14:paraId="4E56FF01" w14:textId="77777777" w:rsidR="001A3AAC" w:rsidRDefault="00845265">
            <w:pPr>
              <w:jc w:val="both"/>
              <w:rPr>
                <w:rFonts w:ascii="Aptos" w:eastAsia="Aptos" w:hAnsi="Aptos" w:cs="Aptos"/>
                <w:i/>
                <w:color w:val="000000"/>
                <w:sz w:val="20"/>
                <w:szCs w:val="20"/>
              </w:rPr>
            </w:pPr>
            <w:r>
              <w:rPr>
                <w:rFonts w:ascii="Aptos" w:eastAsia="Aptos" w:hAnsi="Aptos" w:cs="Aptos"/>
                <w:i/>
                <w:sz w:val="20"/>
                <w:szCs w:val="20"/>
              </w:rPr>
              <w:t>“Catovirus”</w:t>
            </w:r>
          </w:p>
        </w:tc>
        <w:tc>
          <w:tcPr>
            <w:tcW w:w="5820" w:type="dxa"/>
            <w:shd w:val="clear" w:color="auto" w:fill="auto"/>
            <w:vAlign w:val="center"/>
          </w:tcPr>
          <w:p w14:paraId="7A81B7E1" w14:textId="77777777" w:rsidR="001A3AAC" w:rsidRDefault="00845265">
            <w:pPr>
              <w:jc w:val="both"/>
              <w:rPr>
                <w:rFonts w:ascii="Aptos" w:eastAsia="Aptos" w:hAnsi="Aptos" w:cs="Aptos"/>
                <w:color w:val="000000"/>
                <w:sz w:val="20"/>
                <w:szCs w:val="20"/>
              </w:rPr>
            </w:pPr>
            <w:r>
              <w:rPr>
                <w:rFonts w:ascii="Arial" w:eastAsia="Arial" w:hAnsi="Arial" w:cs="Arial"/>
                <w:sz w:val="20"/>
                <w:szCs w:val="20"/>
              </w:rPr>
              <w:t>After the most closely related representative with a name already used in the literature</w:t>
            </w:r>
          </w:p>
        </w:tc>
      </w:tr>
      <w:tr w:rsidR="001A3AAC" w14:paraId="2F497DC7" w14:textId="77777777">
        <w:trPr>
          <w:trHeight w:val="184"/>
        </w:trPr>
        <w:tc>
          <w:tcPr>
            <w:tcW w:w="3105" w:type="dxa"/>
            <w:tcBorders>
              <w:bottom w:val="single" w:sz="8" w:space="0" w:color="000000"/>
            </w:tcBorders>
            <w:shd w:val="clear" w:color="auto" w:fill="auto"/>
            <w:vAlign w:val="center"/>
          </w:tcPr>
          <w:p w14:paraId="66D13EAC" w14:textId="77777777" w:rsidR="001A3AAC" w:rsidRDefault="00845265">
            <w:pPr>
              <w:jc w:val="both"/>
              <w:rPr>
                <w:rFonts w:ascii="Aptos" w:eastAsia="Aptos" w:hAnsi="Aptos" w:cs="Aptos"/>
                <w:i/>
                <w:color w:val="000000"/>
                <w:sz w:val="20"/>
                <w:szCs w:val="20"/>
              </w:rPr>
            </w:pPr>
            <w:r>
              <w:rPr>
                <w:rFonts w:ascii="Aptos" w:eastAsia="Aptos" w:hAnsi="Aptos" w:cs="Aptos"/>
                <w:i/>
                <w:sz w:val="20"/>
                <w:szCs w:val="20"/>
              </w:rPr>
              <w:t>“Catovirus</w:t>
            </w:r>
            <w:r>
              <w:rPr>
                <w:rFonts w:ascii="Aptos" w:eastAsia="Aptos" w:hAnsi="Aptos" w:cs="Aptos"/>
                <w:i/>
                <w:color w:val="000000"/>
                <w:sz w:val="20"/>
                <w:szCs w:val="20"/>
              </w:rPr>
              <w:t xml:space="preserve"> klosterense</w:t>
            </w:r>
            <w:r>
              <w:rPr>
                <w:rFonts w:ascii="Aptos" w:eastAsia="Aptos" w:hAnsi="Aptos" w:cs="Aptos"/>
                <w:i/>
                <w:sz w:val="20"/>
                <w:szCs w:val="20"/>
              </w:rPr>
              <w:t>”</w:t>
            </w:r>
          </w:p>
        </w:tc>
        <w:tc>
          <w:tcPr>
            <w:tcW w:w="5820" w:type="dxa"/>
            <w:tcBorders>
              <w:bottom w:val="single" w:sz="8" w:space="0" w:color="000000"/>
            </w:tcBorders>
            <w:shd w:val="clear" w:color="auto" w:fill="auto"/>
            <w:vAlign w:val="center"/>
          </w:tcPr>
          <w:p w14:paraId="045E4353" w14:textId="77777777" w:rsidR="001A3AAC" w:rsidRDefault="00845265">
            <w:pPr>
              <w:jc w:val="both"/>
              <w:rPr>
                <w:rFonts w:ascii="Aptos" w:eastAsia="Aptos" w:hAnsi="Aptos" w:cs="Aptos"/>
                <w:color w:val="000000"/>
                <w:sz w:val="20"/>
                <w:szCs w:val="20"/>
              </w:rPr>
            </w:pPr>
            <w:r>
              <w:rPr>
                <w:rFonts w:ascii="Arial" w:eastAsia="Arial" w:hAnsi="Arial" w:cs="Arial"/>
                <w:sz w:val="20"/>
                <w:szCs w:val="20"/>
              </w:rPr>
              <w:t>After location of isolation: Klosterneuburg, Austria</w:t>
            </w:r>
          </w:p>
        </w:tc>
      </w:tr>
      <w:tr w:rsidR="001A3AAC" w14:paraId="53A29143" w14:textId="77777777">
        <w:trPr>
          <w:trHeight w:val="227"/>
        </w:trPr>
        <w:tc>
          <w:tcPr>
            <w:tcW w:w="31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16AFEBB" w14:textId="77777777" w:rsidR="001A3AAC" w:rsidRDefault="00845265">
            <w:pPr>
              <w:jc w:val="both"/>
              <w:rPr>
                <w:rFonts w:ascii="Aptos" w:eastAsia="Aptos" w:hAnsi="Aptos" w:cs="Aptos"/>
                <w:i/>
                <w:color w:val="000000"/>
                <w:sz w:val="20"/>
                <w:szCs w:val="20"/>
              </w:rPr>
            </w:pPr>
            <w:r>
              <w:rPr>
                <w:rFonts w:ascii="Aptos" w:eastAsia="Aptos" w:hAnsi="Aptos" w:cs="Aptos"/>
                <w:i/>
                <w:sz w:val="20"/>
                <w:szCs w:val="20"/>
              </w:rPr>
              <w:t>“</w:t>
            </w:r>
            <w:r>
              <w:rPr>
                <w:rFonts w:ascii="Aptos" w:eastAsia="Aptos" w:hAnsi="Aptos" w:cs="Aptos"/>
                <w:i/>
                <w:color w:val="000000"/>
                <w:sz w:val="20"/>
                <w:szCs w:val="20"/>
              </w:rPr>
              <w:t>Moumouvirus maliense</w:t>
            </w:r>
            <w:r>
              <w:rPr>
                <w:rFonts w:ascii="Aptos" w:eastAsia="Aptos" w:hAnsi="Aptos" w:cs="Aptos"/>
                <w:i/>
                <w:sz w:val="20"/>
                <w:szCs w:val="20"/>
              </w:rPr>
              <w:t>”</w:t>
            </w:r>
          </w:p>
        </w:tc>
        <w:tc>
          <w:tcPr>
            <w:tcW w:w="58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0BB11B0" w14:textId="77777777" w:rsidR="001A3AAC" w:rsidRDefault="00845265">
            <w:pPr>
              <w:jc w:val="both"/>
              <w:rPr>
                <w:rFonts w:ascii="Aptos" w:eastAsia="Aptos" w:hAnsi="Aptos" w:cs="Aptos"/>
                <w:color w:val="000000"/>
                <w:sz w:val="20"/>
                <w:szCs w:val="20"/>
              </w:rPr>
            </w:pPr>
            <w:r>
              <w:rPr>
                <w:rFonts w:ascii="Aptos" w:eastAsia="Aptos" w:hAnsi="Aptos" w:cs="Aptos"/>
                <w:sz w:val="20"/>
                <w:szCs w:val="20"/>
              </w:rPr>
              <w:t>Isolate name modified to Latinized singular form</w:t>
            </w:r>
          </w:p>
        </w:tc>
      </w:tr>
      <w:tr w:rsidR="001A3AAC" w14:paraId="0D3C2C3D" w14:textId="77777777">
        <w:trPr>
          <w:trHeight w:val="227"/>
        </w:trPr>
        <w:tc>
          <w:tcPr>
            <w:tcW w:w="31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EAB88CA" w14:textId="77777777" w:rsidR="001A3AAC" w:rsidRDefault="00845265">
            <w:pPr>
              <w:jc w:val="both"/>
              <w:rPr>
                <w:rFonts w:ascii="Aptos" w:eastAsia="Aptos" w:hAnsi="Aptos" w:cs="Aptos"/>
                <w:i/>
                <w:color w:val="000000"/>
                <w:sz w:val="20"/>
                <w:szCs w:val="20"/>
              </w:rPr>
            </w:pPr>
            <w:r>
              <w:rPr>
                <w:rFonts w:ascii="Aptos" w:eastAsia="Aptos" w:hAnsi="Aptos" w:cs="Aptos"/>
                <w:i/>
                <w:sz w:val="20"/>
                <w:szCs w:val="20"/>
              </w:rPr>
              <w:t>“</w:t>
            </w:r>
            <w:r>
              <w:rPr>
                <w:rFonts w:ascii="Aptos" w:eastAsia="Aptos" w:hAnsi="Aptos" w:cs="Aptos"/>
                <w:i/>
                <w:color w:val="000000"/>
                <w:sz w:val="20"/>
                <w:szCs w:val="20"/>
              </w:rPr>
              <w:t>Moumouvirus lavasanguinense</w:t>
            </w:r>
            <w:r>
              <w:rPr>
                <w:rFonts w:ascii="Aptos" w:eastAsia="Aptos" w:hAnsi="Aptos" w:cs="Aptos"/>
                <w:i/>
                <w:sz w:val="20"/>
                <w:szCs w:val="20"/>
              </w:rPr>
              <w:t>”</w:t>
            </w:r>
          </w:p>
        </w:tc>
        <w:tc>
          <w:tcPr>
            <w:tcW w:w="58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5AB71DE" w14:textId="77777777" w:rsidR="001A3AAC" w:rsidRDefault="00845265">
            <w:pPr>
              <w:jc w:val="both"/>
              <w:rPr>
                <w:rFonts w:ascii="Aptos" w:eastAsia="Aptos" w:hAnsi="Aptos" w:cs="Aptos"/>
                <w:color w:val="000000"/>
                <w:sz w:val="20"/>
                <w:szCs w:val="20"/>
              </w:rPr>
            </w:pPr>
            <w:r>
              <w:rPr>
                <w:rFonts w:ascii="Aptos" w:eastAsia="Aptos" w:hAnsi="Aptos" w:cs="Aptos"/>
                <w:sz w:val="20"/>
                <w:szCs w:val="20"/>
              </w:rPr>
              <w:t>Isolate name modified to Latinized singular form</w:t>
            </w:r>
          </w:p>
        </w:tc>
      </w:tr>
      <w:tr w:rsidR="001A3AAC" w14:paraId="6F55DF11" w14:textId="77777777">
        <w:trPr>
          <w:trHeight w:val="227"/>
        </w:trPr>
        <w:tc>
          <w:tcPr>
            <w:tcW w:w="31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879EACA" w14:textId="77777777" w:rsidR="001A3AAC" w:rsidRDefault="00845265">
            <w:pPr>
              <w:jc w:val="both"/>
              <w:rPr>
                <w:rFonts w:ascii="Aptos" w:eastAsia="Aptos" w:hAnsi="Aptos" w:cs="Aptos"/>
                <w:i/>
                <w:color w:val="000000"/>
                <w:sz w:val="20"/>
                <w:szCs w:val="20"/>
              </w:rPr>
            </w:pPr>
            <w:r>
              <w:rPr>
                <w:rFonts w:ascii="Aptos" w:eastAsia="Aptos" w:hAnsi="Aptos" w:cs="Aptos"/>
                <w:i/>
                <w:sz w:val="20"/>
                <w:szCs w:val="20"/>
              </w:rPr>
              <w:t>“</w:t>
            </w:r>
            <w:r>
              <w:rPr>
                <w:rFonts w:ascii="Aptos" w:eastAsia="Aptos" w:hAnsi="Aptos" w:cs="Aptos"/>
                <w:i/>
                <w:color w:val="000000"/>
                <w:sz w:val="20"/>
                <w:szCs w:val="20"/>
              </w:rPr>
              <w:t>Megavirus caiporense</w:t>
            </w:r>
            <w:r>
              <w:rPr>
                <w:rFonts w:ascii="Aptos" w:eastAsia="Aptos" w:hAnsi="Aptos" w:cs="Aptos"/>
                <w:i/>
                <w:sz w:val="20"/>
                <w:szCs w:val="20"/>
              </w:rPr>
              <w:t>”</w:t>
            </w:r>
          </w:p>
        </w:tc>
        <w:tc>
          <w:tcPr>
            <w:tcW w:w="58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8311DED" w14:textId="77777777" w:rsidR="001A3AAC" w:rsidRDefault="00845265">
            <w:pPr>
              <w:jc w:val="both"/>
              <w:rPr>
                <w:rFonts w:ascii="Aptos" w:eastAsia="Aptos" w:hAnsi="Aptos" w:cs="Aptos"/>
                <w:color w:val="000000"/>
                <w:sz w:val="20"/>
                <w:szCs w:val="20"/>
              </w:rPr>
            </w:pPr>
            <w:r>
              <w:rPr>
                <w:rFonts w:ascii="Aptos" w:eastAsia="Aptos" w:hAnsi="Aptos" w:cs="Aptos"/>
                <w:sz w:val="20"/>
                <w:szCs w:val="20"/>
              </w:rPr>
              <w:t>Isolate name modified to Latinized singular form</w:t>
            </w:r>
          </w:p>
        </w:tc>
      </w:tr>
      <w:tr w:rsidR="001A3AAC" w14:paraId="5CCC38DE" w14:textId="77777777">
        <w:trPr>
          <w:trHeight w:val="227"/>
        </w:trPr>
        <w:tc>
          <w:tcPr>
            <w:tcW w:w="31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C5B8470" w14:textId="77777777" w:rsidR="001A3AAC" w:rsidRDefault="00845265">
            <w:pPr>
              <w:jc w:val="both"/>
              <w:rPr>
                <w:rFonts w:ascii="Aptos" w:eastAsia="Aptos" w:hAnsi="Aptos" w:cs="Aptos"/>
                <w:i/>
                <w:color w:val="000000"/>
                <w:sz w:val="20"/>
                <w:szCs w:val="20"/>
              </w:rPr>
            </w:pPr>
            <w:r>
              <w:rPr>
                <w:rFonts w:ascii="Aptos" w:eastAsia="Aptos" w:hAnsi="Aptos" w:cs="Aptos"/>
                <w:i/>
                <w:sz w:val="20"/>
                <w:szCs w:val="20"/>
              </w:rPr>
              <w:t>“Paramivirineae”</w:t>
            </w:r>
          </w:p>
        </w:tc>
        <w:tc>
          <w:tcPr>
            <w:tcW w:w="58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DF4A0DD" w14:textId="77777777" w:rsidR="001A3AAC" w:rsidRDefault="00845265">
            <w:pPr>
              <w:jc w:val="both"/>
              <w:rPr>
                <w:rFonts w:ascii="Aptos" w:eastAsia="Aptos" w:hAnsi="Aptos" w:cs="Aptos"/>
                <w:color w:val="000000"/>
                <w:sz w:val="20"/>
                <w:szCs w:val="20"/>
              </w:rPr>
            </w:pPr>
            <w:r>
              <w:rPr>
                <w:rFonts w:ascii="Aptos" w:eastAsia="Aptos" w:hAnsi="Aptos" w:cs="Aptos"/>
                <w:sz w:val="20"/>
                <w:szCs w:val="20"/>
              </w:rPr>
              <w:t>Prefix derived from Greek meaning "related" or "similar"</w:t>
            </w:r>
          </w:p>
        </w:tc>
      </w:tr>
      <w:tr w:rsidR="001A3AAC" w14:paraId="1CA79CD6" w14:textId="77777777">
        <w:trPr>
          <w:trHeight w:val="227"/>
        </w:trPr>
        <w:tc>
          <w:tcPr>
            <w:tcW w:w="31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1AE7CC9" w14:textId="77777777" w:rsidR="001A3AAC" w:rsidRDefault="00845265">
            <w:pPr>
              <w:jc w:val="both"/>
              <w:rPr>
                <w:rFonts w:ascii="Aptos" w:eastAsia="Aptos" w:hAnsi="Aptos" w:cs="Aptos"/>
                <w:i/>
                <w:color w:val="000000"/>
                <w:sz w:val="20"/>
                <w:szCs w:val="20"/>
              </w:rPr>
            </w:pPr>
            <w:r>
              <w:rPr>
                <w:rFonts w:ascii="Aptos" w:eastAsia="Aptos" w:hAnsi="Aptos" w:cs="Aptos"/>
                <w:i/>
                <w:sz w:val="20"/>
                <w:szCs w:val="20"/>
              </w:rPr>
              <w:t>“Bud</w:t>
            </w:r>
            <w:r>
              <w:rPr>
                <w:rFonts w:ascii="Aptos" w:eastAsia="Aptos" w:hAnsi="Aptos" w:cs="Aptos"/>
                <w:i/>
                <w:color w:val="000000"/>
                <w:sz w:val="20"/>
                <w:szCs w:val="20"/>
              </w:rPr>
              <w:t>virus</w:t>
            </w:r>
            <w:r>
              <w:rPr>
                <w:rFonts w:ascii="Aptos" w:eastAsia="Aptos" w:hAnsi="Aptos" w:cs="Aptos"/>
                <w:i/>
                <w:sz w:val="20"/>
                <w:szCs w:val="20"/>
              </w:rPr>
              <w:t>”</w:t>
            </w:r>
          </w:p>
        </w:tc>
        <w:tc>
          <w:tcPr>
            <w:tcW w:w="58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DF5E038" w14:textId="77777777" w:rsidR="001A3AAC" w:rsidRDefault="00845265">
            <w:pPr>
              <w:jc w:val="both"/>
              <w:rPr>
                <w:rFonts w:ascii="Aptos" w:eastAsia="Aptos" w:hAnsi="Aptos" w:cs="Aptos"/>
                <w:color w:val="000000"/>
                <w:sz w:val="20"/>
                <w:szCs w:val="20"/>
              </w:rPr>
            </w:pPr>
            <w:r>
              <w:rPr>
                <w:rFonts w:ascii="Arial" w:eastAsia="Arial" w:hAnsi="Arial" w:cs="Arial"/>
                <w:sz w:val="20"/>
                <w:szCs w:val="20"/>
              </w:rPr>
              <w:t>After location of isolation: Bud, Czechia</w:t>
            </w:r>
          </w:p>
        </w:tc>
      </w:tr>
      <w:tr w:rsidR="001A3AAC" w14:paraId="326766DF" w14:textId="77777777">
        <w:trPr>
          <w:trHeight w:val="214"/>
        </w:trPr>
        <w:tc>
          <w:tcPr>
            <w:tcW w:w="31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5388512" w14:textId="77777777" w:rsidR="001A3AAC" w:rsidRDefault="00845265">
            <w:pPr>
              <w:jc w:val="both"/>
              <w:rPr>
                <w:rFonts w:ascii="Aptos" w:eastAsia="Aptos" w:hAnsi="Aptos" w:cs="Aptos"/>
                <w:i/>
                <w:color w:val="000000"/>
                <w:sz w:val="20"/>
                <w:szCs w:val="20"/>
              </w:rPr>
            </w:pPr>
            <w:r>
              <w:rPr>
                <w:rFonts w:ascii="Aptos" w:eastAsia="Aptos" w:hAnsi="Aptos" w:cs="Aptos"/>
                <w:i/>
                <w:sz w:val="20"/>
                <w:szCs w:val="20"/>
              </w:rPr>
              <w:t>“Budvirus rimovense”</w:t>
            </w:r>
          </w:p>
        </w:tc>
        <w:tc>
          <w:tcPr>
            <w:tcW w:w="58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45600BF" w14:textId="77777777" w:rsidR="001A3AAC" w:rsidRDefault="00845265">
            <w:pPr>
              <w:jc w:val="both"/>
              <w:rPr>
                <w:rFonts w:ascii="Aptos" w:eastAsia="Aptos" w:hAnsi="Aptos" w:cs="Aptos"/>
                <w:color w:val="000000"/>
                <w:sz w:val="20"/>
                <w:szCs w:val="20"/>
              </w:rPr>
            </w:pPr>
            <w:r>
              <w:rPr>
                <w:rFonts w:ascii="Arial" w:eastAsia="Arial" w:hAnsi="Arial" w:cs="Arial"/>
                <w:sz w:val="20"/>
                <w:szCs w:val="20"/>
              </w:rPr>
              <w:t>After location of isolation: Rimov reservoir</w:t>
            </w:r>
          </w:p>
        </w:tc>
      </w:tr>
      <w:tr w:rsidR="001A3AAC" w14:paraId="23AD280F" w14:textId="77777777">
        <w:trPr>
          <w:trHeight w:val="227"/>
        </w:trPr>
        <w:tc>
          <w:tcPr>
            <w:tcW w:w="31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3E2376D" w14:textId="77777777" w:rsidR="001A3AAC" w:rsidRDefault="00845265">
            <w:pPr>
              <w:jc w:val="both"/>
              <w:rPr>
                <w:rFonts w:ascii="Aptos" w:eastAsia="Aptos" w:hAnsi="Aptos" w:cs="Aptos"/>
                <w:i/>
                <w:color w:val="000000"/>
                <w:sz w:val="20"/>
                <w:szCs w:val="20"/>
              </w:rPr>
            </w:pPr>
            <w:r>
              <w:rPr>
                <w:rFonts w:ascii="Aptos" w:eastAsia="Aptos" w:hAnsi="Aptos" w:cs="Aptos"/>
                <w:i/>
                <w:sz w:val="20"/>
                <w:szCs w:val="20"/>
              </w:rPr>
              <w:t>“</w:t>
            </w:r>
            <w:r>
              <w:rPr>
                <w:rFonts w:ascii="Aptos" w:eastAsia="Aptos" w:hAnsi="Aptos" w:cs="Aptos"/>
                <w:i/>
                <w:color w:val="000000"/>
                <w:sz w:val="20"/>
                <w:szCs w:val="20"/>
              </w:rPr>
              <w:t>Punuivirus</w:t>
            </w:r>
            <w:r>
              <w:rPr>
                <w:rFonts w:ascii="Aptos" w:eastAsia="Aptos" w:hAnsi="Aptos" w:cs="Aptos"/>
                <w:i/>
                <w:sz w:val="20"/>
                <w:szCs w:val="20"/>
              </w:rPr>
              <w:t>”</w:t>
            </w:r>
          </w:p>
        </w:tc>
        <w:tc>
          <w:tcPr>
            <w:tcW w:w="58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8753633" w14:textId="77777777" w:rsidR="001A3AAC" w:rsidRDefault="00845265">
            <w:pPr>
              <w:jc w:val="both"/>
              <w:rPr>
                <w:rFonts w:ascii="Aptos" w:eastAsia="Aptos" w:hAnsi="Aptos" w:cs="Aptos"/>
                <w:color w:val="000000"/>
                <w:sz w:val="20"/>
                <w:szCs w:val="20"/>
              </w:rPr>
            </w:pPr>
            <w:r>
              <w:rPr>
                <w:rFonts w:ascii="Aptos" w:eastAsia="Aptos" w:hAnsi="Aptos" w:cs="Aptos"/>
                <w:sz w:val="20"/>
                <w:szCs w:val="20"/>
              </w:rPr>
              <w:t>After the Incan mythology deity: Puñuy</w:t>
            </w:r>
          </w:p>
        </w:tc>
      </w:tr>
      <w:tr w:rsidR="001A3AAC" w14:paraId="12B31912" w14:textId="77777777">
        <w:trPr>
          <w:trHeight w:val="227"/>
        </w:trPr>
        <w:tc>
          <w:tcPr>
            <w:tcW w:w="31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4E67FA5" w14:textId="77777777" w:rsidR="001A3AAC" w:rsidRDefault="00845265">
            <w:pPr>
              <w:jc w:val="both"/>
              <w:rPr>
                <w:rFonts w:ascii="Aptos" w:eastAsia="Aptos" w:hAnsi="Aptos" w:cs="Aptos"/>
                <w:i/>
                <w:color w:val="000000"/>
                <w:sz w:val="20"/>
                <w:szCs w:val="20"/>
              </w:rPr>
            </w:pPr>
            <w:r>
              <w:rPr>
                <w:rFonts w:ascii="Aptos" w:eastAsia="Aptos" w:hAnsi="Aptos" w:cs="Aptos"/>
                <w:i/>
                <w:sz w:val="20"/>
                <w:szCs w:val="20"/>
              </w:rPr>
              <w:t>“</w:t>
            </w:r>
            <w:r>
              <w:rPr>
                <w:rFonts w:ascii="Aptos" w:eastAsia="Aptos" w:hAnsi="Aptos" w:cs="Aptos"/>
                <w:i/>
                <w:color w:val="000000"/>
                <w:sz w:val="20"/>
                <w:szCs w:val="20"/>
              </w:rPr>
              <w:t>Punuivirus latens</w:t>
            </w:r>
            <w:r>
              <w:rPr>
                <w:rFonts w:ascii="Aptos" w:eastAsia="Aptos" w:hAnsi="Aptos" w:cs="Aptos"/>
                <w:i/>
                <w:sz w:val="20"/>
                <w:szCs w:val="20"/>
              </w:rPr>
              <w:t>”</w:t>
            </w:r>
          </w:p>
        </w:tc>
        <w:tc>
          <w:tcPr>
            <w:tcW w:w="58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9BBBF9F" w14:textId="77777777" w:rsidR="001A3AAC" w:rsidRDefault="00845265">
            <w:pPr>
              <w:jc w:val="both"/>
              <w:rPr>
                <w:rFonts w:ascii="Aptos" w:eastAsia="Aptos" w:hAnsi="Aptos" w:cs="Aptos"/>
                <w:sz w:val="20"/>
                <w:szCs w:val="20"/>
              </w:rPr>
            </w:pPr>
            <w:r>
              <w:rPr>
                <w:rFonts w:ascii="Aptos" w:eastAsia="Aptos" w:hAnsi="Aptos" w:cs="Aptos"/>
                <w:sz w:val="20"/>
                <w:szCs w:val="20"/>
              </w:rPr>
              <w:t>After the latent infection strategy of this virus</w:t>
            </w:r>
          </w:p>
        </w:tc>
      </w:tr>
      <w:tr w:rsidR="001A3AAC" w14:paraId="744245AB" w14:textId="77777777">
        <w:trPr>
          <w:trHeight w:val="227"/>
        </w:trPr>
        <w:tc>
          <w:tcPr>
            <w:tcW w:w="31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BD58700" w14:textId="77777777" w:rsidR="001A3AAC" w:rsidRDefault="00845265">
            <w:pPr>
              <w:jc w:val="both"/>
              <w:rPr>
                <w:rFonts w:ascii="Aptos" w:eastAsia="Aptos" w:hAnsi="Aptos" w:cs="Aptos"/>
                <w:i/>
                <w:color w:val="000000"/>
                <w:sz w:val="20"/>
                <w:szCs w:val="20"/>
              </w:rPr>
            </w:pPr>
            <w:r>
              <w:rPr>
                <w:rFonts w:ascii="Aptos" w:eastAsia="Aptos" w:hAnsi="Aptos" w:cs="Aptos"/>
                <w:i/>
                <w:sz w:val="20"/>
                <w:szCs w:val="20"/>
              </w:rPr>
              <w:t>“</w:t>
            </w:r>
            <w:r>
              <w:rPr>
                <w:rFonts w:ascii="Aptos" w:eastAsia="Aptos" w:hAnsi="Aptos" w:cs="Aptos"/>
                <w:i/>
                <w:color w:val="000000"/>
                <w:sz w:val="20"/>
                <w:szCs w:val="20"/>
              </w:rPr>
              <w:t>Criusvirus</w:t>
            </w:r>
            <w:r>
              <w:rPr>
                <w:rFonts w:ascii="Aptos" w:eastAsia="Aptos" w:hAnsi="Aptos" w:cs="Aptos"/>
                <w:i/>
                <w:sz w:val="20"/>
                <w:szCs w:val="20"/>
              </w:rPr>
              <w:t>”</w:t>
            </w:r>
          </w:p>
        </w:tc>
        <w:tc>
          <w:tcPr>
            <w:tcW w:w="58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9A9056F" w14:textId="77777777" w:rsidR="001A3AAC" w:rsidRDefault="00845265">
            <w:pPr>
              <w:jc w:val="both"/>
              <w:rPr>
                <w:rFonts w:ascii="Aptos" w:eastAsia="Aptos" w:hAnsi="Aptos" w:cs="Aptos"/>
                <w:color w:val="000000"/>
                <w:sz w:val="20"/>
                <w:szCs w:val="20"/>
              </w:rPr>
            </w:pPr>
            <w:r>
              <w:rPr>
                <w:rFonts w:ascii="Arial" w:eastAsia="Arial" w:hAnsi="Arial" w:cs="Arial"/>
                <w:sz w:val="20"/>
                <w:szCs w:val="20"/>
              </w:rPr>
              <w:t>After Greek titan: Crius</w:t>
            </w:r>
          </w:p>
        </w:tc>
      </w:tr>
      <w:tr w:rsidR="001A3AAC" w14:paraId="2F95F8E3" w14:textId="77777777">
        <w:trPr>
          <w:trHeight w:val="227"/>
        </w:trPr>
        <w:tc>
          <w:tcPr>
            <w:tcW w:w="31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D77A2DD" w14:textId="77777777" w:rsidR="001A3AAC" w:rsidRDefault="00845265">
            <w:pPr>
              <w:jc w:val="both"/>
              <w:rPr>
                <w:rFonts w:ascii="Aptos" w:eastAsia="Aptos" w:hAnsi="Aptos" w:cs="Aptos"/>
                <w:i/>
                <w:color w:val="000000"/>
                <w:sz w:val="20"/>
                <w:szCs w:val="20"/>
              </w:rPr>
            </w:pPr>
            <w:r>
              <w:rPr>
                <w:rFonts w:ascii="Aptos" w:eastAsia="Aptos" w:hAnsi="Aptos" w:cs="Aptos"/>
                <w:i/>
                <w:sz w:val="20"/>
                <w:szCs w:val="20"/>
              </w:rPr>
              <w:t>“</w:t>
            </w:r>
            <w:r>
              <w:rPr>
                <w:rFonts w:ascii="Aptos" w:eastAsia="Aptos" w:hAnsi="Aptos" w:cs="Aptos"/>
                <w:i/>
                <w:color w:val="000000"/>
                <w:sz w:val="20"/>
                <w:szCs w:val="20"/>
              </w:rPr>
              <w:t>Criusvirus kaneoense</w:t>
            </w:r>
            <w:r>
              <w:rPr>
                <w:rFonts w:ascii="Aptos" w:eastAsia="Aptos" w:hAnsi="Aptos" w:cs="Aptos"/>
                <w:i/>
                <w:sz w:val="20"/>
                <w:szCs w:val="20"/>
              </w:rPr>
              <w:t>”</w:t>
            </w:r>
          </w:p>
        </w:tc>
        <w:tc>
          <w:tcPr>
            <w:tcW w:w="58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1AFC7EF" w14:textId="77777777" w:rsidR="001A3AAC" w:rsidRDefault="00845265">
            <w:pPr>
              <w:jc w:val="both"/>
              <w:rPr>
                <w:rFonts w:ascii="Aptos" w:eastAsia="Aptos" w:hAnsi="Aptos" w:cs="Aptos"/>
                <w:color w:val="000000"/>
                <w:sz w:val="20"/>
                <w:szCs w:val="20"/>
              </w:rPr>
            </w:pPr>
            <w:r>
              <w:rPr>
                <w:rFonts w:ascii="Arial" w:eastAsia="Arial" w:hAnsi="Arial" w:cs="Arial"/>
                <w:sz w:val="20"/>
                <w:szCs w:val="20"/>
              </w:rPr>
              <w:t>After location of isolation: Kanoehe bay, Hawaii</w:t>
            </w:r>
          </w:p>
        </w:tc>
      </w:tr>
      <w:tr w:rsidR="001A3AAC" w14:paraId="6CF750A3" w14:textId="77777777">
        <w:trPr>
          <w:trHeight w:val="227"/>
        </w:trPr>
        <w:tc>
          <w:tcPr>
            <w:tcW w:w="31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779E6DF" w14:textId="77777777" w:rsidR="001A3AAC" w:rsidRDefault="00845265">
            <w:pPr>
              <w:jc w:val="both"/>
              <w:rPr>
                <w:rFonts w:ascii="Aptos" w:eastAsia="Aptos" w:hAnsi="Aptos" w:cs="Aptos"/>
                <w:i/>
                <w:color w:val="000000"/>
                <w:sz w:val="20"/>
                <w:szCs w:val="20"/>
              </w:rPr>
            </w:pPr>
            <w:r>
              <w:rPr>
                <w:rFonts w:ascii="Aptos" w:eastAsia="Aptos" w:hAnsi="Aptos" w:cs="Aptos"/>
                <w:i/>
                <w:sz w:val="20"/>
                <w:szCs w:val="20"/>
              </w:rPr>
              <w:t>“</w:t>
            </w:r>
            <w:r>
              <w:rPr>
                <w:rFonts w:ascii="Aptos" w:eastAsia="Aptos" w:hAnsi="Aptos" w:cs="Aptos"/>
                <w:i/>
                <w:color w:val="000000"/>
                <w:sz w:val="20"/>
                <w:szCs w:val="20"/>
              </w:rPr>
              <w:t>Tethysvirus bergenense</w:t>
            </w:r>
            <w:r>
              <w:rPr>
                <w:rFonts w:ascii="Aptos" w:eastAsia="Aptos" w:hAnsi="Aptos" w:cs="Aptos"/>
                <w:i/>
                <w:sz w:val="20"/>
                <w:szCs w:val="20"/>
              </w:rPr>
              <w:t>”</w:t>
            </w:r>
          </w:p>
        </w:tc>
        <w:tc>
          <w:tcPr>
            <w:tcW w:w="58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A9ABAA7" w14:textId="77777777" w:rsidR="001A3AAC" w:rsidRDefault="00845265">
            <w:pPr>
              <w:jc w:val="both"/>
              <w:rPr>
                <w:rFonts w:ascii="Aptos" w:eastAsia="Aptos" w:hAnsi="Aptos" w:cs="Aptos"/>
                <w:color w:val="000000"/>
                <w:sz w:val="20"/>
                <w:szCs w:val="20"/>
              </w:rPr>
            </w:pPr>
            <w:r>
              <w:rPr>
                <w:rFonts w:ascii="Arial" w:eastAsia="Arial" w:hAnsi="Arial" w:cs="Arial"/>
                <w:sz w:val="20"/>
                <w:szCs w:val="20"/>
              </w:rPr>
              <w:t>After location: Bergen, Norway</w:t>
            </w:r>
          </w:p>
        </w:tc>
      </w:tr>
      <w:tr w:rsidR="001A3AAC" w14:paraId="6EE62C3A" w14:textId="77777777">
        <w:trPr>
          <w:trHeight w:val="227"/>
        </w:trPr>
        <w:tc>
          <w:tcPr>
            <w:tcW w:w="310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6DD715A" w14:textId="77777777" w:rsidR="001A3AAC" w:rsidRDefault="00845265">
            <w:pPr>
              <w:jc w:val="both"/>
              <w:rPr>
                <w:rFonts w:ascii="Aptos" w:eastAsia="Aptos" w:hAnsi="Aptos" w:cs="Aptos"/>
                <w:i/>
                <w:color w:val="000000"/>
                <w:sz w:val="20"/>
                <w:szCs w:val="20"/>
              </w:rPr>
            </w:pPr>
            <w:r>
              <w:rPr>
                <w:rFonts w:ascii="Aptos" w:eastAsia="Aptos" w:hAnsi="Aptos" w:cs="Aptos"/>
                <w:i/>
                <w:sz w:val="20"/>
                <w:szCs w:val="20"/>
              </w:rPr>
              <w:t>“</w:t>
            </w:r>
            <w:r>
              <w:rPr>
                <w:rFonts w:ascii="Aptos" w:eastAsia="Aptos" w:hAnsi="Aptos" w:cs="Aptos"/>
                <w:i/>
                <w:color w:val="000000"/>
                <w:sz w:val="20"/>
                <w:szCs w:val="20"/>
              </w:rPr>
              <w:t>Tethysvirus norvegense</w:t>
            </w:r>
            <w:r>
              <w:rPr>
                <w:rFonts w:ascii="Aptos" w:eastAsia="Aptos" w:hAnsi="Aptos" w:cs="Aptos"/>
                <w:i/>
                <w:sz w:val="20"/>
                <w:szCs w:val="20"/>
              </w:rPr>
              <w:t>”</w:t>
            </w:r>
          </w:p>
        </w:tc>
        <w:tc>
          <w:tcPr>
            <w:tcW w:w="582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8527883" w14:textId="77777777" w:rsidR="001A3AAC" w:rsidRDefault="00845265">
            <w:pPr>
              <w:jc w:val="both"/>
              <w:rPr>
                <w:rFonts w:ascii="Aptos" w:eastAsia="Aptos" w:hAnsi="Aptos" w:cs="Aptos"/>
                <w:color w:val="000000"/>
                <w:sz w:val="20"/>
                <w:szCs w:val="20"/>
              </w:rPr>
            </w:pPr>
            <w:r>
              <w:rPr>
                <w:rFonts w:ascii="Arial" w:eastAsia="Arial" w:hAnsi="Arial" w:cs="Arial"/>
                <w:sz w:val="20"/>
                <w:szCs w:val="20"/>
              </w:rPr>
              <w:t>After location: Norway</w:t>
            </w:r>
          </w:p>
        </w:tc>
      </w:tr>
    </w:tbl>
    <w:p w14:paraId="0F3BA9D4" w14:textId="77777777" w:rsidR="001A3AAC" w:rsidRDefault="001A3AAC">
      <w:pPr>
        <w:rPr>
          <w:rFonts w:ascii="Aptos" w:eastAsia="Aptos" w:hAnsi="Aptos" w:cs="Aptos"/>
          <w:color w:val="0000FF"/>
          <w:sz w:val="20"/>
          <w:szCs w:val="20"/>
        </w:rPr>
      </w:pPr>
    </w:p>
    <w:tbl>
      <w:tblPr>
        <w:tblStyle w:val="a9"/>
        <w:tblW w:w="89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6"/>
        <w:gridCol w:w="5103"/>
        <w:gridCol w:w="1277"/>
      </w:tblGrid>
      <w:tr w:rsidR="001A3AAC" w14:paraId="2F321FBC" w14:textId="77777777">
        <w:tc>
          <w:tcPr>
            <w:tcW w:w="8926" w:type="dxa"/>
            <w:gridSpan w:val="3"/>
            <w:shd w:val="clear" w:color="auto" w:fill="F2F2F2"/>
          </w:tcPr>
          <w:p w14:paraId="7EEEEE1F" w14:textId="77777777" w:rsidR="001A3AAC" w:rsidRDefault="00845265">
            <w:pPr>
              <w:rPr>
                <w:rFonts w:ascii="Aptos" w:eastAsia="Aptos" w:hAnsi="Aptos" w:cs="Aptos"/>
                <w:color w:val="0000FF"/>
                <w:sz w:val="20"/>
                <w:szCs w:val="20"/>
              </w:rPr>
            </w:pPr>
            <w:r>
              <w:rPr>
                <w:rFonts w:ascii="Aptos" w:eastAsia="Aptos" w:hAnsi="Aptos" w:cs="Aptos"/>
                <w:b/>
                <w:color w:val="000000"/>
                <w:sz w:val="20"/>
                <w:szCs w:val="20"/>
              </w:rPr>
              <w:t xml:space="preserve">Permission for use of names derived from a living person:  </w:t>
            </w:r>
          </w:p>
        </w:tc>
      </w:tr>
      <w:tr w:rsidR="001A3AAC" w14:paraId="1D798FE3" w14:textId="77777777">
        <w:tc>
          <w:tcPr>
            <w:tcW w:w="2546" w:type="dxa"/>
          </w:tcPr>
          <w:p w14:paraId="30F84E88" w14:textId="77777777" w:rsidR="001A3AAC" w:rsidRDefault="00845265">
            <w:pPr>
              <w:rPr>
                <w:rFonts w:ascii="Aptos" w:eastAsia="Aptos" w:hAnsi="Aptos" w:cs="Aptos"/>
                <w:color w:val="0000FF"/>
                <w:sz w:val="20"/>
                <w:szCs w:val="20"/>
              </w:rPr>
            </w:pPr>
            <w:r>
              <w:rPr>
                <w:rFonts w:ascii="Aptos" w:eastAsia="Aptos" w:hAnsi="Aptos" w:cs="Aptos"/>
                <w:b/>
                <w:color w:val="000000"/>
                <w:sz w:val="20"/>
                <w:szCs w:val="20"/>
              </w:rPr>
              <w:t>Taxon name</w:t>
            </w:r>
          </w:p>
        </w:tc>
        <w:tc>
          <w:tcPr>
            <w:tcW w:w="5103" w:type="dxa"/>
          </w:tcPr>
          <w:p w14:paraId="40E98C13" w14:textId="77777777" w:rsidR="001A3AAC" w:rsidRDefault="00845265">
            <w:pPr>
              <w:rPr>
                <w:rFonts w:ascii="Aptos" w:eastAsia="Aptos" w:hAnsi="Aptos" w:cs="Aptos"/>
                <w:color w:val="0000FF"/>
                <w:sz w:val="20"/>
                <w:szCs w:val="20"/>
              </w:rPr>
            </w:pPr>
            <w:r>
              <w:rPr>
                <w:rFonts w:ascii="Aptos" w:eastAsia="Aptos" w:hAnsi="Aptos" w:cs="Aptos"/>
                <w:b/>
                <w:color w:val="000000"/>
                <w:sz w:val="20"/>
                <w:szCs w:val="20"/>
              </w:rPr>
              <w:t>Full name of person from whom the name is derived</w:t>
            </w:r>
          </w:p>
        </w:tc>
        <w:tc>
          <w:tcPr>
            <w:tcW w:w="1277" w:type="dxa"/>
          </w:tcPr>
          <w:p w14:paraId="5AAF987B" w14:textId="77777777" w:rsidR="001A3AAC" w:rsidRDefault="00845265">
            <w:pPr>
              <w:rPr>
                <w:rFonts w:ascii="Aptos" w:eastAsia="Aptos" w:hAnsi="Aptos" w:cs="Aptos"/>
                <w:color w:val="0000FF"/>
                <w:sz w:val="20"/>
                <w:szCs w:val="20"/>
              </w:rPr>
            </w:pPr>
            <w:r>
              <w:rPr>
                <w:rFonts w:ascii="Aptos" w:eastAsia="Aptos" w:hAnsi="Aptos" w:cs="Aptos"/>
                <w:b/>
                <w:color w:val="000000"/>
                <w:sz w:val="20"/>
                <w:szCs w:val="20"/>
              </w:rPr>
              <w:t xml:space="preserve">Attached </w:t>
            </w:r>
          </w:p>
        </w:tc>
      </w:tr>
      <w:tr w:rsidR="001A3AAC" w14:paraId="45C89CD1" w14:textId="77777777">
        <w:tc>
          <w:tcPr>
            <w:tcW w:w="2546" w:type="dxa"/>
            <w:vAlign w:val="center"/>
          </w:tcPr>
          <w:p w14:paraId="5B91ABD7" w14:textId="77777777" w:rsidR="001A3AAC" w:rsidRDefault="001A3AAC">
            <w:pPr>
              <w:jc w:val="both"/>
              <w:rPr>
                <w:rFonts w:ascii="Aptos" w:eastAsia="Aptos" w:hAnsi="Aptos" w:cs="Aptos"/>
                <w:color w:val="000000"/>
                <w:sz w:val="20"/>
                <w:szCs w:val="20"/>
              </w:rPr>
            </w:pPr>
          </w:p>
        </w:tc>
        <w:tc>
          <w:tcPr>
            <w:tcW w:w="5103" w:type="dxa"/>
            <w:vAlign w:val="center"/>
          </w:tcPr>
          <w:p w14:paraId="7E7A2FAB" w14:textId="77777777" w:rsidR="001A3AAC" w:rsidRDefault="001A3AAC">
            <w:pPr>
              <w:jc w:val="both"/>
              <w:rPr>
                <w:rFonts w:ascii="Aptos" w:eastAsia="Aptos" w:hAnsi="Aptos" w:cs="Aptos"/>
                <w:color w:val="000000"/>
                <w:sz w:val="20"/>
                <w:szCs w:val="20"/>
              </w:rPr>
            </w:pPr>
          </w:p>
        </w:tc>
        <w:tc>
          <w:tcPr>
            <w:tcW w:w="1277" w:type="dxa"/>
            <w:vAlign w:val="center"/>
          </w:tcPr>
          <w:p w14:paraId="3083A7C9" w14:textId="77777777" w:rsidR="001A3AAC" w:rsidRDefault="001A3AAC">
            <w:pPr>
              <w:jc w:val="both"/>
              <w:rPr>
                <w:rFonts w:ascii="Aptos" w:eastAsia="Aptos" w:hAnsi="Aptos" w:cs="Aptos"/>
                <w:color w:val="000000"/>
                <w:sz w:val="20"/>
                <w:szCs w:val="20"/>
              </w:rPr>
            </w:pPr>
          </w:p>
        </w:tc>
      </w:tr>
      <w:tr w:rsidR="001A3AAC" w14:paraId="6D80849F" w14:textId="77777777">
        <w:tc>
          <w:tcPr>
            <w:tcW w:w="2546" w:type="dxa"/>
            <w:vAlign w:val="center"/>
          </w:tcPr>
          <w:p w14:paraId="3C34CCC0" w14:textId="77777777" w:rsidR="001A3AAC" w:rsidRDefault="001A3AAC">
            <w:pPr>
              <w:jc w:val="both"/>
              <w:rPr>
                <w:rFonts w:ascii="Aptos" w:eastAsia="Aptos" w:hAnsi="Aptos" w:cs="Aptos"/>
                <w:color w:val="000000"/>
                <w:sz w:val="20"/>
                <w:szCs w:val="20"/>
              </w:rPr>
            </w:pPr>
          </w:p>
        </w:tc>
        <w:tc>
          <w:tcPr>
            <w:tcW w:w="5103" w:type="dxa"/>
            <w:vAlign w:val="center"/>
          </w:tcPr>
          <w:p w14:paraId="509FBEE3" w14:textId="77777777" w:rsidR="001A3AAC" w:rsidRDefault="001A3AAC">
            <w:pPr>
              <w:jc w:val="both"/>
              <w:rPr>
                <w:rFonts w:ascii="Aptos" w:eastAsia="Aptos" w:hAnsi="Aptos" w:cs="Aptos"/>
                <w:color w:val="000000"/>
                <w:sz w:val="20"/>
                <w:szCs w:val="20"/>
              </w:rPr>
            </w:pPr>
          </w:p>
        </w:tc>
        <w:tc>
          <w:tcPr>
            <w:tcW w:w="1277" w:type="dxa"/>
            <w:vAlign w:val="center"/>
          </w:tcPr>
          <w:p w14:paraId="1B6ADBD7" w14:textId="77777777" w:rsidR="001A3AAC" w:rsidRDefault="001A3AAC">
            <w:pPr>
              <w:jc w:val="both"/>
              <w:rPr>
                <w:rFonts w:ascii="Aptos" w:eastAsia="Aptos" w:hAnsi="Aptos" w:cs="Aptos"/>
                <w:color w:val="000000"/>
                <w:sz w:val="20"/>
                <w:szCs w:val="20"/>
              </w:rPr>
            </w:pPr>
          </w:p>
        </w:tc>
      </w:tr>
      <w:tr w:rsidR="001A3AAC" w14:paraId="44DDF0A9" w14:textId="77777777">
        <w:tc>
          <w:tcPr>
            <w:tcW w:w="2546" w:type="dxa"/>
            <w:vAlign w:val="center"/>
          </w:tcPr>
          <w:p w14:paraId="766CA678" w14:textId="77777777" w:rsidR="001A3AAC" w:rsidRDefault="001A3AAC">
            <w:pPr>
              <w:jc w:val="both"/>
              <w:rPr>
                <w:rFonts w:ascii="Aptos" w:eastAsia="Aptos" w:hAnsi="Aptos" w:cs="Aptos"/>
                <w:color w:val="000000"/>
                <w:sz w:val="20"/>
                <w:szCs w:val="20"/>
              </w:rPr>
            </w:pPr>
          </w:p>
        </w:tc>
        <w:tc>
          <w:tcPr>
            <w:tcW w:w="5103" w:type="dxa"/>
            <w:vAlign w:val="center"/>
          </w:tcPr>
          <w:p w14:paraId="413B3A36" w14:textId="77777777" w:rsidR="001A3AAC" w:rsidRDefault="001A3AAC">
            <w:pPr>
              <w:jc w:val="both"/>
              <w:rPr>
                <w:rFonts w:ascii="Aptos" w:eastAsia="Aptos" w:hAnsi="Aptos" w:cs="Aptos"/>
                <w:color w:val="000000"/>
                <w:sz w:val="20"/>
                <w:szCs w:val="20"/>
              </w:rPr>
            </w:pPr>
          </w:p>
        </w:tc>
        <w:tc>
          <w:tcPr>
            <w:tcW w:w="1277" w:type="dxa"/>
            <w:vAlign w:val="center"/>
          </w:tcPr>
          <w:p w14:paraId="183503C2" w14:textId="77777777" w:rsidR="001A3AAC" w:rsidRDefault="001A3AAC">
            <w:pPr>
              <w:jc w:val="both"/>
              <w:rPr>
                <w:rFonts w:ascii="Aptos" w:eastAsia="Aptos" w:hAnsi="Aptos" w:cs="Aptos"/>
                <w:color w:val="000000"/>
                <w:sz w:val="20"/>
                <w:szCs w:val="20"/>
              </w:rPr>
            </w:pPr>
          </w:p>
        </w:tc>
      </w:tr>
      <w:tr w:rsidR="001A3AAC" w14:paraId="65191FF2" w14:textId="77777777">
        <w:tc>
          <w:tcPr>
            <w:tcW w:w="2546" w:type="dxa"/>
            <w:vAlign w:val="center"/>
          </w:tcPr>
          <w:p w14:paraId="11664C4E" w14:textId="77777777" w:rsidR="001A3AAC" w:rsidRDefault="001A3AAC">
            <w:pPr>
              <w:jc w:val="both"/>
              <w:rPr>
                <w:rFonts w:ascii="Aptos" w:eastAsia="Aptos" w:hAnsi="Aptos" w:cs="Aptos"/>
                <w:color w:val="000000"/>
                <w:sz w:val="20"/>
                <w:szCs w:val="20"/>
              </w:rPr>
            </w:pPr>
          </w:p>
        </w:tc>
        <w:tc>
          <w:tcPr>
            <w:tcW w:w="5103" w:type="dxa"/>
            <w:vAlign w:val="center"/>
          </w:tcPr>
          <w:p w14:paraId="1C89F5B3" w14:textId="77777777" w:rsidR="001A3AAC" w:rsidRDefault="001A3AAC">
            <w:pPr>
              <w:jc w:val="both"/>
              <w:rPr>
                <w:rFonts w:ascii="Aptos" w:eastAsia="Aptos" w:hAnsi="Aptos" w:cs="Aptos"/>
                <w:color w:val="000000"/>
                <w:sz w:val="20"/>
                <w:szCs w:val="20"/>
              </w:rPr>
            </w:pPr>
          </w:p>
        </w:tc>
        <w:tc>
          <w:tcPr>
            <w:tcW w:w="1277" w:type="dxa"/>
            <w:vAlign w:val="center"/>
          </w:tcPr>
          <w:p w14:paraId="73A391B1" w14:textId="77777777" w:rsidR="001A3AAC" w:rsidRDefault="001A3AAC">
            <w:pPr>
              <w:jc w:val="both"/>
              <w:rPr>
                <w:rFonts w:ascii="Aptos" w:eastAsia="Aptos" w:hAnsi="Aptos" w:cs="Aptos"/>
                <w:color w:val="000000"/>
                <w:sz w:val="20"/>
                <w:szCs w:val="20"/>
              </w:rPr>
            </w:pPr>
          </w:p>
        </w:tc>
      </w:tr>
    </w:tbl>
    <w:p w14:paraId="0FEB6F71" w14:textId="77777777" w:rsidR="001A3AAC" w:rsidRDefault="001A3AAC">
      <w:pPr>
        <w:rPr>
          <w:rFonts w:ascii="Aptos" w:eastAsia="Aptos" w:hAnsi="Aptos" w:cs="Aptos"/>
          <w:color w:val="0000FF"/>
          <w:sz w:val="20"/>
          <w:szCs w:val="20"/>
        </w:rPr>
      </w:pPr>
    </w:p>
    <w:tbl>
      <w:tblPr>
        <w:tblStyle w:val="aa"/>
        <w:tblW w:w="89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6"/>
      </w:tblGrid>
      <w:tr w:rsidR="001A3AAC" w14:paraId="7EFA13FA" w14:textId="77777777">
        <w:tc>
          <w:tcPr>
            <w:tcW w:w="8926" w:type="dxa"/>
            <w:shd w:val="clear" w:color="auto" w:fill="F2F2F2"/>
          </w:tcPr>
          <w:p w14:paraId="561F0470" w14:textId="224FD897" w:rsidR="001A3AAC" w:rsidRDefault="00845265">
            <w:pPr>
              <w:rPr>
                <w:rFonts w:ascii="Aptos" w:eastAsia="Aptos" w:hAnsi="Aptos" w:cs="Aptos"/>
                <w:color w:val="0000FF"/>
                <w:sz w:val="20"/>
                <w:szCs w:val="20"/>
              </w:rPr>
            </w:pPr>
            <w:r>
              <w:rPr>
                <w:rFonts w:ascii="Aptos" w:eastAsia="Aptos" w:hAnsi="Aptos" w:cs="Aptos"/>
                <w:b/>
                <w:sz w:val="20"/>
                <w:szCs w:val="20"/>
              </w:rPr>
              <w:t xml:space="preserve">Abstract of Taxonomy Proposal: </w:t>
            </w:r>
          </w:p>
        </w:tc>
      </w:tr>
      <w:tr w:rsidR="001A3AAC" w14:paraId="0D8CA1ED" w14:textId="77777777">
        <w:tc>
          <w:tcPr>
            <w:tcW w:w="8926" w:type="dxa"/>
          </w:tcPr>
          <w:p w14:paraId="5ADD4F1C" w14:textId="77777777" w:rsidR="001A3AAC" w:rsidRDefault="001A3AAC">
            <w:pPr>
              <w:rPr>
                <w:rFonts w:ascii="Aptos" w:eastAsia="Aptos" w:hAnsi="Aptos" w:cs="Aptos"/>
                <w:b/>
                <w:i/>
                <w:sz w:val="20"/>
                <w:szCs w:val="20"/>
              </w:rPr>
            </w:pPr>
          </w:p>
          <w:p w14:paraId="7730D796" w14:textId="77777777" w:rsidR="001A3AAC" w:rsidRDefault="00845265">
            <w:pPr>
              <w:rPr>
                <w:rFonts w:ascii="Aptos" w:eastAsia="Aptos" w:hAnsi="Aptos" w:cs="Aptos"/>
                <w:sz w:val="20"/>
                <w:szCs w:val="20"/>
              </w:rPr>
            </w:pPr>
            <w:r>
              <w:rPr>
                <w:rFonts w:ascii="Aptos" w:eastAsia="Aptos" w:hAnsi="Aptos" w:cs="Aptos"/>
                <w:b/>
                <w:i/>
                <w:sz w:val="20"/>
                <w:szCs w:val="20"/>
              </w:rPr>
              <w:t>Taxonomic rank(s) affected</w:t>
            </w:r>
            <w:r>
              <w:rPr>
                <w:rFonts w:ascii="Aptos" w:eastAsia="Aptos" w:hAnsi="Aptos" w:cs="Aptos"/>
                <w:b/>
                <w:sz w:val="20"/>
                <w:szCs w:val="20"/>
              </w:rPr>
              <w:t xml:space="preserve">:    </w:t>
            </w:r>
            <w:r>
              <w:rPr>
                <w:rFonts w:ascii="Aptos" w:eastAsia="Aptos" w:hAnsi="Aptos" w:cs="Aptos"/>
                <w:sz w:val="20"/>
                <w:szCs w:val="20"/>
              </w:rPr>
              <w:t xml:space="preserve">   </w:t>
            </w:r>
          </w:p>
          <w:p w14:paraId="27CB7D58" w14:textId="40FA251C" w:rsidR="001A3AAC" w:rsidRDefault="0094774C">
            <w:pPr>
              <w:rPr>
                <w:rFonts w:ascii="Aptos" w:eastAsia="Aptos" w:hAnsi="Aptos" w:cs="Aptos"/>
                <w:sz w:val="20"/>
                <w:szCs w:val="20"/>
              </w:rPr>
            </w:pPr>
            <w:r>
              <w:rPr>
                <w:rFonts w:ascii="Aptos" w:eastAsia="Aptos" w:hAnsi="Aptos" w:cs="Aptos"/>
                <w:sz w:val="20"/>
                <w:szCs w:val="20"/>
              </w:rPr>
              <w:t xml:space="preserve">Order, </w:t>
            </w:r>
            <w:r w:rsidR="00845265">
              <w:rPr>
                <w:rFonts w:ascii="Aptos" w:eastAsia="Aptos" w:hAnsi="Aptos" w:cs="Aptos"/>
                <w:sz w:val="20"/>
                <w:szCs w:val="20"/>
              </w:rPr>
              <w:t>Suborder, genus and species.</w:t>
            </w:r>
          </w:p>
          <w:p w14:paraId="44946984" w14:textId="77777777" w:rsidR="001A3AAC" w:rsidRDefault="001A3AAC">
            <w:pPr>
              <w:rPr>
                <w:rFonts w:ascii="Aptos" w:eastAsia="Aptos" w:hAnsi="Aptos" w:cs="Aptos"/>
                <w:sz w:val="20"/>
                <w:szCs w:val="20"/>
              </w:rPr>
            </w:pPr>
          </w:p>
          <w:p w14:paraId="0CA0D0E9" w14:textId="77777777" w:rsidR="001A3AAC" w:rsidRDefault="00845265">
            <w:pPr>
              <w:rPr>
                <w:rFonts w:ascii="Aptos" w:eastAsia="Aptos" w:hAnsi="Aptos" w:cs="Aptos"/>
                <w:sz w:val="20"/>
                <w:szCs w:val="20"/>
              </w:rPr>
            </w:pPr>
            <w:r>
              <w:rPr>
                <w:rFonts w:ascii="Aptos" w:eastAsia="Aptos" w:hAnsi="Aptos" w:cs="Aptos"/>
                <w:b/>
                <w:i/>
                <w:sz w:val="20"/>
                <w:szCs w:val="20"/>
              </w:rPr>
              <w:t>Description of current taxonomy</w:t>
            </w:r>
            <w:r>
              <w:rPr>
                <w:rFonts w:ascii="Aptos" w:eastAsia="Aptos" w:hAnsi="Aptos" w:cs="Aptos"/>
                <w:b/>
                <w:sz w:val="20"/>
                <w:szCs w:val="20"/>
              </w:rPr>
              <w:t xml:space="preserve">: </w:t>
            </w:r>
            <w:r>
              <w:rPr>
                <w:rFonts w:ascii="Aptos" w:eastAsia="Aptos" w:hAnsi="Aptos" w:cs="Aptos"/>
                <w:sz w:val="20"/>
                <w:szCs w:val="20"/>
              </w:rPr>
              <w:t xml:space="preserve">      </w:t>
            </w:r>
          </w:p>
          <w:p w14:paraId="107B39F6" w14:textId="77777777" w:rsidR="001A3AAC" w:rsidRDefault="00845265">
            <w:pPr>
              <w:rPr>
                <w:rFonts w:ascii="Aptos" w:eastAsia="Aptos" w:hAnsi="Aptos" w:cs="Aptos"/>
                <w:sz w:val="20"/>
                <w:szCs w:val="20"/>
              </w:rPr>
            </w:pPr>
            <w:r>
              <w:rPr>
                <w:rFonts w:ascii="Aptos" w:eastAsia="Aptos" w:hAnsi="Aptos" w:cs="Aptos"/>
                <w:sz w:val="20"/>
                <w:szCs w:val="20"/>
              </w:rPr>
              <w:t xml:space="preserve">The </w:t>
            </w:r>
            <w:r>
              <w:rPr>
                <w:rFonts w:ascii="Aptos" w:eastAsia="Aptos" w:hAnsi="Aptos" w:cs="Aptos"/>
                <w:i/>
                <w:sz w:val="20"/>
                <w:szCs w:val="20"/>
              </w:rPr>
              <w:t>Imitervirales</w:t>
            </w:r>
            <w:r>
              <w:rPr>
                <w:rFonts w:ascii="Aptos" w:eastAsia="Aptos" w:hAnsi="Aptos" w:cs="Aptos"/>
                <w:sz w:val="20"/>
                <w:szCs w:val="20"/>
              </w:rPr>
              <w:t xml:space="preserve"> order currently comprises 4 families, 3 subfamilies, 14 genera and 22 species (proposal #2022.004F). </w:t>
            </w:r>
          </w:p>
          <w:p w14:paraId="626B5880" w14:textId="77777777" w:rsidR="001A3AAC" w:rsidRDefault="001A3AAC">
            <w:pPr>
              <w:rPr>
                <w:rFonts w:ascii="Aptos" w:eastAsia="Aptos" w:hAnsi="Aptos" w:cs="Aptos"/>
                <w:sz w:val="20"/>
                <w:szCs w:val="20"/>
              </w:rPr>
            </w:pPr>
          </w:p>
          <w:p w14:paraId="4B2F00F0" w14:textId="77777777" w:rsidR="001A3AAC" w:rsidRDefault="00845265">
            <w:pPr>
              <w:rPr>
                <w:rFonts w:ascii="Aptos" w:eastAsia="Aptos" w:hAnsi="Aptos" w:cs="Aptos"/>
                <w:b/>
                <w:sz w:val="20"/>
                <w:szCs w:val="20"/>
              </w:rPr>
            </w:pPr>
            <w:r>
              <w:rPr>
                <w:rFonts w:ascii="Aptos" w:eastAsia="Aptos" w:hAnsi="Aptos" w:cs="Aptos"/>
                <w:b/>
                <w:i/>
                <w:sz w:val="20"/>
                <w:szCs w:val="20"/>
              </w:rPr>
              <w:t>Proposed</w:t>
            </w:r>
            <w:r>
              <w:rPr>
                <w:rFonts w:ascii="Aptos" w:eastAsia="Aptos" w:hAnsi="Aptos" w:cs="Aptos"/>
                <w:b/>
                <w:sz w:val="20"/>
                <w:szCs w:val="20"/>
              </w:rPr>
              <w:t xml:space="preserve"> </w:t>
            </w:r>
            <w:r>
              <w:rPr>
                <w:rFonts w:ascii="Aptos" w:eastAsia="Aptos" w:hAnsi="Aptos" w:cs="Aptos"/>
                <w:b/>
                <w:i/>
                <w:sz w:val="20"/>
                <w:szCs w:val="20"/>
              </w:rPr>
              <w:t>taxonomic change(s):</w:t>
            </w:r>
            <w:r>
              <w:rPr>
                <w:rFonts w:ascii="Aptos" w:eastAsia="Aptos" w:hAnsi="Aptos" w:cs="Aptos"/>
                <w:b/>
                <w:sz w:val="20"/>
                <w:szCs w:val="20"/>
              </w:rPr>
              <w:t xml:space="preserve">     </w:t>
            </w:r>
          </w:p>
          <w:p w14:paraId="6543DA3E" w14:textId="0F5641E3" w:rsidR="001A3AAC" w:rsidRDefault="00845265">
            <w:pPr>
              <w:rPr>
                <w:rFonts w:ascii="Aptos" w:eastAsia="Aptos" w:hAnsi="Aptos" w:cs="Aptos"/>
                <w:sz w:val="20"/>
                <w:szCs w:val="20"/>
              </w:rPr>
            </w:pPr>
            <w:r>
              <w:rPr>
                <w:rFonts w:ascii="Aptos" w:eastAsia="Aptos" w:hAnsi="Aptos" w:cs="Aptos"/>
                <w:sz w:val="20"/>
                <w:szCs w:val="20"/>
              </w:rPr>
              <w:t>Here, we propose to create 4 new genera and 9 new species following the</w:t>
            </w:r>
            <w:r w:rsidR="0094774C">
              <w:rPr>
                <w:rFonts w:ascii="Aptos" w:eastAsia="Aptos" w:hAnsi="Aptos" w:cs="Aptos"/>
                <w:sz w:val="20"/>
                <w:szCs w:val="20"/>
              </w:rPr>
              <w:t xml:space="preserve"> currently valid</w:t>
            </w:r>
            <w:r>
              <w:rPr>
                <w:rFonts w:ascii="Aptos" w:eastAsia="Aptos" w:hAnsi="Aptos" w:cs="Aptos"/>
                <w:sz w:val="20"/>
                <w:szCs w:val="20"/>
              </w:rPr>
              <w:t xml:space="preserve"> demarcation criteria, and create 2 suborders to accommodate the existing viral families of the order </w:t>
            </w:r>
            <w:r>
              <w:rPr>
                <w:rFonts w:ascii="Aptos" w:eastAsia="Aptos" w:hAnsi="Aptos" w:cs="Aptos"/>
                <w:i/>
                <w:sz w:val="20"/>
                <w:szCs w:val="20"/>
              </w:rPr>
              <w:t>Imitervirales</w:t>
            </w:r>
            <w:r>
              <w:rPr>
                <w:rFonts w:ascii="Aptos" w:eastAsia="Aptos" w:hAnsi="Aptos" w:cs="Aptos"/>
                <w:sz w:val="20"/>
                <w:szCs w:val="20"/>
              </w:rPr>
              <w:t>.</w:t>
            </w:r>
          </w:p>
          <w:p w14:paraId="77185B4E" w14:textId="77777777" w:rsidR="001A3AAC" w:rsidRDefault="001A3AAC">
            <w:pPr>
              <w:rPr>
                <w:rFonts w:ascii="Aptos" w:eastAsia="Aptos" w:hAnsi="Aptos" w:cs="Aptos"/>
                <w:sz w:val="20"/>
                <w:szCs w:val="20"/>
              </w:rPr>
            </w:pPr>
          </w:p>
          <w:p w14:paraId="7C73B6EB" w14:textId="77777777" w:rsidR="001A3AAC" w:rsidRDefault="00845265">
            <w:pPr>
              <w:pBdr>
                <w:top w:val="nil"/>
                <w:left w:val="nil"/>
                <w:bottom w:val="nil"/>
                <w:right w:val="nil"/>
                <w:between w:val="nil"/>
              </w:pBdr>
              <w:rPr>
                <w:rFonts w:ascii="Aptos" w:eastAsia="Aptos" w:hAnsi="Aptos" w:cs="Aptos"/>
                <w:color w:val="000000"/>
                <w:sz w:val="20"/>
                <w:szCs w:val="20"/>
              </w:rPr>
            </w:pPr>
            <w:r>
              <w:rPr>
                <w:rFonts w:ascii="Aptos" w:eastAsia="Aptos" w:hAnsi="Aptos" w:cs="Aptos"/>
                <w:b/>
                <w:i/>
                <w:color w:val="000000"/>
                <w:sz w:val="20"/>
                <w:szCs w:val="20"/>
              </w:rPr>
              <w:t>Justification</w:t>
            </w:r>
            <w:r>
              <w:rPr>
                <w:rFonts w:ascii="Aptos" w:eastAsia="Aptos" w:hAnsi="Aptos" w:cs="Aptos"/>
                <w:b/>
                <w:color w:val="000000"/>
                <w:sz w:val="20"/>
                <w:szCs w:val="20"/>
              </w:rPr>
              <w:t>:</w:t>
            </w:r>
            <w:r>
              <w:rPr>
                <w:rFonts w:ascii="Aptos" w:eastAsia="Aptos" w:hAnsi="Aptos" w:cs="Aptos"/>
                <w:color w:val="000000"/>
                <w:sz w:val="20"/>
                <w:szCs w:val="20"/>
              </w:rPr>
              <w:t xml:space="preserve"> </w:t>
            </w:r>
          </w:p>
          <w:p w14:paraId="7E3D51AC" w14:textId="5C13B446" w:rsidR="001A3AAC" w:rsidRDefault="0094774C">
            <w:pPr>
              <w:pBdr>
                <w:top w:val="nil"/>
                <w:left w:val="nil"/>
                <w:bottom w:val="nil"/>
                <w:right w:val="nil"/>
                <w:between w:val="nil"/>
              </w:pBdr>
              <w:rPr>
                <w:rFonts w:ascii="Aptos" w:eastAsia="Aptos" w:hAnsi="Aptos" w:cs="Aptos"/>
                <w:color w:val="0000FF"/>
                <w:sz w:val="20"/>
                <w:szCs w:val="20"/>
              </w:rPr>
            </w:pPr>
            <w:r>
              <w:rPr>
                <w:rFonts w:ascii="Aptos" w:eastAsia="Aptos" w:hAnsi="Aptos" w:cs="Aptos"/>
                <w:color w:val="000000"/>
                <w:sz w:val="20"/>
                <w:szCs w:val="20"/>
              </w:rPr>
              <w:t>A new knowledge generated in the past few years require u</w:t>
            </w:r>
            <w:r w:rsidR="00845265">
              <w:rPr>
                <w:rFonts w:ascii="Aptos" w:eastAsia="Aptos" w:hAnsi="Aptos" w:cs="Aptos"/>
                <w:color w:val="000000"/>
                <w:sz w:val="20"/>
                <w:szCs w:val="20"/>
              </w:rPr>
              <w:t>pdate</w:t>
            </w:r>
            <w:r>
              <w:rPr>
                <w:rFonts w:ascii="Aptos" w:eastAsia="Aptos" w:hAnsi="Aptos" w:cs="Aptos"/>
                <w:color w:val="000000"/>
                <w:sz w:val="20"/>
                <w:szCs w:val="20"/>
              </w:rPr>
              <w:t>s in</w:t>
            </w:r>
            <w:r w:rsidR="00845265">
              <w:rPr>
                <w:rFonts w:ascii="Aptos" w:eastAsia="Aptos" w:hAnsi="Aptos" w:cs="Aptos"/>
                <w:color w:val="000000"/>
                <w:sz w:val="20"/>
                <w:szCs w:val="20"/>
              </w:rPr>
              <w:t xml:space="preserve"> the taxonomy of the order </w:t>
            </w:r>
            <w:r w:rsidR="00845265">
              <w:rPr>
                <w:rFonts w:ascii="Aptos" w:eastAsia="Aptos" w:hAnsi="Aptos" w:cs="Aptos"/>
                <w:i/>
                <w:color w:val="000000"/>
                <w:sz w:val="20"/>
                <w:szCs w:val="20"/>
              </w:rPr>
              <w:t>Imitervirales</w:t>
            </w:r>
            <w:r w:rsidR="00845265">
              <w:rPr>
                <w:rFonts w:ascii="Aptos" w:eastAsia="Aptos" w:hAnsi="Aptos" w:cs="Aptos"/>
                <w:color w:val="000000"/>
                <w:sz w:val="20"/>
                <w:szCs w:val="20"/>
              </w:rPr>
              <w:t xml:space="preserve"> by adding new isolates and representatives that had not been previously classified.</w:t>
            </w:r>
            <w:r>
              <w:rPr>
                <w:rFonts w:ascii="Aptos" w:eastAsia="Aptos" w:hAnsi="Aptos" w:cs="Aptos"/>
                <w:color w:val="000000"/>
                <w:sz w:val="20"/>
                <w:szCs w:val="20"/>
              </w:rPr>
              <w:t xml:space="preserve"> In order to accurately depict the novel knowledge, we propose to reorganize the order by creating 2 suborders, 4 genera and 9 new species to classify new viruses in this order. </w:t>
            </w:r>
          </w:p>
          <w:p w14:paraId="117340E1" w14:textId="77777777" w:rsidR="001A3AAC" w:rsidRDefault="001A3AAC">
            <w:pPr>
              <w:rPr>
                <w:rFonts w:ascii="Aptos" w:eastAsia="Aptos" w:hAnsi="Aptos" w:cs="Aptos"/>
                <w:color w:val="0000FF"/>
                <w:sz w:val="20"/>
                <w:szCs w:val="20"/>
              </w:rPr>
            </w:pPr>
          </w:p>
        </w:tc>
      </w:tr>
    </w:tbl>
    <w:p w14:paraId="672CBEB0" w14:textId="77777777" w:rsidR="001A3AAC" w:rsidRDefault="001A3AAC">
      <w:pPr>
        <w:rPr>
          <w:rFonts w:ascii="Aptos" w:eastAsia="Aptos" w:hAnsi="Aptos" w:cs="Aptos"/>
          <w:color w:val="0000FF"/>
          <w:sz w:val="20"/>
          <w:szCs w:val="20"/>
        </w:rPr>
      </w:pPr>
    </w:p>
    <w:tbl>
      <w:tblPr>
        <w:tblStyle w:val="ab"/>
        <w:tblW w:w="89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6"/>
      </w:tblGrid>
      <w:tr w:rsidR="001A3AAC" w14:paraId="190DB289" w14:textId="77777777">
        <w:trPr>
          <w:trHeight w:val="217"/>
        </w:trPr>
        <w:tc>
          <w:tcPr>
            <w:tcW w:w="8926" w:type="dxa"/>
            <w:shd w:val="clear" w:color="auto" w:fill="F2F2F2"/>
          </w:tcPr>
          <w:p w14:paraId="3A9C4B9E" w14:textId="7564180B" w:rsidR="001A3AAC" w:rsidRDefault="00845265">
            <w:pPr>
              <w:pBdr>
                <w:top w:val="nil"/>
                <w:left w:val="nil"/>
                <w:bottom w:val="nil"/>
                <w:right w:val="nil"/>
                <w:between w:val="nil"/>
              </w:pBdr>
              <w:ind w:hanging="15"/>
              <w:rPr>
                <w:rFonts w:ascii="Aptos" w:eastAsia="Aptos" w:hAnsi="Aptos" w:cs="Aptos"/>
                <w:color w:val="0070C0"/>
                <w:sz w:val="20"/>
                <w:szCs w:val="20"/>
              </w:rPr>
            </w:pPr>
            <w:r>
              <w:rPr>
                <w:rFonts w:ascii="Aptos" w:eastAsia="Aptos" w:hAnsi="Aptos" w:cs="Aptos"/>
                <w:b/>
                <w:color w:val="000000"/>
                <w:sz w:val="20"/>
                <w:szCs w:val="20"/>
              </w:rPr>
              <w:t>Text of Taxonomy proposal:</w:t>
            </w:r>
          </w:p>
        </w:tc>
      </w:tr>
      <w:tr w:rsidR="001A3AAC" w14:paraId="08FED540" w14:textId="77777777">
        <w:tc>
          <w:tcPr>
            <w:tcW w:w="8926" w:type="dxa"/>
          </w:tcPr>
          <w:p w14:paraId="3D86E5D8" w14:textId="77777777" w:rsidR="001A3AAC" w:rsidRDefault="001A3AAC">
            <w:pPr>
              <w:rPr>
                <w:rFonts w:ascii="Aptos" w:eastAsia="Aptos" w:hAnsi="Aptos" w:cs="Aptos"/>
                <w:b/>
                <w:i/>
                <w:sz w:val="20"/>
                <w:szCs w:val="20"/>
              </w:rPr>
            </w:pPr>
          </w:p>
          <w:p w14:paraId="7B2C7285" w14:textId="77777777" w:rsidR="001A3AAC" w:rsidRDefault="00845265">
            <w:pPr>
              <w:jc w:val="both"/>
              <w:rPr>
                <w:rFonts w:ascii="Aptos" w:eastAsia="Aptos" w:hAnsi="Aptos" w:cs="Aptos"/>
                <w:b/>
                <w:sz w:val="20"/>
                <w:szCs w:val="20"/>
              </w:rPr>
            </w:pPr>
            <w:r>
              <w:rPr>
                <w:rFonts w:ascii="Aptos" w:eastAsia="Aptos" w:hAnsi="Aptos" w:cs="Aptos"/>
                <w:b/>
                <w:i/>
                <w:sz w:val="20"/>
                <w:szCs w:val="20"/>
              </w:rPr>
              <w:t>Taxonomic rank(s) affected</w:t>
            </w:r>
            <w:r>
              <w:rPr>
                <w:rFonts w:ascii="Aptos" w:eastAsia="Aptos" w:hAnsi="Aptos" w:cs="Aptos"/>
                <w:b/>
                <w:sz w:val="20"/>
                <w:szCs w:val="20"/>
              </w:rPr>
              <w:t xml:space="preserve">:       </w:t>
            </w:r>
          </w:p>
          <w:p w14:paraId="7423A81F" w14:textId="77777777" w:rsidR="008158CF" w:rsidRDefault="00845265">
            <w:pPr>
              <w:jc w:val="both"/>
              <w:rPr>
                <w:rFonts w:ascii="Aptos" w:eastAsia="Aptos" w:hAnsi="Aptos" w:cs="Aptos"/>
                <w:sz w:val="20"/>
                <w:szCs w:val="20"/>
              </w:rPr>
            </w:pPr>
            <w:r>
              <w:rPr>
                <w:rFonts w:ascii="Aptos" w:eastAsia="Aptos" w:hAnsi="Aptos" w:cs="Aptos"/>
                <w:sz w:val="20"/>
                <w:szCs w:val="20"/>
              </w:rPr>
              <w:t>Suborder, genus and species.</w:t>
            </w:r>
          </w:p>
          <w:p w14:paraId="73325D76" w14:textId="651BBCB7" w:rsidR="001A3AAC" w:rsidRDefault="00845265">
            <w:pPr>
              <w:jc w:val="both"/>
              <w:rPr>
                <w:rFonts w:ascii="Aptos" w:eastAsia="Aptos" w:hAnsi="Aptos" w:cs="Aptos"/>
                <w:sz w:val="20"/>
                <w:szCs w:val="20"/>
              </w:rPr>
            </w:pPr>
            <w:r>
              <w:rPr>
                <w:rFonts w:ascii="Aptos" w:eastAsia="Aptos" w:hAnsi="Aptos" w:cs="Aptos"/>
                <w:sz w:val="20"/>
                <w:szCs w:val="20"/>
              </w:rPr>
              <w:br/>
              <w:t>Two new suborders: “</w:t>
            </w:r>
            <w:r>
              <w:rPr>
                <w:rFonts w:ascii="Aptos" w:eastAsia="Aptos" w:hAnsi="Aptos" w:cs="Aptos"/>
                <w:i/>
                <w:sz w:val="20"/>
                <w:szCs w:val="20"/>
              </w:rPr>
              <w:t>Orthomivirineae</w:t>
            </w:r>
            <w:r>
              <w:rPr>
                <w:rFonts w:ascii="Aptos" w:eastAsia="Aptos" w:hAnsi="Aptos" w:cs="Aptos"/>
                <w:sz w:val="20"/>
                <w:szCs w:val="20"/>
              </w:rPr>
              <w:t>” and “</w:t>
            </w:r>
            <w:r>
              <w:rPr>
                <w:rFonts w:ascii="Aptos" w:eastAsia="Aptos" w:hAnsi="Aptos" w:cs="Aptos"/>
                <w:i/>
                <w:sz w:val="20"/>
                <w:szCs w:val="20"/>
              </w:rPr>
              <w:t>Paramivirineae</w:t>
            </w:r>
            <w:r>
              <w:rPr>
                <w:rFonts w:ascii="Aptos" w:eastAsia="Aptos" w:hAnsi="Aptos" w:cs="Aptos"/>
                <w:sz w:val="20"/>
                <w:szCs w:val="20"/>
              </w:rPr>
              <w:t xml:space="preserve">”, </w:t>
            </w:r>
            <w:r w:rsidR="0094774C">
              <w:rPr>
                <w:rFonts w:ascii="Aptos" w:eastAsia="Aptos" w:hAnsi="Aptos" w:cs="Aptos"/>
                <w:sz w:val="20"/>
                <w:szCs w:val="20"/>
              </w:rPr>
              <w:t>in</w:t>
            </w:r>
            <w:r>
              <w:rPr>
                <w:rFonts w:ascii="Aptos" w:eastAsia="Aptos" w:hAnsi="Aptos" w:cs="Aptos"/>
                <w:sz w:val="20"/>
                <w:szCs w:val="20"/>
              </w:rPr>
              <w:t xml:space="preserve"> the </w:t>
            </w:r>
            <w:r w:rsidR="0094774C">
              <w:rPr>
                <w:rFonts w:ascii="Aptos" w:eastAsia="Aptos" w:hAnsi="Aptos" w:cs="Aptos"/>
                <w:sz w:val="20"/>
                <w:szCs w:val="20"/>
              </w:rPr>
              <w:t>order</w:t>
            </w:r>
            <w:r w:rsidR="0094774C">
              <w:rPr>
                <w:rFonts w:ascii="Aptos" w:eastAsia="Aptos" w:hAnsi="Aptos" w:cs="Aptos"/>
                <w:i/>
                <w:sz w:val="20"/>
                <w:szCs w:val="20"/>
              </w:rPr>
              <w:t xml:space="preserve"> </w:t>
            </w:r>
            <w:r>
              <w:rPr>
                <w:rFonts w:ascii="Aptos" w:eastAsia="Aptos" w:hAnsi="Aptos" w:cs="Aptos"/>
                <w:i/>
                <w:sz w:val="20"/>
                <w:szCs w:val="20"/>
              </w:rPr>
              <w:t>Imitervirales</w:t>
            </w:r>
            <w:r>
              <w:rPr>
                <w:rFonts w:ascii="Aptos" w:eastAsia="Aptos" w:hAnsi="Aptos" w:cs="Aptos"/>
                <w:sz w:val="20"/>
                <w:szCs w:val="20"/>
              </w:rPr>
              <w:t>;</w:t>
            </w:r>
          </w:p>
          <w:p w14:paraId="6E386F86" w14:textId="633EF5B1" w:rsidR="001A3AAC" w:rsidRDefault="00845265">
            <w:pPr>
              <w:jc w:val="both"/>
              <w:rPr>
                <w:rFonts w:ascii="Aptos" w:eastAsia="Aptos" w:hAnsi="Aptos" w:cs="Aptos"/>
                <w:sz w:val="20"/>
                <w:szCs w:val="20"/>
              </w:rPr>
            </w:pPr>
            <w:r>
              <w:rPr>
                <w:rFonts w:ascii="Aptos" w:eastAsia="Aptos" w:hAnsi="Aptos" w:cs="Aptos"/>
                <w:sz w:val="20"/>
                <w:szCs w:val="20"/>
              </w:rPr>
              <w:t>Four new genera: “</w:t>
            </w:r>
            <w:r>
              <w:rPr>
                <w:rFonts w:ascii="Aptos" w:eastAsia="Aptos" w:hAnsi="Aptos" w:cs="Aptos"/>
                <w:i/>
                <w:sz w:val="20"/>
                <w:szCs w:val="20"/>
              </w:rPr>
              <w:t>Catovirus</w:t>
            </w:r>
            <w:r>
              <w:rPr>
                <w:rFonts w:ascii="Aptos" w:eastAsia="Aptos" w:hAnsi="Aptos" w:cs="Aptos"/>
                <w:sz w:val="20"/>
                <w:szCs w:val="20"/>
              </w:rPr>
              <w:t xml:space="preserve">” in the </w:t>
            </w:r>
            <w:r w:rsidR="0094774C">
              <w:rPr>
                <w:rFonts w:ascii="Aptos" w:eastAsia="Aptos" w:hAnsi="Aptos" w:cs="Aptos"/>
                <w:sz w:val="20"/>
                <w:szCs w:val="20"/>
              </w:rPr>
              <w:t>subfamiliy</w:t>
            </w:r>
            <w:r w:rsidR="0094774C">
              <w:rPr>
                <w:rFonts w:ascii="Aptos" w:eastAsia="Aptos" w:hAnsi="Aptos" w:cs="Aptos"/>
                <w:i/>
                <w:sz w:val="20"/>
                <w:szCs w:val="20"/>
              </w:rPr>
              <w:t xml:space="preserve"> </w:t>
            </w:r>
            <w:r>
              <w:rPr>
                <w:rFonts w:ascii="Aptos" w:eastAsia="Aptos" w:hAnsi="Aptos" w:cs="Aptos"/>
                <w:i/>
                <w:sz w:val="20"/>
                <w:szCs w:val="20"/>
              </w:rPr>
              <w:t>Klosneuvirinae</w:t>
            </w:r>
            <w:r>
              <w:rPr>
                <w:rFonts w:ascii="Aptos" w:eastAsia="Aptos" w:hAnsi="Aptos" w:cs="Aptos"/>
                <w:sz w:val="20"/>
                <w:szCs w:val="20"/>
              </w:rPr>
              <w:t>, “</w:t>
            </w:r>
            <w:r>
              <w:rPr>
                <w:rFonts w:ascii="Aptos" w:eastAsia="Aptos" w:hAnsi="Aptos" w:cs="Aptos"/>
                <w:i/>
                <w:sz w:val="20"/>
                <w:szCs w:val="20"/>
              </w:rPr>
              <w:t>Criusvirus</w:t>
            </w:r>
            <w:r>
              <w:rPr>
                <w:rFonts w:ascii="Aptos" w:eastAsia="Aptos" w:hAnsi="Aptos" w:cs="Aptos"/>
                <w:sz w:val="20"/>
                <w:szCs w:val="20"/>
              </w:rPr>
              <w:t xml:space="preserve">” </w:t>
            </w:r>
            <w:r w:rsidR="0094774C">
              <w:rPr>
                <w:rFonts w:ascii="Aptos" w:eastAsia="Aptos" w:hAnsi="Aptos" w:cs="Aptos"/>
                <w:sz w:val="20"/>
                <w:szCs w:val="20"/>
              </w:rPr>
              <w:t>in</w:t>
            </w:r>
            <w:r>
              <w:rPr>
                <w:rFonts w:ascii="Aptos" w:eastAsia="Aptos" w:hAnsi="Aptos" w:cs="Aptos"/>
                <w:sz w:val="20"/>
                <w:szCs w:val="20"/>
              </w:rPr>
              <w:t xml:space="preserve"> the </w:t>
            </w:r>
            <w:r w:rsidR="0094774C">
              <w:rPr>
                <w:rFonts w:ascii="Aptos" w:eastAsia="Aptos" w:hAnsi="Aptos" w:cs="Aptos"/>
                <w:sz w:val="20"/>
                <w:szCs w:val="20"/>
              </w:rPr>
              <w:t>family</w:t>
            </w:r>
            <w:r w:rsidR="0094774C">
              <w:rPr>
                <w:rFonts w:ascii="Aptos" w:eastAsia="Aptos" w:hAnsi="Aptos" w:cs="Aptos"/>
                <w:i/>
                <w:sz w:val="20"/>
                <w:szCs w:val="20"/>
              </w:rPr>
              <w:t xml:space="preserve"> </w:t>
            </w:r>
            <w:r>
              <w:rPr>
                <w:rFonts w:ascii="Aptos" w:eastAsia="Aptos" w:hAnsi="Aptos" w:cs="Aptos"/>
                <w:i/>
                <w:sz w:val="20"/>
                <w:szCs w:val="20"/>
              </w:rPr>
              <w:t>Mesomimiviridae</w:t>
            </w:r>
            <w:r>
              <w:rPr>
                <w:rFonts w:ascii="Aptos" w:eastAsia="Aptos" w:hAnsi="Aptos" w:cs="Aptos"/>
                <w:sz w:val="20"/>
                <w:szCs w:val="20"/>
              </w:rPr>
              <w:t>, “</w:t>
            </w:r>
            <w:r>
              <w:rPr>
                <w:rFonts w:ascii="Aptos" w:eastAsia="Aptos" w:hAnsi="Aptos" w:cs="Aptos"/>
                <w:i/>
                <w:sz w:val="20"/>
                <w:szCs w:val="20"/>
              </w:rPr>
              <w:t>Budvirus</w:t>
            </w:r>
            <w:r>
              <w:rPr>
                <w:rFonts w:ascii="Aptos" w:eastAsia="Aptos" w:hAnsi="Aptos" w:cs="Aptos"/>
                <w:sz w:val="20"/>
                <w:szCs w:val="20"/>
              </w:rPr>
              <w:t>” and “</w:t>
            </w:r>
            <w:r>
              <w:rPr>
                <w:rFonts w:ascii="Aptos" w:eastAsia="Aptos" w:hAnsi="Aptos" w:cs="Aptos"/>
                <w:i/>
                <w:sz w:val="20"/>
                <w:szCs w:val="20"/>
              </w:rPr>
              <w:t>Punuivirus</w:t>
            </w:r>
            <w:r>
              <w:rPr>
                <w:rFonts w:ascii="Aptos" w:eastAsia="Aptos" w:hAnsi="Aptos" w:cs="Aptos"/>
                <w:sz w:val="20"/>
                <w:szCs w:val="20"/>
              </w:rPr>
              <w:t xml:space="preserve">” in the </w:t>
            </w:r>
            <w:r w:rsidR="0094774C">
              <w:rPr>
                <w:rFonts w:ascii="Aptos" w:eastAsia="Aptos" w:hAnsi="Aptos" w:cs="Aptos"/>
                <w:sz w:val="20"/>
                <w:szCs w:val="20"/>
              </w:rPr>
              <w:t>family</w:t>
            </w:r>
            <w:r w:rsidR="0094774C">
              <w:rPr>
                <w:rFonts w:ascii="Aptos" w:eastAsia="Aptos" w:hAnsi="Aptos" w:cs="Aptos"/>
                <w:i/>
                <w:sz w:val="20"/>
                <w:szCs w:val="20"/>
              </w:rPr>
              <w:t xml:space="preserve"> </w:t>
            </w:r>
            <w:r>
              <w:rPr>
                <w:rFonts w:ascii="Aptos" w:eastAsia="Aptos" w:hAnsi="Aptos" w:cs="Aptos"/>
                <w:i/>
                <w:sz w:val="20"/>
                <w:szCs w:val="20"/>
              </w:rPr>
              <w:t>Allomimiviridae</w:t>
            </w:r>
            <w:r>
              <w:rPr>
                <w:rFonts w:ascii="Aptos" w:eastAsia="Aptos" w:hAnsi="Aptos" w:cs="Aptos"/>
                <w:sz w:val="20"/>
                <w:szCs w:val="20"/>
              </w:rPr>
              <w:t>;</w:t>
            </w:r>
          </w:p>
          <w:p w14:paraId="061B6B08" w14:textId="77777777" w:rsidR="001A3AAC" w:rsidRDefault="00845265">
            <w:pPr>
              <w:jc w:val="both"/>
              <w:rPr>
                <w:rFonts w:ascii="Aptos" w:eastAsia="Aptos" w:hAnsi="Aptos" w:cs="Aptos"/>
                <w:sz w:val="20"/>
                <w:szCs w:val="20"/>
              </w:rPr>
            </w:pPr>
            <w:r>
              <w:rPr>
                <w:rFonts w:ascii="Aptos" w:eastAsia="Aptos" w:hAnsi="Aptos" w:cs="Aptos"/>
                <w:sz w:val="20"/>
                <w:szCs w:val="20"/>
              </w:rPr>
              <w:t>Nine new species: “</w:t>
            </w:r>
            <w:r>
              <w:rPr>
                <w:rFonts w:ascii="Aptos" w:eastAsia="Aptos" w:hAnsi="Aptos" w:cs="Aptos"/>
                <w:i/>
                <w:sz w:val="20"/>
                <w:szCs w:val="20"/>
              </w:rPr>
              <w:t>Punuivirus latens</w:t>
            </w:r>
            <w:r>
              <w:rPr>
                <w:rFonts w:ascii="Aptos" w:eastAsia="Aptos" w:hAnsi="Aptos" w:cs="Aptos"/>
                <w:sz w:val="20"/>
                <w:szCs w:val="20"/>
              </w:rPr>
              <w:t>”, “</w:t>
            </w:r>
            <w:r>
              <w:rPr>
                <w:rFonts w:ascii="Aptos" w:eastAsia="Aptos" w:hAnsi="Aptos" w:cs="Aptos"/>
                <w:i/>
                <w:sz w:val="20"/>
                <w:szCs w:val="20"/>
              </w:rPr>
              <w:t>Budvirus rimovense</w:t>
            </w:r>
            <w:r>
              <w:rPr>
                <w:rFonts w:ascii="Aptos" w:eastAsia="Aptos" w:hAnsi="Aptos" w:cs="Aptos"/>
                <w:sz w:val="20"/>
                <w:szCs w:val="20"/>
              </w:rPr>
              <w:t>”, “</w:t>
            </w:r>
            <w:r>
              <w:rPr>
                <w:rFonts w:ascii="Aptos" w:eastAsia="Aptos" w:hAnsi="Aptos" w:cs="Aptos"/>
                <w:i/>
                <w:sz w:val="20"/>
                <w:szCs w:val="20"/>
              </w:rPr>
              <w:t>Tethysvirus bergenense</w:t>
            </w:r>
            <w:r>
              <w:rPr>
                <w:rFonts w:ascii="Aptos" w:eastAsia="Aptos" w:hAnsi="Aptos" w:cs="Aptos"/>
                <w:sz w:val="20"/>
                <w:szCs w:val="20"/>
              </w:rPr>
              <w:t>”, “</w:t>
            </w:r>
            <w:r>
              <w:rPr>
                <w:rFonts w:ascii="Aptos" w:eastAsia="Aptos" w:hAnsi="Aptos" w:cs="Aptos"/>
                <w:i/>
                <w:sz w:val="20"/>
                <w:szCs w:val="20"/>
              </w:rPr>
              <w:t>Tethysvirus norvegense</w:t>
            </w:r>
            <w:r>
              <w:rPr>
                <w:rFonts w:ascii="Aptos" w:eastAsia="Aptos" w:hAnsi="Aptos" w:cs="Aptos"/>
                <w:sz w:val="20"/>
                <w:szCs w:val="20"/>
              </w:rPr>
              <w:t>”, “</w:t>
            </w:r>
            <w:r>
              <w:rPr>
                <w:rFonts w:ascii="Aptos" w:eastAsia="Aptos" w:hAnsi="Aptos" w:cs="Aptos"/>
                <w:i/>
                <w:sz w:val="20"/>
                <w:szCs w:val="20"/>
              </w:rPr>
              <w:t>Criusvirus kaneoense</w:t>
            </w:r>
            <w:r>
              <w:rPr>
                <w:rFonts w:ascii="Aptos" w:eastAsia="Aptos" w:hAnsi="Aptos" w:cs="Aptos"/>
                <w:sz w:val="20"/>
                <w:szCs w:val="20"/>
              </w:rPr>
              <w:t>”, “</w:t>
            </w:r>
            <w:r>
              <w:rPr>
                <w:rFonts w:ascii="Aptos" w:eastAsia="Aptos" w:hAnsi="Aptos" w:cs="Aptos"/>
                <w:i/>
                <w:sz w:val="20"/>
                <w:szCs w:val="20"/>
              </w:rPr>
              <w:t>Catovirus klosterense</w:t>
            </w:r>
            <w:r>
              <w:rPr>
                <w:rFonts w:ascii="Aptos" w:eastAsia="Aptos" w:hAnsi="Aptos" w:cs="Aptos"/>
                <w:sz w:val="20"/>
                <w:szCs w:val="20"/>
              </w:rPr>
              <w:t>”, “</w:t>
            </w:r>
            <w:r>
              <w:rPr>
                <w:rFonts w:ascii="Aptos" w:eastAsia="Aptos" w:hAnsi="Aptos" w:cs="Aptos"/>
                <w:i/>
                <w:sz w:val="20"/>
                <w:szCs w:val="20"/>
              </w:rPr>
              <w:t>Megavirus caiporense</w:t>
            </w:r>
            <w:r>
              <w:rPr>
                <w:rFonts w:ascii="Aptos" w:eastAsia="Aptos" w:hAnsi="Aptos" w:cs="Aptos"/>
                <w:sz w:val="20"/>
                <w:szCs w:val="20"/>
              </w:rPr>
              <w:t>”, “</w:t>
            </w:r>
            <w:r>
              <w:rPr>
                <w:rFonts w:ascii="Aptos" w:eastAsia="Aptos" w:hAnsi="Aptos" w:cs="Aptos"/>
                <w:i/>
                <w:sz w:val="20"/>
                <w:szCs w:val="20"/>
              </w:rPr>
              <w:t>Moumouvirus maliense</w:t>
            </w:r>
            <w:r>
              <w:rPr>
                <w:rFonts w:ascii="Aptos" w:eastAsia="Aptos" w:hAnsi="Aptos" w:cs="Aptos"/>
                <w:sz w:val="20"/>
                <w:szCs w:val="20"/>
              </w:rPr>
              <w:t>” and “</w:t>
            </w:r>
            <w:r>
              <w:rPr>
                <w:rFonts w:ascii="Aptos" w:eastAsia="Aptos" w:hAnsi="Aptos" w:cs="Aptos"/>
                <w:i/>
                <w:sz w:val="20"/>
                <w:szCs w:val="20"/>
              </w:rPr>
              <w:t>Moumouvirus lavasanguinense</w:t>
            </w:r>
            <w:r>
              <w:rPr>
                <w:rFonts w:ascii="Aptos" w:eastAsia="Aptos" w:hAnsi="Aptos" w:cs="Aptos"/>
                <w:sz w:val="20"/>
                <w:szCs w:val="20"/>
              </w:rPr>
              <w:t>”.</w:t>
            </w:r>
          </w:p>
          <w:p w14:paraId="64E5D56A" w14:textId="77777777" w:rsidR="001A3AAC" w:rsidRDefault="001A3AAC">
            <w:pPr>
              <w:jc w:val="both"/>
              <w:rPr>
                <w:rFonts w:ascii="Aptos" w:eastAsia="Aptos" w:hAnsi="Aptos" w:cs="Aptos"/>
                <w:sz w:val="20"/>
                <w:szCs w:val="20"/>
              </w:rPr>
            </w:pPr>
          </w:p>
          <w:p w14:paraId="60393699" w14:textId="77777777" w:rsidR="001A3AAC" w:rsidRDefault="001A3AAC">
            <w:pPr>
              <w:jc w:val="both"/>
              <w:rPr>
                <w:rFonts w:ascii="Aptos" w:eastAsia="Aptos" w:hAnsi="Aptos" w:cs="Aptos"/>
                <w:sz w:val="20"/>
                <w:szCs w:val="20"/>
              </w:rPr>
            </w:pPr>
          </w:p>
          <w:p w14:paraId="0DF0656D" w14:textId="77777777" w:rsidR="001A3AAC" w:rsidRDefault="00845265">
            <w:pPr>
              <w:jc w:val="both"/>
              <w:rPr>
                <w:rFonts w:ascii="Aptos" w:eastAsia="Aptos" w:hAnsi="Aptos" w:cs="Aptos"/>
                <w:b/>
                <w:sz w:val="20"/>
                <w:szCs w:val="20"/>
              </w:rPr>
            </w:pPr>
            <w:r>
              <w:rPr>
                <w:rFonts w:ascii="Aptos" w:eastAsia="Aptos" w:hAnsi="Aptos" w:cs="Aptos"/>
                <w:b/>
                <w:i/>
                <w:sz w:val="20"/>
                <w:szCs w:val="20"/>
              </w:rPr>
              <w:t>Description of current taxonomy</w:t>
            </w:r>
            <w:r>
              <w:rPr>
                <w:rFonts w:ascii="Aptos" w:eastAsia="Aptos" w:hAnsi="Aptos" w:cs="Aptos"/>
                <w:b/>
                <w:sz w:val="20"/>
                <w:szCs w:val="20"/>
              </w:rPr>
              <w:t xml:space="preserve">:    </w:t>
            </w:r>
          </w:p>
          <w:p w14:paraId="0A08EAAD" w14:textId="733F7A3A" w:rsidR="001A3AAC" w:rsidRDefault="00845265">
            <w:pPr>
              <w:jc w:val="both"/>
              <w:rPr>
                <w:rFonts w:ascii="Aptos" w:eastAsia="Aptos" w:hAnsi="Aptos" w:cs="Aptos"/>
                <w:sz w:val="20"/>
                <w:szCs w:val="20"/>
              </w:rPr>
            </w:pPr>
            <w:r>
              <w:rPr>
                <w:rFonts w:ascii="Aptos" w:eastAsia="Aptos" w:hAnsi="Aptos" w:cs="Aptos"/>
                <w:sz w:val="20"/>
                <w:szCs w:val="20"/>
              </w:rPr>
              <w:t xml:space="preserve">The </w:t>
            </w:r>
            <w:r w:rsidR="0094774C">
              <w:rPr>
                <w:rFonts w:ascii="Aptos" w:eastAsia="Aptos" w:hAnsi="Aptos" w:cs="Aptos"/>
                <w:sz w:val="20"/>
                <w:szCs w:val="20"/>
              </w:rPr>
              <w:t>order</w:t>
            </w:r>
            <w:r w:rsidR="0094774C">
              <w:rPr>
                <w:rFonts w:ascii="Aptos" w:eastAsia="Aptos" w:hAnsi="Aptos" w:cs="Aptos"/>
                <w:i/>
                <w:sz w:val="20"/>
                <w:szCs w:val="20"/>
              </w:rPr>
              <w:t xml:space="preserve"> </w:t>
            </w:r>
            <w:r>
              <w:rPr>
                <w:rFonts w:ascii="Aptos" w:eastAsia="Aptos" w:hAnsi="Aptos" w:cs="Aptos"/>
                <w:i/>
                <w:sz w:val="20"/>
                <w:szCs w:val="20"/>
              </w:rPr>
              <w:t>Imitervirales</w:t>
            </w:r>
            <w:r>
              <w:rPr>
                <w:rFonts w:ascii="Aptos" w:eastAsia="Aptos" w:hAnsi="Aptos" w:cs="Aptos"/>
                <w:sz w:val="20"/>
                <w:szCs w:val="20"/>
              </w:rPr>
              <w:t xml:space="preserve"> currently </w:t>
            </w:r>
            <w:r w:rsidR="002354E2">
              <w:rPr>
                <w:rFonts w:ascii="Aptos" w:eastAsia="Aptos" w:hAnsi="Aptos" w:cs="Aptos"/>
                <w:sz w:val="20"/>
                <w:szCs w:val="20"/>
              </w:rPr>
              <w:t xml:space="preserve">comprises </w:t>
            </w:r>
            <w:r>
              <w:rPr>
                <w:rFonts w:ascii="Aptos" w:eastAsia="Aptos" w:hAnsi="Aptos" w:cs="Aptos"/>
                <w:sz w:val="20"/>
                <w:szCs w:val="20"/>
              </w:rPr>
              <w:t xml:space="preserve">our families:  </w:t>
            </w:r>
            <w:r>
              <w:rPr>
                <w:rFonts w:ascii="Aptos" w:eastAsia="Aptos" w:hAnsi="Aptos" w:cs="Aptos"/>
                <w:i/>
                <w:sz w:val="20"/>
                <w:szCs w:val="20"/>
              </w:rPr>
              <w:t>Allomimiviridae</w:t>
            </w:r>
            <w:r>
              <w:rPr>
                <w:rFonts w:ascii="Aptos" w:eastAsia="Aptos" w:hAnsi="Aptos" w:cs="Aptos"/>
                <w:sz w:val="20"/>
                <w:szCs w:val="20"/>
              </w:rPr>
              <w:t xml:space="preserve">, </w:t>
            </w:r>
            <w:r>
              <w:rPr>
                <w:rFonts w:ascii="Aptos" w:eastAsia="Aptos" w:hAnsi="Aptos" w:cs="Aptos"/>
                <w:i/>
                <w:sz w:val="20"/>
                <w:szCs w:val="20"/>
              </w:rPr>
              <w:t>Mesomimiviridae</w:t>
            </w:r>
            <w:r>
              <w:rPr>
                <w:rFonts w:ascii="Aptos" w:eastAsia="Aptos" w:hAnsi="Aptos" w:cs="Aptos"/>
                <w:sz w:val="20"/>
                <w:szCs w:val="20"/>
              </w:rPr>
              <w:t xml:space="preserve">, </w:t>
            </w:r>
            <w:r>
              <w:rPr>
                <w:rFonts w:ascii="Aptos" w:eastAsia="Aptos" w:hAnsi="Aptos" w:cs="Aptos"/>
                <w:i/>
                <w:sz w:val="20"/>
                <w:szCs w:val="20"/>
              </w:rPr>
              <w:t>Mimiviridae</w:t>
            </w:r>
            <w:r>
              <w:rPr>
                <w:rFonts w:ascii="Aptos" w:eastAsia="Aptos" w:hAnsi="Aptos" w:cs="Aptos"/>
                <w:sz w:val="20"/>
                <w:szCs w:val="20"/>
              </w:rPr>
              <w:t xml:space="preserve">, and </w:t>
            </w:r>
            <w:r>
              <w:rPr>
                <w:rFonts w:ascii="Aptos" w:eastAsia="Aptos" w:hAnsi="Aptos" w:cs="Aptos"/>
                <w:i/>
                <w:sz w:val="20"/>
                <w:szCs w:val="20"/>
              </w:rPr>
              <w:t>Schizomimiviridae</w:t>
            </w:r>
            <w:r w:rsidR="002354E2">
              <w:rPr>
                <w:rFonts w:ascii="Aptos" w:eastAsia="Aptos" w:hAnsi="Aptos" w:cs="Aptos"/>
                <w:sz w:val="20"/>
                <w:szCs w:val="20"/>
              </w:rPr>
              <w:t xml:space="preserve">. </w:t>
            </w:r>
          </w:p>
          <w:p w14:paraId="3DE58FDF" w14:textId="7BA8AA81" w:rsidR="001A3AAC" w:rsidRDefault="002354E2">
            <w:pPr>
              <w:jc w:val="both"/>
              <w:rPr>
                <w:rFonts w:ascii="Aptos" w:eastAsia="Aptos" w:hAnsi="Aptos" w:cs="Aptos"/>
                <w:sz w:val="20"/>
                <w:szCs w:val="20"/>
              </w:rPr>
            </w:pPr>
            <w:r>
              <w:rPr>
                <w:rFonts w:ascii="Aptos" w:eastAsia="Aptos" w:hAnsi="Aptos" w:cs="Aptos"/>
                <w:sz w:val="20"/>
                <w:szCs w:val="20"/>
              </w:rPr>
              <w:t>The</w:t>
            </w:r>
            <w:r w:rsidR="00845265">
              <w:rPr>
                <w:rFonts w:ascii="Aptos" w:eastAsia="Aptos" w:hAnsi="Aptos" w:cs="Aptos"/>
                <w:sz w:val="20"/>
                <w:szCs w:val="20"/>
              </w:rPr>
              <w:t xml:space="preserve"> family </w:t>
            </w:r>
            <w:r w:rsidR="00845265">
              <w:rPr>
                <w:rFonts w:ascii="Aptos" w:eastAsia="Aptos" w:hAnsi="Aptos" w:cs="Aptos"/>
                <w:i/>
                <w:sz w:val="20"/>
                <w:szCs w:val="20"/>
              </w:rPr>
              <w:t>Mimiviridae</w:t>
            </w:r>
            <w:r>
              <w:rPr>
                <w:rFonts w:ascii="Aptos" w:eastAsia="Aptos" w:hAnsi="Aptos" w:cs="Aptos"/>
                <w:i/>
                <w:sz w:val="20"/>
                <w:szCs w:val="20"/>
              </w:rPr>
              <w:t xml:space="preserve"> comprises </w:t>
            </w:r>
            <w:r w:rsidRPr="002354E2">
              <w:rPr>
                <w:rFonts w:ascii="Aptos" w:eastAsia="Aptos" w:hAnsi="Aptos" w:cs="Aptos"/>
                <w:iCs/>
                <w:sz w:val="20"/>
                <w:szCs w:val="20"/>
              </w:rPr>
              <w:t>three subfamilies</w:t>
            </w:r>
            <w:r w:rsidR="00845265">
              <w:rPr>
                <w:rFonts w:ascii="Aptos" w:eastAsia="Aptos" w:hAnsi="Aptos" w:cs="Aptos"/>
                <w:sz w:val="20"/>
                <w:szCs w:val="20"/>
              </w:rPr>
              <w:t xml:space="preserve">: </w:t>
            </w:r>
            <w:r w:rsidR="00845265">
              <w:rPr>
                <w:rFonts w:ascii="Aptos" w:eastAsia="Aptos" w:hAnsi="Aptos" w:cs="Aptos"/>
                <w:i/>
                <w:sz w:val="20"/>
                <w:szCs w:val="20"/>
              </w:rPr>
              <w:t>Aliimimivirinae</w:t>
            </w:r>
            <w:r w:rsidR="00845265">
              <w:rPr>
                <w:rFonts w:ascii="Aptos" w:eastAsia="Aptos" w:hAnsi="Aptos" w:cs="Aptos"/>
                <w:sz w:val="20"/>
                <w:szCs w:val="20"/>
              </w:rPr>
              <w:t xml:space="preserve">, </w:t>
            </w:r>
            <w:r w:rsidR="00845265">
              <w:rPr>
                <w:rFonts w:ascii="Aptos" w:eastAsia="Aptos" w:hAnsi="Aptos" w:cs="Aptos"/>
                <w:i/>
                <w:sz w:val="20"/>
                <w:szCs w:val="20"/>
              </w:rPr>
              <w:t>Klosneuvirinae</w:t>
            </w:r>
            <w:r w:rsidR="00845265">
              <w:rPr>
                <w:rFonts w:ascii="Aptos" w:eastAsia="Aptos" w:hAnsi="Aptos" w:cs="Aptos"/>
                <w:sz w:val="20"/>
                <w:szCs w:val="20"/>
              </w:rPr>
              <w:t xml:space="preserve">, and </w:t>
            </w:r>
            <w:r w:rsidR="00845265">
              <w:rPr>
                <w:rFonts w:ascii="Aptos" w:eastAsia="Aptos" w:hAnsi="Aptos" w:cs="Aptos"/>
                <w:i/>
                <w:sz w:val="20"/>
                <w:szCs w:val="20"/>
              </w:rPr>
              <w:t>Megamimivirinae</w:t>
            </w:r>
            <w:r>
              <w:rPr>
                <w:rFonts w:ascii="Aptos" w:eastAsia="Aptos" w:hAnsi="Aptos" w:cs="Aptos"/>
                <w:sz w:val="20"/>
                <w:szCs w:val="20"/>
              </w:rPr>
              <w:t xml:space="preserve">. A total of </w:t>
            </w:r>
            <w:r w:rsidR="00845265">
              <w:rPr>
                <w:rFonts w:ascii="Aptos" w:eastAsia="Aptos" w:hAnsi="Aptos" w:cs="Aptos"/>
                <w:sz w:val="20"/>
                <w:szCs w:val="20"/>
              </w:rPr>
              <w:t>14 genera and 22 species distributed along the</w:t>
            </w:r>
            <w:r>
              <w:rPr>
                <w:rFonts w:ascii="Aptos" w:eastAsia="Aptos" w:hAnsi="Aptos" w:cs="Aptos"/>
                <w:sz w:val="20"/>
                <w:szCs w:val="20"/>
              </w:rPr>
              <w:t>se 4</w:t>
            </w:r>
            <w:r w:rsidR="00845265">
              <w:rPr>
                <w:rFonts w:ascii="Aptos" w:eastAsia="Aptos" w:hAnsi="Aptos" w:cs="Aptos"/>
                <w:sz w:val="20"/>
                <w:szCs w:val="20"/>
              </w:rPr>
              <w:t xml:space="preserve"> families and </w:t>
            </w:r>
            <w:r>
              <w:rPr>
                <w:rFonts w:ascii="Aptos" w:eastAsia="Aptos" w:hAnsi="Aptos" w:cs="Aptos"/>
                <w:sz w:val="20"/>
                <w:szCs w:val="20"/>
              </w:rPr>
              <w:t xml:space="preserve">3 </w:t>
            </w:r>
            <w:r w:rsidR="00845265">
              <w:rPr>
                <w:rFonts w:ascii="Aptos" w:eastAsia="Aptos" w:hAnsi="Aptos" w:cs="Aptos"/>
                <w:sz w:val="20"/>
                <w:szCs w:val="20"/>
              </w:rPr>
              <w:t xml:space="preserve">subfamilies.  </w:t>
            </w:r>
          </w:p>
          <w:p w14:paraId="2ACD29FE" w14:textId="77777777" w:rsidR="001A3AAC" w:rsidRDefault="001A3AAC">
            <w:pPr>
              <w:jc w:val="both"/>
              <w:rPr>
                <w:rFonts w:ascii="Aptos" w:eastAsia="Aptos" w:hAnsi="Aptos" w:cs="Aptos"/>
                <w:sz w:val="20"/>
                <w:szCs w:val="20"/>
              </w:rPr>
            </w:pPr>
          </w:p>
          <w:p w14:paraId="1BD0AFCC" w14:textId="77777777" w:rsidR="001A3AAC" w:rsidRDefault="001A3AAC">
            <w:pPr>
              <w:jc w:val="both"/>
              <w:rPr>
                <w:rFonts w:ascii="Aptos" w:eastAsia="Aptos" w:hAnsi="Aptos" w:cs="Aptos"/>
                <w:sz w:val="20"/>
                <w:szCs w:val="20"/>
              </w:rPr>
            </w:pPr>
          </w:p>
          <w:p w14:paraId="2FF4D344" w14:textId="77777777" w:rsidR="001A3AAC" w:rsidRDefault="00845265">
            <w:pPr>
              <w:jc w:val="both"/>
              <w:rPr>
                <w:rFonts w:ascii="Aptos" w:eastAsia="Aptos" w:hAnsi="Aptos" w:cs="Aptos"/>
                <w:b/>
                <w:sz w:val="20"/>
                <w:szCs w:val="20"/>
              </w:rPr>
            </w:pPr>
            <w:r>
              <w:rPr>
                <w:rFonts w:ascii="Aptos" w:eastAsia="Aptos" w:hAnsi="Aptos" w:cs="Aptos"/>
                <w:b/>
                <w:i/>
                <w:sz w:val="20"/>
                <w:szCs w:val="20"/>
              </w:rPr>
              <w:t>Proposed</w:t>
            </w:r>
            <w:r>
              <w:rPr>
                <w:rFonts w:ascii="Aptos" w:eastAsia="Aptos" w:hAnsi="Aptos" w:cs="Aptos"/>
                <w:b/>
                <w:sz w:val="20"/>
                <w:szCs w:val="20"/>
              </w:rPr>
              <w:t xml:space="preserve"> </w:t>
            </w:r>
            <w:r>
              <w:rPr>
                <w:rFonts w:ascii="Aptos" w:eastAsia="Aptos" w:hAnsi="Aptos" w:cs="Aptos"/>
                <w:b/>
                <w:i/>
                <w:sz w:val="20"/>
                <w:szCs w:val="20"/>
              </w:rPr>
              <w:t>taxonomic change(s)</w:t>
            </w:r>
            <w:r>
              <w:rPr>
                <w:rFonts w:ascii="Aptos" w:eastAsia="Aptos" w:hAnsi="Aptos" w:cs="Aptos"/>
                <w:b/>
                <w:sz w:val="20"/>
                <w:szCs w:val="20"/>
              </w:rPr>
              <w:t xml:space="preserve">:    </w:t>
            </w:r>
          </w:p>
          <w:p w14:paraId="5E59AD58" w14:textId="1374C00E" w:rsidR="001A3AAC" w:rsidRDefault="00845265">
            <w:pPr>
              <w:jc w:val="both"/>
              <w:rPr>
                <w:rFonts w:ascii="Aptos" w:eastAsia="Aptos" w:hAnsi="Aptos" w:cs="Aptos"/>
                <w:sz w:val="20"/>
                <w:szCs w:val="20"/>
              </w:rPr>
            </w:pPr>
            <w:r>
              <w:rPr>
                <w:rFonts w:ascii="Aptos" w:eastAsia="Aptos" w:hAnsi="Aptos" w:cs="Aptos"/>
                <w:sz w:val="20"/>
                <w:szCs w:val="20"/>
              </w:rPr>
              <w:t xml:space="preserve">Currently, all large dsDNA viruses, popularly known as ‘giant viruses’, are classified </w:t>
            </w:r>
            <w:r w:rsidR="002354E2">
              <w:rPr>
                <w:rFonts w:ascii="Aptos" w:eastAsia="Aptos" w:hAnsi="Aptos" w:cs="Aptos"/>
                <w:sz w:val="20"/>
                <w:szCs w:val="20"/>
              </w:rPr>
              <w:t>in</w:t>
            </w:r>
            <w:r>
              <w:rPr>
                <w:rFonts w:ascii="Aptos" w:eastAsia="Aptos" w:hAnsi="Aptos" w:cs="Aptos"/>
                <w:sz w:val="20"/>
                <w:szCs w:val="20"/>
              </w:rPr>
              <w:t xml:space="preserve"> the phylum </w:t>
            </w:r>
            <w:r>
              <w:rPr>
                <w:rFonts w:ascii="Aptos" w:eastAsia="Aptos" w:hAnsi="Aptos" w:cs="Aptos"/>
                <w:i/>
                <w:sz w:val="20"/>
                <w:szCs w:val="20"/>
              </w:rPr>
              <w:t>Nucleocytoviricota</w:t>
            </w:r>
            <w:r>
              <w:rPr>
                <w:rFonts w:ascii="Aptos" w:eastAsia="Aptos" w:hAnsi="Aptos" w:cs="Aptos"/>
                <w:sz w:val="20"/>
                <w:szCs w:val="20"/>
              </w:rPr>
              <w:t xml:space="preserve">. This phylum comprises three recognized classes, namely </w:t>
            </w:r>
            <w:r>
              <w:rPr>
                <w:rFonts w:ascii="Aptos" w:eastAsia="Aptos" w:hAnsi="Aptos" w:cs="Aptos"/>
                <w:i/>
                <w:sz w:val="20"/>
                <w:szCs w:val="20"/>
              </w:rPr>
              <w:t>Pokkesviricetes</w:t>
            </w:r>
            <w:r>
              <w:rPr>
                <w:rFonts w:ascii="Aptos" w:eastAsia="Aptos" w:hAnsi="Aptos" w:cs="Aptos"/>
                <w:sz w:val="20"/>
                <w:szCs w:val="20"/>
              </w:rPr>
              <w:t xml:space="preserve">, </w:t>
            </w:r>
            <w:r>
              <w:rPr>
                <w:rFonts w:ascii="Aptos" w:eastAsia="Aptos" w:hAnsi="Aptos" w:cs="Aptos"/>
                <w:i/>
                <w:sz w:val="20"/>
                <w:szCs w:val="20"/>
              </w:rPr>
              <w:t>Mriyaviricetes</w:t>
            </w:r>
            <w:r>
              <w:rPr>
                <w:rFonts w:ascii="Aptos" w:eastAsia="Aptos" w:hAnsi="Aptos" w:cs="Aptos"/>
                <w:sz w:val="20"/>
                <w:szCs w:val="20"/>
              </w:rPr>
              <w:t xml:space="preserve"> and </w:t>
            </w:r>
            <w:r>
              <w:rPr>
                <w:rFonts w:ascii="Aptos" w:eastAsia="Aptos" w:hAnsi="Aptos" w:cs="Aptos"/>
                <w:i/>
                <w:sz w:val="20"/>
                <w:szCs w:val="20"/>
              </w:rPr>
              <w:t>Megaviricetes</w:t>
            </w:r>
            <w:r>
              <w:rPr>
                <w:rFonts w:ascii="Aptos" w:eastAsia="Aptos" w:hAnsi="Aptos" w:cs="Aptos"/>
                <w:sz w:val="20"/>
                <w:szCs w:val="20"/>
              </w:rPr>
              <w:t xml:space="preserve">. Among the orders classified within the latter, the order </w:t>
            </w:r>
            <w:r>
              <w:rPr>
                <w:rFonts w:ascii="Aptos" w:eastAsia="Aptos" w:hAnsi="Aptos" w:cs="Aptos"/>
                <w:i/>
                <w:sz w:val="20"/>
                <w:szCs w:val="20"/>
              </w:rPr>
              <w:t>Imitervirales</w:t>
            </w:r>
            <w:r>
              <w:rPr>
                <w:rFonts w:ascii="Aptos" w:eastAsia="Aptos" w:hAnsi="Aptos" w:cs="Aptos"/>
                <w:sz w:val="20"/>
                <w:szCs w:val="20"/>
              </w:rPr>
              <w:t xml:space="preserve"> draws attention due to the diversity, abundance and ubiquity of its members. Following the major reorganization of the order</w:t>
            </w:r>
            <w:r>
              <w:rPr>
                <w:rFonts w:ascii="Aptos" w:eastAsia="Aptos" w:hAnsi="Aptos" w:cs="Aptos"/>
                <w:i/>
                <w:sz w:val="20"/>
                <w:szCs w:val="20"/>
              </w:rPr>
              <w:t xml:space="preserve"> Imitervirales</w:t>
            </w:r>
            <w:r>
              <w:rPr>
                <w:rFonts w:ascii="Aptos" w:eastAsia="Aptos" w:hAnsi="Aptos" w:cs="Aptos"/>
                <w:sz w:val="20"/>
                <w:szCs w:val="20"/>
              </w:rPr>
              <w:t xml:space="preserve"> in 2022 (2022.004F.A.Imitervirales_reorg), additional representatives have been fully sequenced or newly isolated and sequenced [1-10]. </w:t>
            </w:r>
          </w:p>
          <w:p w14:paraId="315BFA69" w14:textId="77777777" w:rsidR="001A3AAC" w:rsidRDefault="001A3AAC">
            <w:pPr>
              <w:jc w:val="both"/>
              <w:rPr>
                <w:rFonts w:ascii="Aptos" w:eastAsia="Aptos" w:hAnsi="Aptos" w:cs="Aptos"/>
                <w:sz w:val="20"/>
                <w:szCs w:val="20"/>
              </w:rPr>
            </w:pPr>
          </w:p>
          <w:p w14:paraId="30A26822" w14:textId="77777777" w:rsidR="001A3AAC" w:rsidRDefault="00845265">
            <w:pPr>
              <w:jc w:val="both"/>
              <w:rPr>
                <w:rFonts w:ascii="Aptos" w:eastAsia="Aptos" w:hAnsi="Aptos" w:cs="Aptos"/>
                <w:sz w:val="20"/>
                <w:szCs w:val="20"/>
              </w:rPr>
            </w:pPr>
            <w:r>
              <w:rPr>
                <w:rFonts w:ascii="Aptos" w:eastAsia="Aptos" w:hAnsi="Aptos" w:cs="Aptos"/>
                <w:sz w:val="20"/>
                <w:szCs w:val="20"/>
              </w:rPr>
              <w:t>To formally incorporate these newly characterized viruses into the existing taxonomy, we analyzed 18 new representatives together with the 43 genomes used in the previous classification. We employed both a concatenated phylogenetic approach and pairwise average nucleotide identity (ANI) analyses, following the previously established methodology and taxonomic demarcation criteria [11, 12]. Based on these results, we propose the establishment of four new genera and nine new species. Additionally, we classified several isolates within already recognized species. The proposed species and their respective isolates are listed in Table 1.</w:t>
            </w:r>
          </w:p>
          <w:p w14:paraId="6181BFF5" w14:textId="77777777" w:rsidR="001A3AAC" w:rsidRDefault="001A3AAC">
            <w:pPr>
              <w:jc w:val="both"/>
              <w:rPr>
                <w:rFonts w:ascii="Aptos" w:eastAsia="Aptos" w:hAnsi="Aptos" w:cs="Aptos"/>
                <w:sz w:val="20"/>
                <w:szCs w:val="20"/>
              </w:rPr>
            </w:pPr>
          </w:p>
          <w:p w14:paraId="49AE1184" w14:textId="77777777" w:rsidR="001A3AAC" w:rsidRDefault="001A3AAC">
            <w:pPr>
              <w:jc w:val="both"/>
              <w:rPr>
                <w:rFonts w:ascii="Aptos" w:eastAsia="Aptos" w:hAnsi="Aptos" w:cs="Aptos"/>
                <w:sz w:val="20"/>
                <w:szCs w:val="20"/>
              </w:rPr>
            </w:pPr>
          </w:p>
          <w:p w14:paraId="35E2C3EE" w14:textId="77777777" w:rsidR="001A3AAC" w:rsidRDefault="00845265">
            <w:pPr>
              <w:jc w:val="both"/>
              <w:rPr>
                <w:rFonts w:ascii="Aptos" w:eastAsia="Aptos" w:hAnsi="Aptos" w:cs="Aptos"/>
                <w:b/>
                <w:sz w:val="20"/>
                <w:szCs w:val="20"/>
              </w:rPr>
            </w:pPr>
            <w:r>
              <w:rPr>
                <w:rFonts w:ascii="Aptos" w:eastAsia="Aptos" w:hAnsi="Aptos" w:cs="Aptos"/>
                <w:b/>
                <w:sz w:val="20"/>
                <w:szCs w:val="20"/>
              </w:rPr>
              <w:t xml:space="preserve">Proposed taxa: </w:t>
            </w:r>
          </w:p>
          <w:p w14:paraId="5783462B" w14:textId="242B2892" w:rsidR="001A3AAC" w:rsidRDefault="002354E2">
            <w:pPr>
              <w:jc w:val="both"/>
              <w:rPr>
                <w:rFonts w:ascii="Aptos" w:eastAsia="Aptos" w:hAnsi="Aptos" w:cs="Aptos"/>
                <w:sz w:val="20"/>
                <w:szCs w:val="20"/>
              </w:rPr>
            </w:pPr>
            <w:r>
              <w:rPr>
                <w:rFonts w:ascii="Aptos" w:eastAsia="Aptos" w:hAnsi="Aptos" w:cs="Aptos"/>
                <w:b/>
                <w:sz w:val="20"/>
                <w:szCs w:val="20"/>
                <w:u w:val="single"/>
              </w:rPr>
              <w:t>T</w:t>
            </w:r>
            <w:r w:rsidR="00845265">
              <w:rPr>
                <w:rFonts w:ascii="Aptos" w:eastAsia="Aptos" w:hAnsi="Aptos" w:cs="Aptos"/>
                <w:b/>
                <w:sz w:val="20"/>
                <w:szCs w:val="20"/>
                <w:u w:val="single"/>
              </w:rPr>
              <w:t xml:space="preserve">he order </w:t>
            </w:r>
            <w:r w:rsidR="00845265">
              <w:rPr>
                <w:rFonts w:ascii="Aptos" w:eastAsia="Aptos" w:hAnsi="Aptos" w:cs="Aptos"/>
                <w:b/>
                <w:i/>
                <w:sz w:val="20"/>
                <w:szCs w:val="20"/>
                <w:u w:val="single"/>
              </w:rPr>
              <w:t>Imitervirales</w:t>
            </w:r>
          </w:p>
          <w:p w14:paraId="6227CF1D" w14:textId="77777777" w:rsidR="001A3AAC" w:rsidRDefault="00845265">
            <w:pPr>
              <w:jc w:val="both"/>
              <w:rPr>
                <w:rFonts w:ascii="Aptos" w:eastAsia="Aptos" w:hAnsi="Aptos" w:cs="Aptos"/>
                <w:sz w:val="20"/>
                <w:szCs w:val="20"/>
              </w:rPr>
            </w:pPr>
            <w:r>
              <w:rPr>
                <w:rFonts w:ascii="Aptos" w:eastAsia="Aptos" w:hAnsi="Aptos" w:cs="Aptos"/>
                <w:sz w:val="20"/>
                <w:szCs w:val="20"/>
              </w:rPr>
              <w:t>We propose the establishment of two new suborders: “</w:t>
            </w:r>
            <w:r>
              <w:rPr>
                <w:rFonts w:ascii="Aptos" w:eastAsia="Aptos" w:hAnsi="Aptos" w:cs="Aptos"/>
                <w:i/>
                <w:sz w:val="20"/>
                <w:szCs w:val="20"/>
              </w:rPr>
              <w:t>Orthomivirineae</w:t>
            </w:r>
            <w:r>
              <w:rPr>
                <w:rFonts w:ascii="Aptos" w:eastAsia="Aptos" w:hAnsi="Aptos" w:cs="Aptos"/>
                <w:sz w:val="20"/>
                <w:szCs w:val="20"/>
              </w:rPr>
              <w:t xml:space="preserve">”, comprising the family </w:t>
            </w:r>
            <w:r>
              <w:rPr>
                <w:rFonts w:ascii="Aptos" w:eastAsia="Aptos" w:hAnsi="Aptos" w:cs="Aptos"/>
                <w:i/>
                <w:sz w:val="20"/>
                <w:szCs w:val="20"/>
              </w:rPr>
              <w:t>Mimiviridae</w:t>
            </w:r>
            <w:r>
              <w:rPr>
                <w:rFonts w:ascii="Aptos" w:eastAsia="Aptos" w:hAnsi="Aptos" w:cs="Aptos"/>
                <w:sz w:val="20"/>
                <w:szCs w:val="20"/>
              </w:rPr>
              <w:t>, and “</w:t>
            </w:r>
            <w:r>
              <w:rPr>
                <w:rFonts w:ascii="Aptos" w:eastAsia="Aptos" w:hAnsi="Aptos" w:cs="Aptos"/>
                <w:i/>
                <w:sz w:val="20"/>
                <w:szCs w:val="20"/>
              </w:rPr>
              <w:t>Paramivirineae</w:t>
            </w:r>
            <w:r>
              <w:rPr>
                <w:rFonts w:ascii="Aptos" w:eastAsia="Aptos" w:hAnsi="Aptos" w:cs="Aptos"/>
                <w:sz w:val="20"/>
                <w:szCs w:val="20"/>
              </w:rPr>
              <w:t xml:space="preserve">”, comprising the families </w:t>
            </w:r>
            <w:r>
              <w:rPr>
                <w:rFonts w:ascii="Aptos" w:eastAsia="Aptos" w:hAnsi="Aptos" w:cs="Aptos"/>
                <w:i/>
                <w:sz w:val="20"/>
                <w:szCs w:val="20"/>
              </w:rPr>
              <w:t>Allomimiviridae</w:t>
            </w:r>
            <w:r>
              <w:rPr>
                <w:rFonts w:ascii="Aptos" w:eastAsia="Aptos" w:hAnsi="Aptos" w:cs="Aptos"/>
                <w:sz w:val="20"/>
                <w:szCs w:val="20"/>
              </w:rPr>
              <w:t xml:space="preserve">, </w:t>
            </w:r>
            <w:r>
              <w:rPr>
                <w:rFonts w:ascii="Aptos" w:eastAsia="Aptos" w:hAnsi="Aptos" w:cs="Aptos"/>
                <w:i/>
                <w:sz w:val="20"/>
                <w:szCs w:val="20"/>
              </w:rPr>
              <w:t>Mesomimiviridae</w:t>
            </w:r>
            <w:r>
              <w:rPr>
                <w:rFonts w:ascii="Aptos" w:eastAsia="Aptos" w:hAnsi="Aptos" w:cs="Aptos"/>
                <w:sz w:val="20"/>
                <w:szCs w:val="20"/>
              </w:rPr>
              <w:t xml:space="preserve">, and </w:t>
            </w:r>
            <w:r>
              <w:rPr>
                <w:rFonts w:ascii="Aptos" w:eastAsia="Aptos" w:hAnsi="Aptos" w:cs="Aptos"/>
                <w:i/>
                <w:sz w:val="20"/>
                <w:szCs w:val="20"/>
              </w:rPr>
              <w:t>Schizomimiviridae</w:t>
            </w:r>
            <w:r>
              <w:rPr>
                <w:rFonts w:ascii="Aptos" w:eastAsia="Aptos" w:hAnsi="Aptos" w:cs="Aptos"/>
                <w:sz w:val="20"/>
                <w:szCs w:val="20"/>
              </w:rPr>
              <w:t xml:space="preserve"> (Figure 1).</w:t>
            </w:r>
          </w:p>
          <w:p w14:paraId="2C41702A" w14:textId="77777777" w:rsidR="001A3AAC" w:rsidRDefault="001A3AAC">
            <w:pPr>
              <w:jc w:val="both"/>
              <w:rPr>
                <w:rFonts w:ascii="Aptos" w:eastAsia="Aptos" w:hAnsi="Aptos" w:cs="Aptos"/>
                <w:sz w:val="20"/>
                <w:szCs w:val="20"/>
              </w:rPr>
            </w:pPr>
          </w:p>
          <w:p w14:paraId="6578D2EC" w14:textId="23780DDE" w:rsidR="001A3AAC" w:rsidRDefault="002354E2">
            <w:pPr>
              <w:jc w:val="both"/>
              <w:rPr>
                <w:rFonts w:ascii="Aptos" w:eastAsia="Aptos" w:hAnsi="Aptos" w:cs="Aptos"/>
                <w:sz w:val="20"/>
                <w:szCs w:val="20"/>
              </w:rPr>
            </w:pPr>
            <w:r>
              <w:rPr>
                <w:rFonts w:ascii="Aptos" w:eastAsia="Aptos" w:hAnsi="Aptos" w:cs="Aptos"/>
                <w:b/>
                <w:sz w:val="20"/>
                <w:szCs w:val="20"/>
                <w:u w:val="single"/>
              </w:rPr>
              <w:t>The</w:t>
            </w:r>
            <w:r w:rsidR="00845265">
              <w:rPr>
                <w:rFonts w:ascii="Aptos" w:eastAsia="Aptos" w:hAnsi="Aptos" w:cs="Aptos"/>
                <w:b/>
                <w:sz w:val="20"/>
                <w:szCs w:val="20"/>
                <w:u w:val="single"/>
              </w:rPr>
              <w:t xml:space="preserve"> family </w:t>
            </w:r>
            <w:r w:rsidR="00845265">
              <w:rPr>
                <w:rFonts w:ascii="Aptos" w:eastAsia="Aptos" w:hAnsi="Aptos" w:cs="Aptos"/>
                <w:b/>
                <w:i/>
                <w:sz w:val="20"/>
                <w:szCs w:val="20"/>
                <w:u w:val="single"/>
              </w:rPr>
              <w:t>Mimiviridae</w:t>
            </w:r>
          </w:p>
          <w:p w14:paraId="67409581" w14:textId="77777777" w:rsidR="001A3AAC" w:rsidRDefault="00845265">
            <w:pPr>
              <w:jc w:val="both"/>
              <w:rPr>
                <w:rFonts w:ascii="Aptos" w:eastAsia="Aptos" w:hAnsi="Aptos" w:cs="Aptos"/>
                <w:sz w:val="20"/>
                <w:szCs w:val="20"/>
              </w:rPr>
            </w:pPr>
            <w:r>
              <w:rPr>
                <w:rFonts w:ascii="Aptos" w:eastAsia="Aptos" w:hAnsi="Aptos" w:cs="Aptos"/>
                <w:sz w:val="20"/>
                <w:szCs w:val="20"/>
              </w:rPr>
              <w:t>This family comprises three subfamilies (</w:t>
            </w:r>
            <w:r>
              <w:rPr>
                <w:rFonts w:ascii="Aptos" w:eastAsia="Aptos" w:hAnsi="Aptos" w:cs="Aptos"/>
                <w:i/>
                <w:sz w:val="20"/>
                <w:szCs w:val="20"/>
              </w:rPr>
              <w:t>Aliimimivirinae</w:t>
            </w:r>
            <w:r>
              <w:rPr>
                <w:rFonts w:ascii="Aptos" w:eastAsia="Aptos" w:hAnsi="Aptos" w:cs="Aptos"/>
                <w:sz w:val="20"/>
                <w:szCs w:val="20"/>
              </w:rPr>
              <w:t xml:space="preserve">, </w:t>
            </w:r>
            <w:r>
              <w:rPr>
                <w:rFonts w:ascii="Aptos" w:eastAsia="Aptos" w:hAnsi="Aptos" w:cs="Aptos"/>
                <w:i/>
                <w:sz w:val="20"/>
                <w:szCs w:val="20"/>
              </w:rPr>
              <w:t>Klosneuvirinae</w:t>
            </w:r>
            <w:r>
              <w:rPr>
                <w:rFonts w:ascii="Aptos" w:eastAsia="Aptos" w:hAnsi="Aptos" w:cs="Aptos"/>
                <w:sz w:val="20"/>
                <w:szCs w:val="20"/>
              </w:rPr>
              <w:t xml:space="preserve"> and </w:t>
            </w:r>
            <w:r>
              <w:rPr>
                <w:rFonts w:ascii="Aptos" w:eastAsia="Aptos" w:hAnsi="Aptos" w:cs="Aptos"/>
                <w:i/>
                <w:sz w:val="20"/>
                <w:szCs w:val="20"/>
              </w:rPr>
              <w:t>Megamimivirinae</w:t>
            </w:r>
            <w:r>
              <w:rPr>
                <w:rFonts w:ascii="Aptos" w:eastAsia="Aptos" w:hAnsi="Aptos" w:cs="Aptos"/>
                <w:sz w:val="20"/>
                <w:szCs w:val="20"/>
              </w:rPr>
              <w:t xml:space="preserve">). </w:t>
            </w:r>
          </w:p>
          <w:p w14:paraId="33B453AD" w14:textId="77777777" w:rsidR="001A3AAC" w:rsidRDefault="001A3AAC">
            <w:pPr>
              <w:jc w:val="both"/>
              <w:rPr>
                <w:rFonts w:ascii="Aptos" w:eastAsia="Aptos" w:hAnsi="Aptos" w:cs="Aptos"/>
                <w:sz w:val="20"/>
                <w:szCs w:val="20"/>
              </w:rPr>
            </w:pPr>
          </w:p>
          <w:p w14:paraId="27FAD736" w14:textId="514622C6" w:rsidR="001A3AAC" w:rsidRDefault="002354E2">
            <w:pPr>
              <w:jc w:val="both"/>
              <w:rPr>
                <w:rFonts w:ascii="Aptos" w:eastAsia="Aptos" w:hAnsi="Aptos" w:cs="Aptos"/>
                <w:i/>
                <w:sz w:val="20"/>
                <w:szCs w:val="20"/>
                <w:u w:val="single"/>
              </w:rPr>
            </w:pPr>
            <w:r>
              <w:rPr>
                <w:rFonts w:ascii="Aptos" w:eastAsia="Aptos" w:hAnsi="Aptos" w:cs="Aptos"/>
                <w:sz w:val="20"/>
                <w:szCs w:val="20"/>
                <w:u w:val="single"/>
              </w:rPr>
              <w:t>The</w:t>
            </w:r>
            <w:r w:rsidR="00845265">
              <w:rPr>
                <w:rFonts w:ascii="Aptos" w:eastAsia="Aptos" w:hAnsi="Aptos" w:cs="Aptos"/>
                <w:sz w:val="20"/>
                <w:szCs w:val="20"/>
                <w:u w:val="single"/>
              </w:rPr>
              <w:t xml:space="preserve"> subfamily </w:t>
            </w:r>
            <w:r w:rsidR="00845265">
              <w:rPr>
                <w:rFonts w:ascii="Aptos" w:eastAsia="Aptos" w:hAnsi="Aptos" w:cs="Aptos"/>
                <w:i/>
                <w:sz w:val="20"/>
                <w:szCs w:val="20"/>
                <w:u w:val="single"/>
              </w:rPr>
              <w:t>Klosneuvirinae</w:t>
            </w:r>
          </w:p>
          <w:p w14:paraId="5D1EF168" w14:textId="6C56042C" w:rsidR="001A3AAC" w:rsidRDefault="002354E2">
            <w:pPr>
              <w:jc w:val="both"/>
              <w:rPr>
                <w:rFonts w:ascii="Aptos" w:eastAsia="Aptos" w:hAnsi="Aptos" w:cs="Aptos"/>
                <w:sz w:val="20"/>
                <w:szCs w:val="20"/>
              </w:rPr>
            </w:pPr>
            <w:r>
              <w:rPr>
                <w:rFonts w:ascii="Aptos" w:eastAsia="Aptos" w:hAnsi="Aptos" w:cs="Aptos"/>
                <w:sz w:val="20"/>
                <w:szCs w:val="20"/>
              </w:rPr>
              <w:t xml:space="preserve">Currently, there </w:t>
            </w:r>
            <w:r w:rsidR="00845265">
              <w:rPr>
                <w:rFonts w:ascii="Aptos" w:eastAsia="Aptos" w:hAnsi="Aptos" w:cs="Aptos"/>
                <w:sz w:val="20"/>
                <w:szCs w:val="20"/>
              </w:rPr>
              <w:t xml:space="preserve">are three recognized genera in the subfamily </w:t>
            </w:r>
            <w:r w:rsidR="00845265">
              <w:rPr>
                <w:rFonts w:ascii="Aptos" w:eastAsia="Aptos" w:hAnsi="Aptos" w:cs="Aptos"/>
                <w:i/>
                <w:sz w:val="20"/>
                <w:szCs w:val="20"/>
              </w:rPr>
              <w:t>Klosneuvirinae</w:t>
            </w:r>
            <w:r w:rsidR="00845265">
              <w:rPr>
                <w:rFonts w:ascii="Aptos" w:eastAsia="Aptos" w:hAnsi="Aptos" w:cs="Aptos"/>
                <w:sz w:val="20"/>
                <w:szCs w:val="20"/>
              </w:rPr>
              <w:t xml:space="preserve"> </w:t>
            </w:r>
            <w:r>
              <w:rPr>
                <w:rFonts w:ascii="Aptos" w:eastAsia="Aptos" w:hAnsi="Aptos" w:cs="Aptos"/>
                <w:sz w:val="20"/>
                <w:szCs w:val="20"/>
              </w:rPr>
              <w:t>(</w:t>
            </w:r>
            <w:r w:rsidR="00845265">
              <w:rPr>
                <w:rFonts w:ascii="Aptos" w:eastAsia="Aptos" w:hAnsi="Aptos" w:cs="Aptos"/>
                <w:i/>
                <w:sz w:val="20"/>
                <w:szCs w:val="20"/>
              </w:rPr>
              <w:t>Fadolivirus</w:t>
            </w:r>
            <w:r w:rsidR="00845265">
              <w:rPr>
                <w:rFonts w:ascii="Aptos" w:eastAsia="Aptos" w:hAnsi="Aptos" w:cs="Aptos"/>
                <w:sz w:val="20"/>
                <w:szCs w:val="20"/>
              </w:rPr>
              <w:t xml:space="preserve">, </w:t>
            </w:r>
            <w:r w:rsidR="00845265">
              <w:rPr>
                <w:rFonts w:ascii="Aptos" w:eastAsia="Aptos" w:hAnsi="Aptos" w:cs="Aptos"/>
                <w:i/>
                <w:sz w:val="20"/>
                <w:szCs w:val="20"/>
              </w:rPr>
              <w:t>Theiavirus</w:t>
            </w:r>
            <w:r w:rsidR="00845265">
              <w:rPr>
                <w:rFonts w:ascii="Aptos" w:eastAsia="Aptos" w:hAnsi="Aptos" w:cs="Aptos"/>
                <w:sz w:val="20"/>
                <w:szCs w:val="20"/>
              </w:rPr>
              <w:t xml:space="preserve"> and </w:t>
            </w:r>
            <w:r w:rsidR="00845265">
              <w:rPr>
                <w:rFonts w:ascii="Aptos" w:eastAsia="Aptos" w:hAnsi="Aptos" w:cs="Aptos"/>
                <w:i/>
                <w:sz w:val="20"/>
                <w:szCs w:val="20"/>
              </w:rPr>
              <w:t>Yasminevirus</w:t>
            </w:r>
            <w:r>
              <w:rPr>
                <w:rFonts w:ascii="Aptos" w:eastAsia="Aptos" w:hAnsi="Aptos" w:cs="Aptos"/>
                <w:i/>
                <w:sz w:val="20"/>
                <w:szCs w:val="20"/>
              </w:rPr>
              <w:t>)</w:t>
            </w:r>
            <w:r w:rsidR="00845265">
              <w:rPr>
                <w:rFonts w:ascii="Aptos" w:eastAsia="Aptos" w:hAnsi="Aptos" w:cs="Aptos"/>
                <w:sz w:val="20"/>
                <w:szCs w:val="20"/>
              </w:rPr>
              <w:t>. We propose the creation of a fourth genus “</w:t>
            </w:r>
            <w:r w:rsidR="00845265">
              <w:rPr>
                <w:rFonts w:ascii="Aptos" w:eastAsia="Aptos" w:hAnsi="Aptos" w:cs="Aptos"/>
                <w:i/>
                <w:sz w:val="20"/>
                <w:szCs w:val="20"/>
              </w:rPr>
              <w:t xml:space="preserve">Catovirus” </w:t>
            </w:r>
            <w:r w:rsidR="00845265">
              <w:rPr>
                <w:rFonts w:ascii="Aptos" w:eastAsia="Aptos" w:hAnsi="Aptos" w:cs="Aptos"/>
                <w:sz w:val="20"/>
                <w:szCs w:val="20"/>
              </w:rPr>
              <w:t>comprising one new species “</w:t>
            </w:r>
            <w:r w:rsidR="00845265">
              <w:rPr>
                <w:rFonts w:ascii="Aptos" w:eastAsia="Aptos" w:hAnsi="Aptos" w:cs="Aptos"/>
                <w:i/>
                <w:sz w:val="20"/>
                <w:szCs w:val="20"/>
              </w:rPr>
              <w:t>Catovirus klosterense”</w:t>
            </w:r>
            <w:r w:rsidR="00845265">
              <w:rPr>
                <w:rFonts w:ascii="Aptos" w:eastAsia="Aptos" w:hAnsi="Aptos" w:cs="Aptos"/>
                <w:sz w:val="20"/>
                <w:szCs w:val="20"/>
              </w:rPr>
              <w:t xml:space="preserve"> (Figures 2, 3), to classify the recent isolate catovirus naegleriensis [7].</w:t>
            </w:r>
          </w:p>
          <w:p w14:paraId="072004DE" w14:textId="77777777" w:rsidR="001A3AAC" w:rsidRDefault="001A3AAC">
            <w:pPr>
              <w:jc w:val="both"/>
              <w:rPr>
                <w:rFonts w:ascii="Aptos" w:eastAsia="Aptos" w:hAnsi="Aptos" w:cs="Aptos"/>
                <w:sz w:val="20"/>
                <w:szCs w:val="20"/>
              </w:rPr>
            </w:pPr>
          </w:p>
          <w:p w14:paraId="72676334" w14:textId="5D79CA42" w:rsidR="001A3AAC" w:rsidRDefault="002354E2">
            <w:pPr>
              <w:jc w:val="both"/>
              <w:rPr>
                <w:rFonts w:ascii="Aptos" w:eastAsia="Aptos" w:hAnsi="Aptos" w:cs="Aptos"/>
                <w:i/>
                <w:sz w:val="20"/>
                <w:szCs w:val="20"/>
                <w:u w:val="single"/>
              </w:rPr>
            </w:pPr>
            <w:r>
              <w:rPr>
                <w:rFonts w:ascii="Aptos" w:eastAsia="Aptos" w:hAnsi="Aptos" w:cs="Aptos"/>
                <w:sz w:val="20"/>
                <w:szCs w:val="20"/>
                <w:u w:val="single"/>
              </w:rPr>
              <w:t>T</w:t>
            </w:r>
            <w:r w:rsidR="00845265">
              <w:rPr>
                <w:rFonts w:ascii="Aptos" w:eastAsia="Aptos" w:hAnsi="Aptos" w:cs="Aptos"/>
                <w:sz w:val="20"/>
                <w:szCs w:val="20"/>
                <w:u w:val="single"/>
              </w:rPr>
              <w:t xml:space="preserve">he subfamily </w:t>
            </w:r>
            <w:r w:rsidR="00845265">
              <w:rPr>
                <w:rFonts w:ascii="Aptos" w:eastAsia="Aptos" w:hAnsi="Aptos" w:cs="Aptos"/>
                <w:i/>
                <w:sz w:val="20"/>
                <w:szCs w:val="20"/>
                <w:u w:val="single"/>
              </w:rPr>
              <w:t>Megamimivirinae</w:t>
            </w:r>
          </w:p>
          <w:p w14:paraId="0355C8B1" w14:textId="77777777" w:rsidR="001A3AAC" w:rsidRDefault="00845265">
            <w:pPr>
              <w:jc w:val="both"/>
              <w:rPr>
                <w:rFonts w:ascii="Aptos" w:eastAsia="Aptos" w:hAnsi="Aptos" w:cs="Aptos"/>
                <w:i/>
                <w:sz w:val="20"/>
                <w:szCs w:val="20"/>
                <w:u w:val="single"/>
              </w:rPr>
            </w:pPr>
            <w:r>
              <w:rPr>
                <w:rFonts w:ascii="Aptos" w:eastAsia="Aptos" w:hAnsi="Aptos" w:cs="Aptos"/>
                <w:sz w:val="20"/>
                <w:szCs w:val="20"/>
              </w:rPr>
              <w:t>There are five genera (</w:t>
            </w:r>
            <w:r>
              <w:rPr>
                <w:rFonts w:ascii="Aptos" w:eastAsia="Aptos" w:hAnsi="Aptos" w:cs="Aptos"/>
                <w:i/>
                <w:sz w:val="20"/>
                <w:szCs w:val="20"/>
              </w:rPr>
              <w:t>Cotonvirus</w:t>
            </w:r>
            <w:r>
              <w:rPr>
                <w:rFonts w:ascii="Aptos" w:eastAsia="Aptos" w:hAnsi="Aptos" w:cs="Aptos"/>
                <w:sz w:val="20"/>
                <w:szCs w:val="20"/>
              </w:rPr>
              <w:t xml:space="preserve">, </w:t>
            </w:r>
            <w:r>
              <w:rPr>
                <w:rFonts w:ascii="Aptos" w:eastAsia="Aptos" w:hAnsi="Aptos" w:cs="Aptos"/>
                <w:i/>
                <w:sz w:val="20"/>
                <w:szCs w:val="20"/>
              </w:rPr>
              <w:t>Megavirus</w:t>
            </w:r>
            <w:r>
              <w:rPr>
                <w:rFonts w:ascii="Aptos" w:eastAsia="Aptos" w:hAnsi="Aptos" w:cs="Aptos"/>
                <w:sz w:val="20"/>
                <w:szCs w:val="20"/>
              </w:rPr>
              <w:t xml:space="preserve">, </w:t>
            </w:r>
            <w:r>
              <w:rPr>
                <w:rFonts w:ascii="Aptos" w:eastAsia="Aptos" w:hAnsi="Aptos" w:cs="Aptos"/>
                <w:i/>
                <w:sz w:val="20"/>
                <w:szCs w:val="20"/>
              </w:rPr>
              <w:t>Mimivirus</w:t>
            </w:r>
            <w:r>
              <w:rPr>
                <w:rFonts w:ascii="Aptos" w:eastAsia="Aptos" w:hAnsi="Aptos" w:cs="Aptos"/>
                <w:sz w:val="20"/>
                <w:szCs w:val="20"/>
              </w:rPr>
              <w:t xml:space="preserve">, </w:t>
            </w:r>
            <w:r>
              <w:rPr>
                <w:rFonts w:ascii="Aptos" w:eastAsia="Aptos" w:hAnsi="Aptos" w:cs="Aptos"/>
                <w:i/>
                <w:sz w:val="20"/>
                <w:szCs w:val="20"/>
              </w:rPr>
              <w:t>Moumouvirus</w:t>
            </w:r>
            <w:r>
              <w:rPr>
                <w:rFonts w:ascii="Aptos" w:eastAsia="Aptos" w:hAnsi="Aptos" w:cs="Aptos"/>
                <w:sz w:val="20"/>
                <w:szCs w:val="20"/>
              </w:rPr>
              <w:t xml:space="preserve">, and </w:t>
            </w:r>
            <w:r>
              <w:rPr>
                <w:rFonts w:ascii="Aptos" w:eastAsia="Aptos" w:hAnsi="Aptos" w:cs="Aptos"/>
                <w:i/>
                <w:sz w:val="20"/>
                <w:szCs w:val="20"/>
              </w:rPr>
              <w:t>Tupanvirus</w:t>
            </w:r>
            <w:r>
              <w:rPr>
                <w:rFonts w:ascii="Aptos" w:eastAsia="Aptos" w:hAnsi="Aptos" w:cs="Aptos"/>
                <w:sz w:val="20"/>
                <w:szCs w:val="20"/>
              </w:rPr>
              <w:t>) and 11 recognized species within this subfamily.</w:t>
            </w:r>
          </w:p>
          <w:p w14:paraId="0D00D917" w14:textId="3D39524B" w:rsidR="001A3AAC" w:rsidRDefault="0057492A">
            <w:pPr>
              <w:jc w:val="both"/>
              <w:rPr>
                <w:rFonts w:ascii="Aptos" w:eastAsia="Aptos" w:hAnsi="Aptos" w:cs="Aptos"/>
                <w:sz w:val="20"/>
                <w:szCs w:val="20"/>
              </w:rPr>
            </w:pPr>
            <w:r>
              <w:rPr>
                <w:rFonts w:ascii="Aptos" w:eastAsia="Aptos" w:hAnsi="Aptos" w:cs="Aptos"/>
                <w:sz w:val="20"/>
                <w:szCs w:val="20"/>
              </w:rPr>
              <w:t>W</w:t>
            </w:r>
            <w:r w:rsidR="00845265">
              <w:rPr>
                <w:rFonts w:ascii="Aptos" w:eastAsia="Aptos" w:hAnsi="Aptos" w:cs="Aptos"/>
                <w:sz w:val="20"/>
                <w:szCs w:val="20"/>
              </w:rPr>
              <w:t xml:space="preserve">e propose the creation of two new species within the genus </w:t>
            </w:r>
            <w:r w:rsidR="00845265">
              <w:rPr>
                <w:rFonts w:ascii="Aptos" w:eastAsia="Aptos" w:hAnsi="Aptos" w:cs="Aptos"/>
                <w:i/>
                <w:sz w:val="20"/>
                <w:szCs w:val="20"/>
              </w:rPr>
              <w:t>Moumouvirus</w:t>
            </w:r>
            <w:r w:rsidR="00845265">
              <w:rPr>
                <w:rFonts w:ascii="Aptos" w:eastAsia="Aptos" w:hAnsi="Aptos" w:cs="Aptos"/>
                <w:sz w:val="20"/>
                <w:szCs w:val="20"/>
              </w:rPr>
              <w:t xml:space="preserve">, namely </w:t>
            </w:r>
            <w:r w:rsidR="00845265">
              <w:rPr>
                <w:rFonts w:ascii="Aptos" w:eastAsia="Aptos" w:hAnsi="Aptos" w:cs="Aptos"/>
                <w:i/>
                <w:sz w:val="20"/>
                <w:szCs w:val="20"/>
              </w:rPr>
              <w:t>“Moumouvirus maliense”</w:t>
            </w:r>
            <w:r w:rsidR="00845265">
              <w:rPr>
                <w:rFonts w:ascii="Aptos" w:eastAsia="Aptos" w:hAnsi="Aptos" w:cs="Aptos"/>
                <w:sz w:val="20"/>
                <w:szCs w:val="20"/>
              </w:rPr>
              <w:t xml:space="preserve">, comprising two isolates moumouvirus maliensis and borely moumouvirus, and the species </w:t>
            </w:r>
            <w:r w:rsidR="00845265">
              <w:rPr>
                <w:rFonts w:ascii="Aptos" w:eastAsia="Aptos" w:hAnsi="Aptos" w:cs="Aptos"/>
                <w:i/>
                <w:sz w:val="20"/>
                <w:szCs w:val="20"/>
              </w:rPr>
              <w:t>“Moumouvirus lavasanguinense”</w:t>
            </w:r>
            <w:r w:rsidR="00845265">
              <w:rPr>
                <w:rFonts w:ascii="Aptos" w:eastAsia="Aptos" w:hAnsi="Aptos" w:cs="Aptos"/>
                <w:sz w:val="20"/>
                <w:szCs w:val="20"/>
              </w:rPr>
              <w:t xml:space="preserve">, comprising the isolate moumouvirus lavasanguinem (Figures 2, 3)[8]. </w:t>
            </w:r>
          </w:p>
          <w:p w14:paraId="7494EFF7" w14:textId="77777777" w:rsidR="001A3AAC" w:rsidRDefault="00845265">
            <w:pPr>
              <w:jc w:val="both"/>
              <w:rPr>
                <w:rFonts w:ascii="Aptos" w:eastAsia="Aptos" w:hAnsi="Aptos" w:cs="Aptos"/>
                <w:sz w:val="20"/>
                <w:szCs w:val="20"/>
              </w:rPr>
            </w:pPr>
            <w:r>
              <w:rPr>
                <w:rFonts w:ascii="Aptos" w:eastAsia="Aptos" w:hAnsi="Aptos" w:cs="Aptos"/>
                <w:sz w:val="20"/>
                <w:szCs w:val="20"/>
              </w:rPr>
              <w:lastRenderedPageBreak/>
              <w:t>We also propose the creation of one species within the genus</w:t>
            </w:r>
            <w:r>
              <w:rPr>
                <w:rFonts w:ascii="Aptos" w:eastAsia="Aptos" w:hAnsi="Aptos" w:cs="Aptos"/>
                <w:i/>
                <w:sz w:val="20"/>
                <w:szCs w:val="20"/>
              </w:rPr>
              <w:t xml:space="preserve"> Megavirus</w:t>
            </w:r>
            <w:r>
              <w:rPr>
                <w:rFonts w:ascii="Aptos" w:eastAsia="Aptos" w:hAnsi="Aptos" w:cs="Aptos"/>
                <w:sz w:val="20"/>
                <w:szCs w:val="20"/>
              </w:rPr>
              <w:t>, “</w:t>
            </w:r>
            <w:r>
              <w:rPr>
                <w:rFonts w:ascii="Aptos" w:eastAsia="Aptos" w:hAnsi="Aptos" w:cs="Aptos"/>
                <w:i/>
                <w:sz w:val="20"/>
                <w:szCs w:val="20"/>
              </w:rPr>
              <w:t>Megavirus caiporense</w:t>
            </w:r>
            <w:r>
              <w:rPr>
                <w:rFonts w:ascii="Aptos" w:eastAsia="Aptos" w:hAnsi="Aptos" w:cs="Aptos"/>
                <w:sz w:val="20"/>
                <w:szCs w:val="20"/>
              </w:rPr>
              <w:t>”, comprising the isolated megavirus caiporense (Figures 2, 3) [9].</w:t>
            </w:r>
          </w:p>
          <w:p w14:paraId="10C6C1CE" w14:textId="77777777" w:rsidR="001A3AAC" w:rsidRDefault="001A3AAC">
            <w:pPr>
              <w:jc w:val="both"/>
              <w:rPr>
                <w:rFonts w:ascii="Aptos" w:eastAsia="Aptos" w:hAnsi="Aptos" w:cs="Aptos"/>
                <w:sz w:val="20"/>
                <w:szCs w:val="20"/>
              </w:rPr>
            </w:pPr>
          </w:p>
          <w:p w14:paraId="3405C50B" w14:textId="75907FFF" w:rsidR="001A3AAC" w:rsidRDefault="0057492A">
            <w:pPr>
              <w:jc w:val="both"/>
              <w:rPr>
                <w:rFonts w:ascii="Aptos" w:eastAsia="Aptos" w:hAnsi="Aptos" w:cs="Aptos"/>
                <w:b/>
                <w:i/>
                <w:sz w:val="20"/>
                <w:szCs w:val="20"/>
                <w:u w:val="single"/>
              </w:rPr>
            </w:pPr>
            <w:r>
              <w:rPr>
                <w:rFonts w:ascii="Aptos" w:eastAsia="Aptos" w:hAnsi="Aptos" w:cs="Aptos"/>
                <w:b/>
                <w:sz w:val="20"/>
                <w:szCs w:val="20"/>
                <w:u w:val="single"/>
              </w:rPr>
              <w:t>The</w:t>
            </w:r>
            <w:r w:rsidR="00845265">
              <w:rPr>
                <w:rFonts w:ascii="Aptos" w:eastAsia="Aptos" w:hAnsi="Aptos" w:cs="Aptos"/>
                <w:b/>
                <w:sz w:val="20"/>
                <w:szCs w:val="20"/>
                <w:u w:val="single"/>
              </w:rPr>
              <w:t xml:space="preserve"> family </w:t>
            </w:r>
            <w:r w:rsidR="00845265">
              <w:rPr>
                <w:rFonts w:ascii="Aptos" w:eastAsia="Aptos" w:hAnsi="Aptos" w:cs="Aptos"/>
                <w:b/>
                <w:i/>
                <w:sz w:val="20"/>
                <w:szCs w:val="20"/>
                <w:u w:val="single"/>
              </w:rPr>
              <w:t>Mesomimiviridae</w:t>
            </w:r>
          </w:p>
          <w:p w14:paraId="5C64FC3A" w14:textId="1CB1CC1B" w:rsidR="001A3AAC" w:rsidRDefault="00845265">
            <w:pPr>
              <w:jc w:val="both"/>
              <w:rPr>
                <w:rFonts w:ascii="Aptos" w:eastAsia="Aptos" w:hAnsi="Aptos" w:cs="Aptos"/>
                <w:sz w:val="20"/>
                <w:szCs w:val="20"/>
              </w:rPr>
            </w:pPr>
            <w:r>
              <w:rPr>
                <w:rFonts w:ascii="Aptos" w:eastAsia="Aptos" w:hAnsi="Aptos" w:cs="Aptos"/>
                <w:sz w:val="20"/>
                <w:szCs w:val="20"/>
              </w:rPr>
              <w:t>We propose the creation of two species, “</w:t>
            </w:r>
            <w:r>
              <w:rPr>
                <w:rFonts w:ascii="Aptos" w:eastAsia="Aptos" w:hAnsi="Aptos" w:cs="Aptos"/>
                <w:i/>
                <w:sz w:val="20"/>
                <w:szCs w:val="20"/>
              </w:rPr>
              <w:t>Tethysvirus bergenense</w:t>
            </w:r>
            <w:r>
              <w:rPr>
                <w:rFonts w:ascii="Aptos" w:eastAsia="Aptos" w:hAnsi="Aptos" w:cs="Aptos"/>
                <w:sz w:val="20"/>
                <w:szCs w:val="20"/>
              </w:rPr>
              <w:t>” and “</w:t>
            </w:r>
            <w:r>
              <w:rPr>
                <w:rFonts w:ascii="Aptos" w:eastAsia="Aptos" w:hAnsi="Aptos" w:cs="Aptos"/>
                <w:i/>
                <w:sz w:val="20"/>
                <w:szCs w:val="20"/>
              </w:rPr>
              <w:t>Tethysvirus norvegense</w:t>
            </w:r>
            <w:r>
              <w:rPr>
                <w:rFonts w:ascii="Aptos" w:eastAsia="Aptos" w:hAnsi="Aptos" w:cs="Aptos"/>
                <w:sz w:val="20"/>
                <w:szCs w:val="20"/>
              </w:rPr>
              <w:t xml:space="preserve">”, within the genus </w:t>
            </w:r>
            <w:r>
              <w:rPr>
                <w:rFonts w:ascii="Aptos" w:eastAsia="Aptos" w:hAnsi="Aptos" w:cs="Aptos"/>
                <w:i/>
                <w:sz w:val="20"/>
                <w:szCs w:val="20"/>
              </w:rPr>
              <w:t>Tethysvirus</w:t>
            </w:r>
            <w:r>
              <w:rPr>
                <w:rFonts w:ascii="Aptos" w:eastAsia="Aptos" w:hAnsi="Aptos" w:cs="Aptos"/>
                <w:sz w:val="20"/>
                <w:szCs w:val="20"/>
              </w:rPr>
              <w:t xml:space="preserve">, </w:t>
            </w:r>
            <w:r w:rsidR="0057492A">
              <w:rPr>
                <w:rFonts w:ascii="Aptos" w:eastAsia="Aptos" w:hAnsi="Aptos" w:cs="Aptos"/>
                <w:sz w:val="20"/>
                <w:szCs w:val="20"/>
              </w:rPr>
              <w:t xml:space="preserve">currently </w:t>
            </w:r>
            <w:r>
              <w:rPr>
                <w:rFonts w:ascii="Aptos" w:eastAsia="Aptos" w:hAnsi="Aptos" w:cs="Aptos"/>
                <w:sz w:val="20"/>
                <w:szCs w:val="20"/>
              </w:rPr>
              <w:t xml:space="preserve">the </w:t>
            </w:r>
            <w:r w:rsidR="0057492A">
              <w:rPr>
                <w:rFonts w:ascii="Aptos" w:eastAsia="Aptos" w:hAnsi="Aptos" w:cs="Aptos"/>
                <w:sz w:val="20"/>
                <w:szCs w:val="20"/>
              </w:rPr>
              <w:t>sole</w:t>
            </w:r>
            <w:r>
              <w:rPr>
                <w:rFonts w:ascii="Aptos" w:eastAsia="Aptos" w:hAnsi="Aptos" w:cs="Aptos"/>
                <w:sz w:val="20"/>
                <w:szCs w:val="20"/>
              </w:rPr>
              <w:t xml:space="preserve"> genus of this family. The species will comprise the isolates Prymnesium kappa virus</w:t>
            </w:r>
            <w:r>
              <w:rPr>
                <w:rFonts w:ascii="Aptos" w:eastAsia="Aptos" w:hAnsi="Aptos" w:cs="Aptos"/>
                <w:sz w:val="20"/>
                <w:szCs w:val="20"/>
              </w:rPr>
              <w:tab/>
              <w:t>(PkV-RF02) and Haptolina ericina virus (HeV-RF02) (Figures 2, 4)[10].</w:t>
            </w:r>
          </w:p>
          <w:p w14:paraId="292D36FB" w14:textId="77777777" w:rsidR="001A3AAC" w:rsidRDefault="00845265">
            <w:pPr>
              <w:jc w:val="both"/>
              <w:rPr>
                <w:rFonts w:ascii="Aptos" w:eastAsia="Aptos" w:hAnsi="Aptos" w:cs="Aptos"/>
                <w:sz w:val="20"/>
                <w:szCs w:val="20"/>
              </w:rPr>
            </w:pPr>
            <w:r>
              <w:rPr>
                <w:rFonts w:ascii="Aptos" w:eastAsia="Aptos" w:hAnsi="Aptos" w:cs="Aptos"/>
                <w:sz w:val="20"/>
                <w:szCs w:val="20"/>
              </w:rPr>
              <w:t>Furthermore, we propose the creation of a second genus within this family, the genus “</w:t>
            </w:r>
            <w:r>
              <w:rPr>
                <w:rFonts w:ascii="Aptos" w:eastAsia="Aptos" w:hAnsi="Aptos" w:cs="Aptos"/>
                <w:i/>
                <w:sz w:val="20"/>
                <w:szCs w:val="20"/>
              </w:rPr>
              <w:t xml:space="preserve">Criusvirus” </w:t>
            </w:r>
            <w:r>
              <w:rPr>
                <w:rFonts w:ascii="Aptos" w:eastAsia="Aptos" w:hAnsi="Aptos" w:cs="Aptos"/>
                <w:sz w:val="20"/>
                <w:szCs w:val="20"/>
              </w:rPr>
              <w:t>and the species “</w:t>
            </w:r>
            <w:r>
              <w:rPr>
                <w:rFonts w:ascii="Aptos" w:eastAsia="Aptos" w:hAnsi="Aptos" w:cs="Aptos"/>
                <w:i/>
                <w:sz w:val="20"/>
                <w:szCs w:val="20"/>
              </w:rPr>
              <w:t>Criusvirus kaneoense”</w:t>
            </w:r>
            <w:r>
              <w:rPr>
                <w:rFonts w:ascii="Aptos" w:eastAsia="Aptos" w:hAnsi="Aptos" w:cs="Aptos"/>
                <w:sz w:val="20"/>
                <w:szCs w:val="20"/>
              </w:rPr>
              <w:t>, to comprise the recent isolate FloV-SA2 (Figures 2, 4) [3].</w:t>
            </w:r>
          </w:p>
          <w:p w14:paraId="46A302F7" w14:textId="77777777" w:rsidR="001A3AAC" w:rsidRDefault="001A3AAC">
            <w:pPr>
              <w:jc w:val="both"/>
              <w:rPr>
                <w:rFonts w:ascii="Aptos" w:eastAsia="Aptos" w:hAnsi="Aptos" w:cs="Aptos"/>
                <w:sz w:val="20"/>
                <w:szCs w:val="20"/>
              </w:rPr>
            </w:pPr>
          </w:p>
          <w:p w14:paraId="76B59804" w14:textId="5BF1C198" w:rsidR="001A3AAC" w:rsidRDefault="0057492A">
            <w:pPr>
              <w:jc w:val="both"/>
              <w:rPr>
                <w:rFonts w:ascii="Aptos" w:eastAsia="Aptos" w:hAnsi="Aptos" w:cs="Aptos"/>
                <w:b/>
                <w:i/>
                <w:sz w:val="20"/>
                <w:szCs w:val="20"/>
                <w:u w:val="single"/>
              </w:rPr>
            </w:pPr>
            <w:r>
              <w:rPr>
                <w:rFonts w:ascii="Aptos" w:eastAsia="Aptos" w:hAnsi="Aptos" w:cs="Aptos"/>
                <w:b/>
                <w:sz w:val="20"/>
                <w:szCs w:val="20"/>
                <w:u w:val="single"/>
              </w:rPr>
              <w:t>The</w:t>
            </w:r>
            <w:r w:rsidR="00845265">
              <w:rPr>
                <w:rFonts w:ascii="Aptos" w:eastAsia="Aptos" w:hAnsi="Aptos" w:cs="Aptos"/>
                <w:b/>
                <w:sz w:val="20"/>
                <w:szCs w:val="20"/>
                <w:u w:val="single"/>
              </w:rPr>
              <w:t xml:space="preserve"> family </w:t>
            </w:r>
            <w:r w:rsidR="00845265">
              <w:rPr>
                <w:rFonts w:ascii="Aptos" w:eastAsia="Aptos" w:hAnsi="Aptos" w:cs="Aptos"/>
                <w:b/>
                <w:i/>
                <w:sz w:val="20"/>
                <w:szCs w:val="20"/>
                <w:u w:val="single"/>
              </w:rPr>
              <w:t>Allomimiviridae</w:t>
            </w:r>
          </w:p>
          <w:p w14:paraId="2F95CCF0" w14:textId="77777777" w:rsidR="001A3AAC" w:rsidRDefault="00845265">
            <w:pPr>
              <w:jc w:val="both"/>
              <w:rPr>
                <w:rFonts w:ascii="Aptos" w:eastAsia="Aptos" w:hAnsi="Aptos" w:cs="Aptos"/>
                <w:sz w:val="20"/>
                <w:szCs w:val="20"/>
              </w:rPr>
            </w:pPr>
            <w:r>
              <w:rPr>
                <w:rFonts w:ascii="Aptos" w:eastAsia="Aptos" w:hAnsi="Aptos" w:cs="Aptos"/>
                <w:sz w:val="20"/>
                <w:szCs w:val="20"/>
              </w:rPr>
              <w:t xml:space="preserve">Currently this family comprises two genera: </w:t>
            </w:r>
            <w:r>
              <w:rPr>
                <w:rFonts w:ascii="Aptos" w:eastAsia="Aptos" w:hAnsi="Aptos" w:cs="Aptos"/>
                <w:i/>
                <w:sz w:val="20"/>
                <w:szCs w:val="20"/>
              </w:rPr>
              <w:t>Heliosvirus</w:t>
            </w:r>
            <w:r>
              <w:rPr>
                <w:rFonts w:ascii="Aptos" w:eastAsia="Aptos" w:hAnsi="Aptos" w:cs="Aptos"/>
                <w:sz w:val="20"/>
                <w:szCs w:val="20"/>
              </w:rPr>
              <w:t xml:space="preserve"> and </w:t>
            </w:r>
            <w:r>
              <w:rPr>
                <w:rFonts w:ascii="Aptos" w:eastAsia="Aptos" w:hAnsi="Aptos" w:cs="Aptos"/>
                <w:i/>
                <w:sz w:val="20"/>
                <w:szCs w:val="20"/>
              </w:rPr>
              <w:t>Oceanusvirus</w:t>
            </w:r>
            <w:r>
              <w:rPr>
                <w:rFonts w:ascii="Aptos" w:eastAsia="Aptos" w:hAnsi="Aptos" w:cs="Aptos"/>
                <w:sz w:val="20"/>
                <w:szCs w:val="20"/>
              </w:rPr>
              <w:t>. We further propose the creation of the genera “</w:t>
            </w:r>
            <w:r>
              <w:rPr>
                <w:rFonts w:ascii="Aptos" w:eastAsia="Aptos" w:hAnsi="Aptos" w:cs="Aptos"/>
                <w:i/>
                <w:sz w:val="20"/>
                <w:szCs w:val="20"/>
              </w:rPr>
              <w:t xml:space="preserve">Budvirus” </w:t>
            </w:r>
            <w:r>
              <w:rPr>
                <w:rFonts w:ascii="Aptos" w:eastAsia="Aptos" w:hAnsi="Aptos" w:cs="Aptos"/>
                <w:sz w:val="20"/>
                <w:szCs w:val="20"/>
              </w:rPr>
              <w:t>and “</w:t>
            </w:r>
            <w:r>
              <w:rPr>
                <w:rFonts w:ascii="Aptos" w:eastAsia="Aptos" w:hAnsi="Aptos" w:cs="Aptos"/>
                <w:i/>
                <w:sz w:val="20"/>
                <w:szCs w:val="20"/>
              </w:rPr>
              <w:t>Punuivirus”</w:t>
            </w:r>
            <w:r>
              <w:rPr>
                <w:rFonts w:ascii="Aptos" w:eastAsia="Aptos" w:hAnsi="Aptos" w:cs="Aptos"/>
                <w:sz w:val="20"/>
                <w:szCs w:val="20"/>
              </w:rPr>
              <w:t>, with one species each “</w:t>
            </w:r>
            <w:r>
              <w:rPr>
                <w:rFonts w:ascii="Aptos" w:eastAsia="Aptos" w:hAnsi="Aptos" w:cs="Aptos"/>
                <w:i/>
                <w:sz w:val="20"/>
                <w:szCs w:val="20"/>
              </w:rPr>
              <w:t>Budvirus rimovense”</w:t>
            </w:r>
            <w:r>
              <w:rPr>
                <w:rFonts w:ascii="Aptos" w:eastAsia="Aptos" w:hAnsi="Aptos" w:cs="Aptos"/>
                <w:sz w:val="20"/>
                <w:szCs w:val="20"/>
              </w:rPr>
              <w:t xml:space="preserve"> and “</w:t>
            </w:r>
            <w:r>
              <w:rPr>
                <w:rFonts w:ascii="Aptos" w:eastAsia="Aptos" w:hAnsi="Aptos" w:cs="Aptos"/>
                <w:i/>
                <w:sz w:val="20"/>
                <w:szCs w:val="20"/>
              </w:rPr>
              <w:t>Punuivirus latens”</w:t>
            </w:r>
            <w:r>
              <w:rPr>
                <w:rFonts w:ascii="Aptos" w:eastAsia="Aptos" w:hAnsi="Aptos" w:cs="Aptos"/>
                <w:sz w:val="20"/>
                <w:szCs w:val="20"/>
              </w:rPr>
              <w:t xml:space="preserve"> respectively, to classify the recent isolates budvirus and punuivirus (Figures 2, 5) [1, 2].</w:t>
            </w:r>
          </w:p>
          <w:p w14:paraId="20E3D3DA" w14:textId="77777777" w:rsidR="001A3AAC" w:rsidRDefault="001A3AAC">
            <w:pPr>
              <w:jc w:val="both"/>
              <w:rPr>
                <w:rFonts w:ascii="Aptos" w:eastAsia="Aptos" w:hAnsi="Aptos" w:cs="Aptos"/>
                <w:sz w:val="20"/>
                <w:szCs w:val="20"/>
              </w:rPr>
            </w:pPr>
          </w:p>
          <w:p w14:paraId="5F4322AB" w14:textId="77777777" w:rsidR="001A3AAC" w:rsidRDefault="001A3AAC">
            <w:pPr>
              <w:rPr>
                <w:rFonts w:ascii="Aptos" w:eastAsia="Aptos" w:hAnsi="Aptos" w:cs="Aptos"/>
                <w:sz w:val="20"/>
                <w:szCs w:val="20"/>
              </w:rPr>
            </w:pPr>
          </w:p>
          <w:p w14:paraId="2D95D71C" w14:textId="77777777" w:rsidR="001A3AAC" w:rsidRDefault="00845265">
            <w:pPr>
              <w:jc w:val="both"/>
              <w:rPr>
                <w:rFonts w:ascii="Aptos" w:eastAsia="Aptos" w:hAnsi="Aptos" w:cs="Aptos"/>
                <w:b/>
                <w:i/>
                <w:sz w:val="20"/>
                <w:szCs w:val="20"/>
              </w:rPr>
            </w:pPr>
            <w:r>
              <w:rPr>
                <w:rFonts w:ascii="Aptos" w:eastAsia="Aptos" w:hAnsi="Aptos" w:cs="Aptos"/>
                <w:b/>
                <w:i/>
                <w:sz w:val="20"/>
                <w:szCs w:val="20"/>
              </w:rPr>
              <w:t>Demarcation criteria:</w:t>
            </w:r>
          </w:p>
          <w:p w14:paraId="686A109B" w14:textId="77777777" w:rsidR="001A3AAC" w:rsidRDefault="00845265">
            <w:pPr>
              <w:jc w:val="both"/>
              <w:rPr>
                <w:rFonts w:ascii="Aptos" w:eastAsia="Aptos" w:hAnsi="Aptos" w:cs="Aptos"/>
                <w:sz w:val="20"/>
                <w:szCs w:val="20"/>
              </w:rPr>
            </w:pPr>
            <w:r>
              <w:rPr>
                <w:rFonts w:ascii="Aptos" w:eastAsia="Aptos" w:hAnsi="Aptos" w:cs="Aptos"/>
                <w:sz w:val="20"/>
                <w:szCs w:val="20"/>
              </w:rPr>
              <w:t xml:space="preserve">Following the previously accepted criteria, representatives showing a pairwise ANI greater than 95% across more than 75% of their predicted genes compared to existing species were classified within the same species (2022.004F.A.Imitervirales_reorg). The ones that did not meet this threshold were assigned to new species. Accordingly, five new isolates meet the criteria to be classified within the species </w:t>
            </w:r>
            <w:r>
              <w:rPr>
                <w:rFonts w:ascii="Aptos" w:eastAsia="Aptos" w:hAnsi="Aptos" w:cs="Aptos"/>
                <w:i/>
                <w:sz w:val="20"/>
                <w:szCs w:val="20"/>
              </w:rPr>
              <w:t>Megavirus chilense</w:t>
            </w:r>
            <w:r>
              <w:rPr>
                <w:rFonts w:ascii="Aptos" w:eastAsia="Aptos" w:hAnsi="Aptos" w:cs="Aptos"/>
                <w:sz w:val="20"/>
                <w:szCs w:val="20"/>
              </w:rPr>
              <w:t xml:space="preserve">, two within </w:t>
            </w:r>
            <w:r>
              <w:rPr>
                <w:rFonts w:ascii="Aptos" w:eastAsia="Aptos" w:hAnsi="Aptos" w:cs="Aptos"/>
                <w:i/>
                <w:sz w:val="20"/>
                <w:szCs w:val="20"/>
              </w:rPr>
              <w:t>Mimivirus bradfordmassiliense</w:t>
            </w:r>
            <w:r>
              <w:rPr>
                <w:rFonts w:ascii="Aptos" w:eastAsia="Aptos" w:hAnsi="Aptos" w:cs="Aptos"/>
                <w:sz w:val="20"/>
                <w:szCs w:val="20"/>
              </w:rPr>
              <w:t xml:space="preserve">, and one within </w:t>
            </w:r>
            <w:r>
              <w:rPr>
                <w:rFonts w:ascii="Aptos" w:eastAsia="Aptos" w:hAnsi="Aptos" w:cs="Aptos"/>
                <w:i/>
                <w:sz w:val="20"/>
                <w:szCs w:val="20"/>
              </w:rPr>
              <w:t>Mimivirus lagoaense</w:t>
            </w:r>
            <w:r>
              <w:rPr>
                <w:rFonts w:ascii="Aptos" w:eastAsia="Aptos" w:hAnsi="Aptos" w:cs="Aptos"/>
                <w:sz w:val="20"/>
                <w:szCs w:val="20"/>
              </w:rPr>
              <w:t>. Among the species proposed here within already established genera, “</w:t>
            </w:r>
            <w:r>
              <w:rPr>
                <w:rFonts w:ascii="Aptos" w:eastAsia="Aptos" w:hAnsi="Aptos" w:cs="Aptos"/>
                <w:i/>
                <w:sz w:val="20"/>
                <w:szCs w:val="20"/>
              </w:rPr>
              <w:t>Moumouvirus</w:t>
            </w:r>
            <w:r>
              <w:rPr>
                <w:rFonts w:ascii="Aptos" w:eastAsia="Aptos" w:hAnsi="Aptos" w:cs="Aptos"/>
                <w:sz w:val="20"/>
                <w:szCs w:val="20"/>
              </w:rPr>
              <w:t xml:space="preserve"> </w:t>
            </w:r>
            <w:r>
              <w:rPr>
                <w:rFonts w:ascii="Aptos" w:eastAsia="Aptos" w:hAnsi="Aptos" w:cs="Aptos"/>
                <w:i/>
                <w:sz w:val="20"/>
                <w:szCs w:val="20"/>
              </w:rPr>
              <w:t>maliense</w:t>
            </w:r>
            <w:r>
              <w:rPr>
                <w:rFonts w:ascii="Aptos" w:eastAsia="Aptos" w:hAnsi="Aptos" w:cs="Aptos"/>
                <w:sz w:val="20"/>
                <w:szCs w:val="20"/>
              </w:rPr>
              <w:t>” includes two isolates that meet the classification criteria, while “</w:t>
            </w:r>
            <w:r>
              <w:rPr>
                <w:rFonts w:ascii="Aptos" w:eastAsia="Aptos" w:hAnsi="Aptos" w:cs="Aptos"/>
                <w:i/>
                <w:sz w:val="20"/>
                <w:szCs w:val="20"/>
              </w:rPr>
              <w:t>Moumouvirus</w:t>
            </w:r>
            <w:r>
              <w:rPr>
                <w:rFonts w:ascii="Aptos" w:eastAsia="Aptos" w:hAnsi="Aptos" w:cs="Aptos"/>
                <w:sz w:val="20"/>
                <w:szCs w:val="20"/>
              </w:rPr>
              <w:t xml:space="preserve"> </w:t>
            </w:r>
            <w:r>
              <w:rPr>
                <w:rFonts w:ascii="Aptos" w:eastAsia="Aptos" w:hAnsi="Aptos" w:cs="Aptos"/>
                <w:i/>
                <w:sz w:val="20"/>
                <w:szCs w:val="20"/>
              </w:rPr>
              <w:t>lavasanguinense</w:t>
            </w:r>
            <w:r>
              <w:rPr>
                <w:rFonts w:ascii="Aptos" w:eastAsia="Aptos" w:hAnsi="Aptos" w:cs="Aptos"/>
                <w:sz w:val="20"/>
                <w:szCs w:val="20"/>
              </w:rPr>
              <w:t>”, “</w:t>
            </w:r>
            <w:r>
              <w:rPr>
                <w:rFonts w:ascii="Aptos" w:eastAsia="Aptos" w:hAnsi="Aptos" w:cs="Aptos"/>
                <w:i/>
                <w:sz w:val="20"/>
                <w:szCs w:val="20"/>
              </w:rPr>
              <w:t>Tethysvirus</w:t>
            </w:r>
            <w:r>
              <w:rPr>
                <w:rFonts w:ascii="Aptos" w:eastAsia="Aptos" w:hAnsi="Aptos" w:cs="Aptos"/>
                <w:sz w:val="20"/>
                <w:szCs w:val="20"/>
              </w:rPr>
              <w:t xml:space="preserve"> </w:t>
            </w:r>
            <w:r>
              <w:rPr>
                <w:rFonts w:ascii="Aptos" w:eastAsia="Aptos" w:hAnsi="Aptos" w:cs="Aptos"/>
                <w:i/>
                <w:sz w:val="20"/>
                <w:szCs w:val="20"/>
              </w:rPr>
              <w:t>bergenense</w:t>
            </w:r>
            <w:r>
              <w:rPr>
                <w:rFonts w:ascii="Aptos" w:eastAsia="Aptos" w:hAnsi="Aptos" w:cs="Aptos"/>
                <w:sz w:val="20"/>
                <w:szCs w:val="20"/>
              </w:rPr>
              <w:t>”, “</w:t>
            </w:r>
            <w:r>
              <w:rPr>
                <w:rFonts w:ascii="Aptos" w:eastAsia="Aptos" w:hAnsi="Aptos" w:cs="Aptos"/>
                <w:i/>
                <w:sz w:val="20"/>
                <w:szCs w:val="20"/>
              </w:rPr>
              <w:t>Tethysvirus</w:t>
            </w:r>
            <w:r>
              <w:rPr>
                <w:rFonts w:ascii="Aptos" w:eastAsia="Aptos" w:hAnsi="Aptos" w:cs="Aptos"/>
                <w:sz w:val="20"/>
                <w:szCs w:val="20"/>
              </w:rPr>
              <w:t xml:space="preserve"> </w:t>
            </w:r>
            <w:r>
              <w:rPr>
                <w:rFonts w:ascii="Aptos" w:eastAsia="Aptos" w:hAnsi="Aptos" w:cs="Aptos"/>
                <w:i/>
                <w:sz w:val="20"/>
                <w:szCs w:val="20"/>
              </w:rPr>
              <w:t>norvegense</w:t>
            </w:r>
            <w:r>
              <w:rPr>
                <w:rFonts w:ascii="Aptos" w:eastAsia="Aptos" w:hAnsi="Aptos" w:cs="Aptos"/>
                <w:sz w:val="20"/>
                <w:szCs w:val="20"/>
              </w:rPr>
              <w:t>”, and “</w:t>
            </w:r>
            <w:r>
              <w:rPr>
                <w:rFonts w:ascii="Aptos" w:eastAsia="Aptos" w:hAnsi="Aptos" w:cs="Aptos"/>
                <w:i/>
                <w:sz w:val="20"/>
                <w:szCs w:val="20"/>
              </w:rPr>
              <w:t>Megavirus</w:t>
            </w:r>
            <w:r>
              <w:rPr>
                <w:rFonts w:ascii="Aptos" w:eastAsia="Aptos" w:hAnsi="Aptos" w:cs="Aptos"/>
                <w:sz w:val="20"/>
                <w:szCs w:val="20"/>
              </w:rPr>
              <w:t xml:space="preserve"> </w:t>
            </w:r>
            <w:r>
              <w:rPr>
                <w:rFonts w:ascii="Aptos" w:eastAsia="Aptos" w:hAnsi="Aptos" w:cs="Aptos"/>
                <w:i/>
                <w:sz w:val="20"/>
                <w:szCs w:val="20"/>
              </w:rPr>
              <w:t>caiporense</w:t>
            </w:r>
            <w:r>
              <w:rPr>
                <w:rFonts w:ascii="Aptos" w:eastAsia="Aptos" w:hAnsi="Aptos" w:cs="Aptos"/>
                <w:sz w:val="20"/>
                <w:szCs w:val="20"/>
              </w:rPr>
              <w:t xml:space="preserve">” each contain a single isolate (Table 1 and Figures 2 and 3). </w:t>
            </w:r>
          </w:p>
          <w:p w14:paraId="480BF66E" w14:textId="77777777" w:rsidR="001A3AAC" w:rsidRDefault="001A3AAC">
            <w:pPr>
              <w:jc w:val="both"/>
              <w:rPr>
                <w:rFonts w:ascii="Aptos" w:eastAsia="Aptos" w:hAnsi="Aptos" w:cs="Aptos"/>
                <w:sz w:val="20"/>
                <w:szCs w:val="20"/>
              </w:rPr>
            </w:pPr>
          </w:p>
          <w:p w14:paraId="0DF9B7ED" w14:textId="4D2C9273" w:rsidR="001A3AAC" w:rsidRDefault="00845265">
            <w:pPr>
              <w:jc w:val="both"/>
              <w:rPr>
                <w:rFonts w:ascii="Aptos" w:eastAsia="Aptos" w:hAnsi="Aptos" w:cs="Aptos"/>
                <w:sz w:val="20"/>
                <w:szCs w:val="20"/>
              </w:rPr>
            </w:pPr>
            <w:r>
              <w:rPr>
                <w:rFonts w:ascii="Aptos" w:eastAsia="Aptos" w:hAnsi="Aptos" w:cs="Aptos"/>
                <w:sz w:val="20"/>
                <w:szCs w:val="20"/>
              </w:rPr>
              <w:t xml:space="preserve">Using the </w:t>
            </w:r>
            <w:r w:rsidR="0057492A">
              <w:rPr>
                <w:rFonts w:ascii="Aptos" w:eastAsia="Aptos" w:hAnsi="Aptos" w:cs="Aptos"/>
                <w:sz w:val="20"/>
                <w:szCs w:val="20"/>
              </w:rPr>
              <w:t xml:space="preserve">previously established </w:t>
            </w:r>
            <w:r>
              <w:rPr>
                <w:rFonts w:ascii="Aptos" w:eastAsia="Aptos" w:hAnsi="Aptos" w:cs="Aptos"/>
                <w:sz w:val="20"/>
                <w:szCs w:val="20"/>
              </w:rPr>
              <w:t xml:space="preserve">phylogenetic approach, we constructed a tree based on seven conserved marker genes: DNA polymerase family B (PolB), RNA polymerase large subunit (RNAPL), A32-like packaging enzyme (A32), topoisomerase family II (TopoII), Virus Late Transcription Factor 3 (VLTF3), Transcription Factor IIB (TFIIB), and a superfamily II helicase (SFII), which have been shown to produce high-fidelity phylogenetic trees for the phylum </w:t>
            </w:r>
            <w:r>
              <w:rPr>
                <w:rFonts w:ascii="Aptos" w:eastAsia="Aptos" w:hAnsi="Aptos" w:cs="Aptos"/>
                <w:i/>
                <w:sz w:val="20"/>
                <w:szCs w:val="20"/>
              </w:rPr>
              <w:t>Nucleocytoviricota</w:t>
            </w:r>
            <w:r>
              <w:rPr>
                <w:rFonts w:ascii="Aptos" w:eastAsia="Aptos" w:hAnsi="Aptos" w:cs="Aptos"/>
                <w:sz w:val="20"/>
                <w:szCs w:val="20"/>
              </w:rPr>
              <w:t xml:space="preserve"> [12]. In accordance with current taxonomic practices, higher taxa are delineated based on approximately equivalent phylogenetic depths (i.e., distance from the root). Applying these criteria, as well as the accepted threshold of &gt;80% bootstrap support [2022.004F.A.Imitervirales_reorg], four newly analyzed isolates did not cluster within any previously established genera. As such, we propose the creation of four new genera, each represented by a single species and its corresponding isolate (see Table 1 and Figures 2–5).</w:t>
            </w:r>
            <w:r w:rsidR="00554BDB">
              <w:rPr>
                <w:rFonts w:ascii="Aptos" w:eastAsia="Aptos" w:hAnsi="Aptos" w:cs="Aptos"/>
                <w:sz w:val="20"/>
                <w:szCs w:val="20"/>
              </w:rPr>
              <w:t xml:space="preserve"> </w:t>
            </w:r>
            <w:r>
              <w:rPr>
                <w:rFonts w:ascii="Aptos" w:eastAsia="Aptos" w:hAnsi="Aptos" w:cs="Aptos"/>
                <w:sz w:val="20"/>
                <w:szCs w:val="20"/>
              </w:rPr>
              <w:t>We also propose the creation of two suborders, the suborder “</w:t>
            </w:r>
            <w:r>
              <w:rPr>
                <w:rFonts w:ascii="Aptos" w:eastAsia="Aptos" w:hAnsi="Aptos" w:cs="Aptos"/>
                <w:i/>
                <w:sz w:val="20"/>
                <w:szCs w:val="20"/>
              </w:rPr>
              <w:t>Orthomivirineae</w:t>
            </w:r>
            <w:r>
              <w:rPr>
                <w:rFonts w:ascii="Aptos" w:eastAsia="Aptos" w:hAnsi="Aptos" w:cs="Aptos"/>
                <w:sz w:val="20"/>
                <w:szCs w:val="20"/>
              </w:rPr>
              <w:t xml:space="preserve">”, comprising the family </w:t>
            </w:r>
            <w:r>
              <w:rPr>
                <w:rFonts w:ascii="Aptos" w:eastAsia="Aptos" w:hAnsi="Aptos" w:cs="Aptos"/>
                <w:i/>
                <w:sz w:val="20"/>
                <w:szCs w:val="20"/>
              </w:rPr>
              <w:t>Mimiviridae</w:t>
            </w:r>
            <w:r>
              <w:rPr>
                <w:rFonts w:ascii="Aptos" w:eastAsia="Aptos" w:hAnsi="Aptos" w:cs="Aptos"/>
                <w:sz w:val="20"/>
                <w:szCs w:val="20"/>
              </w:rPr>
              <w:t>, and the suborder “</w:t>
            </w:r>
            <w:r>
              <w:rPr>
                <w:rFonts w:ascii="Aptos" w:eastAsia="Aptos" w:hAnsi="Aptos" w:cs="Aptos"/>
                <w:i/>
                <w:sz w:val="20"/>
                <w:szCs w:val="20"/>
              </w:rPr>
              <w:t>Paramivirineae</w:t>
            </w:r>
            <w:r>
              <w:rPr>
                <w:rFonts w:ascii="Aptos" w:eastAsia="Aptos" w:hAnsi="Aptos" w:cs="Aptos"/>
                <w:sz w:val="20"/>
                <w:szCs w:val="20"/>
              </w:rPr>
              <w:t xml:space="preserve">”, encompassing the families </w:t>
            </w:r>
            <w:r>
              <w:rPr>
                <w:rFonts w:ascii="Aptos" w:eastAsia="Aptos" w:hAnsi="Aptos" w:cs="Aptos"/>
                <w:i/>
                <w:sz w:val="20"/>
                <w:szCs w:val="20"/>
              </w:rPr>
              <w:t>Allomimiviridae</w:t>
            </w:r>
            <w:r>
              <w:rPr>
                <w:rFonts w:ascii="Aptos" w:eastAsia="Aptos" w:hAnsi="Aptos" w:cs="Aptos"/>
                <w:sz w:val="20"/>
                <w:szCs w:val="20"/>
              </w:rPr>
              <w:t xml:space="preserve">, </w:t>
            </w:r>
            <w:r>
              <w:rPr>
                <w:rFonts w:ascii="Aptos" w:eastAsia="Aptos" w:hAnsi="Aptos" w:cs="Aptos"/>
                <w:i/>
                <w:sz w:val="20"/>
                <w:szCs w:val="20"/>
              </w:rPr>
              <w:t>Mesomimiviridae</w:t>
            </w:r>
            <w:r>
              <w:rPr>
                <w:rFonts w:ascii="Aptos" w:eastAsia="Aptos" w:hAnsi="Aptos" w:cs="Aptos"/>
                <w:sz w:val="20"/>
                <w:szCs w:val="20"/>
              </w:rPr>
              <w:t xml:space="preserve">, and </w:t>
            </w:r>
            <w:r>
              <w:rPr>
                <w:rFonts w:ascii="Aptos" w:eastAsia="Aptos" w:hAnsi="Aptos" w:cs="Aptos"/>
                <w:i/>
                <w:sz w:val="20"/>
                <w:szCs w:val="20"/>
              </w:rPr>
              <w:t>Schizomimiviridae</w:t>
            </w:r>
            <w:r>
              <w:rPr>
                <w:rFonts w:ascii="Aptos" w:eastAsia="Aptos" w:hAnsi="Aptos" w:cs="Aptos"/>
                <w:sz w:val="20"/>
                <w:szCs w:val="20"/>
              </w:rPr>
              <w:t xml:space="preserve"> (Figure 1).</w:t>
            </w:r>
          </w:p>
          <w:p w14:paraId="4011AA08" w14:textId="77777777" w:rsidR="001A3AAC" w:rsidRDefault="001A3AAC">
            <w:pPr>
              <w:rPr>
                <w:rFonts w:ascii="Aptos" w:eastAsia="Aptos" w:hAnsi="Aptos" w:cs="Aptos"/>
                <w:sz w:val="20"/>
                <w:szCs w:val="20"/>
              </w:rPr>
            </w:pPr>
          </w:p>
          <w:p w14:paraId="00B4D1D2" w14:textId="77777777" w:rsidR="001A3AAC" w:rsidRDefault="001A3AAC">
            <w:pPr>
              <w:rPr>
                <w:rFonts w:ascii="Aptos" w:eastAsia="Aptos" w:hAnsi="Aptos" w:cs="Aptos"/>
                <w:sz w:val="20"/>
                <w:szCs w:val="20"/>
              </w:rPr>
            </w:pPr>
          </w:p>
          <w:p w14:paraId="33E221C2" w14:textId="77777777" w:rsidR="001A3AAC" w:rsidRDefault="00845265">
            <w:pPr>
              <w:rPr>
                <w:rFonts w:ascii="Aptos" w:eastAsia="Aptos" w:hAnsi="Aptos" w:cs="Aptos"/>
                <w:sz w:val="20"/>
                <w:szCs w:val="20"/>
              </w:rPr>
            </w:pPr>
            <w:r>
              <w:rPr>
                <w:rFonts w:ascii="Aptos" w:eastAsia="Aptos" w:hAnsi="Aptos" w:cs="Aptos"/>
                <w:b/>
                <w:i/>
                <w:sz w:val="20"/>
                <w:szCs w:val="20"/>
              </w:rPr>
              <w:t>Justification</w:t>
            </w:r>
            <w:r>
              <w:rPr>
                <w:rFonts w:ascii="Aptos" w:eastAsia="Aptos" w:hAnsi="Aptos" w:cs="Aptos"/>
                <w:b/>
                <w:sz w:val="20"/>
                <w:szCs w:val="20"/>
              </w:rPr>
              <w:t xml:space="preserve">:  </w:t>
            </w:r>
            <w:r>
              <w:rPr>
                <w:rFonts w:ascii="Aptos" w:eastAsia="Aptos" w:hAnsi="Aptos" w:cs="Aptos"/>
                <w:sz w:val="20"/>
                <w:szCs w:val="20"/>
              </w:rPr>
              <w:t xml:space="preserve">    </w:t>
            </w:r>
          </w:p>
          <w:p w14:paraId="7DE06124" w14:textId="22CC71FF" w:rsidR="001A3AAC" w:rsidRPr="00554BDB" w:rsidRDefault="00554BDB" w:rsidP="00554BDB">
            <w:pPr>
              <w:pBdr>
                <w:top w:val="nil"/>
                <w:left w:val="nil"/>
                <w:bottom w:val="nil"/>
                <w:right w:val="nil"/>
                <w:between w:val="nil"/>
              </w:pBdr>
              <w:rPr>
                <w:rFonts w:ascii="Aptos" w:eastAsia="Aptos" w:hAnsi="Aptos" w:cs="Aptos"/>
                <w:color w:val="0000FF"/>
                <w:sz w:val="20"/>
                <w:szCs w:val="20"/>
              </w:rPr>
            </w:pPr>
            <w:r>
              <w:rPr>
                <w:rFonts w:ascii="Aptos" w:eastAsia="Aptos" w:hAnsi="Aptos" w:cs="Aptos"/>
                <w:color w:val="000000"/>
                <w:sz w:val="20"/>
                <w:szCs w:val="20"/>
              </w:rPr>
              <w:t xml:space="preserve">A new knowledge generated in the past few years require updates in the taxonomy of the order </w:t>
            </w:r>
            <w:r>
              <w:rPr>
                <w:rFonts w:ascii="Aptos" w:eastAsia="Aptos" w:hAnsi="Aptos" w:cs="Aptos"/>
                <w:i/>
                <w:color w:val="000000"/>
                <w:sz w:val="20"/>
                <w:szCs w:val="20"/>
              </w:rPr>
              <w:t>Imitervirales</w:t>
            </w:r>
            <w:r>
              <w:rPr>
                <w:rFonts w:ascii="Aptos" w:eastAsia="Aptos" w:hAnsi="Aptos" w:cs="Aptos"/>
                <w:color w:val="000000"/>
                <w:sz w:val="20"/>
                <w:szCs w:val="20"/>
              </w:rPr>
              <w:t xml:space="preserve"> by adding new isolates and representatives that had not been previously classified. In order to accurately depict the novel knowledge, we propose to reorganize the order by creating 2 suborders, 4 genera and 9 new species to classify new viruses in this order of “giant viruses”. </w:t>
            </w:r>
            <w:r w:rsidR="00845265">
              <w:rPr>
                <w:rFonts w:ascii="Aptos" w:eastAsia="Aptos" w:hAnsi="Aptos" w:cs="Aptos"/>
                <w:sz w:val="20"/>
                <w:szCs w:val="20"/>
              </w:rPr>
              <w:t xml:space="preserve">  </w:t>
            </w:r>
          </w:p>
          <w:p w14:paraId="23FBABE9" w14:textId="77777777" w:rsidR="001A3AAC" w:rsidRDefault="001A3AAC">
            <w:pPr>
              <w:rPr>
                <w:rFonts w:ascii="Aptos" w:eastAsia="Aptos" w:hAnsi="Aptos" w:cs="Aptos"/>
                <w:color w:val="0000FF"/>
                <w:sz w:val="20"/>
                <w:szCs w:val="20"/>
              </w:rPr>
            </w:pPr>
          </w:p>
        </w:tc>
      </w:tr>
      <w:tr w:rsidR="001A3AAC" w14:paraId="61291E01" w14:textId="77777777">
        <w:tc>
          <w:tcPr>
            <w:tcW w:w="8926" w:type="dxa"/>
            <w:shd w:val="clear" w:color="auto" w:fill="F2F2F2"/>
          </w:tcPr>
          <w:p w14:paraId="3347B64B" w14:textId="77777777" w:rsidR="001A3AAC" w:rsidRDefault="00845265">
            <w:pPr>
              <w:rPr>
                <w:rFonts w:ascii="Aptos" w:eastAsia="Aptos" w:hAnsi="Aptos" w:cs="Aptos"/>
                <w:b/>
                <w:sz w:val="20"/>
                <w:szCs w:val="20"/>
              </w:rPr>
            </w:pPr>
            <w:r>
              <w:rPr>
                <w:rFonts w:ascii="Aptos" w:eastAsia="Aptos" w:hAnsi="Aptos" w:cs="Aptos"/>
                <w:b/>
                <w:sz w:val="20"/>
                <w:szCs w:val="20"/>
              </w:rPr>
              <w:lastRenderedPageBreak/>
              <w:t xml:space="preserve">References:   </w:t>
            </w:r>
          </w:p>
        </w:tc>
      </w:tr>
      <w:tr w:rsidR="001A3AAC" w14:paraId="71D6DB8F" w14:textId="77777777">
        <w:tc>
          <w:tcPr>
            <w:tcW w:w="8926" w:type="dxa"/>
          </w:tcPr>
          <w:p w14:paraId="01710680" w14:textId="77777777" w:rsidR="001A3AAC" w:rsidRDefault="00845265">
            <w:pPr>
              <w:jc w:val="both"/>
              <w:rPr>
                <w:rFonts w:ascii="Aptos" w:eastAsia="Aptos" w:hAnsi="Aptos" w:cs="Aptos"/>
                <w:sz w:val="20"/>
                <w:szCs w:val="20"/>
              </w:rPr>
            </w:pPr>
            <w:r>
              <w:rPr>
                <w:rFonts w:ascii="Aptos" w:eastAsia="Aptos" w:hAnsi="Aptos" w:cs="Aptos"/>
                <w:sz w:val="20"/>
                <w:szCs w:val="20"/>
              </w:rPr>
              <w:t xml:space="preserve">1- Helena H Vieira, Paul-Adrian Bulzu, Vojtěch Kasalický, Markus Haber, Petr Znachor, Kasia Piwosz, Rohit Ghai, Isolation of a widespread giant virus implicated in cryptophyte bloom collapse, The ISME Journal, Volume 18, Issue 1, January 2024, wrae029, </w:t>
            </w:r>
            <w:hyperlink r:id="rId9">
              <w:r>
                <w:rPr>
                  <w:rFonts w:ascii="Aptos" w:eastAsia="Aptos" w:hAnsi="Aptos" w:cs="Aptos"/>
                  <w:color w:val="1155CC"/>
                  <w:sz w:val="20"/>
                  <w:szCs w:val="20"/>
                  <w:u w:val="single"/>
                </w:rPr>
                <w:t>https://doi.org/10.1093/ismejo/wrae029</w:t>
              </w:r>
            </w:hyperlink>
          </w:p>
          <w:p w14:paraId="681312D2" w14:textId="77777777" w:rsidR="001A3AAC" w:rsidRDefault="00845265">
            <w:pPr>
              <w:jc w:val="both"/>
              <w:rPr>
                <w:rFonts w:ascii="Aptos" w:eastAsia="Aptos" w:hAnsi="Aptos" w:cs="Aptos"/>
                <w:sz w:val="20"/>
                <w:szCs w:val="20"/>
              </w:rPr>
            </w:pPr>
            <w:r>
              <w:rPr>
                <w:rFonts w:ascii="Aptos" w:eastAsia="Aptos" w:hAnsi="Aptos" w:cs="Aptos"/>
                <w:sz w:val="20"/>
                <w:szCs w:val="20"/>
              </w:rPr>
              <w:t xml:space="preserve">2- Maria P. Erazo-Garcia et al., Cryptic infection of a giant virus in a unicellular green alga. Science 0, eads6303 DOI: </w:t>
            </w:r>
            <w:hyperlink r:id="rId10">
              <w:r>
                <w:rPr>
                  <w:rFonts w:ascii="Aptos" w:eastAsia="Aptos" w:hAnsi="Aptos" w:cs="Aptos"/>
                  <w:color w:val="1155CC"/>
                  <w:sz w:val="20"/>
                  <w:szCs w:val="20"/>
                  <w:u w:val="single"/>
                </w:rPr>
                <w:t>10.1126/science.ads6303</w:t>
              </w:r>
            </w:hyperlink>
          </w:p>
          <w:p w14:paraId="3EC5F694" w14:textId="77777777" w:rsidR="001A3AAC" w:rsidRDefault="00845265">
            <w:pPr>
              <w:jc w:val="both"/>
              <w:rPr>
                <w:rFonts w:ascii="Aptos" w:eastAsia="Aptos" w:hAnsi="Aptos" w:cs="Aptos"/>
                <w:sz w:val="20"/>
                <w:szCs w:val="20"/>
              </w:rPr>
            </w:pPr>
            <w:r>
              <w:rPr>
                <w:rFonts w:ascii="Aptos" w:eastAsia="Aptos" w:hAnsi="Aptos" w:cs="Aptos"/>
                <w:sz w:val="20"/>
                <w:szCs w:val="20"/>
              </w:rPr>
              <w:t xml:space="preserve">3- Thomy, J., Schvarcz, C.R., McBeain, K.A. </w:t>
            </w:r>
            <w:r>
              <w:rPr>
                <w:rFonts w:ascii="Aptos" w:eastAsia="Aptos" w:hAnsi="Aptos" w:cs="Aptos"/>
                <w:i/>
                <w:sz w:val="20"/>
                <w:szCs w:val="20"/>
              </w:rPr>
              <w:t>et al.</w:t>
            </w:r>
            <w:r>
              <w:rPr>
                <w:rFonts w:ascii="Aptos" w:eastAsia="Aptos" w:hAnsi="Aptos" w:cs="Aptos"/>
                <w:sz w:val="20"/>
                <w:szCs w:val="20"/>
              </w:rPr>
              <w:t xml:space="preserve"> Eukaryotic viruses encode the ribosomal protein eL40. </w:t>
            </w:r>
            <w:r>
              <w:rPr>
                <w:rFonts w:ascii="Aptos" w:eastAsia="Aptos" w:hAnsi="Aptos" w:cs="Aptos"/>
                <w:i/>
                <w:sz w:val="20"/>
                <w:szCs w:val="20"/>
              </w:rPr>
              <w:t>npj Viruses</w:t>
            </w:r>
            <w:r>
              <w:rPr>
                <w:rFonts w:ascii="Aptos" w:eastAsia="Aptos" w:hAnsi="Aptos" w:cs="Aptos"/>
                <w:sz w:val="20"/>
                <w:szCs w:val="20"/>
              </w:rPr>
              <w:t xml:space="preserve"> </w:t>
            </w:r>
            <w:r>
              <w:rPr>
                <w:rFonts w:ascii="Aptos" w:eastAsia="Aptos" w:hAnsi="Aptos" w:cs="Aptos"/>
                <w:b/>
                <w:sz w:val="20"/>
                <w:szCs w:val="20"/>
              </w:rPr>
              <w:t>2</w:t>
            </w:r>
            <w:r>
              <w:rPr>
                <w:rFonts w:ascii="Aptos" w:eastAsia="Aptos" w:hAnsi="Aptos" w:cs="Aptos"/>
                <w:sz w:val="20"/>
                <w:szCs w:val="20"/>
              </w:rPr>
              <w:t xml:space="preserve">, 51 (2024). </w:t>
            </w:r>
            <w:hyperlink r:id="rId11">
              <w:r>
                <w:rPr>
                  <w:rFonts w:ascii="Aptos" w:eastAsia="Aptos" w:hAnsi="Aptos" w:cs="Aptos"/>
                  <w:color w:val="1155CC"/>
                  <w:sz w:val="20"/>
                  <w:szCs w:val="20"/>
                  <w:u w:val="single"/>
                </w:rPr>
                <w:t>https://doi.org/10.1038/s44298-024-00060-2</w:t>
              </w:r>
            </w:hyperlink>
          </w:p>
          <w:p w14:paraId="4B916D79" w14:textId="77777777" w:rsidR="001A3AAC" w:rsidRDefault="00845265">
            <w:pPr>
              <w:jc w:val="both"/>
              <w:rPr>
                <w:rFonts w:ascii="Aptos" w:eastAsia="Aptos" w:hAnsi="Aptos" w:cs="Aptos"/>
                <w:sz w:val="20"/>
                <w:szCs w:val="20"/>
              </w:rPr>
            </w:pPr>
            <w:r>
              <w:rPr>
                <w:rFonts w:ascii="Aptos" w:eastAsia="Aptos" w:hAnsi="Aptos" w:cs="Aptos"/>
                <w:sz w:val="20"/>
                <w:szCs w:val="20"/>
              </w:rPr>
              <w:lastRenderedPageBreak/>
              <w:t xml:space="preserve">4- Alempic, J.-M.; Lartigue, A.; Goncharov, A.E.; Grosse, G.; Strauss, J.; Tikhonov, A.N.; Fedorov, A.N.; Poirot, O.; Legendre, M.; Santini, S.; et al. An Update on Eukaryotic Viruses Revived from Ancient Permafrost. </w:t>
            </w:r>
            <w:r>
              <w:rPr>
                <w:rFonts w:ascii="Aptos" w:eastAsia="Aptos" w:hAnsi="Aptos" w:cs="Aptos"/>
                <w:i/>
                <w:sz w:val="20"/>
                <w:szCs w:val="20"/>
              </w:rPr>
              <w:t>Viruses</w:t>
            </w:r>
            <w:r>
              <w:rPr>
                <w:rFonts w:ascii="Aptos" w:eastAsia="Aptos" w:hAnsi="Aptos" w:cs="Aptos"/>
                <w:sz w:val="20"/>
                <w:szCs w:val="20"/>
              </w:rPr>
              <w:t xml:space="preserve"> </w:t>
            </w:r>
            <w:r>
              <w:rPr>
                <w:rFonts w:ascii="Aptos" w:eastAsia="Aptos" w:hAnsi="Aptos" w:cs="Aptos"/>
                <w:b/>
                <w:sz w:val="20"/>
                <w:szCs w:val="20"/>
              </w:rPr>
              <w:t>2023</w:t>
            </w:r>
            <w:r>
              <w:rPr>
                <w:rFonts w:ascii="Aptos" w:eastAsia="Aptos" w:hAnsi="Aptos" w:cs="Aptos"/>
                <w:sz w:val="20"/>
                <w:szCs w:val="20"/>
              </w:rPr>
              <w:t xml:space="preserve">, </w:t>
            </w:r>
            <w:r>
              <w:rPr>
                <w:rFonts w:ascii="Aptos" w:eastAsia="Aptos" w:hAnsi="Aptos" w:cs="Aptos"/>
                <w:i/>
                <w:sz w:val="20"/>
                <w:szCs w:val="20"/>
              </w:rPr>
              <w:t>15</w:t>
            </w:r>
            <w:r>
              <w:rPr>
                <w:rFonts w:ascii="Aptos" w:eastAsia="Aptos" w:hAnsi="Aptos" w:cs="Aptos"/>
                <w:sz w:val="20"/>
                <w:szCs w:val="20"/>
              </w:rPr>
              <w:t xml:space="preserve">, 564. </w:t>
            </w:r>
            <w:hyperlink r:id="rId12">
              <w:r>
                <w:rPr>
                  <w:rFonts w:ascii="Aptos" w:eastAsia="Aptos" w:hAnsi="Aptos" w:cs="Aptos"/>
                  <w:color w:val="1155CC"/>
                  <w:sz w:val="20"/>
                  <w:szCs w:val="20"/>
                  <w:u w:val="single"/>
                </w:rPr>
                <w:t>https://doi.org/10.3390/v15020564</w:t>
              </w:r>
            </w:hyperlink>
          </w:p>
          <w:p w14:paraId="25218F67" w14:textId="77777777" w:rsidR="001A3AAC" w:rsidRDefault="00845265">
            <w:pPr>
              <w:jc w:val="both"/>
              <w:rPr>
                <w:rFonts w:ascii="Aptos" w:eastAsia="Aptos" w:hAnsi="Aptos" w:cs="Aptos"/>
                <w:sz w:val="20"/>
                <w:szCs w:val="20"/>
              </w:rPr>
            </w:pPr>
            <w:r>
              <w:rPr>
                <w:rFonts w:ascii="Aptos" w:eastAsia="Aptos" w:hAnsi="Aptos" w:cs="Aptos"/>
                <w:sz w:val="20"/>
                <w:szCs w:val="20"/>
              </w:rPr>
              <w:t>5- Isolation of viruses, including mollivirus, with the potential to infect Acanthamoeba from a Japanese warm temperate zone</w:t>
            </w:r>
          </w:p>
          <w:p w14:paraId="13873119" w14:textId="77777777" w:rsidR="001A3AAC" w:rsidRDefault="00845265">
            <w:pPr>
              <w:jc w:val="both"/>
              <w:rPr>
                <w:rFonts w:ascii="Aptos" w:eastAsia="Aptos" w:hAnsi="Aptos" w:cs="Aptos"/>
                <w:sz w:val="20"/>
                <w:szCs w:val="20"/>
              </w:rPr>
            </w:pPr>
            <w:r>
              <w:rPr>
                <w:rFonts w:ascii="Aptos" w:eastAsia="Aptos" w:hAnsi="Aptos" w:cs="Aptos"/>
                <w:sz w:val="20"/>
                <w:szCs w:val="20"/>
              </w:rPr>
              <w:t xml:space="preserve">Morimoto D, Tateishi N, Takahashi M, Nagasaki K (2024) Isolation of viruses, including mollivirus, with the potential to infect Acanthamoeba from a Japanese warm temperate zone. PLOS ONE 19(3): e0301185. </w:t>
            </w:r>
            <w:hyperlink r:id="rId13">
              <w:r>
                <w:rPr>
                  <w:rFonts w:ascii="Aptos" w:eastAsia="Aptos" w:hAnsi="Aptos" w:cs="Aptos"/>
                  <w:color w:val="1155CC"/>
                  <w:sz w:val="20"/>
                  <w:szCs w:val="20"/>
                  <w:u w:val="single"/>
                </w:rPr>
                <w:t>https://doi.org/10.1371/journal.pone.0301185</w:t>
              </w:r>
            </w:hyperlink>
          </w:p>
          <w:p w14:paraId="447334EB" w14:textId="77777777" w:rsidR="001A3AAC" w:rsidRDefault="00845265">
            <w:pPr>
              <w:jc w:val="both"/>
              <w:rPr>
                <w:rFonts w:ascii="Aptos" w:eastAsia="Aptos" w:hAnsi="Aptos" w:cs="Aptos"/>
                <w:sz w:val="20"/>
                <w:szCs w:val="20"/>
              </w:rPr>
            </w:pPr>
            <w:r>
              <w:rPr>
                <w:rFonts w:ascii="Aptos" w:eastAsia="Aptos" w:hAnsi="Aptos" w:cs="Aptos"/>
                <w:sz w:val="20"/>
                <w:szCs w:val="20"/>
              </w:rPr>
              <w:t xml:space="preserve">6- Azevedo, B.L.d.; Júnior, J.P.A.; Ullmann, L.S.; Rodrigues, R.A.L.; Abrahão, J.S. The Discovery of a New Mimivirus Isolate in Association with Virophage-Transpoviron Elements in Brazil Highlights the Main Genomic and Evolutionary Features of This Tripartite System. Viruses 2022, 14, 206. </w:t>
            </w:r>
            <w:hyperlink r:id="rId14">
              <w:r>
                <w:rPr>
                  <w:rFonts w:ascii="Aptos" w:eastAsia="Aptos" w:hAnsi="Aptos" w:cs="Aptos"/>
                  <w:color w:val="1155CC"/>
                  <w:sz w:val="20"/>
                  <w:szCs w:val="20"/>
                  <w:u w:val="single"/>
                </w:rPr>
                <w:t>https://doi.org/10.3390/v14020206</w:t>
              </w:r>
            </w:hyperlink>
          </w:p>
          <w:p w14:paraId="12C1F4FD" w14:textId="77777777" w:rsidR="001A3AAC" w:rsidRDefault="00845265">
            <w:pPr>
              <w:jc w:val="both"/>
              <w:rPr>
                <w:rFonts w:ascii="Aptos" w:eastAsia="Aptos" w:hAnsi="Aptos" w:cs="Aptos"/>
                <w:sz w:val="20"/>
                <w:szCs w:val="20"/>
              </w:rPr>
            </w:pPr>
            <w:r>
              <w:rPr>
                <w:rFonts w:ascii="Aptos" w:eastAsia="Aptos" w:hAnsi="Aptos" w:cs="Aptos"/>
                <w:sz w:val="20"/>
                <w:szCs w:val="20"/>
              </w:rPr>
              <w:t xml:space="preserve">7- Arthofer, P., Panhölzl, F., Delafont, V. et al. A giant virus infecting the amoeboflagellate Naegleria. Nat Commun 15, 3307 (2024). </w:t>
            </w:r>
            <w:hyperlink r:id="rId15">
              <w:r>
                <w:rPr>
                  <w:rFonts w:ascii="Aptos" w:eastAsia="Aptos" w:hAnsi="Aptos" w:cs="Aptos"/>
                  <w:color w:val="1155CC"/>
                  <w:sz w:val="20"/>
                  <w:szCs w:val="20"/>
                  <w:u w:val="single"/>
                </w:rPr>
                <w:t>https://doi.org/10.1038/s41467-024-47308-2</w:t>
              </w:r>
            </w:hyperlink>
          </w:p>
          <w:p w14:paraId="35E04AAE" w14:textId="77777777" w:rsidR="001A3AAC" w:rsidRDefault="00845265">
            <w:pPr>
              <w:jc w:val="both"/>
              <w:rPr>
                <w:rFonts w:ascii="Aptos" w:eastAsia="Aptos" w:hAnsi="Aptos" w:cs="Aptos"/>
                <w:sz w:val="20"/>
                <w:szCs w:val="20"/>
              </w:rPr>
            </w:pPr>
            <w:r>
              <w:rPr>
                <w:rFonts w:ascii="Aptos" w:eastAsia="Aptos" w:hAnsi="Aptos" w:cs="Aptos"/>
                <w:sz w:val="20"/>
                <w:szCs w:val="20"/>
              </w:rPr>
              <w:t xml:space="preserve">8- Sandra Jeudy, Lionel Bertaux, Jean-Marie Alempic, Audrey Lartigue, Matthieu Legendre, Lucid Belmudes, Sébastien Santini, Nadège Philippe, Laure Beucher, Emanuele G Biondi, Sissel Juul, Daniel J Turner, Yohann Couté, Jean-Michel Claverie, Chantal Abergel, Exploration of the propagation of transpovirons within Mimiviridae reveals a unique example of commensalism in the viral world, The ISME Journal, Volume 14, Issue 3, March 2020, Pages 727–739, </w:t>
            </w:r>
            <w:hyperlink r:id="rId16">
              <w:r>
                <w:rPr>
                  <w:rFonts w:ascii="Aptos" w:eastAsia="Aptos" w:hAnsi="Aptos" w:cs="Aptos"/>
                  <w:color w:val="1155CC"/>
                  <w:sz w:val="20"/>
                  <w:szCs w:val="20"/>
                  <w:u w:val="single"/>
                </w:rPr>
                <w:t>https://doi.org/10.1038/s41396-019-0565-y</w:t>
              </w:r>
            </w:hyperlink>
          </w:p>
          <w:p w14:paraId="789DB499" w14:textId="77777777" w:rsidR="001A3AAC" w:rsidRDefault="00845265">
            <w:pPr>
              <w:jc w:val="both"/>
              <w:rPr>
                <w:rFonts w:ascii="Aptos" w:eastAsia="Aptos" w:hAnsi="Aptos" w:cs="Aptos"/>
                <w:sz w:val="20"/>
                <w:szCs w:val="20"/>
              </w:rPr>
            </w:pPr>
            <w:r>
              <w:rPr>
                <w:rFonts w:ascii="Aptos" w:eastAsia="Aptos" w:hAnsi="Aptos" w:cs="Aptos"/>
                <w:sz w:val="20"/>
                <w:szCs w:val="20"/>
              </w:rPr>
              <w:t>9- de Aquino ILM, Serafim MSM, Machado TB, Azevedo BL, Cunha DES, Ullmann LS, Araújo JP, Abrahão JS.2023.Diversity of Surface Fibril Patterns in Mimivirus Isolates. J Virol97:e01824-22.</w:t>
            </w:r>
            <w:hyperlink r:id="rId17">
              <w:r>
                <w:rPr>
                  <w:rFonts w:ascii="Aptos" w:eastAsia="Aptos" w:hAnsi="Aptos" w:cs="Aptos"/>
                  <w:color w:val="1155CC"/>
                  <w:sz w:val="20"/>
                  <w:szCs w:val="20"/>
                  <w:u w:val="single"/>
                </w:rPr>
                <w:t>https://doi.org/10.1128/jvi.01824-22</w:t>
              </w:r>
            </w:hyperlink>
          </w:p>
          <w:p w14:paraId="5526450C" w14:textId="77777777" w:rsidR="001A3AAC" w:rsidRDefault="00845265">
            <w:pPr>
              <w:jc w:val="both"/>
              <w:rPr>
                <w:rFonts w:ascii="Aptos" w:eastAsia="Aptos" w:hAnsi="Aptos" w:cs="Aptos"/>
                <w:sz w:val="20"/>
                <w:szCs w:val="20"/>
              </w:rPr>
            </w:pPr>
            <w:r>
              <w:rPr>
                <w:rFonts w:ascii="Aptos" w:eastAsia="Aptos" w:hAnsi="Aptos" w:cs="Aptos"/>
                <w:sz w:val="20"/>
                <w:szCs w:val="20"/>
              </w:rPr>
              <w:t xml:space="preserve">10- Ruth-Anne Sandaa, Haina Wang, Lingjie Meng et al. Discovery from in-depth molecular analyses of giant viruses:  Haptophyte-infecting viruses change the genome condensing proteins of dinoflagellates, 30 January 2025, PREPRINT (Version 1) available at Research Square </w:t>
            </w:r>
            <w:hyperlink r:id="rId18">
              <w:r>
                <w:rPr>
                  <w:rFonts w:ascii="Aptos" w:eastAsia="Aptos" w:hAnsi="Aptos" w:cs="Aptos"/>
                  <w:color w:val="1155CC"/>
                  <w:sz w:val="20"/>
                  <w:szCs w:val="20"/>
                  <w:u w:val="single"/>
                </w:rPr>
                <w:t>https://doi.org/10.21203/rs.3.rs-3957437/v1</w:t>
              </w:r>
            </w:hyperlink>
          </w:p>
          <w:p w14:paraId="3833B3C1" w14:textId="77777777" w:rsidR="001A3AAC" w:rsidRDefault="00845265">
            <w:pPr>
              <w:jc w:val="both"/>
              <w:rPr>
                <w:rFonts w:ascii="Aptos" w:eastAsia="Aptos" w:hAnsi="Aptos" w:cs="Aptos"/>
                <w:sz w:val="20"/>
                <w:szCs w:val="20"/>
              </w:rPr>
            </w:pPr>
            <w:r>
              <w:rPr>
                <w:rFonts w:ascii="Aptos" w:eastAsia="Aptos" w:hAnsi="Aptos" w:cs="Aptos"/>
                <w:sz w:val="20"/>
                <w:szCs w:val="20"/>
              </w:rPr>
              <w:t xml:space="preserve">11- Aylward, F.O., Abrahão, J.S., Brussaard, C.P. et al. Taxonomic update for giant viruses in the order Imitervirales (phylum Nucleocytoviricota). Arch Virol 168, 283 (2023). </w:t>
            </w:r>
            <w:hyperlink r:id="rId19">
              <w:r>
                <w:rPr>
                  <w:rFonts w:ascii="Aptos" w:eastAsia="Aptos" w:hAnsi="Aptos" w:cs="Aptos"/>
                  <w:color w:val="1155CC"/>
                  <w:sz w:val="20"/>
                  <w:szCs w:val="20"/>
                  <w:u w:val="single"/>
                </w:rPr>
                <w:t>https://doi.org/10.1007/s00705-023-05906-3</w:t>
              </w:r>
            </w:hyperlink>
          </w:p>
          <w:p w14:paraId="3283B726" w14:textId="77777777" w:rsidR="001A3AAC" w:rsidRDefault="00845265">
            <w:pPr>
              <w:jc w:val="both"/>
              <w:rPr>
                <w:rFonts w:ascii="Aptos" w:eastAsia="Aptos" w:hAnsi="Aptos" w:cs="Aptos"/>
                <w:sz w:val="20"/>
                <w:szCs w:val="20"/>
              </w:rPr>
            </w:pPr>
            <w:r>
              <w:rPr>
                <w:rFonts w:ascii="Aptos" w:eastAsia="Aptos" w:hAnsi="Aptos" w:cs="Aptos"/>
                <w:sz w:val="20"/>
                <w:szCs w:val="20"/>
              </w:rPr>
              <w:t>12- Aylward FO, Moniruzzaman M, Ha AD, Koonin EV (2021) A phylogenomic framework for charting the diversity and evolution of giant viruses. PLoS Biol 19:e3001430</w:t>
            </w:r>
          </w:p>
          <w:p w14:paraId="021603F3" w14:textId="77777777" w:rsidR="001A3AAC" w:rsidRDefault="00845265">
            <w:pPr>
              <w:jc w:val="both"/>
              <w:rPr>
                <w:rFonts w:ascii="Aptos" w:eastAsia="Aptos" w:hAnsi="Aptos" w:cs="Aptos"/>
                <w:sz w:val="20"/>
                <w:szCs w:val="20"/>
              </w:rPr>
            </w:pPr>
            <w:r>
              <w:rPr>
                <w:rFonts w:ascii="Aptos" w:eastAsia="Aptos" w:hAnsi="Aptos" w:cs="Aptos"/>
                <w:sz w:val="20"/>
                <w:szCs w:val="20"/>
              </w:rPr>
              <w:t xml:space="preserve">13- Minh BQ, Schmidt HA, Chernomor O, et al (2020) IQ-TREE 2: New Models and Efficient Methods for Phylogenetic Inference in the Genomic Era. Mol Biol Evol 37:1530–1534. </w:t>
            </w:r>
            <w:hyperlink r:id="rId20">
              <w:r>
                <w:rPr>
                  <w:rFonts w:ascii="Aptos" w:eastAsia="Aptos" w:hAnsi="Aptos" w:cs="Aptos"/>
                  <w:color w:val="1155CC"/>
                  <w:sz w:val="20"/>
                  <w:szCs w:val="20"/>
                  <w:u w:val="single"/>
                </w:rPr>
                <w:t>https://doi.org/10.1093/MOLBEV/MSAA015</w:t>
              </w:r>
            </w:hyperlink>
          </w:p>
          <w:p w14:paraId="21A23E45" w14:textId="77777777" w:rsidR="001A3AAC" w:rsidRDefault="00845265">
            <w:pPr>
              <w:jc w:val="both"/>
              <w:rPr>
                <w:rFonts w:ascii="Aptos" w:eastAsia="Aptos" w:hAnsi="Aptos" w:cs="Aptos"/>
                <w:sz w:val="20"/>
                <w:szCs w:val="20"/>
              </w:rPr>
            </w:pPr>
            <w:r>
              <w:rPr>
                <w:rFonts w:ascii="Aptos" w:eastAsia="Aptos" w:hAnsi="Aptos" w:cs="Aptos"/>
                <w:sz w:val="20"/>
                <w:szCs w:val="20"/>
              </w:rPr>
              <w:t xml:space="preserve">14- Letunic I, Bork P, Gmbh BS (2021) Interactive Tree Of Life (iTOL) v5: an online tool for phylogenetic tree display and annotation. Nucleic Acids Res 1–4. </w:t>
            </w:r>
            <w:hyperlink r:id="rId21">
              <w:r>
                <w:rPr>
                  <w:rFonts w:ascii="Aptos" w:eastAsia="Aptos" w:hAnsi="Aptos" w:cs="Aptos"/>
                  <w:color w:val="1155CC"/>
                  <w:sz w:val="20"/>
                  <w:szCs w:val="20"/>
                  <w:u w:val="single"/>
                </w:rPr>
                <w:t>https://doi.org/10.1093/nar/gkab301</w:t>
              </w:r>
            </w:hyperlink>
          </w:p>
          <w:p w14:paraId="683BB15C" w14:textId="77777777" w:rsidR="001A3AAC" w:rsidRDefault="001A3AAC">
            <w:pPr>
              <w:jc w:val="both"/>
              <w:rPr>
                <w:rFonts w:ascii="Aptos" w:eastAsia="Aptos" w:hAnsi="Aptos" w:cs="Aptos"/>
                <w:sz w:val="20"/>
                <w:szCs w:val="20"/>
              </w:rPr>
            </w:pPr>
          </w:p>
          <w:p w14:paraId="55101486" w14:textId="77777777" w:rsidR="001A3AAC" w:rsidRDefault="001A3AAC">
            <w:pPr>
              <w:jc w:val="both"/>
              <w:rPr>
                <w:rFonts w:ascii="Aptos" w:eastAsia="Aptos" w:hAnsi="Aptos" w:cs="Aptos"/>
                <w:sz w:val="20"/>
                <w:szCs w:val="20"/>
              </w:rPr>
            </w:pPr>
          </w:p>
          <w:p w14:paraId="64F04D6B" w14:textId="77777777" w:rsidR="001A3AAC" w:rsidRDefault="00845265">
            <w:pPr>
              <w:rPr>
                <w:rFonts w:ascii="Aptos" w:eastAsia="Aptos" w:hAnsi="Aptos" w:cs="Aptos"/>
                <w:sz w:val="20"/>
                <w:szCs w:val="20"/>
              </w:rPr>
            </w:pPr>
            <w:r>
              <w:rPr>
                <w:rFonts w:ascii="Aptos" w:eastAsia="Aptos" w:hAnsi="Aptos" w:cs="Aptos"/>
                <w:sz w:val="20"/>
                <w:szCs w:val="20"/>
              </w:rPr>
              <w:t xml:space="preserve">    </w:t>
            </w:r>
          </w:p>
        </w:tc>
      </w:tr>
    </w:tbl>
    <w:p w14:paraId="5AB1E70C" w14:textId="77777777" w:rsidR="001A3AAC" w:rsidRDefault="001A3AAC">
      <w:pPr>
        <w:rPr>
          <w:rFonts w:ascii="Aptos" w:eastAsia="Aptos" w:hAnsi="Aptos" w:cs="Aptos"/>
          <w:color w:val="808080"/>
          <w:sz w:val="20"/>
          <w:szCs w:val="20"/>
        </w:rPr>
      </w:pPr>
    </w:p>
    <w:tbl>
      <w:tblPr>
        <w:tblStyle w:val="ac"/>
        <w:tblW w:w="892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35"/>
        <w:gridCol w:w="5490"/>
      </w:tblGrid>
      <w:tr w:rsidR="001A3AAC" w14:paraId="036F15C1" w14:textId="77777777">
        <w:trPr>
          <w:trHeight w:val="297"/>
        </w:trPr>
        <w:tc>
          <w:tcPr>
            <w:tcW w:w="8925" w:type="dxa"/>
            <w:gridSpan w:val="2"/>
            <w:shd w:val="clear" w:color="auto" w:fill="F2F2F2"/>
          </w:tcPr>
          <w:p w14:paraId="75F998FD" w14:textId="5661D4AB" w:rsidR="001A3AAC" w:rsidRDefault="00845265">
            <w:pPr>
              <w:rPr>
                <w:rFonts w:ascii="Aptos" w:eastAsia="Aptos" w:hAnsi="Aptos" w:cs="Aptos"/>
                <w:b/>
                <w:color w:val="0000FF"/>
                <w:sz w:val="20"/>
                <w:szCs w:val="20"/>
              </w:rPr>
            </w:pPr>
            <w:r>
              <w:rPr>
                <w:rFonts w:ascii="Aptos" w:eastAsia="Aptos" w:hAnsi="Aptos" w:cs="Aptos"/>
                <w:b/>
                <w:sz w:val="20"/>
                <w:szCs w:val="20"/>
              </w:rPr>
              <w:t xml:space="preserve">Accompanying files: </w:t>
            </w:r>
          </w:p>
        </w:tc>
      </w:tr>
      <w:tr w:rsidR="001A3AAC" w14:paraId="7043B07D" w14:textId="77777777">
        <w:trPr>
          <w:trHeight w:val="73"/>
        </w:trPr>
        <w:tc>
          <w:tcPr>
            <w:tcW w:w="3435" w:type="dxa"/>
            <w:shd w:val="clear" w:color="auto" w:fill="auto"/>
          </w:tcPr>
          <w:p w14:paraId="57A239B2" w14:textId="77777777" w:rsidR="001A3AAC" w:rsidRDefault="00845265">
            <w:pPr>
              <w:rPr>
                <w:rFonts w:ascii="Aptos" w:eastAsia="Aptos" w:hAnsi="Aptos" w:cs="Aptos"/>
                <w:b/>
                <w:sz w:val="20"/>
                <w:szCs w:val="20"/>
              </w:rPr>
            </w:pPr>
            <w:r>
              <w:rPr>
                <w:rFonts w:ascii="Aptos" w:eastAsia="Aptos" w:hAnsi="Aptos" w:cs="Aptos"/>
                <w:b/>
                <w:sz w:val="20"/>
                <w:szCs w:val="20"/>
              </w:rPr>
              <w:t>Filename</w:t>
            </w:r>
          </w:p>
        </w:tc>
        <w:tc>
          <w:tcPr>
            <w:tcW w:w="5490" w:type="dxa"/>
            <w:shd w:val="clear" w:color="auto" w:fill="auto"/>
          </w:tcPr>
          <w:p w14:paraId="058C3E6E" w14:textId="77777777" w:rsidR="001A3AAC" w:rsidRDefault="00845265">
            <w:pPr>
              <w:rPr>
                <w:rFonts w:ascii="Aptos" w:eastAsia="Aptos" w:hAnsi="Aptos" w:cs="Aptos"/>
                <w:b/>
                <w:sz w:val="20"/>
                <w:szCs w:val="20"/>
              </w:rPr>
            </w:pPr>
            <w:r>
              <w:rPr>
                <w:rFonts w:ascii="Aptos" w:eastAsia="Aptos" w:hAnsi="Aptos" w:cs="Aptos"/>
                <w:b/>
                <w:sz w:val="20"/>
                <w:szCs w:val="20"/>
              </w:rPr>
              <w:t>Description of contents</w:t>
            </w:r>
          </w:p>
        </w:tc>
      </w:tr>
      <w:tr w:rsidR="001A3AAC" w14:paraId="5EE2997A" w14:textId="77777777">
        <w:trPr>
          <w:trHeight w:val="71"/>
        </w:trPr>
        <w:tc>
          <w:tcPr>
            <w:tcW w:w="3435" w:type="dxa"/>
            <w:shd w:val="clear" w:color="auto" w:fill="auto"/>
          </w:tcPr>
          <w:p w14:paraId="6FD6A3E4" w14:textId="77777777" w:rsidR="001A3AAC" w:rsidRDefault="00845265">
            <w:pPr>
              <w:rPr>
                <w:rFonts w:ascii="Aptos" w:eastAsia="Aptos" w:hAnsi="Aptos" w:cs="Aptos"/>
                <w:sz w:val="20"/>
                <w:szCs w:val="20"/>
              </w:rPr>
            </w:pPr>
            <w:r>
              <w:rPr>
                <w:rFonts w:ascii="Aptos" w:eastAsia="Aptos" w:hAnsi="Aptos" w:cs="Aptos"/>
                <w:sz w:val="20"/>
                <w:szCs w:val="20"/>
              </w:rPr>
              <w:t>2025.###F.v2.Imitervirales_newtaxa</w:t>
            </w:r>
            <w:sdt>
              <w:sdtPr>
                <w:tag w:val="goog_rdk_0"/>
                <w:id w:val="-1000280515"/>
              </w:sdtPr>
              <w:sdtEndPr/>
              <w:sdtContent/>
            </w:sdt>
            <w:r>
              <w:rPr>
                <w:rFonts w:ascii="Aptos" w:eastAsia="Aptos" w:hAnsi="Aptos" w:cs="Aptos"/>
                <w:sz w:val="20"/>
                <w:szCs w:val="20"/>
              </w:rPr>
              <w:t>.xlsx</w:t>
            </w:r>
          </w:p>
        </w:tc>
        <w:tc>
          <w:tcPr>
            <w:tcW w:w="5490" w:type="dxa"/>
            <w:shd w:val="clear" w:color="auto" w:fill="auto"/>
          </w:tcPr>
          <w:p w14:paraId="185A6508" w14:textId="77777777" w:rsidR="001A3AAC" w:rsidRDefault="00845265">
            <w:pPr>
              <w:rPr>
                <w:rFonts w:ascii="Aptos" w:eastAsia="Aptos" w:hAnsi="Aptos" w:cs="Aptos"/>
                <w:sz w:val="20"/>
                <w:szCs w:val="20"/>
              </w:rPr>
            </w:pPr>
            <w:r>
              <w:rPr>
                <w:rFonts w:ascii="Arial" w:eastAsia="Arial" w:hAnsi="Arial" w:cs="Arial"/>
              </w:rPr>
              <w:t>ICTV’s official accompanying Excel module</w:t>
            </w:r>
          </w:p>
        </w:tc>
      </w:tr>
      <w:tr w:rsidR="001A3AAC" w14:paraId="70FD8630" w14:textId="77777777">
        <w:trPr>
          <w:trHeight w:val="71"/>
        </w:trPr>
        <w:tc>
          <w:tcPr>
            <w:tcW w:w="3435" w:type="dxa"/>
            <w:shd w:val="clear" w:color="auto" w:fill="auto"/>
          </w:tcPr>
          <w:p w14:paraId="3626D8A7" w14:textId="77777777" w:rsidR="001A3AAC" w:rsidRDefault="001A3AAC">
            <w:pPr>
              <w:rPr>
                <w:rFonts w:ascii="Aptos" w:eastAsia="Aptos" w:hAnsi="Aptos" w:cs="Aptos"/>
                <w:b/>
                <w:sz w:val="20"/>
                <w:szCs w:val="20"/>
              </w:rPr>
            </w:pPr>
          </w:p>
        </w:tc>
        <w:tc>
          <w:tcPr>
            <w:tcW w:w="5490" w:type="dxa"/>
            <w:shd w:val="clear" w:color="auto" w:fill="auto"/>
          </w:tcPr>
          <w:p w14:paraId="0B5257C3" w14:textId="77777777" w:rsidR="001A3AAC" w:rsidRDefault="001A3AAC">
            <w:pPr>
              <w:rPr>
                <w:rFonts w:ascii="Aptos" w:eastAsia="Aptos" w:hAnsi="Aptos" w:cs="Aptos"/>
                <w:b/>
                <w:sz w:val="20"/>
                <w:szCs w:val="20"/>
              </w:rPr>
            </w:pPr>
          </w:p>
        </w:tc>
      </w:tr>
    </w:tbl>
    <w:p w14:paraId="4911E20A" w14:textId="77777777" w:rsidR="001A3AAC" w:rsidRDefault="001A3AAC"/>
    <w:tbl>
      <w:tblPr>
        <w:tblStyle w:val="ad"/>
        <w:tblW w:w="892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926"/>
      </w:tblGrid>
      <w:tr w:rsidR="001A3AAC" w14:paraId="5F79672F" w14:textId="77777777">
        <w:tc>
          <w:tcPr>
            <w:tcW w:w="8926" w:type="dxa"/>
            <w:shd w:val="clear" w:color="auto" w:fill="F2F2F2"/>
          </w:tcPr>
          <w:p w14:paraId="5C05A435" w14:textId="1884307D" w:rsidR="001A3AAC" w:rsidRDefault="00845265">
            <w:pPr>
              <w:pBdr>
                <w:top w:val="nil"/>
                <w:left w:val="nil"/>
                <w:bottom w:val="nil"/>
                <w:right w:val="nil"/>
                <w:between w:val="nil"/>
              </w:pBdr>
              <w:rPr>
                <w:rFonts w:ascii="Aptos" w:eastAsia="Aptos" w:hAnsi="Aptos" w:cs="Aptos"/>
                <w:color w:val="0070C0"/>
                <w:sz w:val="20"/>
                <w:szCs w:val="20"/>
              </w:rPr>
            </w:pPr>
            <w:r>
              <w:rPr>
                <w:rFonts w:ascii="Aptos" w:eastAsia="Aptos" w:hAnsi="Aptos" w:cs="Aptos"/>
                <w:b/>
                <w:color w:val="000000"/>
                <w:sz w:val="20"/>
                <w:szCs w:val="20"/>
              </w:rPr>
              <w:t xml:space="preserve">Tables, Figures:  </w:t>
            </w:r>
          </w:p>
        </w:tc>
      </w:tr>
    </w:tbl>
    <w:p w14:paraId="2802D832" w14:textId="09CB5FB1" w:rsidR="001A3AAC" w:rsidRDefault="00845265">
      <w:pPr>
        <w:spacing w:after="140"/>
        <w:rPr>
          <w:rFonts w:ascii="Aptos" w:eastAsia="Aptos" w:hAnsi="Aptos" w:cs="Aptos"/>
          <w:color w:val="0070C0"/>
        </w:rPr>
      </w:pPr>
      <w:r>
        <w:rPr>
          <w:rFonts w:ascii="Aptos" w:eastAsia="Aptos" w:hAnsi="Aptos" w:cs="Aptos"/>
          <w:color w:val="808080"/>
          <w:sz w:val="20"/>
          <w:szCs w:val="20"/>
        </w:rPr>
        <w:t>&lt;Start here&gt;</w:t>
      </w:r>
      <w:r>
        <w:br w:type="page"/>
      </w:r>
      <w:r>
        <w:rPr>
          <w:rFonts w:ascii="Arial" w:eastAsia="Arial" w:hAnsi="Arial" w:cs="Arial"/>
          <w:b/>
          <w:sz w:val="22"/>
          <w:szCs w:val="22"/>
        </w:rPr>
        <w:lastRenderedPageBreak/>
        <w:t xml:space="preserve">Table 1. </w:t>
      </w:r>
      <w:r>
        <w:rPr>
          <w:rFonts w:ascii="Arial" w:eastAsia="Arial" w:hAnsi="Arial" w:cs="Arial"/>
          <w:sz w:val="22"/>
          <w:szCs w:val="22"/>
        </w:rPr>
        <w:t>Proposed taxonomy highlighted in yellow</w:t>
      </w:r>
    </w:p>
    <w:tbl>
      <w:tblPr>
        <w:tblStyle w:val="ae"/>
        <w:tblW w:w="11250"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230"/>
        <w:gridCol w:w="1410"/>
        <w:gridCol w:w="1335"/>
        <w:gridCol w:w="1305"/>
        <w:gridCol w:w="2520"/>
        <w:gridCol w:w="2325"/>
        <w:gridCol w:w="1125"/>
      </w:tblGrid>
      <w:tr w:rsidR="001A3AAC" w14:paraId="6CF995B6" w14:textId="77777777">
        <w:trPr>
          <w:trHeight w:val="315"/>
          <w:jc w:val="center"/>
        </w:trPr>
        <w:tc>
          <w:tcPr>
            <w:tcW w:w="1230" w:type="dxa"/>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14:paraId="102CC225" w14:textId="77777777" w:rsidR="001A3AAC" w:rsidRDefault="00845265">
            <w:pPr>
              <w:jc w:val="center"/>
              <w:rPr>
                <w:rFonts w:ascii="Arial" w:eastAsia="Arial" w:hAnsi="Arial" w:cs="Arial"/>
                <w:sz w:val="18"/>
                <w:szCs w:val="18"/>
              </w:rPr>
            </w:pPr>
            <w:r>
              <w:rPr>
                <w:rFonts w:ascii="Arial" w:eastAsia="Arial" w:hAnsi="Arial" w:cs="Arial"/>
                <w:b/>
                <w:sz w:val="18"/>
                <w:szCs w:val="18"/>
              </w:rPr>
              <w:t>Suborder</w:t>
            </w:r>
          </w:p>
        </w:tc>
        <w:tc>
          <w:tcPr>
            <w:tcW w:w="1410"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2020BFF6" w14:textId="77777777" w:rsidR="001A3AAC" w:rsidRDefault="00845265">
            <w:pPr>
              <w:jc w:val="center"/>
              <w:rPr>
                <w:rFonts w:ascii="Arial" w:eastAsia="Arial" w:hAnsi="Arial" w:cs="Arial"/>
                <w:sz w:val="18"/>
                <w:szCs w:val="18"/>
              </w:rPr>
            </w:pPr>
            <w:r>
              <w:rPr>
                <w:rFonts w:ascii="Arial" w:eastAsia="Arial" w:hAnsi="Arial" w:cs="Arial"/>
                <w:b/>
                <w:sz w:val="18"/>
                <w:szCs w:val="18"/>
              </w:rPr>
              <w:t>Family</w:t>
            </w:r>
          </w:p>
        </w:tc>
        <w:tc>
          <w:tcPr>
            <w:tcW w:w="1335"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237114E3" w14:textId="77777777" w:rsidR="001A3AAC" w:rsidRDefault="00845265">
            <w:pPr>
              <w:jc w:val="center"/>
              <w:rPr>
                <w:rFonts w:ascii="Arial" w:eastAsia="Arial" w:hAnsi="Arial" w:cs="Arial"/>
                <w:sz w:val="18"/>
                <w:szCs w:val="18"/>
              </w:rPr>
            </w:pPr>
            <w:r>
              <w:rPr>
                <w:rFonts w:ascii="Arial" w:eastAsia="Arial" w:hAnsi="Arial" w:cs="Arial"/>
                <w:b/>
                <w:sz w:val="18"/>
                <w:szCs w:val="18"/>
              </w:rPr>
              <w:t>Subfamily</w:t>
            </w:r>
          </w:p>
        </w:tc>
        <w:tc>
          <w:tcPr>
            <w:tcW w:w="1305"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443B1E1C" w14:textId="77777777" w:rsidR="001A3AAC" w:rsidRDefault="00845265">
            <w:pPr>
              <w:jc w:val="center"/>
              <w:rPr>
                <w:rFonts w:ascii="Arial" w:eastAsia="Arial" w:hAnsi="Arial" w:cs="Arial"/>
                <w:sz w:val="18"/>
                <w:szCs w:val="18"/>
              </w:rPr>
            </w:pPr>
            <w:r>
              <w:rPr>
                <w:rFonts w:ascii="Arial" w:eastAsia="Arial" w:hAnsi="Arial" w:cs="Arial"/>
                <w:b/>
                <w:sz w:val="18"/>
                <w:szCs w:val="18"/>
              </w:rPr>
              <w:t>Genus</w:t>
            </w:r>
          </w:p>
        </w:tc>
        <w:tc>
          <w:tcPr>
            <w:tcW w:w="2520"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2AFEE340" w14:textId="77777777" w:rsidR="001A3AAC" w:rsidRDefault="00845265">
            <w:pPr>
              <w:jc w:val="center"/>
              <w:rPr>
                <w:rFonts w:ascii="Arial" w:eastAsia="Arial" w:hAnsi="Arial" w:cs="Arial"/>
                <w:sz w:val="18"/>
                <w:szCs w:val="18"/>
              </w:rPr>
            </w:pPr>
            <w:r>
              <w:rPr>
                <w:rFonts w:ascii="Arial" w:eastAsia="Arial" w:hAnsi="Arial" w:cs="Arial"/>
                <w:b/>
                <w:sz w:val="18"/>
                <w:szCs w:val="18"/>
              </w:rPr>
              <w:t>Species</w:t>
            </w:r>
          </w:p>
        </w:tc>
        <w:tc>
          <w:tcPr>
            <w:tcW w:w="2325"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0F60E83E" w14:textId="77777777" w:rsidR="001A3AAC" w:rsidRDefault="00845265">
            <w:pPr>
              <w:jc w:val="center"/>
              <w:rPr>
                <w:rFonts w:ascii="Arial" w:eastAsia="Arial" w:hAnsi="Arial" w:cs="Arial"/>
                <w:sz w:val="18"/>
                <w:szCs w:val="18"/>
              </w:rPr>
            </w:pPr>
            <w:r>
              <w:rPr>
                <w:rFonts w:ascii="Arial" w:eastAsia="Arial" w:hAnsi="Arial" w:cs="Arial"/>
                <w:b/>
                <w:sz w:val="18"/>
                <w:szCs w:val="18"/>
              </w:rPr>
              <w:t>Virus Isolate</w:t>
            </w:r>
          </w:p>
        </w:tc>
        <w:tc>
          <w:tcPr>
            <w:tcW w:w="1125" w:type="dxa"/>
            <w:tcBorders>
              <w:top w:val="single" w:sz="6" w:space="0" w:color="000000"/>
              <w:bottom w:val="single" w:sz="6" w:space="0" w:color="000000"/>
              <w:right w:val="single" w:sz="6" w:space="0" w:color="000000"/>
            </w:tcBorders>
            <w:tcMar>
              <w:top w:w="40" w:type="dxa"/>
              <w:left w:w="40" w:type="dxa"/>
              <w:bottom w:w="40" w:type="dxa"/>
              <w:right w:w="40" w:type="dxa"/>
            </w:tcMar>
            <w:vAlign w:val="center"/>
          </w:tcPr>
          <w:p w14:paraId="13BA4BC6" w14:textId="77777777" w:rsidR="001A3AAC" w:rsidRDefault="00845265">
            <w:pPr>
              <w:jc w:val="center"/>
              <w:rPr>
                <w:rFonts w:ascii="Arial" w:eastAsia="Arial" w:hAnsi="Arial" w:cs="Arial"/>
                <w:sz w:val="18"/>
                <w:szCs w:val="18"/>
              </w:rPr>
            </w:pPr>
            <w:r>
              <w:rPr>
                <w:rFonts w:ascii="Arial" w:eastAsia="Arial" w:hAnsi="Arial" w:cs="Arial"/>
                <w:b/>
                <w:sz w:val="18"/>
                <w:szCs w:val="18"/>
              </w:rPr>
              <w:t>NCBI Access.</w:t>
            </w:r>
          </w:p>
        </w:tc>
      </w:tr>
      <w:tr w:rsidR="001A3AAC" w14:paraId="4C7D5D35" w14:textId="77777777">
        <w:trPr>
          <w:trHeight w:val="495"/>
          <w:jc w:val="center"/>
        </w:trPr>
        <w:tc>
          <w:tcPr>
            <w:tcW w:w="1230" w:type="dxa"/>
            <w:vMerge w:val="restart"/>
            <w:tcBorders>
              <w:left w:val="single" w:sz="6" w:space="0" w:color="000000"/>
              <w:bottom w:val="single" w:sz="6" w:space="0" w:color="000000"/>
              <w:right w:val="single" w:sz="6" w:space="0" w:color="000000"/>
            </w:tcBorders>
            <w:tcMar>
              <w:top w:w="40" w:type="dxa"/>
              <w:left w:w="40" w:type="dxa"/>
              <w:bottom w:w="40" w:type="dxa"/>
              <w:right w:w="40" w:type="dxa"/>
            </w:tcMar>
            <w:vAlign w:val="center"/>
          </w:tcPr>
          <w:p w14:paraId="3DF15C75" w14:textId="77777777" w:rsidR="001A3AAC" w:rsidRDefault="00845265">
            <w:pPr>
              <w:jc w:val="center"/>
              <w:rPr>
                <w:rFonts w:ascii="Arial" w:eastAsia="Arial" w:hAnsi="Arial" w:cs="Arial"/>
                <w:i/>
                <w:sz w:val="16"/>
                <w:szCs w:val="16"/>
                <w:highlight w:val="yellow"/>
              </w:rPr>
            </w:pPr>
            <w:r>
              <w:rPr>
                <w:rFonts w:ascii="Arial" w:eastAsia="Arial" w:hAnsi="Arial" w:cs="Arial"/>
                <w:i/>
                <w:sz w:val="16"/>
                <w:szCs w:val="16"/>
                <w:highlight w:val="yellow"/>
              </w:rPr>
              <w:t>Paramivirineae</w:t>
            </w:r>
          </w:p>
        </w:tc>
        <w:tc>
          <w:tcPr>
            <w:tcW w:w="1410" w:type="dxa"/>
            <w:vMerge w:val="restart"/>
            <w:tcBorders>
              <w:bottom w:val="single" w:sz="6" w:space="0" w:color="000000"/>
              <w:right w:val="single" w:sz="6" w:space="0" w:color="000000"/>
            </w:tcBorders>
            <w:tcMar>
              <w:top w:w="40" w:type="dxa"/>
              <w:left w:w="40" w:type="dxa"/>
              <w:bottom w:w="40" w:type="dxa"/>
              <w:right w:w="40" w:type="dxa"/>
            </w:tcMar>
            <w:vAlign w:val="center"/>
          </w:tcPr>
          <w:p w14:paraId="6F74B95C" w14:textId="77777777" w:rsidR="001A3AAC" w:rsidRDefault="00845265">
            <w:pPr>
              <w:jc w:val="center"/>
              <w:rPr>
                <w:rFonts w:ascii="Arial" w:eastAsia="Arial" w:hAnsi="Arial" w:cs="Arial"/>
                <w:i/>
                <w:sz w:val="16"/>
                <w:szCs w:val="16"/>
              </w:rPr>
            </w:pPr>
            <w:r>
              <w:rPr>
                <w:rFonts w:ascii="Arial" w:eastAsia="Arial" w:hAnsi="Arial" w:cs="Arial"/>
                <w:i/>
                <w:sz w:val="16"/>
                <w:szCs w:val="16"/>
              </w:rPr>
              <w:t>Allomimiviridae</w:t>
            </w:r>
          </w:p>
        </w:tc>
        <w:tc>
          <w:tcPr>
            <w:tcW w:w="1335" w:type="dxa"/>
            <w:vMerge w:val="restart"/>
            <w:tcBorders>
              <w:bottom w:val="single" w:sz="6" w:space="0" w:color="000000"/>
              <w:right w:val="single" w:sz="6" w:space="0" w:color="000000"/>
            </w:tcBorders>
            <w:tcMar>
              <w:top w:w="40" w:type="dxa"/>
              <w:left w:w="40" w:type="dxa"/>
              <w:bottom w:w="40" w:type="dxa"/>
              <w:right w:w="40" w:type="dxa"/>
            </w:tcMar>
            <w:vAlign w:val="center"/>
          </w:tcPr>
          <w:p w14:paraId="6BF7FBD9" w14:textId="77777777" w:rsidR="001A3AAC" w:rsidRDefault="00845265">
            <w:pPr>
              <w:jc w:val="center"/>
              <w:rPr>
                <w:rFonts w:ascii="Arial" w:eastAsia="Arial" w:hAnsi="Arial" w:cs="Arial"/>
                <w:sz w:val="16"/>
                <w:szCs w:val="16"/>
              </w:rPr>
            </w:pPr>
            <w:r>
              <w:rPr>
                <w:rFonts w:ascii="Arial" w:eastAsia="Arial" w:hAnsi="Arial" w:cs="Arial"/>
                <w:i/>
                <w:sz w:val="16"/>
                <w:szCs w:val="16"/>
              </w:rPr>
              <w:t>-</w:t>
            </w:r>
          </w:p>
        </w:tc>
        <w:tc>
          <w:tcPr>
            <w:tcW w:w="1305" w:type="dxa"/>
            <w:tcBorders>
              <w:bottom w:val="single" w:sz="6" w:space="0" w:color="000000"/>
              <w:right w:val="single" w:sz="6" w:space="0" w:color="000000"/>
            </w:tcBorders>
            <w:tcMar>
              <w:top w:w="40" w:type="dxa"/>
              <w:left w:w="40" w:type="dxa"/>
              <w:bottom w:w="40" w:type="dxa"/>
              <w:right w:w="40" w:type="dxa"/>
            </w:tcMar>
            <w:vAlign w:val="center"/>
          </w:tcPr>
          <w:p w14:paraId="2385B6BC" w14:textId="77777777" w:rsidR="001A3AAC" w:rsidRDefault="00845265">
            <w:pPr>
              <w:jc w:val="center"/>
              <w:rPr>
                <w:rFonts w:ascii="Arial" w:eastAsia="Arial" w:hAnsi="Arial" w:cs="Arial"/>
                <w:sz w:val="16"/>
                <w:szCs w:val="16"/>
              </w:rPr>
            </w:pPr>
            <w:r>
              <w:rPr>
                <w:rFonts w:ascii="Arial" w:eastAsia="Arial" w:hAnsi="Arial" w:cs="Arial"/>
                <w:i/>
                <w:sz w:val="16"/>
                <w:szCs w:val="16"/>
              </w:rPr>
              <w:t>Heliosvirus</w:t>
            </w:r>
          </w:p>
        </w:tc>
        <w:tc>
          <w:tcPr>
            <w:tcW w:w="2520" w:type="dxa"/>
            <w:tcBorders>
              <w:bottom w:val="single" w:sz="6" w:space="0" w:color="000000"/>
              <w:right w:val="single" w:sz="6" w:space="0" w:color="000000"/>
            </w:tcBorders>
            <w:tcMar>
              <w:top w:w="40" w:type="dxa"/>
              <w:left w:w="40" w:type="dxa"/>
              <w:bottom w:w="40" w:type="dxa"/>
              <w:right w:w="40" w:type="dxa"/>
            </w:tcMar>
            <w:vAlign w:val="center"/>
          </w:tcPr>
          <w:p w14:paraId="5BC00A5C" w14:textId="77777777" w:rsidR="001A3AAC" w:rsidRDefault="00845265">
            <w:pPr>
              <w:jc w:val="center"/>
              <w:rPr>
                <w:rFonts w:ascii="Arial" w:eastAsia="Arial" w:hAnsi="Arial" w:cs="Arial"/>
                <w:sz w:val="16"/>
                <w:szCs w:val="16"/>
              </w:rPr>
            </w:pPr>
            <w:r>
              <w:rPr>
                <w:rFonts w:ascii="Arial" w:eastAsia="Arial" w:hAnsi="Arial" w:cs="Arial"/>
                <w:i/>
                <w:sz w:val="16"/>
                <w:szCs w:val="16"/>
              </w:rPr>
              <w:t>Heliosvirus raunefjordenense</w:t>
            </w:r>
          </w:p>
        </w:tc>
        <w:tc>
          <w:tcPr>
            <w:tcW w:w="2325" w:type="dxa"/>
            <w:tcBorders>
              <w:bottom w:val="single" w:sz="6" w:space="0" w:color="000000"/>
              <w:right w:val="single" w:sz="6" w:space="0" w:color="000000"/>
            </w:tcBorders>
            <w:tcMar>
              <w:top w:w="40" w:type="dxa"/>
              <w:left w:w="40" w:type="dxa"/>
              <w:bottom w:w="40" w:type="dxa"/>
              <w:right w:w="40" w:type="dxa"/>
            </w:tcMar>
            <w:vAlign w:val="center"/>
          </w:tcPr>
          <w:p w14:paraId="715A50DF" w14:textId="77777777" w:rsidR="001A3AAC" w:rsidRDefault="00845265">
            <w:pPr>
              <w:jc w:val="center"/>
              <w:rPr>
                <w:rFonts w:ascii="Arial" w:eastAsia="Arial" w:hAnsi="Arial" w:cs="Arial"/>
                <w:sz w:val="16"/>
                <w:szCs w:val="16"/>
              </w:rPr>
            </w:pPr>
            <w:r>
              <w:rPr>
                <w:rFonts w:ascii="Arial" w:eastAsia="Arial" w:hAnsi="Arial" w:cs="Arial"/>
                <w:sz w:val="16"/>
                <w:szCs w:val="16"/>
              </w:rPr>
              <w:t>Pyramimonas orientalis virus 01B</w:t>
            </w:r>
          </w:p>
        </w:tc>
        <w:tc>
          <w:tcPr>
            <w:tcW w:w="1125" w:type="dxa"/>
            <w:tcBorders>
              <w:bottom w:val="single" w:sz="6" w:space="0" w:color="000000"/>
              <w:right w:val="single" w:sz="6" w:space="0" w:color="000000"/>
            </w:tcBorders>
            <w:tcMar>
              <w:top w:w="40" w:type="dxa"/>
              <w:left w:w="40" w:type="dxa"/>
              <w:bottom w:w="40" w:type="dxa"/>
              <w:right w:w="40" w:type="dxa"/>
            </w:tcMar>
            <w:vAlign w:val="center"/>
          </w:tcPr>
          <w:p w14:paraId="30DD78F8" w14:textId="77777777" w:rsidR="001A3AAC" w:rsidRDefault="00845265">
            <w:pPr>
              <w:jc w:val="center"/>
              <w:rPr>
                <w:rFonts w:ascii="Arial" w:eastAsia="Arial" w:hAnsi="Arial" w:cs="Arial"/>
                <w:sz w:val="16"/>
                <w:szCs w:val="16"/>
              </w:rPr>
            </w:pPr>
            <w:r>
              <w:rPr>
                <w:rFonts w:ascii="Arial" w:eastAsia="Arial" w:hAnsi="Arial" w:cs="Arial"/>
                <w:sz w:val="16"/>
                <w:szCs w:val="16"/>
              </w:rPr>
              <w:t>MT663534:</w:t>
            </w:r>
          </w:p>
          <w:p w14:paraId="3B76829C" w14:textId="77777777" w:rsidR="001A3AAC" w:rsidRDefault="00845265">
            <w:pPr>
              <w:jc w:val="center"/>
              <w:rPr>
                <w:rFonts w:ascii="Arial" w:eastAsia="Arial" w:hAnsi="Arial" w:cs="Arial"/>
                <w:sz w:val="16"/>
                <w:szCs w:val="16"/>
              </w:rPr>
            </w:pPr>
            <w:r>
              <w:rPr>
                <w:rFonts w:ascii="Arial" w:eastAsia="Arial" w:hAnsi="Arial" w:cs="Arial"/>
                <w:sz w:val="16"/>
                <w:szCs w:val="16"/>
              </w:rPr>
              <w:t>MT663543</w:t>
            </w:r>
          </w:p>
        </w:tc>
      </w:tr>
      <w:tr w:rsidR="001A3AAC" w14:paraId="60D2F732"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006D9F7C"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088C1ABD"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01EA6B1B" w14:textId="77777777" w:rsidR="001A3AAC" w:rsidRDefault="001A3AAC">
            <w:pPr>
              <w:jc w:val="center"/>
              <w:rPr>
                <w:rFonts w:ascii="Arial" w:eastAsia="Arial" w:hAnsi="Arial" w:cs="Arial"/>
                <w:sz w:val="16"/>
                <w:szCs w:val="16"/>
              </w:rPr>
            </w:pPr>
          </w:p>
        </w:tc>
        <w:tc>
          <w:tcPr>
            <w:tcW w:w="130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191B8A65" w14:textId="77777777" w:rsidR="001A3AAC" w:rsidRDefault="00845265">
            <w:pPr>
              <w:jc w:val="center"/>
              <w:rPr>
                <w:rFonts w:ascii="Arial" w:eastAsia="Arial" w:hAnsi="Arial" w:cs="Arial"/>
                <w:sz w:val="16"/>
                <w:szCs w:val="16"/>
              </w:rPr>
            </w:pPr>
            <w:r>
              <w:rPr>
                <w:rFonts w:ascii="Arial" w:eastAsia="Arial" w:hAnsi="Arial" w:cs="Arial"/>
                <w:i/>
                <w:sz w:val="16"/>
                <w:szCs w:val="16"/>
              </w:rPr>
              <w:t>Oceanusvirus</w:t>
            </w:r>
          </w:p>
        </w:tc>
        <w:tc>
          <w:tcPr>
            <w:tcW w:w="2520"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5098FA87" w14:textId="77777777" w:rsidR="001A3AAC" w:rsidRDefault="00845265">
            <w:pPr>
              <w:jc w:val="center"/>
              <w:rPr>
                <w:rFonts w:ascii="Arial" w:eastAsia="Arial" w:hAnsi="Arial" w:cs="Arial"/>
                <w:sz w:val="16"/>
                <w:szCs w:val="16"/>
              </w:rPr>
            </w:pPr>
            <w:r>
              <w:rPr>
                <w:rFonts w:ascii="Arial" w:eastAsia="Arial" w:hAnsi="Arial" w:cs="Arial"/>
                <w:i/>
                <w:sz w:val="16"/>
                <w:szCs w:val="16"/>
              </w:rPr>
              <w:t>Oceanusvirus kaneohense</w:t>
            </w: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17CFFE3A" w14:textId="77777777" w:rsidR="001A3AAC" w:rsidRDefault="00845265">
            <w:pPr>
              <w:jc w:val="center"/>
              <w:rPr>
                <w:rFonts w:ascii="Arial" w:eastAsia="Arial" w:hAnsi="Arial" w:cs="Arial"/>
                <w:sz w:val="16"/>
                <w:szCs w:val="16"/>
              </w:rPr>
            </w:pPr>
            <w:r>
              <w:rPr>
                <w:rFonts w:ascii="Arial" w:eastAsia="Arial" w:hAnsi="Arial" w:cs="Arial"/>
                <w:sz w:val="16"/>
                <w:szCs w:val="16"/>
              </w:rPr>
              <w:t>Tetraselmis virus 1</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2158A587" w14:textId="77777777" w:rsidR="001A3AAC" w:rsidRDefault="00845265">
            <w:pPr>
              <w:jc w:val="center"/>
              <w:rPr>
                <w:rFonts w:ascii="Arial" w:eastAsia="Arial" w:hAnsi="Arial" w:cs="Arial"/>
                <w:sz w:val="16"/>
                <w:szCs w:val="16"/>
              </w:rPr>
            </w:pPr>
            <w:r>
              <w:rPr>
                <w:rFonts w:ascii="Arial" w:eastAsia="Arial" w:hAnsi="Arial" w:cs="Arial"/>
                <w:sz w:val="16"/>
                <w:szCs w:val="16"/>
              </w:rPr>
              <w:t>KY322437</w:t>
            </w:r>
          </w:p>
        </w:tc>
      </w:tr>
      <w:tr w:rsidR="001A3AAC" w14:paraId="609B33B1"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18621A20"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0690F2C1"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01BD8147" w14:textId="77777777" w:rsidR="001A3AAC" w:rsidRDefault="001A3AAC">
            <w:pPr>
              <w:jc w:val="center"/>
              <w:rPr>
                <w:rFonts w:ascii="Arial" w:eastAsia="Arial" w:hAnsi="Arial" w:cs="Arial"/>
                <w:sz w:val="16"/>
                <w:szCs w:val="16"/>
              </w:rPr>
            </w:pPr>
          </w:p>
        </w:tc>
        <w:tc>
          <w:tcPr>
            <w:tcW w:w="1305" w:type="dxa"/>
            <w:tcBorders>
              <w:bottom w:val="single" w:sz="6" w:space="0" w:color="000000"/>
              <w:right w:val="single" w:sz="6" w:space="0" w:color="000000"/>
            </w:tcBorders>
            <w:shd w:val="clear" w:color="auto" w:fill="FFFF00"/>
            <w:tcMar>
              <w:top w:w="40" w:type="dxa"/>
              <w:left w:w="40" w:type="dxa"/>
              <w:bottom w:w="40" w:type="dxa"/>
              <w:right w:w="40" w:type="dxa"/>
            </w:tcMar>
            <w:vAlign w:val="center"/>
          </w:tcPr>
          <w:p w14:paraId="5E1525E2" w14:textId="77777777" w:rsidR="001A3AAC" w:rsidRDefault="00845265">
            <w:pPr>
              <w:jc w:val="center"/>
              <w:rPr>
                <w:rFonts w:ascii="Arial" w:eastAsia="Arial" w:hAnsi="Arial" w:cs="Arial"/>
                <w:sz w:val="16"/>
                <w:szCs w:val="16"/>
              </w:rPr>
            </w:pPr>
            <w:r>
              <w:rPr>
                <w:rFonts w:ascii="Arial" w:eastAsia="Arial" w:hAnsi="Arial" w:cs="Arial"/>
                <w:i/>
                <w:sz w:val="16"/>
                <w:szCs w:val="16"/>
              </w:rPr>
              <w:t>Punuivirus</w:t>
            </w:r>
          </w:p>
        </w:tc>
        <w:tc>
          <w:tcPr>
            <w:tcW w:w="2520" w:type="dxa"/>
            <w:tcBorders>
              <w:bottom w:val="single" w:sz="6" w:space="0" w:color="000000"/>
              <w:right w:val="single" w:sz="6" w:space="0" w:color="000000"/>
            </w:tcBorders>
            <w:shd w:val="clear" w:color="auto" w:fill="FFFF00"/>
            <w:tcMar>
              <w:top w:w="40" w:type="dxa"/>
              <w:left w:w="40" w:type="dxa"/>
              <w:bottom w:w="40" w:type="dxa"/>
              <w:right w:w="40" w:type="dxa"/>
            </w:tcMar>
            <w:vAlign w:val="center"/>
          </w:tcPr>
          <w:p w14:paraId="6C5B2592" w14:textId="77777777" w:rsidR="001A3AAC" w:rsidRDefault="00845265">
            <w:pPr>
              <w:jc w:val="center"/>
              <w:rPr>
                <w:rFonts w:ascii="Arial" w:eastAsia="Arial" w:hAnsi="Arial" w:cs="Arial"/>
                <w:sz w:val="16"/>
                <w:szCs w:val="16"/>
              </w:rPr>
            </w:pPr>
            <w:r>
              <w:rPr>
                <w:rFonts w:ascii="Arial" w:eastAsia="Arial" w:hAnsi="Arial" w:cs="Arial"/>
                <w:i/>
                <w:sz w:val="16"/>
                <w:szCs w:val="16"/>
              </w:rPr>
              <w:t>Punuivirus latens</w:t>
            </w:r>
          </w:p>
        </w:tc>
        <w:tc>
          <w:tcPr>
            <w:tcW w:w="2325" w:type="dxa"/>
            <w:tcBorders>
              <w:bottom w:val="single" w:sz="6" w:space="0" w:color="000000"/>
              <w:right w:val="single" w:sz="6" w:space="0" w:color="000000"/>
            </w:tcBorders>
            <w:shd w:val="clear" w:color="auto" w:fill="FFFF00"/>
            <w:tcMar>
              <w:top w:w="40" w:type="dxa"/>
              <w:left w:w="40" w:type="dxa"/>
              <w:bottom w:w="40" w:type="dxa"/>
              <w:right w:w="40" w:type="dxa"/>
            </w:tcMar>
            <w:vAlign w:val="center"/>
          </w:tcPr>
          <w:p w14:paraId="7FBD340B" w14:textId="11688084" w:rsidR="001A3AAC" w:rsidRDefault="00266D97">
            <w:pPr>
              <w:jc w:val="center"/>
              <w:rPr>
                <w:rFonts w:ascii="Arial" w:eastAsia="Arial" w:hAnsi="Arial" w:cs="Arial"/>
                <w:sz w:val="16"/>
                <w:szCs w:val="16"/>
              </w:rPr>
            </w:pPr>
            <w:r>
              <w:rPr>
                <w:rFonts w:ascii="Arial" w:eastAsia="Arial" w:hAnsi="Arial" w:cs="Arial"/>
                <w:sz w:val="16"/>
                <w:szCs w:val="16"/>
              </w:rPr>
              <w:t>p</w:t>
            </w:r>
            <w:r w:rsidR="00845265">
              <w:rPr>
                <w:rFonts w:ascii="Arial" w:eastAsia="Arial" w:hAnsi="Arial" w:cs="Arial"/>
                <w:sz w:val="16"/>
                <w:szCs w:val="16"/>
              </w:rPr>
              <w:t>unuivirus cr2937</w:t>
            </w:r>
          </w:p>
        </w:tc>
        <w:tc>
          <w:tcPr>
            <w:tcW w:w="1125" w:type="dxa"/>
            <w:tcBorders>
              <w:bottom w:val="single" w:sz="6" w:space="0" w:color="000000"/>
              <w:right w:val="single" w:sz="6" w:space="0" w:color="000000"/>
            </w:tcBorders>
            <w:shd w:val="clear" w:color="auto" w:fill="FFFF00"/>
            <w:tcMar>
              <w:top w:w="40" w:type="dxa"/>
              <w:left w:w="40" w:type="dxa"/>
              <w:bottom w:w="40" w:type="dxa"/>
              <w:right w:w="40" w:type="dxa"/>
            </w:tcMar>
            <w:vAlign w:val="center"/>
          </w:tcPr>
          <w:p w14:paraId="18827A51" w14:textId="77777777" w:rsidR="001A3AAC" w:rsidRDefault="00845265">
            <w:pPr>
              <w:jc w:val="center"/>
              <w:rPr>
                <w:rFonts w:ascii="Arial" w:eastAsia="Arial" w:hAnsi="Arial" w:cs="Arial"/>
                <w:sz w:val="16"/>
                <w:szCs w:val="16"/>
              </w:rPr>
            </w:pPr>
            <w:r>
              <w:rPr>
                <w:rFonts w:ascii="Arial" w:eastAsia="Arial" w:hAnsi="Arial" w:cs="Arial"/>
                <w:sz w:val="16"/>
                <w:szCs w:val="16"/>
              </w:rPr>
              <w:t>PV354230.1</w:t>
            </w:r>
          </w:p>
        </w:tc>
      </w:tr>
      <w:tr w:rsidR="001A3AAC" w14:paraId="7FB58875"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3D1AE4F8"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4BCEC580" w14:textId="77777777" w:rsidR="001A3AAC" w:rsidRDefault="001A3AAC">
            <w:pPr>
              <w:rPr>
                <w:rFonts w:ascii="Arial" w:eastAsia="Arial" w:hAnsi="Arial" w:cs="Arial"/>
                <w:color w:val="0070C0"/>
                <w:sz w:val="20"/>
                <w:szCs w:val="20"/>
              </w:rPr>
            </w:pPr>
          </w:p>
        </w:tc>
        <w:tc>
          <w:tcPr>
            <w:tcW w:w="133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567B9D4F" w14:textId="77777777" w:rsidR="001A3AAC" w:rsidRDefault="00845265">
            <w:pPr>
              <w:jc w:val="center"/>
              <w:rPr>
                <w:rFonts w:ascii="Arial" w:eastAsia="Arial" w:hAnsi="Arial" w:cs="Arial"/>
                <w:sz w:val="16"/>
                <w:szCs w:val="16"/>
              </w:rPr>
            </w:pPr>
            <w:r>
              <w:rPr>
                <w:rFonts w:ascii="Arial" w:eastAsia="Arial" w:hAnsi="Arial" w:cs="Arial"/>
                <w:i/>
                <w:sz w:val="16"/>
                <w:szCs w:val="16"/>
              </w:rPr>
              <w:t>-</w:t>
            </w:r>
          </w:p>
        </w:tc>
        <w:tc>
          <w:tcPr>
            <w:tcW w:w="1305" w:type="dxa"/>
            <w:tcBorders>
              <w:bottom w:val="single" w:sz="6" w:space="0" w:color="000000"/>
              <w:right w:val="single" w:sz="6" w:space="0" w:color="000000"/>
            </w:tcBorders>
            <w:shd w:val="clear" w:color="auto" w:fill="FFFF00"/>
            <w:tcMar>
              <w:top w:w="40" w:type="dxa"/>
              <w:left w:w="40" w:type="dxa"/>
              <w:bottom w:w="40" w:type="dxa"/>
              <w:right w:w="40" w:type="dxa"/>
            </w:tcMar>
            <w:vAlign w:val="center"/>
          </w:tcPr>
          <w:p w14:paraId="5F4EC96C" w14:textId="77777777" w:rsidR="001A3AAC" w:rsidRDefault="00845265">
            <w:pPr>
              <w:jc w:val="center"/>
              <w:rPr>
                <w:rFonts w:ascii="Arial" w:eastAsia="Arial" w:hAnsi="Arial" w:cs="Arial"/>
                <w:sz w:val="16"/>
                <w:szCs w:val="16"/>
              </w:rPr>
            </w:pPr>
            <w:r>
              <w:rPr>
                <w:rFonts w:ascii="Arial" w:eastAsia="Arial" w:hAnsi="Arial" w:cs="Arial"/>
                <w:i/>
                <w:sz w:val="16"/>
                <w:szCs w:val="16"/>
              </w:rPr>
              <w:t>Budvirus</w:t>
            </w:r>
          </w:p>
        </w:tc>
        <w:tc>
          <w:tcPr>
            <w:tcW w:w="2520" w:type="dxa"/>
            <w:tcBorders>
              <w:bottom w:val="single" w:sz="6" w:space="0" w:color="000000"/>
              <w:right w:val="single" w:sz="6" w:space="0" w:color="000000"/>
            </w:tcBorders>
            <w:shd w:val="clear" w:color="auto" w:fill="FFFF00"/>
            <w:tcMar>
              <w:top w:w="40" w:type="dxa"/>
              <w:left w:w="40" w:type="dxa"/>
              <w:bottom w:w="40" w:type="dxa"/>
              <w:right w:w="40" w:type="dxa"/>
            </w:tcMar>
            <w:vAlign w:val="center"/>
          </w:tcPr>
          <w:p w14:paraId="6C921963" w14:textId="77777777" w:rsidR="001A3AAC" w:rsidRDefault="00845265">
            <w:pPr>
              <w:jc w:val="center"/>
              <w:rPr>
                <w:rFonts w:ascii="Arial" w:eastAsia="Arial" w:hAnsi="Arial" w:cs="Arial"/>
                <w:sz w:val="16"/>
                <w:szCs w:val="16"/>
              </w:rPr>
            </w:pPr>
            <w:r>
              <w:rPr>
                <w:rFonts w:ascii="Arial" w:eastAsia="Arial" w:hAnsi="Arial" w:cs="Arial"/>
                <w:i/>
                <w:sz w:val="16"/>
                <w:szCs w:val="16"/>
              </w:rPr>
              <w:t>Budvirus rimovense</w:t>
            </w:r>
          </w:p>
        </w:tc>
        <w:tc>
          <w:tcPr>
            <w:tcW w:w="2325" w:type="dxa"/>
            <w:tcBorders>
              <w:bottom w:val="single" w:sz="6" w:space="0" w:color="000000"/>
              <w:right w:val="single" w:sz="6" w:space="0" w:color="000000"/>
            </w:tcBorders>
            <w:shd w:val="clear" w:color="auto" w:fill="FFFF00"/>
            <w:tcMar>
              <w:top w:w="40" w:type="dxa"/>
              <w:left w:w="40" w:type="dxa"/>
              <w:bottom w:w="40" w:type="dxa"/>
              <w:right w:w="40" w:type="dxa"/>
            </w:tcMar>
            <w:vAlign w:val="center"/>
          </w:tcPr>
          <w:p w14:paraId="3BE4CD0C" w14:textId="19EF1A2E" w:rsidR="001A3AAC" w:rsidRDefault="00266D97">
            <w:pPr>
              <w:jc w:val="center"/>
              <w:rPr>
                <w:rFonts w:ascii="Arial" w:eastAsia="Arial" w:hAnsi="Arial" w:cs="Arial"/>
                <w:sz w:val="16"/>
                <w:szCs w:val="16"/>
              </w:rPr>
            </w:pPr>
            <w:r>
              <w:rPr>
                <w:rFonts w:ascii="Arial" w:eastAsia="Arial" w:hAnsi="Arial" w:cs="Arial"/>
                <w:sz w:val="16"/>
                <w:szCs w:val="16"/>
              </w:rPr>
              <w:t>b</w:t>
            </w:r>
            <w:r w:rsidR="00845265">
              <w:rPr>
                <w:rFonts w:ascii="Arial" w:eastAsia="Arial" w:hAnsi="Arial" w:cs="Arial"/>
                <w:sz w:val="16"/>
                <w:szCs w:val="16"/>
              </w:rPr>
              <w:t>udvirus</w:t>
            </w:r>
          </w:p>
        </w:tc>
        <w:tc>
          <w:tcPr>
            <w:tcW w:w="1125" w:type="dxa"/>
            <w:tcBorders>
              <w:bottom w:val="single" w:sz="6" w:space="0" w:color="000000"/>
              <w:right w:val="single" w:sz="6" w:space="0" w:color="000000"/>
            </w:tcBorders>
            <w:shd w:val="clear" w:color="auto" w:fill="FFFF00"/>
            <w:tcMar>
              <w:top w:w="40" w:type="dxa"/>
              <w:left w:w="40" w:type="dxa"/>
              <w:bottom w:w="40" w:type="dxa"/>
              <w:right w:w="40" w:type="dxa"/>
            </w:tcMar>
            <w:vAlign w:val="center"/>
          </w:tcPr>
          <w:p w14:paraId="539B165B" w14:textId="77777777" w:rsidR="001A3AAC" w:rsidRDefault="00845265">
            <w:pPr>
              <w:jc w:val="center"/>
              <w:rPr>
                <w:rFonts w:ascii="Arial" w:eastAsia="Arial" w:hAnsi="Arial" w:cs="Arial"/>
                <w:sz w:val="16"/>
                <w:szCs w:val="16"/>
              </w:rPr>
            </w:pPr>
            <w:r>
              <w:rPr>
                <w:rFonts w:ascii="Arial" w:eastAsia="Arial" w:hAnsi="Arial" w:cs="Arial"/>
                <w:sz w:val="16"/>
                <w:szCs w:val="16"/>
              </w:rPr>
              <w:t>OY749542.1</w:t>
            </w:r>
          </w:p>
        </w:tc>
      </w:tr>
      <w:tr w:rsidR="001A3AAC" w14:paraId="15A1E643"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7240E3D1" w14:textId="77777777" w:rsidR="001A3AAC" w:rsidRDefault="001A3AAC">
            <w:pPr>
              <w:rPr>
                <w:rFonts w:ascii="Arial" w:eastAsia="Arial" w:hAnsi="Arial" w:cs="Arial"/>
                <w:color w:val="0070C0"/>
                <w:sz w:val="20"/>
                <w:szCs w:val="20"/>
              </w:rPr>
            </w:pPr>
          </w:p>
        </w:tc>
        <w:tc>
          <w:tcPr>
            <w:tcW w:w="1410" w:type="dxa"/>
            <w:vMerge w:val="restart"/>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3E70B7BF" w14:textId="77777777" w:rsidR="001A3AAC" w:rsidRDefault="00845265">
            <w:pPr>
              <w:jc w:val="center"/>
              <w:rPr>
                <w:rFonts w:ascii="Arial" w:eastAsia="Arial" w:hAnsi="Arial" w:cs="Arial"/>
                <w:i/>
                <w:sz w:val="16"/>
                <w:szCs w:val="16"/>
              </w:rPr>
            </w:pPr>
            <w:r>
              <w:rPr>
                <w:rFonts w:ascii="Arial" w:eastAsia="Arial" w:hAnsi="Arial" w:cs="Arial"/>
                <w:i/>
                <w:sz w:val="16"/>
                <w:szCs w:val="16"/>
              </w:rPr>
              <w:t>Mesomimiviridae</w:t>
            </w:r>
          </w:p>
        </w:tc>
        <w:tc>
          <w:tcPr>
            <w:tcW w:w="1335" w:type="dxa"/>
            <w:vMerge w:val="restart"/>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0545E6BE" w14:textId="77777777" w:rsidR="001A3AAC" w:rsidRDefault="00845265">
            <w:pPr>
              <w:jc w:val="center"/>
              <w:rPr>
                <w:rFonts w:ascii="Arial" w:eastAsia="Arial" w:hAnsi="Arial" w:cs="Arial"/>
                <w:sz w:val="16"/>
                <w:szCs w:val="16"/>
              </w:rPr>
            </w:pPr>
            <w:r>
              <w:rPr>
                <w:rFonts w:ascii="Arial" w:eastAsia="Arial" w:hAnsi="Arial" w:cs="Arial"/>
                <w:sz w:val="16"/>
                <w:szCs w:val="16"/>
              </w:rPr>
              <w:t>-</w:t>
            </w:r>
          </w:p>
          <w:p w14:paraId="65B1BE05" w14:textId="77777777" w:rsidR="001A3AAC" w:rsidRDefault="001A3AAC">
            <w:pPr>
              <w:jc w:val="center"/>
              <w:rPr>
                <w:rFonts w:ascii="Arial" w:eastAsia="Arial" w:hAnsi="Arial" w:cs="Arial"/>
                <w:sz w:val="16"/>
                <w:szCs w:val="16"/>
              </w:rPr>
            </w:pPr>
          </w:p>
        </w:tc>
        <w:tc>
          <w:tcPr>
            <w:tcW w:w="1305" w:type="dxa"/>
            <w:vMerge w:val="restart"/>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6ED3AC17" w14:textId="77777777" w:rsidR="001A3AAC" w:rsidRDefault="00845265">
            <w:pPr>
              <w:jc w:val="center"/>
              <w:rPr>
                <w:rFonts w:ascii="Arial" w:eastAsia="Arial" w:hAnsi="Arial" w:cs="Arial"/>
                <w:i/>
                <w:sz w:val="16"/>
                <w:szCs w:val="16"/>
              </w:rPr>
            </w:pPr>
            <w:r>
              <w:rPr>
                <w:rFonts w:ascii="Arial" w:eastAsia="Arial" w:hAnsi="Arial" w:cs="Arial"/>
                <w:i/>
                <w:sz w:val="16"/>
                <w:szCs w:val="16"/>
              </w:rPr>
              <w:t>Tethysvirus</w:t>
            </w:r>
          </w:p>
        </w:tc>
        <w:tc>
          <w:tcPr>
            <w:tcW w:w="2520" w:type="dxa"/>
            <w:vMerge w:val="restart"/>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497DEC3C" w14:textId="77777777" w:rsidR="001A3AAC" w:rsidRDefault="00845265">
            <w:pPr>
              <w:jc w:val="center"/>
              <w:rPr>
                <w:rFonts w:ascii="Arial" w:eastAsia="Arial" w:hAnsi="Arial" w:cs="Arial"/>
                <w:i/>
                <w:sz w:val="16"/>
                <w:szCs w:val="16"/>
              </w:rPr>
            </w:pPr>
            <w:r>
              <w:rPr>
                <w:rFonts w:ascii="Arial" w:eastAsia="Arial" w:hAnsi="Arial" w:cs="Arial"/>
                <w:i/>
                <w:sz w:val="16"/>
                <w:szCs w:val="16"/>
              </w:rPr>
              <w:t>Tethysvirus hollandense</w:t>
            </w: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7EDC99A0" w14:textId="77777777" w:rsidR="001A3AAC" w:rsidRDefault="00845265">
            <w:pPr>
              <w:jc w:val="center"/>
              <w:rPr>
                <w:rFonts w:ascii="Arial" w:eastAsia="Arial" w:hAnsi="Arial" w:cs="Arial"/>
                <w:sz w:val="16"/>
                <w:szCs w:val="16"/>
              </w:rPr>
            </w:pPr>
            <w:r>
              <w:rPr>
                <w:rFonts w:ascii="Arial" w:eastAsia="Arial" w:hAnsi="Arial" w:cs="Arial"/>
                <w:sz w:val="16"/>
                <w:szCs w:val="16"/>
              </w:rPr>
              <w:t>Phaeocystis globosa virus PgV-16T</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6FFE9B8A" w14:textId="77777777" w:rsidR="001A3AAC" w:rsidRDefault="00845265">
            <w:pPr>
              <w:jc w:val="center"/>
              <w:rPr>
                <w:rFonts w:ascii="Arial" w:eastAsia="Arial" w:hAnsi="Arial" w:cs="Arial"/>
                <w:sz w:val="16"/>
                <w:szCs w:val="16"/>
              </w:rPr>
            </w:pPr>
            <w:r>
              <w:rPr>
                <w:rFonts w:ascii="Arial" w:eastAsia="Arial" w:hAnsi="Arial" w:cs="Arial"/>
                <w:sz w:val="16"/>
                <w:szCs w:val="16"/>
              </w:rPr>
              <w:t>KC662249</w:t>
            </w:r>
          </w:p>
        </w:tc>
      </w:tr>
      <w:tr w:rsidR="001A3AAC" w14:paraId="464A37E2" w14:textId="77777777">
        <w:trPr>
          <w:trHeight w:val="400"/>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7F0B45D1"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6E826CF1"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1C9A49DF"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6610AE46" w14:textId="77777777" w:rsidR="001A3AAC" w:rsidRDefault="001A3AAC">
            <w:pPr>
              <w:rPr>
                <w:rFonts w:ascii="Arial" w:eastAsia="Arial" w:hAnsi="Arial" w:cs="Arial"/>
                <w:color w:val="0070C0"/>
                <w:sz w:val="20"/>
                <w:szCs w:val="20"/>
              </w:rPr>
            </w:pPr>
          </w:p>
        </w:tc>
        <w:tc>
          <w:tcPr>
            <w:tcW w:w="252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28FAB176" w14:textId="77777777" w:rsidR="001A3AAC" w:rsidRDefault="001A3AAC">
            <w:pPr>
              <w:rPr>
                <w:rFonts w:ascii="Arial" w:eastAsia="Arial" w:hAnsi="Arial" w:cs="Arial"/>
                <w:color w:val="0070C0"/>
                <w:sz w:val="20"/>
                <w:szCs w:val="20"/>
              </w:rPr>
            </w:pP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3476C346" w14:textId="77777777" w:rsidR="001A3AAC" w:rsidRDefault="00845265">
            <w:pPr>
              <w:jc w:val="center"/>
              <w:rPr>
                <w:rFonts w:ascii="Arial" w:eastAsia="Arial" w:hAnsi="Arial" w:cs="Arial"/>
                <w:sz w:val="16"/>
                <w:szCs w:val="16"/>
              </w:rPr>
            </w:pPr>
            <w:r>
              <w:rPr>
                <w:rFonts w:ascii="Arial" w:eastAsia="Arial" w:hAnsi="Arial" w:cs="Arial"/>
                <w:sz w:val="16"/>
                <w:szCs w:val="16"/>
              </w:rPr>
              <w:t>Phaeocystis globosa virus PgV-12T</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4B2E323D" w14:textId="77777777" w:rsidR="001A3AAC" w:rsidRDefault="00845265">
            <w:pPr>
              <w:jc w:val="center"/>
              <w:rPr>
                <w:rFonts w:ascii="Arial" w:eastAsia="Arial" w:hAnsi="Arial" w:cs="Arial"/>
                <w:sz w:val="16"/>
                <w:szCs w:val="16"/>
              </w:rPr>
            </w:pPr>
            <w:r>
              <w:rPr>
                <w:rFonts w:ascii="Arial" w:eastAsia="Arial" w:hAnsi="Arial" w:cs="Arial"/>
                <w:sz w:val="16"/>
                <w:szCs w:val="16"/>
              </w:rPr>
              <w:t>HQ634147</w:t>
            </w:r>
          </w:p>
        </w:tc>
      </w:tr>
      <w:tr w:rsidR="001A3AAC" w14:paraId="495C3990" w14:textId="77777777">
        <w:trPr>
          <w:trHeight w:val="400"/>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284EBE42"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6FE5A5B1"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58126E96"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562950ED" w14:textId="77777777" w:rsidR="001A3AAC" w:rsidRDefault="001A3AAC">
            <w:pPr>
              <w:rPr>
                <w:rFonts w:ascii="Arial" w:eastAsia="Arial" w:hAnsi="Arial" w:cs="Arial"/>
                <w:color w:val="0070C0"/>
                <w:sz w:val="20"/>
                <w:szCs w:val="20"/>
              </w:rPr>
            </w:pPr>
          </w:p>
        </w:tc>
        <w:tc>
          <w:tcPr>
            <w:tcW w:w="252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0A12652C" w14:textId="77777777" w:rsidR="001A3AAC" w:rsidRDefault="001A3AAC">
            <w:pPr>
              <w:rPr>
                <w:rFonts w:ascii="Arial" w:eastAsia="Arial" w:hAnsi="Arial" w:cs="Arial"/>
                <w:color w:val="0070C0"/>
                <w:sz w:val="20"/>
                <w:szCs w:val="20"/>
              </w:rPr>
            </w:pP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7EC010FD" w14:textId="77777777" w:rsidR="001A3AAC" w:rsidRDefault="00845265">
            <w:pPr>
              <w:jc w:val="center"/>
              <w:rPr>
                <w:rFonts w:ascii="Arial" w:eastAsia="Arial" w:hAnsi="Arial" w:cs="Arial"/>
                <w:sz w:val="16"/>
                <w:szCs w:val="16"/>
              </w:rPr>
            </w:pPr>
            <w:r>
              <w:rPr>
                <w:rFonts w:ascii="Arial" w:eastAsia="Arial" w:hAnsi="Arial" w:cs="Arial"/>
                <w:sz w:val="16"/>
                <w:szCs w:val="16"/>
              </w:rPr>
              <w:t>Phaeocystis globosa virus PgV-14T</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2958A91B" w14:textId="77777777" w:rsidR="001A3AAC" w:rsidRDefault="00845265">
            <w:pPr>
              <w:jc w:val="center"/>
              <w:rPr>
                <w:rFonts w:ascii="Arial" w:eastAsia="Arial" w:hAnsi="Arial" w:cs="Arial"/>
                <w:sz w:val="16"/>
                <w:szCs w:val="16"/>
              </w:rPr>
            </w:pPr>
            <w:r>
              <w:rPr>
                <w:rFonts w:ascii="Arial" w:eastAsia="Arial" w:hAnsi="Arial" w:cs="Arial"/>
                <w:sz w:val="16"/>
                <w:szCs w:val="16"/>
              </w:rPr>
              <w:t>HQ634144</w:t>
            </w:r>
          </w:p>
        </w:tc>
      </w:tr>
      <w:tr w:rsidR="001A3AAC" w14:paraId="01B7C9B8" w14:textId="77777777">
        <w:trPr>
          <w:trHeight w:val="400"/>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72193176"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4B8B6823"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3E26F2B0"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773919F5" w14:textId="77777777" w:rsidR="001A3AAC" w:rsidRDefault="001A3AAC">
            <w:pPr>
              <w:rPr>
                <w:rFonts w:ascii="Arial" w:eastAsia="Arial" w:hAnsi="Arial" w:cs="Arial"/>
                <w:color w:val="0070C0"/>
                <w:sz w:val="20"/>
                <w:szCs w:val="20"/>
              </w:rPr>
            </w:pPr>
          </w:p>
        </w:tc>
        <w:tc>
          <w:tcPr>
            <w:tcW w:w="2520"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64A5CBE8" w14:textId="77777777" w:rsidR="001A3AAC" w:rsidRDefault="00845265">
            <w:pPr>
              <w:jc w:val="center"/>
              <w:rPr>
                <w:rFonts w:ascii="Arial" w:eastAsia="Arial" w:hAnsi="Arial" w:cs="Arial"/>
                <w:sz w:val="16"/>
                <w:szCs w:val="16"/>
              </w:rPr>
            </w:pPr>
            <w:r>
              <w:rPr>
                <w:rFonts w:ascii="Arial" w:eastAsia="Arial" w:hAnsi="Arial" w:cs="Arial"/>
                <w:i/>
                <w:sz w:val="16"/>
                <w:szCs w:val="16"/>
              </w:rPr>
              <w:t>Tethysvirus ontarioense</w:t>
            </w: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478C5F85" w14:textId="77777777" w:rsidR="001A3AAC" w:rsidRDefault="00845265">
            <w:pPr>
              <w:jc w:val="center"/>
              <w:rPr>
                <w:rFonts w:ascii="Arial" w:eastAsia="Arial" w:hAnsi="Arial" w:cs="Arial"/>
                <w:sz w:val="16"/>
                <w:szCs w:val="16"/>
              </w:rPr>
            </w:pPr>
            <w:r>
              <w:rPr>
                <w:rFonts w:ascii="Arial" w:eastAsia="Arial" w:hAnsi="Arial" w:cs="Arial"/>
                <w:sz w:val="16"/>
                <w:szCs w:val="16"/>
              </w:rPr>
              <w:t>Chrysochromulina parva virus BQ2</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6F393BCB" w14:textId="77777777" w:rsidR="001A3AAC" w:rsidRDefault="00845265">
            <w:pPr>
              <w:jc w:val="center"/>
              <w:rPr>
                <w:rFonts w:ascii="Arial" w:eastAsia="Arial" w:hAnsi="Arial" w:cs="Arial"/>
                <w:sz w:val="16"/>
                <w:szCs w:val="16"/>
              </w:rPr>
            </w:pPr>
            <w:r>
              <w:rPr>
                <w:rFonts w:ascii="Arial" w:eastAsia="Arial" w:hAnsi="Arial" w:cs="Arial"/>
                <w:sz w:val="16"/>
                <w:szCs w:val="16"/>
              </w:rPr>
              <w:t>MH918795</w:t>
            </w:r>
          </w:p>
        </w:tc>
      </w:tr>
      <w:tr w:rsidR="001A3AAC" w14:paraId="109C1520" w14:textId="77777777">
        <w:trPr>
          <w:trHeight w:val="400"/>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02C24BC6"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72E199AF"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53D1CC99"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32A2EFDC" w14:textId="77777777" w:rsidR="001A3AAC" w:rsidRDefault="001A3AAC">
            <w:pPr>
              <w:rPr>
                <w:rFonts w:ascii="Arial" w:eastAsia="Arial" w:hAnsi="Arial" w:cs="Arial"/>
                <w:color w:val="0070C0"/>
                <w:sz w:val="20"/>
                <w:szCs w:val="20"/>
              </w:rPr>
            </w:pPr>
          </w:p>
        </w:tc>
        <w:tc>
          <w:tcPr>
            <w:tcW w:w="2520"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2FD8A270" w14:textId="77777777" w:rsidR="001A3AAC" w:rsidRDefault="00845265">
            <w:pPr>
              <w:jc w:val="center"/>
              <w:rPr>
                <w:rFonts w:ascii="Arial" w:eastAsia="Arial" w:hAnsi="Arial" w:cs="Arial"/>
                <w:sz w:val="16"/>
                <w:szCs w:val="16"/>
              </w:rPr>
            </w:pPr>
            <w:r>
              <w:rPr>
                <w:rFonts w:ascii="Arial" w:eastAsia="Arial" w:hAnsi="Arial" w:cs="Arial"/>
                <w:i/>
                <w:sz w:val="16"/>
                <w:szCs w:val="16"/>
              </w:rPr>
              <w:t>Tethysvirus raunefjordenense</w:t>
            </w: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24DC8286" w14:textId="77777777" w:rsidR="001A3AAC" w:rsidRDefault="00845265">
            <w:pPr>
              <w:jc w:val="center"/>
              <w:rPr>
                <w:rFonts w:ascii="Arial" w:eastAsia="Arial" w:hAnsi="Arial" w:cs="Arial"/>
                <w:sz w:val="16"/>
                <w:szCs w:val="16"/>
              </w:rPr>
            </w:pPr>
            <w:r>
              <w:rPr>
                <w:rFonts w:ascii="Arial" w:eastAsia="Arial" w:hAnsi="Arial" w:cs="Arial"/>
                <w:sz w:val="16"/>
                <w:szCs w:val="16"/>
              </w:rPr>
              <w:t>Chrysochromulina ericina virus CeV-01B</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3A880E5F" w14:textId="77777777" w:rsidR="001A3AAC" w:rsidRDefault="00845265">
            <w:pPr>
              <w:jc w:val="center"/>
              <w:rPr>
                <w:rFonts w:ascii="Arial" w:eastAsia="Arial" w:hAnsi="Arial" w:cs="Arial"/>
                <w:sz w:val="16"/>
                <w:szCs w:val="16"/>
              </w:rPr>
            </w:pPr>
            <w:r>
              <w:rPr>
                <w:rFonts w:ascii="Arial" w:eastAsia="Arial" w:hAnsi="Arial" w:cs="Arial"/>
                <w:sz w:val="16"/>
                <w:szCs w:val="16"/>
              </w:rPr>
              <w:t>KT820662</w:t>
            </w:r>
          </w:p>
        </w:tc>
      </w:tr>
      <w:tr w:rsidR="001A3AAC" w14:paraId="070852A5" w14:textId="77777777">
        <w:trPr>
          <w:trHeight w:val="400"/>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4EE33275"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7D13976E"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73A54A7F"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2727EDF0" w14:textId="77777777" w:rsidR="001A3AAC" w:rsidRDefault="001A3AAC">
            <w:pPr>
              <w:rPr>
                <w:rFonts w:ascii="Arial" w:eastAsia="Arial" w:hAnsi="Arial" w:cs="Arial"/>
                <w:color w:val="0070C0"/>
                <w:sz w:val="20"/>
                <w:szCs w:val="20"/>
              </w:rPr>
            </w:pPr>
          </w:p>
        </w:tc>
        <w:tc>
          <w:tcPr>
            <w:tcW w:w="2520" w:type="dxa"/>
            <w:tcBorders>
              <w:bottom w:val="single" w:sz="6" w:space="0" w:color="000000"/>
              <w:right w:val="single" w:sz="6" w:space="0" w:color="000000"/>
            </w:tcBorders>
            <w:shd w:val="clear" w:color="auto" w:fill="FFFF00"/>
            <w:tcMar>
              <w:top w:w="40" w:type="dxa"/>
              <w:left w:w="40" w:type="dxa"/>
              <w:bottom w:w="40" w:type="dxa"/>
              <w:right w:w="40" w:type="dxa"/>
            </w:tcMar>
            <w:vAlign w:val="center"/>
          </w:tcPr>
          <w:p w14:paraId="41DFD725" w14:textId="77777777" w:rsidR="001A3AAC" w:rsidRDefault="00845265">
            <w:pPr>
              <w:jc w:val="center"/>
              <w:rPr>
                <w:rFonts w:ascii="Arial" w:eastAsia="Arial" w:hAnsi="Arial" w:cs="Arial"/>
                <w:sz w:val="16"/>
                <w:szCs w:val="16"/>
              </w:rPr>
            </w:pPr>
            <w:r>
              <w:rPr>
                <w:rFonts w:ascii="Arial" w:eastAsia="Arial" w:hAnsi="Arial" w:cs="Arial"/>
                <w:i/>
                <w:sz w:val="16"/>
                <w:szCs w:val="16"/>
              </w:rPr>
              <w:t>Tethysvirus bergenense</w:t>
            </w:r>
          </w:p>
        </w:tc>
        <w:tc>
          <w:tcPr>
            <w:tcW w:w="2325" w:type="dxa"/>
            <w:tcBorders>
              <w:bottom w:val="single" w:sz="6" w:space="0" w:color="000000"/>
              <w:right w:val="single" w:sz="6" w:space="0" w:color="000000"/>
            </w:tcBorders>
            <w:shd w:val="clear" w:color="auto" w:fill="FFFF00"/>
            <w:tcMar>
              <w:top w:w="40" w:type="dxa"/>
              <w:left w:w="40" w:type="dxa"/>
              <w:bottom w:w="40" w:type="dxa"/>
              <w:right w:w="40" w:type="dxa"/>
            </w:tcMar>
            <w:vAlign w:val="center"/>
          </w:tcPr>
          <w:p w14:paraId="434D80CE" w14:textId="77777777" w:rsidR="001A3AAC" w:rsidRDefault="00845265">
            <w:pPr>
              <w:jc w:val="center"/>
              <w:rPr>
                <w:rFonts w:ascii="Arial" w:eastAsia="Arial" w:hAnsi="Arial" w:cs="Arial"/>
                <w:sz w:val="16"/>
                <w:szCs w:val="16"/>
              </w:rPr>
            </w:pPr>
            <w:r>
              <w:rPr>
                <w:rFonts w:ascii="Arial" w:eastAsia="Arial" w:hAnsi="Arial" w:cs="Arial"/>
                <w:sz w:val="16"/>
                <w:szCs w:val="16"/>
              </w:rPr>
              <w:t>Prymnesium kappa virus isolate RF02</w:t>
            </w:r>
          </w:p>
        </w:tc>
        <w:tc>
          <w:tcPr>
            <w:tcW w:w="1125" w:type="dxa"/>
            <w:tcBorders>
              <w:bottom w:val="single" w:sz="6" w:space="0" w:color="000000"/>
              <w:right w:val="single" w:sz="6" w:space="0" w:color="000000"/>
            </w:tcBorders>
            <w:shd w:val="clear" w:color="auto" w:fill="FFFF00"/>
            <w:tcMar>
              <w:top w:w="40" w:type="dxa"/>
              <w:left w:w="40" w:type="dxa"/>
              <w:bottom w:w="40" w:type="dxa"/>
              <w:right w:w="40" w:type="dxa"/>
            </w:tcMar>
            <w:vAlign w:val="center"/>
          </w:tcPr>
          <w:p w14:paraId="0F533AED" w14:textId="77777777" w:rsidR="001A3AAC" w:rsidRDefault="00845265">
            <w:pPr>
              <w:jc w:val="center"/>
              <w:rPr>
                <w:rFonts w:ascii="Arial" w:eastAsia="Arial" w:hAnsi="Arial" w:cs="Arial"/>
                <w:sz w:val="16"/>
                <w:szCs w:val="16"/>
              </w:rPr>
            </w:pPr>
            <w:r>
              <w:rPr>
                <w:rFonts w:ascii="Arial" w:eastAsia="Arial" w:hAnsi="Arial" w:cs="Arial"/>
                <w:sz w:val="16"/>
                <w:szCs w:val="16"/>
              </w:rPr>
              <w:t>PV100843</w:t>
            </w:r>
          </w:p>
        </w:tc>
      </w:tr>
      <w:tr w:rsidR="001A3AAC" w14:paraId="3D58C66A" w14:textId="77777777">
        <w:trPr>
          <w:trHeight w:val="400"/>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65572E6C"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5C9CE510"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0A0C6C02"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1998505C" w14:textId="77777777" w:rsidR="001A3AAC" w:rsidRDefault="001A3AAC">
            <w:pPr>
              <w:rPr>
                <w:rFonts w:ascii="Arial" w:eastAsia="Arial" w:hAnsi="Arial" w:cs="Arial"/>
                <w:color w:val="0070C0"/>
                <w:sz w:val="20"/>
                <w:szCs w:val="20"/>
              </w:rPr>
            </w:pPr>
          </w:p>
        </w:tc>
        <w:tc>
          <w:tcPr>
            <w:tcW w:w="2520" w:type="dxa"/>
            <w:tcBorders>
              <w:bottom w:val="single" w:sz="6" w:space="0" w:color="000000"/>
              <w:right w:val="single" w:sz="6" w:space="0" w:color="000000"/>
            </w:tcBorders>
            <w:shd w:val="clear" w:color="auto" w:fill="FFFF00"/>
            <w:tcMar>
              <w:top w:w="40" w:type="dxa"/>
              <w:left w:w="40" w:type="dxa"/>
              <w:bottom w:w="40" w:type="dxa"/>
              <w:right w:w="40" w:type="dxa"/>
            </w:tcMar>
            <w:vAlign w:val="center"/>
          </w:tcPr>
          <w:p w14:paraId="034FA5C7" w14:textId="77777777" w:rsidR="001A3AAC" w:rsidRDefault="00845265">
            <w:pPr>
              <w:jc w:val="center"/>
              <w:rPr>
                <w:rFonts w:ascii="Arial" w:eastAsia="Arial" w:hAnsi="Arial" w:cs="Arial"/>
                <w:sz w:val="16"/>
                <w:szCs w:val="16"/>
              </w:rPr>
            </w:pPr>
            <w:r>
              <w:rPr>
                <w:rFonts w:ascii="Arial" w:eastAsia="Arial" w:hAnsi="Arial" w:cs="Arial"/>
                <w:i/>
                <w:sz w:val="16"/>
                <w:szCs w:val="16"/>
              </w:rPr>
              <w:t>Tethysvirus norvegense</w:t>
            </w:r>
          </w:p>
        </w:tc>
        <w:tc>
          <w:tcPr>
            <w:tcW w:w="2325" w:type="dxa"/>
            <w:tcBorders>
              <w:bottom w:val="single" w:sz="6" w:space="0" w:color="000000"/>
              <w:right w:val="single" w:sz="6" w:space="0" w:color="000000"/>
            </w:tcBorders>
            <w:shd w:val="clear" w:color="auto" w:fill="FFFF00"/>
            <w:tcMar>
              <w:top w:w="40" w:type="dxa"/>
              <w:left w:w="40" w:type="dxa"/>
              <w:bottom w:w="40" w:type="dxa"/>
              <w:right w:w="40" w:type="dxa"/>
            </w:tcMar>
            <w:vAlign w:val="center"/>
          </w:tcPr>
          <w:p w14:paraId="21977A4B" w14:textId="77777777" w:rsidR="001A3AAC" w:rsidRDefault="00845265">
            <w:pPr>
              <w:jc w:val="center"/>
              <w:rPr>
                <w:rFonts w:ascii="Arial" w:eastAsia="Arial" w:hAnsi="Arial" w:cs="Arial"/>
                <w:sz w:val="16"/>
                <w:szCs w:val="16"/>
              </w:rPr>
            </w:pPr>
            <w:r>
              <w:rPr>
                <w:rFonts w:ascii="Arial" w:eastAsia="Arial" w:hAnsi="Arial" w:cs="Arial"/>
                <w:sz w:val="16"/>
                <w:szCs w:val="16"/>
              </w:rPr>
              <w:t>Haptolina ericina virus isolate RF02</w:t>
            </w:r>
          </w:p>
        </w:tc>
        <w:tc>
          <w:tcPr>
            <w:tcW w:w="1125" w:type="dxa"/>
            <w:tcBorders>
              <w:bottom w:val="single" w:sz="6" w:space="0" w:color="000000"/>
              <w:right w:val="single" w:sz="6" w:space="0" w:color="000000"/>
            </w:tcBorders>
            <w:shd w:val="clear" w:color="auto" w:fill="FFFF00"/>
            <w:tcMar>
              <w:top w:w="40" w:type="dxa"/>
              <w:left w:w="40" w:type="dxa"/>
              <w:bottom w:w="40" w:type="dxa"/>
              <w:right w:w="40" w:type="dxa"/>
            </w:tcMar>
            <w:vAlign w:val="center"/>
          </w:tcPr>
          <w:p w14:paraId="4B3B4F29" w14:textId="77777777" w:rsidR="001A3AAC" w:rsidRDefault="00845265">
            <w:pPr>
              <w:jc w:val="center"/>
              <w:rPr>
                <w:rFonts w:ascii="Arial" w:eastAsia="Arial" w:hAnsi="Arial" w:cs="Arial"/>
                <w:sz w:val="16"/>
                <w:szCs w:val="16"/>
              </w:rPr>
            </w:pPr>
            <w:r>
              <w:rPr>
                <w:rFonts w:ascii="Arial" w:eastAsia="Arial" w:hAnsi="Arial" w:cs="Arial"/>
                <w:sz w:val="16"/>
                <w:szCs w:val="16"/>
              </w:rPr>
              <w:t>PV100843</w:t>
            </w:r>
          </w:p>
        </w:tc>
      </w:tr>
      <w:tr w:rsidR="001A3AAC" w14:paraId="2B4CEBDC"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11C0A747"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26DE0F4F" w14:textId="77777777" w:rsidR="001A3AAC" w:rsidRDefault="001A3AAC">
            <w:pPr>
              <w:rPr>
                <w:rFonts w:ascii="Arial" w:eastAsia="Arial" w:hAnsi="Arial" w:cs="Arial"/>
                <w:color w:val="0070C0"/>
                <w:sz w:val="20"/>
                <w:szCs w:val="20"/>
              </w:rPr>
            </w:pPr>
          </w:p>
        </w:tc>
        <w:tc>
          <w:tcPr>
            <w:tcW w:w="133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2FFE0C3D" w14:textId="77777777" w:rsidR="001A3AAC" w:rsidRDefault="00845265">
            <w:pPr>
              <w:jc w:val="center"/>
              <w:rPr>
                <w:rFonts w:ascii="Arial" w:eastAsia="Arial" w:hAnsi="Arial" w:cs="Arial"/>
                <w:sz w:val="16"/>
                <w:szCs w:val="16"/>
              </w:rPr>
            </w:pPr>
            <w:r>
              <w:rPr>
                <w:rFonts w:ascii="Arial" w:eastAsia="Arial" w:hAnsi="Arial" w:cs="Arial"/>
                <w:sz w:val="16"/>
                <w:szCs w:val="16"/>
              </w:rPr>
              <w:t>-</w:t>
            </w:r>
          </w:p>
        </w:tc>
        <w:tc>
          <w:tcPr>
            <w:tcW w:w="1305" w:type="dxa"/>
            <w:tcBorders>
              <w:bottom w:val="single" w:sz="6" w:space="0" w:color="000000"/>
              <w:right w:val="single" w:sz="6" w:space="0" w:color="000000"/>
            </w:tcBorders>
            <w:shd w:val="clear" w:color="auto" w:fill="FFFF00"/>
            <w:tcMar>
              <w:top w:w="40" w:type="dxa"/>
              <w:left w:w="40" w:type="dxa"/>
              <w:bottom w:w="40" w:type="dxa"/>
              <w:right w:w="40" w:type="dxa"/>
            </w:tcMar>
            <w:vAlign w:val="center"/>
          </w:tcPr>
          <w:p w14:paraId="40283F06" w14:textId="77777777" w:rsidR="001A3AAC" w:rsidRDefault="00845265">
            <w:pPr>
              <w:jc w:val="center"/>
              <w:rPr>
                <w:rFonts w:ascii="Arial" w:eastAsia="Arial" w:hAnsi="Arial" w:cs="Arial"/>
                <w:sz w:val="16"/>
                <w:szCs w:val="16"/>
              </w:rPr>
            </w:pPr>
            <w:r>
              <w:rPr>
                <w:rFonts w:ascii="Arial" w:eastAsia="Arial" w:hAnsi="Arial" w:cs="Arial"/>
                <w:i/>
                <w:sz w:val="16"/>
                <w:szCs w:val="16"/>
              </w:rPr>
              <w:t>Criusvirus</w:t>
            </w:r>
          </w:p>
        </w:tc>
        <w:tc>
          <w:tcPr>
            <w:tcW w:w="2520" w:type="dxa"/>
            <w:tcBorders>
              <w:bottom w:val="single" w:sz="6" w:space="0" w:color="000000"/>
              <w:right w:val="single" w:sz="6" w:space="0" w:color="000000"/>
            </w:tcBorders>
            <w:shd w:val="clear" w:color="auto" w:fill="FFFF00"/>
            <w:tcMar>
              <w:top w:w="40" w:type="dxa"/>
              <w:left w:w="40" w:type="dxa"/>
              <w:bottom w:w="40" w:type="dxa"/>
              <w:right w:w="40" w:type="dxa"/>
            </w:tcMar>
            <w:vAlign w:val="center"/>
          </w:tcPr>
          <w:p w14:paraId="6306B23A" w14:textId="77777777" w:rsidR="001A3AAC" w:rsidRDefault="00845265">
            <w:pPr>
              <w:jc w:val="center"/>
              <w:rPr>
                <w:rFonts w:ascii="Arial" w:eastAsia="Arial" w:hAnsi="Arial" w:cs="Arial"/>
                <w:sz w:val="16"/>
                <w:szCs w:val="16"/>
              </w:rPr>
            </w:pPr>
            <w:r>
              <w:rPr>
                <w:rFonts w:ascii="Arial" w:eastAsia="Arial" w:hAnsi="Arial" w:cs="Arial"/>
                <w:i/>
                <w:sz w:val="16"/>
                <w:szCs w:val="16"/>
              </w:rPr>
              <w:t>Criusvirus kaneoense</w:t>
            </w:r>
          </w:p>
        </w:tc>
        <w:tc>
          <w:tcPr>
            <w:tcW w:w="2325" w:type="dxa"/>
            <w:tcBorders>
              <w:bottom w:val="single" w:sz="6" w:space="0" w:color="000000"/>
              <w:right w:val="single" w:sz="6" w:space="0" w:color="000000"/>
            </w:tcBorders>
            <w:shd w:val="clear" w:color="auto" w:fill="FFFF00"/>
            <w:tcMar>
              <w:top w:w="40" w:type="dxa"/>
              <w:left w:w="40" w:type="dxa"/>
              <w:bottom w:w="40" w:type="dxa"/>
              <w:right w:w="40" w:type="dxa"/>
            </w:tcMar>
            <w:vAlign w:val="center"/>
          </w:tcPr>
          <w:p w14:paraId="12F04E3D" w14:textId="14373B68" w:rsidR="001A3AAC" w:rsidRDefault="00266D97">
            <w:pPr>
              <w:jc w:val="center"/>
              <w:rPr>
                <w:rFonts w:ascii="Arial" w:eastAsia="Arial" w:hAnsi="Arial" w:cs="Arial"/>
                <w:sz w:val="16"/>
                <w:szCs w:val="16"/>
              </w:rPr>
            </w:pPr>
            <w:r w:rsidRPr="00266D97">
              <w:rPr>
                <w:rFonts w:ascii="Arial" w:eastAsia="Arial" w:hAnsi="Arial" w:cs="Arial"/>
                <w:sz w:val="16"/>
                <w:szCs w:val="16"/>
              </w:rPr>
              <w:t>Florenciella sp. virus</w:t>
            </w:r>
          </w:p>
        </w:tc>
        <w:tc>
          <w:tcPr>
            <w:tcW w:w="1125" w:type="dxa"/>
            <w:tcBorders>
              <w:bottom w:val="single" w:sz="6" w:space="0" w:color="000000"/>
              <w:right w:val="single" w:sz="6" w:space="0" w:color="000000"/>
            </w:tcBorders>
            <w:shd w:val="clear" w:color="auto" w:fill="FFFF00"/>
            <w:tcMar>
              <w:top w:w="40" w:type="dxa"/>
              <w:left w:w="40" w:type="dxa"/>
              <w:bottom w:w="40" w:type="dxa"/>
              <w:right w:w="40" w:type="dxa"/>
            </w:tcMar>
            <w:vAlign w:val="center"/>
          </w:tcPr>
          <w:p w14:paraId="27F6349B" w14:textId="77777777" w:rsidR="001A3AAC" w:rsidRDefault="00845265">
            <w:pPr>
              <w:jc w:val="center"/>
              <w:rPr>
                <w:rFonts w:ascii="Arial" w:eastAsia="Arial" w:hAnsi="Arial" w:cs="Arial"/>
                <w:sz w:val="16"/>
                <w:szCs w:val="16"/>
              </w:rPr>
            </w:pPr>
            <w:r>
              <w:rPr>
                <w:rFonts w:ascii="Arial" w:eastAsia="Arial" w:hAnsi="Arial" w:cs="Arial"/>
                <w:sz w:val="16"/>
                <w:szCs w:val="16"/>
              </w:rPr>
              <w:t>PP542043.1</w:t>
            </w:r>
          </w:p>
        </w:tc>
      </w:tr>
      <w:tr w:rsidR="001A3AAC" w14:paraId="1CF6A9EA"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410130B0" w14:textId="77777777" w:rsidR="001A3AAC" w:rsidRDefault="001A3AAC">
            <w:pPr>
              <w:rPr>
                <w:rFonts w:ascii="Arial" w:eastAsia="Arial" w:hAnsi="Arial" w:cs="Arial"/>
                <w:color w:val="0070C0"/>
                <w:sz w:val="20"/>
                <w:szCs w:val="20"/>
              </w:rPr>
            </w:pPr>
          </w:p>
        </w:tc>
        <w:tc>
          <w:tcPr>
            <w:tcW w:w="1410" w:type="dxa"/>
            <w:vMerge w:val="restart"/>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65B59AA4" w14:textId="77777777" w:rsidR="001A3AAC" w:rsidRDefault="00845265">
            <w:pPr>
              <w:jc w:val="center"/>
              <w:rPr>
                <w:rFonts w:ascii="Arial" w:eastAsia="Arial" w:hAnsi="Arial" w:cs="Arial"/>
                <w:i/>
                <w:sz w:val="16"/>
                <w:szCs w:val="16"/>
              </w:rPr>
            </w:pPr>
            <w:r>
              <w:rPr>
                <w:rFonts w:ascii="Arial" w:eastAsia="Arial" w:hAnsi="Arial" w:cs="Arial"/>
                <w:i/>
                <w:sz w:val="16"/>
                <w:szCs w:val="16"/>
              </w:rPr>
              <w:t>Schizomimiviridae</w:t>
            </w:r>
          </w:p>
        </w:tc>
        <w:tc>
          <w:tcPr>
            <w:tcW w:w="133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02FA6318" w14:textId="77777777" w:rsidR="001A3AAC" w:rsidRDefault="00845265">
            <w:pPr>
              <w:jc w:val="center"/>
              <w:rPr>
                <w:rFonts w:ascii="Arial" w:eastAsia="Arial" w:hAnsi="Arial" w:cs="Arial"/>
                <w:sz w:val="16"/>
                <w:szCs w:val="16"/>
              </w:rPr>
            </w:pPr>
            <w:r>
              <w:rPr>
                <w:rFonts w:ascii="Arial" w:eastAsia="Arial" w:hAnsi="Arial" w:cs="Arial"/>
                <w:i/>
                <w:sz w:val="16"/>
                <w:szCs w:val="16"/>
              </w:rPr>
              <w:t>-</w:t>
            </w:r>
          </w:p>
        </w:tc>
        <w:tc>
          <w:tcPr>
            <w:tcW w:w="130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5AB83734" w14:textId="77777777" w:rsidR="001A3AAC" w:rsidRDefault="00845265">
            <w:pPr>
              <w:jc w:val="center"/>
              <w:rPr>
                <w:rFonts w:ascii="Arial" w:eastAsia="Arial" w:hAnsi="Arial" w:cs="Arial"/>
                <w:sz w:val="16"/>
                <w:szCs w:val="16"/>
              </w:rPr>
            </w:pPr>
            <w:r>
              <w:rPr>
                <w:rFonts w:ascii="Arial" w:eastAsia="Arial" w:hAnsi="Arial" w:cs="Arial"/>
                <w:i/>
                <w:sz w:val="16"/>
                <w:szCs w:val="16"/>
              </w:rPr>
              <w:t>Biavirus</w:t>
            </w:r>
          </w:p>
        </w:tc>
        <w:tc>
          <w:tcPr>
            <w:tcW w:w="2520"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682ABB87" w14:textId="77777777" w:rsidR="001A3AAC" w:rsidRDefault="00845265">
            <w:pPr>
              <w:jc w:val="center"/>
              <w:rPr>
                <w:rFonts w:ascii="Arial" w:eastAsia="Arial" w:hAnsi="Arial" w:cs="Arial"/>
                <w:sz w:val="16"/>
                <w:szCs w:val="16"/>
              </w:rPr>
            </w:pPr>
            <w:r>
              <w:rPr>
                <w:rFonts w:ascii="Arial" w:eastAsia="Arial" w:hAnsi="Arial" w:cs="Arial"/>
                <w:i/>
                <w:sz w:val="16"/>
                <w:szCs w:val="16"/>
              </w:rPr>
              <w:t>Biavirus raunefjordenense</w:t>
            </w: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4A6921A1" w14:textId="77777777" w:rsidR="001A3AAC" w:rsidRDefault="00845265">
            <w:pPr>
              <w:jc w:val="center"/>
              <w:rPr>
                <w:rFonts w:ascii="Arial" w:eastAsia="Arial" w:hAnsi="Arial" w:cs="Arial"/>
                <w:sz w:val="16"/>
                <w:szCs w:val="16"/>
              </w:rPr>
            </w:pPr>
            <w:r>
              <w:rPr>
                <w:rFonts w:ascii="Arial" w:eastAsia="Arial" w:hAnsi="Arial" w:cs="Arial"/>
                <w:sz w:val="16"/>
                <w:szCs w:val="16"/>
              </w:rPr>
              <w:t>Prymnesium kappa virus RF01</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3E3BF36E" w14:textId="77777777" w:rsidR="001A3AAC" w:rsidRDefault="00845265">
            <w:pPr>
              <w:jc w:val="center"/>
              <w:rPr>
                <w:rFonts w:ascii="Arial" w:eastAsia="Arial" w:hAnsi="Arial" w:cs="Arial"/>
                <w:sz w:val="16"/>
                <w:szCs w:val="16"/>
              </w:rPr>
            </w:pPr>
            <w:r>
              <w:rPr>
                <w:rFonts w:ascii="Arial" w:eastAsia="Arial" w:hAnsi="Arial" w:cs="Arial"/>
                <w:sz w:val="16"/>
                <w:szCs w:val="16"/>
              </w:rPr>
              <w:t>HG999358</w:t>
            </w:r>
          </w:p>
        </w:tc>
      </w:tr>
      <w:tr w:rsidR="001A3AAC" w14:paraId="37366FF9"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3DE13F83"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054E65B3" w14:textId="77777777" w:rsidR="001A3AAC" w:rsidRDefault="001A3AAC">
            <w:pPr>
              <w:rPr>
                <w:rFonts w:ascii="Arial" w:eastAsia="Arial" w:hAnsi="Arial" w:cs="Arial"/>
                <w:color w:val="0070C0"/>
                <w:sz w:val="20"/>
                <w:szCs w:val="20"/>
              </w:rPr>
            </w:pPr>
          </w:p>
        </w:tc>
        <w:tc>
          <w:tcPr>
            <w:tcW w:w="133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2BA04717" w14:textId="77777777" w:rsidR="001A3AAC" w:rsidRDefault="00845265">
            <w:pPr>
              <w:jc w:val="center"/>
              <w:rPr>
                <w:rFonts w:ascii="Arial" w:eastAsia="Arial" w:hAnsi="Arial" w:cs="Arial"/>
                <w:sz w:val="16"/>
                <w:szCs w:val="16"/>
              </w:rPr>
            </w:pPr>
            <w:r>
              <w:rPr>
                <w:rFonts w:ascii="Arial" w:eastAsia="Arial" w:hAnsi="Arial" w:cs="Arial"/>
                <w:i/>
                <w:sz w:val="16"/>
                <w:szCs w:val="16"/>
              </w:rPr>
              <w:t>-</w:t>
            </w:r>
          </w:p>
        </w:tc>
        <w:tc>
          <w:tcPr>
            <w:tcW w:w="130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3ED406A3" w14:textId="77777777" w:rsidR="001A3AAC" w:rsidRDefault="00845265">
            <w:pPr>
              <w:jc w:val="center"/>
              <w:rPr>
                <w:rFonts w:ascii="Arial" w:eastAsia="Arial" w:hAnsi="Arial" w:cs="Arial"/>
                <w:sz w:val="16"/>
                <w:szCs w:val="16"/>
              </w:rPr>
            </w:pPr>
            <w:r>
              <w:rPr>
                <w:rFonts w:ascii="Arial" w:eastAsia="Arial" w:hAnsi="Arial" w:cs="Arial"/>
                <w:i/>
                <w:sz w:val="16"/>
                <w:szCs w:val="16"/>
              </w:rPr>
              <w:t>Kratosvirus</w:t>
            </w:r>
          </w:p>
        </w:tc>
        <w:tc>
          <w:tcPr>
            <w:tcW w:w="2520"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670F676A" w14:textId="77777777" w:rsidR="001A3AAC" w:rsidRDefault="00845265">
            <w:pPr>
              <w:jc w:val="center"/>
              <w:rPr>
                <w:rFonts w:ascii="Arial" w:eastAsia="Arial" w:hAnsi="Arial" w:cs="Arial"/>
                <w:sz w:val="16"/>
                <w:szCs w:val="16"/>
              </w:rPr>
            </w:pPr>
            <w:r>
              <w:rPr>
                <w:rFonts w:ascii="Arial" w:eastAsia="Arial" w:hAnsi="Arial" w:cs="Arial"/>
                <w:i/>
                <w:sz w:val="16"/>
                <w:szCs w:val="16"/>
              </w:rPr>
              <w:t>Kratosvirus quantuckense</w:t>
            </w: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54FF434B" w14:textId="77777777" w:rsidR="001A3AAC" w:rsidRDefault="00845265">
            <w:pPr>
              <w:jc w:val="center"/>
              <w:rPr>
                <w:rFonts w:ascii="Arial" w:eastAsia="Arial" w:hAnsi="Arial" w:cs="Arial"/>
                <w:sz w:val="16"/>
                <w:szCs w:val="16"/>
              </w:rPr>
            </w:pPr>
            <w:r>
              <w:rPr>
                <w:rFonts w:ascii="Arial" w:eastAsia="Arial" w:hAnsi="Arial" w:cs="Arial"/>
                <w:sz w:val="16"/>
                <w:szCs w:val="16"/>
              </w:rPr>
              <w:t>Aureococcus anophagefferens virus isolate BtV-01</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5FC582C4" w14:textId="77777777" w:rsidR="001A3AAC" w:rsidRDefault="00845265">
            <w:pPr>
              <w:jc w:val="center"/>
              <w:rPr>
                <w:rFonts w:ascii="Arial" w:eastAsia="Arial" w:hAnsi="Arial" w:cs="Arial"/>
                <w:sz w:val="16"/>
                <w:szCs w:val="16"/>
              </w:rPr>
            </w:pPr>
            <w:r>
              <w:rPr>
                <w:rFonts w:ascii="Arial" w:eastAsia="Arial" w:hAnsi="Arial" w:cs="Arial"/>
                <w:sz w:val="16"/>
                <w:szCs w:val="16"/>
              </w:rPr>
              <w:t>KJ645900</w:t>
            </w:r>
          </w:p>
        </w:tc>
      </w:tr>
      <w:tr w:rsidR="001A3AAC" w14:paraId="73930285" w14:textId="77777777">
        <w:trPr>
          <w:trHeight w:val="315"/>
          <w:jc w:val="center"/>
        </w:trPr>
        <w:tc>
          <w:tcPr>
            <w:tcW w:w="1230" w:type="dxa"/>
            <w:vMerge w:val="restart"/>
            <w:tcBorders>
              <w:left w:val="single" w:sz="6" w:space="0" w:color="000000"/>
              <w:bottom w:val="single" w:sz="6" w:space="0" w:color="000000"/>
              <w:right w:val="single" w:sz="6" w:space="0" w:color="000000"/>
            </w:tcBorders>
            <w:shd w:val="clear" w:color="auto" w:fill="auto"/>
            <w:tcMar>
              <w:top w:w="40" w:type="dxa"/>
              <w:left w:w="40" w:type="dxa"/>
              <w:bottom w:w="40" w:type="dxa"/>
              <w:right w:w="40" w:type="dxa"/>
            </w:tcMar>
            <w:vAlign w:val="center"/>
          </w:tcPr>
          <w:p w14:paraId="3E7263F9" w14:textId="77777777" w:rsidR="001A3AAC" w:rsidRDefault="00845265">
            <w:pPr>
              <w:jc w:val="center"/>
              <w:rPr>
                <w:rFonts w:ascii="Arial" w:eastAsia="Arial" w:hAnsi="Arial" w:cs="Arial"/>
                <w:i/>
                <w:sz w:val="16"/>
                <w:szCs w:val="16"/>
                <w:highlight w:val="yellow"/>
              </w:rPr>
            </w:pPr>
            <w:r>
              <w:rPr>
                <w:rFonts w:ascii="Arial" w:eastAsia="Arial" w:hAnsi="Arial" w:cs="Arial"/>
                <w:i/>
                <w:sz w:val="16"/>
                <w:szCs w:val="16"/>
                <w:highlight w:val="yellow"/>
              </w:rPr>
              <w:t>Orthomivirineae</w:t>
            </w:r>
          </w:p>
        </w:tc>
        <w:tc>
          <w:tcPr>
            <w:tcW w:w="1410" w:type="dxa"/>
            <w:vMerge w:val="restart"/>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457209FE" w14:textId="77777777" w:rsidR="001A3AAC" w:rsidRDefault="00845265">
            <w:pPr>
              <w:jc w:val="center"/>
              <w:rPr>
                <w:rFonts w:ascii="Arial" w:eastAsia="Arial" w:hAnsi="Arial" w:cs="Arial"/>
                <w:i/>
                <w:sz w:val="16"/>
                <w:szCs w:val="16"/>
              </w:rPr>
            </w:pPr>
            <w:r>
              <w:rPr>
                <w:rFonts w:ascii="Arial" w:eastAsia="Arial" w:hAnsi="Arial" w:cs="Arial"/>
                <w:i/>
                <w:sz w:val="16"/>
                <w:szCs w:val="16"/>
              </w:rPr>
              <w:t>Mimiviridae</w:t>
            </w:r>
          </w:p>
        </w:tc>
        <w:tc>
          <w:tcPr>
            <w:tcW w:w="133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42F63A80" w14:textId="77777777" w:rsidR="001A3AAC" w:rsidRDefault="00845265">
            <w:pPr>
              <w:jc w:val="center"/>
              <w:rPr>
                <w:rFonts w:ascii="Arial" w:eastAsia="Arial" w:hAnsi="Arial" w:cs="Arial"/>
                <w:sz w:val="16"/>
                <w:szCs w:val="16"/>
              </w:rPr>
            </w:pPr>
            <w:r>
              <w:rPr>
                <w:rFonts w:ascii="Arial" w:eastAsia="Arial" w:hAnsi="Arial" w:cs="Arial"/>
                <w:i/>
                <w:sz w:val="16"/>
                <w:szCs w:val="16"/>
              </w:rPr>
              <w:t>Aliimimivirinae</w:t>
            </w:r>
          </w:p>
        </w:tc>
        <w:tc>
          <w:tcPr>
            <w:tcW w:w="130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7B2F298C" w14:textId="77777777" w:rsidR="001A3AAC" w:rsidRDefault="00845265">
            <w:pPr>
              <w:jc w:val="center"/>
              <w:rPr>
                <w:rFonts w:ascii="Arial" w:eastAsia="Arial" w:hAnsi="Arial" w:cs="Arial"/>
                <w:sz w:val="16"/>
                <w:szCs w:val="16"/>
              </w:rPr>
            </w:pPr>
            <w:r>
              <w:rPr>
                <w:rFonts w:ascii="Arial" w:eastAsia="Arial" w:hAnsi="Arial" w:cs="Arial"/>
                <w:i/>
                <w:sz w:val="16"/>
                <w:szCs w:val="16"/>
              </w:rPr>
              <w:t>Rheavirus</w:t>
            </w:r>
          </w:p>
        </w:tc>
        <w:tc>
          <w:tcPr>
            <w:tcW w:w="2520"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5B59D306" w14:textId="77777777" w:rsidR="001A3AAC" w:rsidRDefault="00845265">
            <w:pPr>
              <w:jc w:val="center"/>
              <w:rPr>
                <w:rFonts w:ascii="Arial" w:eastAsia="Arial" w:hAnsi="Arial" w:cs="Arial"/>
                <w:sz w:val="16"/>
                <w:szCs w:val="16"/>
              </w:rPr>
            </w:pPr>
            <w:r>
              <w:rPr>
                <w:rFonts w:ascii="Arial" w:eastAsia="Arial" w:hAnsi="Arial" w:cs="Arial"/>
                <w:i/>
                <w:sz w:val="16"/>
                <w:szCs w:val="16"/>
              </w:rPr>
              <w:t>Rheavirus sinusmexicani</w:t>
            </w: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20016E10" w14:textId="77777777" w:rsidR="001A3AAC" w:rsidRDefault="00845265">
            <w:pPr>
              <w:jc w:val="center"/>
              <w:rPr>
                <w:rFonts w:ascii="Arial" w:eastAsia="Arial" w:hAnsi="Arial" w:cs="Arial"/>
                <w:sz w:val="16"/>
                <w:szCs w:val="16"/>
              </w:rPr>
            </w:pPr>
            <w:r>
              <w:rPr>
                <w:rFonts w:ascii="Arial" w:eastAsia="Arial" w:hAnsi="Arial" w:cs="Arial"/>
                <w:sz w:val="16"/>
                <w:szCs w:val="16"/>
              </w:rPr>
              <w:t>Cafeteria roenbergensis virus BV-PW1</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71E83054" w14:textId="77777777" w:rsidR="001A3AAC" w:rsidRDefault="00845265">
            <w:pPr>
              <w:jc w:val="center"/>
              <w:rPr>
                <w:rFonts w:ascii="Arial" w:eastAsia="Arial" w:hAnsi="Arial" w:cs="Arial"/>
                <w:sz w:val="16"/>
                <w:szCs w:val="16"/>
              </w:rPr>
            </w:pPr>
            <w:r>
              <w:rPr>
                <w:rFonts w:ascii="Arial" w:eastAsia="Arial" w:hAnsi="Arial" w:cs="Arial"/>
                <w:sz w:val="16"/>
                <w:szCs w:val="16"/>
              </w:rPr>
              <w:t>GU244497</w:t>
            </w:r>
          </w:p>
        </w:tc>
      </w:tr>
      <w:tr w:rsidR="001A3AAC" w14:paraId="3AF7668B"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69D499D5"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1C1E616A" w14:textId="77777777" w:rsidR="001A3AAC" w:rsidRDefault="001A3AAC">
            <w:pPr>
              <w:rPr>
                <w:rFonts w:ascii="Arial" w:eastAsia="Arial" w:hAnsi="Arial" w:cs="Arial"/>
                <w:color w:val="0070C0"/>
                <w:sz w:val="20"/>
                <w:szCs w:val="20"/>
              </w:rPr>
            </w:pPr>
          </w:p>
        </w:tc>
        <w:tc>
          <w:tcPr>
            <w:tcW w:w="1335" w:type="dxa"/>
            <w:vMerge w:val="restart"/>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548BDB99" w14:textId="77777777" w:rsidR="001A3AAC" w:rsidRDefault="00845265">
            <w:pPr>
              <w:jc w:val="center"/>
              <w:rPr>
                <w:rFonts w:ascii="Arial" w:eastAsia="Arial" w:hAnsi="Arial" w:cs="Arial"/>
                <w:i/>
                <w:sz w:val="16"/>
                <w:szCs w:val="16"/>
              </w:rPr>
            </w:pPr>
            <w:r>
              <w:rPr>
                <w:rFonts w:ascii="Arial" w:eastAsia="Arial" w:hAnsi="Arial" w:cs="Arial"/>
                <w:i/>
                <w:sz w:val="16"/>
                <w:szCs w:val="16"/>
              </w:rPr>
              <w:t>Klosneuvirinae</w:t>
            </w:r>
          </w:p>
        </w:tc>
        <w:tc>
          <w:tcPr>
            <w:tcW w:w="130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14747059" w14:textId="77777777" w:rsidR="001A3AAC" w:rsidRDefault="00845265">
            <w:pPr>
              <w:jc w:val="center"/>
              <w:rPr>
                <w:rFonts w:ascii="Arial" w:eastAsia="Arial" w:hAnsi="Arial" w:cs="Arial"/>
                <w:sz w:val="16"/>
                <w:szCs w:val="16"/>
              </w:rPr>
            </w:pPr>
            <w:r>
              <w:rPr>
                <w:rFonts w:ascii="Arial" w:eastAsia="Arial" w:hAnsi="Arial" w:cs="Arial"/>
                <w:i/>
                <w:sz w:val="16"/>
                <w:szCs w:val="16"/>
              </w:rPr>
              <w:t>Fadolivirus</w:t>
            </w:r>
          </w:p>
        </w:tc>
        <w:tc>
          <w:tcPr>
            <w:tcW w:w="2520"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5206D229" w14:textId="77777777" w:rsidR="001A3AAC" w:rsidRDefault="00845265">
            <w:pPr>
              <w:jc w:val="center"/>
              <w:rPr>
                <w:rFonts w:ascii="Arial" w:eastAsia="Arial" w:hAnsi="Arial" w:cs="Arial"/>
                <w:sz w:val="16"/>
                <w:szCs w:val="16"/>
              </w:rPr>
            </w:pPr>
            <w:r>
              <w:rPr>
                <w:rFonts w:ascii="Arial" w:eastAsia="Arial" w:hAnsi="Arial" w:cs="Arial"/>
                <w:i/>
                <w:sz w:val="16"/>
                <w:szCs w:val="16"/>
              </w:rPr>
              <w:t>Fadolivirus algeromassiliense</w:t>
            </w: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6AB941D6" w14:textId="078A1F88" w:rsidR="001A3AAC" w:rsidRDefault="00266D97">
            <w:pPr>
              <w:jc w:val="center"/>
              <w:rPr>
                <w:rFonts w:ascii="Arial" w:eastAsia="Arial" w:hAnsi="Arial" w:cs="Arial"/>
                <w:sz w:val="16"/>
                <w:szCs w:val="16"/>
              </w:rPr>
            </w:pPr>
            <w:r>
              <w:rPr>
                <w:rFonts w:ascii="Arial" w:eastAsia="Arial" w:hAnsi="Arial" w:cs="Arial"/>
                <w:sz w:val="16"/>
                <w:szCs w:val="16"/>
              </w:rPr>
              <w:t>f</w:t>
            </w:r>
            <w:r w:rsidR="00845265">
              <w:rPr>
                <w:rFonts w:ascii="Arial" w:eastAsia="Arial" w:hAnsi="Arial" w:cs="Arial"/>
                <w:sz w:val="16"/>
                <w:szCs w:val="16"/>
              </w:rPr>
              <w:t>adolivirus FV1/VV64</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601FB1DD" w14:textId="77777777" w:rsidR="001A3AAC" w:rsidRDefault="00845265">
            <w:pPr>
              <w:jc w:val="center"/>
              <w:rPr>
                <w:rFonts w:ascii="Arial" w:eastAsia="Arial" w:hAnsi="Arial" w:cs="Arial"/>
                <w:sz w:val="16"/>
                <w:szCs w:val="16"/>
              </w:rPr>
            </w:pPr>
            <w:r>
              <w:rPr>
                <w:rFonts w:ascii="Arial" w:eastAsia="Arial" w:hAnsi="Arial" w:cs="Arial"/>
                <w:sz w:val="16"/>
                <w:szCs w:val="16"/>
              </w:rPr>
              <w:t>MT418680</w:t>
            </w:r>
          </w:p>
        </w:tc>
      </w:tr>
      <w:tr w:rsidR="001A3AAC" w14:paraId="7A2C529D"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4025B49E"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018EEE3D"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63564FA8" w14:textId="77777777" w:rsidR="001A3AAC" w:rsidRDefault="001A3AAC">
            <w:pPr>
              <w:rPr>
                <w:rFonts w:ascii="Arial" w:eastAsia="Arial" w:hAnsi="Arial" w:cs="Arial"/>
                <w:color w:val="0070C0"/>
                <w:sz w:val="20"/>
                <w:szCs w:val="20"/>
              </w:rPr>
            </w:pPr>
          </w:p>
        </w:tc>
        <w:tc>
          <w:tcPr>
            <w:tcW w:w="130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013AD466" w14:textId="77777777" w:rsidR="001A3AAC" w:rsidRDefault="00845265">
            <w:pPr>
              <w:jc w:val="center"/>
              <w:rPr>
                <w:rFonts w:ascii="Arial" w:eastAsia="Arial" w:hAnsi="Arial" w:cs="Arial"/>
                <w:sz w:val="16"/>
                <w:szCs w:val="16"/>
              </w:rPr>
            </w:pPr>
            <w:r>
              <w:rPr>
                <w:rFonts w:ascii="Arial" w:eastAsia="Arial" w:hAnsi="Arial" w:cs="Arial"/>
                <w:i/>
                <w:sz w:val="16"/>
                <w:szCs w:val="16"/>
              </w:rPr>
              <w:t>Theiavirus</w:t>
            </w:r>
          </w:p>
        </w:tc>
        <w:tc>
          <w:tcPr>
            <w:tcW w:w="2520"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48F30F5E" w14:textId="77777777" w:rsidR="001A3AAC" w:rsidRDefault="00845265">
            <w:pPr>
              <w:jc w:val="center"/>
              <w:rPr>
                <w:rFonts w:ascii="Arial" w:eastAsia="Arial" w:hAnsi="Arial" w:cs="Arial"/>
                <w:sz w:val="16"/>
                <w:szCs w:val="16"/>
              </w:rPr>
            </w:pPr>
            <w:r>
              <w:rPr>
                <w:rFonts w:ascii="Arial" w:eastAsia="Arial" w:hAnsi="Arial" w:cs="Arial"/>
                <w:i/>
                <w:sz w:val="16"/>
                <w:szCs w:val="16"/>
              </w:rPr>
              <w:t>Theiavirus salishense</w:t>
            </w: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2FA15979" w14:textId="77777777" w:rsidR="001A3AAC" w:rsidRDefault="00845265">
            <w:pPr>
              <w:jc w:val="center"/>
              <w:rPr>
                <w:rFonts w:ascii="Arial" w:eastAsia="Arial" w:hAnsi="Arial" w:cs="Arial"/>
                <w:sz w:val="16"/>
                <w:szCs w:val="16"/>
              </w:rPr>
            </w:pPr>
            <w:r>
              <w:rPr>
                <w:rFonts w:ascii="Arial" w:eastAsia="Arial" w:hAnsi="Arial" w:cs="Arial"/>
                <w:sz w:val="16"/>
                <w:szCs w:val="16"/>
              </w:rPr>
              <w:t>Bodo saltans virus strain NG1</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5BF25178" w14:textId="77777777" w:rsidR="001A3AAC" w:rsidRDefault="00845265">
            <w:pPr>
              <w:jc w:val="center"/>
              <w:rPr>
                <w:rFonts w:ascii="Arial" w:eastAsia="Arial" w:hAnsi="Arial" w:cs="Arial"/>
                <w:sz w:val="16"/>
                <w:szCs w:val="16"/>
              </w:rPr>
            </w:pPr>
            <w:r>
              <w:rPr>
                <w:rFonts w:ascii="Arial" w:eastAsia="Arial" w:hAnsi="Arial" w:cs="Arial"/>
                <w:sz w:val="16"/>
                <w:szCs w:val="16"/>
              </w:rPr>
              <w:t>MF782455</w:t>
            </w:r>
          </w:p>
        </w:tc>
      </w:tr>
      <w:tr w:rsidR="001A3AAC" w14:paraId="2A1378D2"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116A5211"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36DB018F"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0AD7AB50" w14:textId="77777777" w:rsidR="001A3AAC" w:rsidRDefault="001A3AAC">
            <w:pPr>
              <w:rPr>
                <w:rFonts w:ascii="Arial" w:eastAsia="Arial" w:hAnsi="Arial" w:cs="Arial"/>
                <w:color w:val="0070C0"/>
                <w:sz w:val="20"/>
                <w:szCs w:val="20"/>
              </w:rPr>
            </w:pPr>
          </w:p>
        </w:tc>
        <w:tc>
          <w:tcPr>
            <w:tcW w:w="130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0ED3BFCE" w14:textId="77777777" w:rsidR="001A3AAC" w:rsidRDefault="00845265">
            <w:pPr>
              <w:jc w:val="center"/>
              <w:rPr>
                <w:rFonts w:ascii="Arial" w:eastAsia="Arial" w:hAnsi="Arial" w:cs="Arial"/>
                <w:sz w:val="16"/>
                <w:szCs w:val="16"/>
              </w:rPr>
            </w:pPr>
            <w:r>
              <w:rPr>
                <w:rFonts w:ascii="Arial" w:eastAsia="Arial" w:hAnsi="Arial" w:cs="Arial"/>
                <w:i/>
                <w:sz w:val="16"/>
                <w:szCs w:val="16"/>
              </w:rPr>
              <w:t>Yasminevirus</w:t>
            </w:r>
          </w:p>
        </w:tc>
        <w:tc>
          <w:tcPr>
            <w:tcW w:w="2520"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6C720DF6" w14:textId="77777777" w:rsidR="001A3AAC" w:rsidRDefault="00845265">
            <w:pPr>
              <w:jc w:val="center"/>
              <w:rPr>
                <w:rFonts w:ascii="Arial" w:eastAsia="Arial" w:hAnsi="Arial" w:cs="Arial"/>
                <w:sz w:val="16"/>
                <w:szCs w:val="16"/>
              </w:rPr>
            </w:pPr>
            <w:r>
              <w:rPr>
                <w:rFonts w:ascii="Arial" w:eastAsia="Arial" w:hAnsi="Arial" w:cs="Arial"/>
                <w:i/>
                <w:sz w:val="16"/>
                <w:szCs w:val="16"/>
              </w:rPr>
              <w:t>Yasminevirus saudimassiliense</w:t>
            </w: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6E8E852F" w14:textId="6FEC5233" w:rsidR="001A3AAC" w:rsidRDefault="00266D97">
            <w:pPr>
              <w:jc w:val="center"/>
              <w:rPr>
                <w:rFonts w:ascii="Arial" w:eastAsia="Arial" w:hAnsi="Arial" w:cs="Arial"/>
                <w:sz w:val="16"/>
                <w:szCs w:val="16"/>
              </w:rPr>
            </w:pPr>
            <w:r>
              <w:rPr>
                <w:rFonts w:ascii="Arial" w:eastAsia="Arial" w:hAnsi="Arial" w:cs="Arial"/>
                <w:sz w:val="16"/>
                <w:szCs w:val="16"/>
              </w:rPr>
              <w:t>y</w:t>
            </w:r>
            <w:r w:rsidR="00845265">
              <w:rPr>
                <w:rFonts w:ascii="Arial" w:eastAsia="Arial" w:hAnsi="Arial" w:cs="Arial"/>
                <w:sz w:val="16"/>
                <w:szCs w:val="16"/>
              </w:rPr>
              <w:t>asminevirus sp. GU-2018</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6C984EC9" w14:textId="77777777" w:rsidR="001A3AAC" w:rsidRDefault="00845265">
            <w:pPr>
              <w:jc w:val="center"/>
              <w:rPr>
                <w:rFonts w:ascii="Arial" w:eastAsia="Arial" w:hAnsi="Arial" w:cs="Arial"/>
                <w:sz w:val="16"/>
                <w:szCs w:val="16"/>
              </w:rPr>
            </w:pPr>
            <w:r>
              <w:rPr>
                <w:rFonts w:ascii="Arial" w:eastAsia="Arial" w:hAnsi="Arial" w:cs="Arial"/>
                <w:sz w:val="16"/>
                <w:szCs w:val="16"/>
              </w:rPr>
              <w:t>UPSH01000001</w:t>
            </w:r>
          </w:p>
        </w:tc>
      </w:tr>
      <w:tr w:rsidR="001A3AAC" w14:paraId="5A1C2FDC"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480ED73F"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7C64663F"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32B38157" w14:textId="77777777" w:rsidR="001A3AAC" w:rsidRDefault="001A3AAC">
            <w:pPr>
              <w:rPr>
                <w:rFonts w:ascii="Arial" w:eastAsia="Arial" w:hAnsi="Arial" w:cs="Arial"/>
                <w:color w:val="0070C0"/>
                <w:sz w:val="20"/>
                <w:szCs w:val="20"/>
              </w:rPr>
            </w:pPr>
          </w:p>
        </w:tc>
        <w:tc>
          <w:tcPr>
            <w:tcW w:w="1305" w:type="dxa"/>
            <w:tcBorders>
              <w:bottom w:val="single" w:sz="6" w:space="0" w:color="000000"/>
              <w:right w:val="single" w:sz="6" w:space="0" w:color="000000"/>
            </w:tcBorders>
            <w:shd w:val="clear" w:color="auto" w:fill="FFFF00"/>
            <w:tcMar>
              <w:top w:w="40" w:type="dxa"/>
              <w:left w:w="40" w:type="dxa"/>
              <w:bottom w:w="40" w:type="dxa"/>
              <w:right w:w="40" w:type="dxa"/>
            </w:tcMar>
            <w:vAlign w:val="center"/>
          </w:tcPr>
          <w:p w14:paraId="2B75A339" w14:textId="77777777" w:rsidR="001A3AAC" w:rsidRDefault="00845265">
            <w:pPr>
              <w:jc w:val="center"/>
              <w:rPr>
                <w:rFonts w:ascii="Arial" w:eastAsia="Arial" w:hAnsi="Arial" w:cs="Arial"/>
                <w:sz w:val="16"/>
                <w:szCs w:val="16"/>
              </w:rPr>
            </w:pPr>
            <w:r>
              <w:rPr>
                <w:rFonts w:ascii="Arial" w:eastAsia="Arial" w:hAnsi="Arial" w:cs="Arial"/>
                <w:i/>
                <w:sz w:val="16"/>
                <w:szCs w:val="16"/>
              </w:rPr>
              <w:t>Catovirus</w:t>
            </w:r>
          </w:p>
        </w:tc>
        <w:tc>
          <w:tcPr>
            <w:tcW w:w="2520" w:type="dxa"/>
            <w:tcBorders>
              <w:bottom w:val="single" w:sz="6" w:space="0" w:color="000000"/>
              <w:right w:val="single" w:sz="6" w:space="0" w:color="000000"/>
            </w:tcBorders>
            <w:shd w:val="clear" w:color="auto" w:fill="FFFF00"/>
            <w:tcMar>
              <w:top w:w="40" w:type="dxa"/>
              <w:left w:w="40" w:type="dxa"/>
              <w:bottom w:w="40" w:type="dxa"/>
              <w:right w:w="40" w:type="dxa"/>
            </w:tcMar>
            <w:vAlign w:val="center"/>
          </w:tcPr>
          <w:p w14:paraId="5B039986" w14:textId="77777777" w:rsidR="001A3AAC" w:rsidRDefault="00845265">
            <w:pPr>
              <w:jc w:val="center"/>
              <w:rPr>
                <w:rFonts w:ascii="Arial" w:eastAsia="Arial" w:hAnsi="Arial" w:cs="Arial"/>
                <w:sz w:val="16"/>
                <w:szCs w:val="16"/>
              </w:rPr>
            </w:pPr>
            <w:r>
              <w:rPr>
                <w:rFonts w:ascii="Arial" w:eastAsia="Arial" w:hAnsi="Arial" w:cs="Arial"/>
                <w:i/>
                <w:sz w:val="16"/>
                <w:szCs w:val="16"/>
              </w:rPr>
              <w:t>Catovirus klosterense</w:t>
            </w:r>
          </w:p>
        </w:tc>
        <w:tc>
          <w:tcPr>
            <w:tcW w:w="2325" w:type="dxa"/>
            <w:tcBorders>
              <w:bottom w:val="single" w:sz="6" w:space="0" w:color="000000"/>
              <w:right w:val="single" w:sz="6" w:space="0" w:color="000000"/>
            </w:tcBorders>
            <w:shd w:val="clear" w:color="auto" w:fill="FFFF00"/>
            <w:tcMar>
              <w:top w:w="40" w:type="dxa"/>
              <w:left w:w="40" w:type="dxa"/>
              <w:bottom w:w="40" w:type="dxa"/>
              <w:right w:w="40" w:type="dxa"/>
            </w:tcMar>
            <w:vAlign w:val="center"/>
          </w:tcPr>
          <w:p w14:paraId="34257F06" w14:textId="344A198E" w:rsidR="001A3AAC" w:rsidRDefault="00266D97">
            <w:pPr>
              <w:jc w:val="center"/>
              <w:rPr>
                <w:rFonts w:ascii="Arial" w:eastAsia="Arial" w:hAnsi="Arial" w:cs="Arial"/>
                <w:sz w:val="16"/>
                <w:szCs w:val="16"/>
              </w:rPr>
            </w:pPr>
            <w:r>
              <w:rPr>
                <w:rFonts w:ascii="Arial" w:eastAsia="Arial" w:hAnsi="Arial" w:cs="Arial"/>
                <w:sz w:val="16"/>
                <w:szCs w:val="16"/>
              </w:rPr>
              <w:t>c</w:t>
            </w:r>
            <w:r w:rsidR="00845265">
              <w:rPr>
                <w:rFonts w:ascii="Arial" w:eastAsia="Arial" w:hAnsi="Arial" w:cs="Arial"/>
                <w:sz w:val="16"/>
                <w:szCs w:val="16"/>
              </w:rPr>
              <w:t>atovirus naegleriensis</w:t>
            </w:r>
          </w:p>
        </w:tc>
        <w:tc>
          <w:tcPr>
            <w:tcW w:w="1125" w:type="dxa"/>
            <w:tcBorders>
              <w:bottom w:val="single" w:sz="6" w:space="0" w:color="000000"/>
              <w:right w:val="single" w:sz="6" w:space="0" w:color="000000"/>
            </w:tcBorders>
            <w:shd w:val="clear" w:color="auto" w:fill="FFFF00"/>
            <w:tcMar>
              <w:top w:w="40" w:type="dxa"/>
              <w:left w:w="40" w:type="dxa"/>
              <w:bottom w:w="40" w:type="dxa"/>
              <w:right w:w="40" w:type="dxa"/>
            </w:tcMar>
            <w:vAlign w:val="center"/>
          </w:tcPr>
          <w:p w14:paraId="1D86DEC0" w14:textId="77777777" w:rsidR="001A3AAC" w:rsidRDefault="00845265">
            <w:pPr>
              <w:jc w:val="center"/>
              <w:rPr>
                <w:rFonts w:ascii="Arial" w:eastAsia="Arial" w:hAnsi="Arial" w:cs="Arial"/>
                <w:sz w:val="16"/>
                <w:szCs w:val="16"/>
              </w:rPr>
            </w:pPr>
            <w:r>
              <w:rPr>
                <w:rFonts w:ascii="Arial" w:eastAsia="Arial" w:hAnsi="Arial" w:cs="Arial"/>
                <w:sz w:val="16"/>
                <w:szCs w:val="16"/>
              </w:rPr>
              <w:t>OZ003748.1</w:t>
            </w:r>
          </w:p>
        </w:tc>
      </w:tr>
      <w:tr w:rsidR="001A3AAC" w14:paraId="55CC9F2B"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0664E909"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684CB723" w14:textId="77777777" w:rsidR="001A3AAC" w:rsidRDefault="001A3AAC">
            <w:pPr>
              <w:rPr>
                <w:rFonts w:ascii="Arial" w:eastAsia="Arial" w:hAnsi="Arial" w:cs="Arial"/>
                <w:color w:val="0070C0"/>
                <w:sz w:val="20"/>
                <w:szCs w:val="20"/>
              </w:rPr>
            </w:pPr>
          </w:p>
        </w:tc>
        <w:tc>
          <w:tcPr>
            <w:tcW w:w="1335" w:type="dxa"/>
            <w:vMerge w:val="restart"/>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621AB4BF" w14:textId="77777777" w:rsidR="001A3AAC" w:rsidRDefault="00845265">
            <w:pPr>
              <w:jc w:val="center"/>
              <w:rPr>
                <w:rFonts w:ascii="Arial" w:eastAsia="Arial" w:hAnsi="Arial" w:cs="Arial"/>
                <w:sz w:val="16"/>
                <w:szCs w:val="16"/>
              </w:rPr>
            </w:pPr>
            <w:r>
              <w:rPr>
                <w:rFonts w:ascii="Arial" w:eastAsia="Arial" w:hAnsi="Arial" w:cs="Arial"/>
                <w:sz w:val="16"/>
                <w:szCs w:val="16"/>
              </w:rPr>
              <w:t>Megamimivirinae</w:t>
            </w:r>
          </w:p>
        </w:tc>
        <w:tc>
          <w:tcPr>
            <w:tcW w:w="130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3594E6F8" w14:textId="77777777" w:rsidR="001A3AAC" w:rsidRDefault="00845265">
            <w:pPr>
              <w:jc w:val="center"/>
              <w:rPr>
                <w:rFonts w:ascii="Arial" w:eastAsia="Arial" w:hAnsi="Arial" w:cs="Arial"/>
                <w:sz w:val="16"/>
                <w:szCs w:val="16"/>
              </w:rPr>
            </w:pPr>
            <w:r>
              <w:rPr>
                <w:rFonts w:ascii="Arial" w:eastAsia="Arial" w:hAnsi="Arial" w:cs="Arial"/>
                <w:i/>
                <w:sz w:val="16"/>
                <w:szCs w:val="16"/>
              </w:rPr>
              <w:t>Cotonvirus</w:t>
            </w:r>
          </w:p>
        </w:tc>
        <w:tc>
          <w:tcPr>
            <w:tcW w:w="2520"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2C6D7AEE" w14:textId="77777777" w:rsidR="001A3AAC" w:rsidRDefault="00845265">
            <w:pPr>
              <w:jc w:val="center"/>
              <w:rPr>
                <w:rFonts w:ascii="Arial" w:eastAsia="Arial" w:hAnsi="Arial" w:cs="Arial"/>
                <w:sz w:val="16"/>
                <w:szCs w:val="16"/>
              </w:rPr>
            </w:pPr>
            <w:r>
              <w:rPr>
                <w:rFonts w:ascii="Arial" w:eastAsia="Arial" w:hAnsi="Arial" w:cs="Arial"/>
                <w:i/>
                <w:sz w:val="16"/>
                <w:szCs w:val="16"/>
              </w:rPr>
              <w:t>Cotonvirus japonicum</w:t>
            </w: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7F11D732" w14:textId="6477AB29" w:rsidR="001A3AAC" w:rsidRDefault="00266D97">
            <w:pPr>
              <w:jc w:val="center"/>
              <w:rPr>
                <w:rFonts w:ascii="Arial" w:eastAsia="Arial" w:hAnsi="Arial" w:cs="Arial"/>
                <w:sz w:val="16"/>
                <w:szCs w:val="16"/>
              </w:rPr>
            </w:pPr>
            <w:r>
              <w:rPr>
                <w:rFonts w:ascii="Arial" w:eastAsia="Arial" w:hAnsi="Arial" w:cs="Arial"/>
                <w:sz w:val="16"/>
                <w:szCs w:val="16"/>
              </w:rPr>
              <w:t>c</w:t>
            </w:r>
            <w:r w:rsidR="00845265">
              <w:rPr>
                <w:rFonts w:ascii="Arial" w:eastAsia="Arial" w:hAnsi="Arial" w:cs="Arial"/>
                <w:sz w:val="16"/>
                <w:szCs w:val="16"/>
              </w:rPr>
              <w:t>otonvirus japonicus</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6A799817" w14:textId="77777777" w:rsidR="001A3AAC" w:rsidRDefault="00845265">
            <w:pPr>
              <w:jc w:val="center"/>
              <w:rPr>
                <w:rFonts w:ascii="Arial" w:eastAsia="Arial" w:hAnsi="Arial" w:cs="Arial"/>
                <w:sz w:val="16"/>
                <w:szCs w:val="16"/>
              </w:rPr>
            </w:pPr>
            <w:r>
              <w:rPr>
                <w:rFonts w:ascii="Arial" w:eastAsia="Arial" w:hAnsi="Arial" w:cs="Arial"/>
                <w:sz w:val="16"/>
                <w:szCs w:val="16"/>
              </w:rPr>
              <w:t>AP024483</w:t>
            </w:r>
          </w:p>
        </w:tc>
      </w:tr>
      <w:tr w:rsidR="001A3AAC" w14:paraId="39393F17"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26031548"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5F542AC5"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3AF9A993" w14:textId="77777777" w:rsidR="001A3AAC" w:rsidRDefault="001A3AAC">
            <w:pPr>
              <w:rPr>
                <w:rFonts w:ascii="Arial" w:eastAsia="Arial" w:hAnsi="Arial" w:cs="Arial"/>
                <w:color w:val="0070C0"/>
                <w:sz w:val="20"/>
                <w:szCs w:val="20"/>
              </w:rPr>
            </w:pPr>
          </w:p>
        </w:tc>
        <w:tc>
          <w:tcPr>
            <w:tcW w:w="1305" w:type="dxa"/>
            <w:vMerge w:val="restart"/>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16EB365C" w14:textId="77777777" w:rsidR="001A3AAC" w:rsidRDefault="00845265">
            <w:pPr>
              <w:jc w:val="center"/>
              <w:rPr>
                <w:rFonts w:ascii="Arial" w:eastAsia="Arial" w:hAnsi="Arial" w:cs="Arial"/>
                <w:i/>
                <w:sz w:val="16"/>
                <w:szCs w:val="16"/>
              </w:rPr>
            </w:pPr>
            <w:r>
              <w:rPr>
                <w:rFonts w:ascii="Arial" w:eastAsia="Arial" w:hAnsi="Arial" w:cs="Arial"/>
                <w:i/>
                <w:sz w:val="16"/>
                <w:szCs w:val="16"/>
              </w:rPr>
              <w:t>Megavirus</w:t>
            </w:r>
          </w:p>
        </w:tc>
        <w:tc>
          <w:tcPr>
            <w:tcW w:w="2520"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5891259C" w14:textId="51A99BED" w:rsidR="001A3AAC" w:rsidRDefault="00845265">
            <w:pPr>
              <w:jc w:val="center"/>
              <w:rPr>
                <w:rFonts w:ascii="Arial" w:eastAsia="Arial" w:hAnsi="Arial" w:cs="Arial"/>
                <w:sz w:val="16"/>
                <w:szCs w:val="16"/>
              </w:rPr>
            </w:pPr>
            <w:r>
              <w:rPr>
                <w:rFonts w:ascii="Arial" w:eastAsia="Arial" w:hAnsi="Arial" w:cs="Arial"/>
                <w:i/>
                <w:sz w:val="16"/>
                <w:szCs w:val="16"/>
              </w:rPr>
              <w:t>Megavirus b</w:t>
            </w:r>
            <w:r w:rsidR="00394E31">
              <w:rPr>
                <w:rFonts w:ascii="Arial" w:eastAsia="Arial" w:hAnsi="Arial" w:cs="Arial"/>
                <w:i/>
                <w:sz w:val="16"/>
                <w:szCs w:val="16"/>
              </w:rPr>
              <w:t>a</w:t>
            </w:r>
            <w:r>
              <w:rPr>
                <w:rFonts w:ascii="Arial" w:eastAsia="Arial" w:hAnsi="Arial" w:cs="Arial"/>
                <w:i/>
                <w:sz w:val="16"/>
                <w:szCs w:val="16"/>
              </w:rPr>
              <w:t>oshanense</w:t>
            </w: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535CC8BB" w14:textId="14C09269" w:rsidR="001A3AAC" w:rsidRDefault="00266D97">
            <w:pPr>
              <w:jc w:val="center"/>
              <w:rPr>
                <w:rFonts w:ascii="Arial" w:eastAsia="Arial" w:hAnsi="Arial" w:cs="Arial"/>
                <w:sz w:val="16"/>
                <w:szCs w:val="16"/>
              </w:rPr>
            </w:pPr>
            <w:r>
              <w:rPr>
                <w:rFonts w:ascii="Arial" w:eastAsia="Arial" w:hAnsi="Arial" w:cs="Arial"/>
                <w:sz w:val="16"/>
                <w:szCs w:val="16"/>
              </w:rPr>
              <w:t>m</w:t>
            </w:r>
            <w:r w:rsidR="00845265">
              <w:rPr>
                <w:rFonts w:ascii="Arial" w:eastAsia="Arial" w:hAnsi="Arial" w:cs="Arial"/>
                <w:sz w:val="16"/>
                <w:szCs w:val="16"/>
              </w:rPr>
              <w:t>egavirus baoshan strain SH</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298D9FD4" w14:textId="77777777" w:rsidR="001A3AAC" w:rsidRDefault="00845265">
            <w:pPr>
              <w:jc w:val="center"/>
              <w:rPr>
                <w:rFonts w:ascii="Arial" w:eastAsia="Arial" w:hAnsi="Arial" w:cs="Arial"/>
                <w:sz w:val="16"/>
                <w:szCs w:val="16"/>
              </w:rPr>
            </w:pPr>
            <w:r>
              <w:rPr>
                <w:rFonts w:ascii="Arial" w:eastAsia="Arial" w:hAnsi="Arial" w:cs="Arial"/>
                <w:sz w:val="16"/>
                <w:szCs w:val="16"/>
              </w:rPr>
              <w:t>MH046811</w:t>
            </w:r>
          </w:p>
        </w:tc>
      </w:tr>
      <w:tr w:rsidR="001A3AAC" w14:paraId="377494F7"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64361C3C"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0AE6238F"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39EEDECB"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1BE5F448" w14:textId="77777777" w:rsidR="001A3AAC" w:rsidRDefault="001A3AAC">
            <w:pPr>
              <w:rPr>
                <w:rFonts w:ascii="Arial" w:eastAsia="Arial" w:hAnsi="Arial" w:cs="Arial"/>
                <w:color w:val="0070C0"/>
                <w:sz w:val="20"/>
                <w:szCs w:val="20"/>
              </w:rPr>
            </w:pPr>
          </w:p>
        </w:tc>
        <w:tc>
          <w:tcPr>
            <w:tcW w:w="2520" w:type="dxa"/>
            <w:vMerge w:val="restart"/>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5FD91C29" w14:textId="77777777" w:rsidR="001A3AAC" w:rsidRDefault="00845265">
            <w:pPr>
              <w:jc w:val="center"/>
              <w:rPr>
                <w:rFonts w:ascii="Arial" w:eastAsia="Arial" w:hAnsi="Arial" w:cs="Arial"/>
                <w:i/>
                <w:sz w:val="16"/>
                <w:szCs w:val="16"/>
              </w:rPr>
            </w:pPr>
            <w:r>
              <w:rPr>
                <w:rFonts w:ascii="Arial" w:eastAsia="Arial" w:hAnsi="Arial" w:cs="Arial"/>
                <w:i/>
                <w:sz w:val="16"/>
                <w:szCs w:val="16"/>
              </w:rPr>
              <w:t>Megavirus chilense</w:t>
            </w: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271A3EF7" w14:textId="54AC104A" w:rsidR="001A3AAC" w:rsidRDefault="00266D97">
            <w:pPr>
              <w:jc w:val="center"/>
              <w:rPr>
                <w:rFonts w:ascii="Arial" w:eastAsia="Arial" w:hAnsi="Arial" w:cs="Arial"/>
                <w:sz w:val="16"/>
                <w:szCs w:val="16"/>
              </w:rPr>
            </w:pPr>
            <w:r>
              <w:rPr>
                <w:rFonts w:ascii="Arial" w:eastAsia="Arial" w:hAnsi="Arial" w:cs="Arial"/>
                <w:sz w:val="16"/>
                <w:szCs w:val="16"/>
              </w:rPr>
              <w:t>m</w:t>
            </w:r>
            <w:r w:rsidR="00845265">
              <w:rPr>
                <w:rFonts w:ascii="Arial" w:eastAsia="Arial" w:hAnsi="Arial" w:cs="Arial"/>
                <w:sz w:val="16"/>
                <w:szCs w:val="16"/>
              </w:rPr>
              <w:t>egavirus chilensis</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34EE5D0D" w14:textId="77777777" w:rsidR="001A3AAC" w:rsidRDefault="00845265">
            <w:pPr>
              <w:jc w:val="center"/>
              <w:rPr>
                <w:rFonts w:ascii="Arial" w:eastAsia="Arial" w:hAnsi="Arial" w:cs="Arial"/>
                <w:sz w:val="16"/>
                <w:szCs w:val="16"/>
              </w:rPr>
            </w:pPr>
            <w:r>
              <w:rPr>
                <w:rFonts w:ascii="Arial" w:eastAsia="Arial" w:hAnsi="Arial" w:cs="Arial"/>
                <w:sz w:val="16"/>
                <w:szCs w:val="16"/>
              </w:rPr>
              <w:t>JN258408</w:t>
            </w:r>
          </w:p>
        </w:tc>
      </w:tr>
      <w:tr w:rsidR="001A3AAC" w14:paraId="5C0375E1"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0E838806"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6705FBCF"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6B9A25CA"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13A89E50" w14:textId="77777777" w:rsidR="001A3AAC" w:rsidRDefault="001A3AAC">
            <w:pPr>
              <w:rPr>
                <w:rFonts w:ascii="Arial" w:eastAsia="Arial" w:hAnsi="Arial" w:cs="Arial"/>
                <w:color w:val="0070C0"/>
                <w:sz w:val="20"/>
                <w:szCs w:val="20"/>
              </w:rPr>
            </w:pPr>
          </w:p>
        </w:tc>
        <w:tc>
          <w:tcPr>
            <w:tcW w:w="252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46CE1424" w14:textId="77777777" w:rsidR="001A3AAC" w:rsidRDefault="001A3AAC">
            <w:pPr>
              <w:rPr>
                <w:rFonts w:ascii="Arial" w:eastAsia="Arial" w:hAnsi="Arial" w:cs="Arial"/>
                <w:color w:val="0070C0"/>
                <w:sz w:val="20"/>
                <w:szCs w:val="20"/>
              </w:rPr>
            </w:pP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6AE781F1" w14:textId="76DB82EA" w:rsidR="001A3AAC" w:rsidRDefault="00266D97">
            <w:pPr>
              <w:jc w:val="center"/>
              <w:rPr>
                <w:rFonts w:ascii="Arial" w:eastAsia="Arial" w:hAnsi="Arial" w:cs="Arial"/>
                <w:sz w:val="16"/>
                <w:szCs w:val="16"/>
              </w:rPr>
            </w:pPr>
            <w:r>
              <w:rPr>
                <w:rFonts w:ascii="Arial" w:eastAsia="Arial" w:hAnsi="Arial" w:cs="Arial"/>
                <w:sz w:val="16"/>
                <w:szCs w:val="16"/>
              </w:rPr>
              <w:t>m</w:t>
            </w:r>
            <w:r w:rsidR="00845265">
              <w:rPr>
                <w:rFonts w:ascii="Arial" w:eastAsia="Arial" w:hAnsi="Arial" w:cs="Arial"/>
                <w:sz w:val="16"/>
                <w:szCs w:val="16"/>
              </w:rPr>
              <w:t>egavirus lba isolate LBA111</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4E70E4B9" w14:textId="77777777" w:rsidR="001A3AAC" w:rsidRDefault="00845265">
            <w:pPr>
              <w:jc w:val="center"/>
              <w:rPr>
                <w:rFonts w:ascii="Arial" w:eastAsia="Arial" w:hAnsi="Arial" w:cs="Arial"/>
                <w:sz w:val="16"/>
                <w:szCs w:val="16"/>
              </w:rPr>
            </w:pPr>
            <w:r>
              <w:rPr>
                <w:rFonts w:ascii="Arial" w:eastAsia="Arial" w:hAnsi="Arial" w:cs="Arial"/>
                <w:sz w:val="16"/>
                <w:szCs w:val="16"/>
              </w:rPr>
              <w:t>JX885207</w:t>
            </w:r>
          </w:p>
        </w:tc>
      </w:tr>
      <w:tr w:rsidR="001A3AAC" w14:paraId="57681DAE"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0BCE2F6E"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7FFE37A5"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56A9A6FB"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4577D6B5" w14:textId="77777777" w:rsidR="001A3AAC" w:rsidRDefault="001A3AAC">
            <w:pPr>
              <w:rPr>
                <w:rFonts w:ascii="Arial" w:eastAsia="Arial" w:hAnsi="Arial" w:cs="Arial"/>
                <w:color w:val="0070C0"/>
                <w:sz w:val="20"/>
                <w:szCs w:val="20"/>
              </w:rPr>
            </w:pPr>
          </w:p>
        </w:tc>
        <w:tc>
          <w:tcPr>
            <w:tcW w:w="252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2174AA55" w14:textId="77777777" w:rsidR="001A3AAC" w:rsidRDefault="001A3AAC">
            <w:pPr>
              <w:rPr>
                <w:rFonts w:ascii="Arial" w:eastAsia="Arial" w:hAnsi="Arial" w:cs="Arial"/>
                <w:color w:val="0070C0"/>
                <w:sz w:val="20"/>
                <w:szCs w:val="20"/>
              </w:rPr>
            </w:pP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13B74AC9" w14:textId="7C365604" w:rsidR="001A3AAC" w:rsidRDefault="00266D97">
            <w:pPr>
              <w:jc w:val="center"/>
              <w:rPr>
                <w:rFonts w:ascii="Arial" w:eastAsia="Arial" w:hAnsi="Arial" w:cs="Arial"/>
                <w:sz w:val="16"/>
                <w:szCs w:val="16"/>
              </w:rPr>
            </w:pPr>
            <w:r>
              <w:rPr>
                <w:rFonts w:ascii="Arial" w:eastAsia="Arial" w:hAnsi="Arial" w:cs="Arial"/>
                <w:sz w:val="16"/>
                <w:szCs w:val="16"/>
              </w:rPr>
              <w:t>m</w:t>
            </w:r>
            <w:r w:rsidR="00845265">
              <w:rPr>
                <w:rFonts w:ascii="Arial" w:eastAsia="Arial" w:hAnsi="Arial" w:cs="Arial"/>
                <w:sz w:val="16"/>
                <w:szCs w:val="16"/>
              </w:rPr>
              <w:t>egavirus terra1 genome</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79BCB491" w14:textId="77777777" w:rsidR="001A3AAC" w:rsidRDefault="00845265">
            <w:pPr>
              <w:jc w:val="center"/>
              <w:rPr>
                <w:rFonts w:ascii="Arial" w:eastAsia="Arial" w:hAnsi="Arial" w:cs="Arial"/>
                <w:sz w:val="16"/>
                <w:szCs w:val="16"/>
              </w:rPr>
            </w:pPr>
            <w:r>
              <w:rPr>
                <w:rFonts w:ascii="Arial" w:eastAsia="Arial" w:hAnsi="Arial" w:cs="Arial"/>
                <w:sz w:val="16"/>
                <w:szCs w:val="16"/>
              </w:rPr>
              <w:t>KF527229</w:t>
            </w:r>
          </w:p>
        </w:tc>
      </w:tr>
      <w:tr w:rsidR="001A3AAC" w14:paraId="010E5817"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5047718E"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5FDC2A27"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1C4A04A5"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5EA0E5B0" w14:textId="77777777" w:rsidR="001A3AAC" w:rsidRDefault="001A3AAC">
            <w:pPr>
              <w:rPr>
                <w:rFonts w:ascii="Arial" w:eastAsia="Arial" w:hAnsi="Arial" w:cs="Arial"/>
                <w:color w:val="0070C0"/>
                <w:sz w:val="20"/>
                <w:szCs w:val="20"/>
              </w:rPr>
            </w:pPr>
          </w:p>
        </w:tc>
        <w:tc>
          <w:tcPr>
            <w:tcW w:w="252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5D98702B" w14:textId="77777777" w:rsidR="001A3AAC" w:rsidRDefault="001A3AAC">
            <w:pPr>
              <w:rPr>
                <w:rFonts w:ascii="Arial" w:eastAsia="Arial" w:hAnsi="Arial" w:cs="Arial"/>
                <w:color w:val="0070C0"/>
                <w:sz w:val="20"/>
                <w:szCs w:val="20"/>
              </w:rPr>
            </w:pP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3C141CA7" w14:textId="3FD4D24C" w:rsidR="001A3AAC" w:rsidRDefault="00266D97">
            <w:pPr>
              <w:jc w:val="center"/>
              <w:rPr>
                <w:rFonts w:ascii="Arial" w:eastAsia="Arial" w:hAnsi="Arial" w:cs="Arial"/>
                <w:sz w:val="16"/>
                <w:szCs w:val="16"/>
              </w:rPr>
            </w:pPr>
            <w:r>
              <w:rPr>
                <w:rFonts w:ascii="Arial" w:eastAsia="Arial" w:hAnsi="Arial" w:cs="Arial"/>
                <w:sz w:val="16"/>
                <w:szCs w:val="16"/>
              </w:rPr>
              <w:t>m</w:t>
            </w:r>
            <w:r w:rsidR="00845265">
              <w:rPr>
                <w:rFonts w:ascii="Arial" w:eastAsia="Arial" w:hAnsi="Arial" w:cs="Arial"/>
                <w:sz w:val="16"/>
                <w:szCs w:val="16"/>
              </w:rPr>
              <w:t>egavirus courdo11</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6A9C163F" w14:textId="77777777" w:rsidR="001A3AAC" w:rsidRDefault="00845265">
            <w:pPr>
              <w:jc w:val="center"/>
              <w:rPr>
                <w:rFonts w:ascii="Arial" w:eastAsia="Arial" w:hAnsi="Arial" w:cs="Arial"/>
                <w:sz w:val="16"/>
                <w:szCs w:val="16"/>
              </w:rPr>
            </w:pPr>
            <w:r>
              <w:rPr>
                <w:rFonts w:ascii="Arial" w:eastAsia="Arial" w:hAnsi="Arial" w:cs="Arial"/>
                <w:sz w:val="16"/>
                <w:szCs w:val="16"/>
              </w:rPr>
              <w:t>JX975216</w:t>
            </w:r>
          </w:p>
        </w:tc>
      </w:tr>
      <w:tr w:rsidR="001A3AAC" w14:paraId="515969AB"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1E561EBC"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68E5C47F"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51B03C4D"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71063760" w14:textId="77777777" w:rsidR="001A3AAC" w:rsidRDefault="001A3AAC">
            <w:pPr>
              <w:rPr>
                <w:rFonts w:ascii="Arial" w:eastAsia="Arial" w:hAnsi="Arial" w:cs="Arial"/>
                <w:color w:val="0070C0"/>
                <w:sz w:val="20"/>
                <w:szCs w:val="20"/>
              </w:rPr>
            </w:pPr>
          </w:p>
        </w:tc>
        <w:tc>
          <w:tcPr>
            <w:tcW w:w="252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1687632D" w14:textId="77777777" w:rsidR="001A3AAC" w:rsidRDefault="001A3AAC">
            <w:pPr>
              <w:rPr>
                <w:rFonts w:ascii="Arial" w:eastAsia="Arial" w:hAnsi="Arial" w:cs="Arial"/>
                <w:color w:val="0070C0"/>
                <w:sz w:val="20"/>
                <w:szCs w:val="20"/>
              </w:rPr>
            </w:pP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62F46E37" w14:textId="77777777" w:rsidR="001A3AAC" w:rsidRDefault="00845265">
            <w:pPr>
              <w:jc w:val="center"/>
              <w:rPr>
                <w:rFonts w:ascii="Arial" w:eastAsia="Arial" w:hAnsi="Arial" w:cs="Arial"/>
                <w:sz w:val="16"/>
                <w:szCs w:val="16"/>
              </w:rPr>
            </w:pPr>
            <w:r>
              <w:rPr>
                <w:rFonts w:ascii="Arial" w:eastAsia="Arial" w:hAnsi="Arial" w:cs="Arial"/>
                <w:sz w:val="16"/>
                <w:szCs w:val="16"/>
              </w:rPr>
              <w:t>Acanthamoeba polyphaga mimivirus ASM381511v1</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56352F03" w14:textId="77777777" w:rsidR="001A3AAC" w:rsidRDefault="00845265">
            <w:pPr>
              <w:jc w:val="center"/>
              <w:rPr>
                <w:rFonts w:ascii="Arial" w:eastAsia="Arial" w:hAnsi="Arial" w:cs="Arial"/>
                <w:sz w:val="16"/>
                <w:szCs w:val="16"/>
              </w:rPr>
            </w:pPr>
            <w:r>
              <w:rPr>
                <w:rFonts w:ascii="Arial" w:eastAsia="Arial" w:hAnsi="Arial" w:cs="Arial"/>
                <w:sz w:val="16"/>
                <w:szCs w:val="16"/>
              </w:rPr>
              <w:t>MG602508</w:t>
            </w:r>
          </w:p>
        </w:tc>
      </w:tr>
      <w:tr w:rsidR="001A3AAC" w14:paraId="5381DDBA"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6E37AE51"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69275A86"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25C8C5AF"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22549FD8" w14:textId="77777777" w:rsidR="001A3AAC" w:rsidRDefault="001A3AAC">
            <w:pPr>
              <w:rPr>
                <w:rFonts w:ascii="Arial" w:eastAsia="Arial" w:hAnsi="Arial" w:cs="Arial"/>
                <w:color w:val="0070C0"/>
                <w:sz w:val="20"/>
                <w:szCs w:val="20"/>
              </w:rPr>
            </w:pPr>
          </w:p>
        </w:tc>
        <w:tc>
          <w:tcPr>
            <w:tcW w:w="252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2384F012" w14:textId="77777777" w:rsidR="001A3AAC" w:rsidRDefault="001A3AAC">
            <w:pPr>
              <w:rPr>
                <w:rFonts w:ascii="Arial" w:eastAsia="Arial" w:hAnsi="Arial" w:cs="Arial"/>
                <w:color w:val="0070C0"/>
                <w:sz w:val="20"/>
                <w:szCs w:val="20"/>
              </w:rPr>
            </w:pP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3DFAAAC5" w14:textId="77777777" w:rsidR="001A3AAC" w:rsidRDefault="00845265">
            <w:pPr>
              <w:jc w:val="center"/>
              <w:rPr>
                <w:rFonts w:ascii="Arial" w:eastAsia="Arial" w:hAnsi="Arial" w:cs="Arial"/>
                <w:sz w:val="16"/>
                <w:szCs w:val="16"/>
              </w:rPr>
            </w:pPr>
            <w:r>
              <w:rPr>
                <w:rFonts w:ascii="Arial" w:eastAsia="Arial" w:hAnsi="Arial" w:cs="Arial"/>
                <w:sz w:val="16"/>
                <w:szCs w:val="16"/>
              </w:rPr>
              <w:t>Acanthamoeba polyphaga mimivirus ASM381513v1</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5476254D" w14:textId="77777777" w:rsidR="001A3AAC" w:rsidRDefault="00845265">
            <w:pPr>
              <w:jc w:val="center"/>
              <w:rPr>
                <w:rFonts w:ascii="Arial" w:eastAsia="Arial" w:hAnsi="Arial" w:cs="Arial"/>
                <w:sz w:val="16"/>
                <w:szCs w:val="16"/>
              </w:rPr>
            </w:pPr>
            <w:r>
              <w:rPr>
                <w:rFonts w:ascii="Arial" w:eastAsia="Arial" w:hAnsi="Arial" w:cs="Arial"/>
                <w:sz w:val="16"/>
                <w:szCs w:val="16"/>
              </w:rPr>
              <w:t>MG602507</w:t>
            </w:r>
          </w:p>
        </w:tc>
      </w:tr>
      <w:tr w:rsidR="001A3AAC" w14:paraId="7DBFED2D" w14:textId="77777777" w:rsidTr="008158CF">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382411D8"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5ACD6D2D"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15E22BCB"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20B6D96C" w14:textId="77777777" w:rsidR="001A3AAC" w:rsidRDefault="001A3AAC">
            <w:pPr>
              <w:rPr>
                <w:rFonts w:ascii="Arial" w:eastAsia="Arial" w:hAnsi="Arial" w:cs="Arial"/>
                <w:color w:val="0070C0"/>
                <w:sz w:val="20"/>
                <w:szCs w:val="20"/>
              </w:rPr>
            </w:pPr>
          </w:p>
        </w:tc>
        <w:tc>
          <w:tcPr>
            <w:tcW w:w="252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21BFD370" w14:textId="77777777" w:rsidR="001A3AAC" w:rsidRDefault="001A3AAC">
            <w:pPr>
              <w:rPr>
                <w:rFonts w:ascii="Arial" w:eastAsia="Arial" w:hAnsi="Arial" w:cs="Arial"/>
                <w:color w:val="0070C0"/>
                <w:sz w:val="20"/>
                <w:szCs w:val="20"/>
              </w:rPr>
            </w:pP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571F22F0" w14:textId="75204F56" w:rsidR="001A3AAC" w:rsidRDefault="00266D97">
            <w:pPr>
              <w:jc w:val="center"/>
              <w:rPr>
                <w:rFonts w:ascii="Arial" w:eastAsia="Arial" w:hAnsi="Arial" w:cs="Arial"/>
                <w:sz w:val="16"/>
                <w:szCs w:val="16"/>
              </w:rPr>
            </w:pPr>
            <w:r>
              <w:rPr>
                <w:rFonts w:ascii="Arial" w:eastAsia="Arial" w:hAnsi="Arial" w:cs="Arial"/>
                <w:sz w:val="16"/>
                <w:szCs w:val="16"/>
              </w:rPr>
              <w:t>m</w:t>
            </w:r>
            <w:r w:rsidR="00845265">
              <w:rPr>
                <w:rFonts w:ascii="Arial" w:eastAsia="Arial" w:hAnsi="Arial" w:cs="Arial"/>
                <w:sz w:val="16"/>
                <w:szCs w:val="16"/>
              </w:rPr>
              <w:t>egavirus vitis isolate vigne</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608C3451" w14:textId="77777777" w:rsidR="001A3AAC" w:rsidRDefault="00845265">
            <w:pPr>
              <w:jc w:val="center"/>
              <w:rPr>
                <w:rFonts w:ascii="Arial" w:eastAsia="Arial" w:hAnsi="Arial" w:cs="Arial"/>
                <w:sz w:val="16"/>
                <w:szCs w:val="16"/>
              </w:rPr>
            </w:pPr>
            <w:r>
              <w:rPr>
                <w:rFonts w:ascii="Arial" w:eastAsia="Arial" w:hAnsi="Arial" w:cs="Arial"/>
                <w:sz w:val="16"/>
                <w:szCs w:val="16"/>
              </w:rPr>
              <w:t>MG807319</w:t>
            </w:r>
          </w:p>
        </w:tc>
      </w:tr>
      <w:tr w:rsidR="001A3AAC" w14:paraId="13344A34" w14:textId="77777777" w:rsidTr="008158CF">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46FACAD0"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1E4363F5"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1A5E720B"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3449C0C7" w14:textId="77777777" w:rsidR="001A3AAC" w:rsidRDefault="001A3AAC">
            <w:pPr>
              <w:rPr>
                <w:rFonts w:ascii="Arial" w:eastAsia="Arial" w:hAnsi="Arial" w:cs="Arial"/>
                <w:color w:val="0070C0"/>
                <w:sz w:val="20"/>
                <w:szCs w:val="20"/>
              </w:rPr>
            </w:pPr>
          </w:p>
        </w:tc>
        <w:tc>
          <w:tcPr>
            <w:tcW w:w="252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0C754F4A" w14:textId="77777777" w:rsidR="001A3AAC" w:rsidRDefault="001A3AAC">
            <w:pPr>
              <w:rPr>
                <w:rFonts w:ascii="Arial" w:eastAsia="Arial" w:hAnsi="Arial" w:cs="Arial"/>
                <w:color w:val="0070C0"/>
                <w:sz w:val="20"/>
                <w:szCs w:val="20"/>
              </w:rPr>
            </w:pP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0B6F77D1" w14:textId="0CEB44F6" w:rsidR="001A3AAC" w:rsidRPr="008158CF" w:rsidRDefault="00266D97">
            <w:pPr>
              <w:jc w:val="center"/>
              <w:rPr>
                <w:rFonts w:ascii="Arial" w:eastAsia="Arial" w:hAnsi="Arial" w:cs="Arial"/>
                <w:sz w:val="16"/>
                <w:szCs w:val="16"/>
              </w:rPr>
            </w:pPr>
            <w:r>
              <w:rPr>
                <w:rFonts w:ascii="Arial" w:eastAsia="Arial" w:hAnsi="Arial" w:cs="Arial"/>
                <w:sz w:val="16"/>
                <w:szCs w:val="16"/>
              </w:rPr>
              <w:t>m</w:t>
            </w:r>
            <w:r w:rsidR="00845265" w:rsidRPr="008158CF">
              <w:rPr>
                <w:rFonts w:ascii="Arial" w:eastAsia="Arial" w:hAnsi="Arial" w:cs="Arial"/>
                <w:sz w:val="16"/>
                <w:szCs w:val="16"/>
              </w:rPr>
              <w:t>egavirus sp. strain Yana14</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4E544DAA" w14:textId="77777777" w:rsidR="001A3AAC" w:rsidRPr="008158CF" w:rsidRDefault="00845265">
            <w:pPr>
              <w:jc w:val="center"/>
              <w:rPr>
                <w:rFonts w:ascii="Arial" w:eastAsia="Arial" w:hAnsi="Arial" w:cs="Arial"/>
                <w:sz w:val="16"/>
                <w:szCs w:val="16"/>
              </w:rPr>
            </w:pPr>
            <w:r w:rsidRPr="008158CF">
              <w:rPr>
                <w:rFonts w:ascii="Arial" w:eastAsia="Arial" w:hAnsi="Arial" w:cs="Arial"/>
                <w:sz w:val="16"/>
                <w:szCs w:val="16"/>
              </w:rPr>
              <w:t>OQ411602</w:t>
            </w:r>
          </w:p>
        </w:tc>
      </w:tr>
      <w:tr w:rsidR="001A3AAC" w14:paraId="42709F52" w14:textId="77777777" w:rsidTr="008158CF">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580F5F64"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60CB6980"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769B3C19"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3C5D7ACD" w14:textId="77777777" w:rsidR="001A3AAC" w:rsidRDefault="001A3AAC">
            <w:pPr>
              <w:rPr>
                <w:rFonts w:ascii="Arial" w:eastAsia="Arial" w:hAnsi="Arial" w:cs="Arial"/>
                <w:color w:val="0070C0"/>
                <w:sz w:val="20"/>
                <w:szCs w:val="20"/>
              </w:rPr>
            </w:pPr>
          </w:p>
        </w:tc>
        <w:tc>
          <w:tcPr>
            <w:tcW w:w="252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693CDDB7" w14:textId="77777777" w:rsidR="001A3AAC" w:rsidRDefault="001A3AAC">
            <w:pPr>
              <w:rPr>
                <w:rFonts w:ascii="Arial" w:eastAsia="Arial" w:hAnsi="Arial" w:cs="Arial"/>
                <w:color w:val="0070C0"/>
                <w:sz w:val="20"/>
                <w:szCs w:val="20"/>
              </w:rPr>
            </w:pP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5F12AE1D" w14:textId="68CE6BE6" w:rsidR="001A3AAC" w:rsidRPr="008158CF" w:rsidRDefault="00266D97">
            <w:pPr>
              <w:jc w:val="center"/>
              <w:rPr>
                <w:rFonts w:ascii="Arial" w:eastAsia="Arial" w:hAnsi="Arial" w:cs="Arial"/>
                <w:sz w:val="16"/>
                <w:szCs w:val="16"/>
              </w:rPr>
            </w:pPr>
            <w:r>
              <w:rPr>
                <w:rFonts w:ascii="Arial" w:eastAsia="Arial" w:hAnsi="Arial" w:cs="Arial"/>
                <w:sz w:val="16"/>
                <w:szCs w:val="16"/>
              </w:rPr>
              <w:t>m</w:t>
            </w:r>
            <w:r w:rsidR="00845265" w:rsidRPr="008158CF">
              <w:rPr>
                <w:rFonts w:ascii="Arial" w:eastAsia="Arial" w:hAnsi="Arial" w:cs="Arial"/>
                <w:sz w:val="16"/>
                <w:szCs w:val="16"/>
              </w:rPr>
              <w:t>egavirus Me1-1</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6AAE794E" w14:textId="77777777" w:rsidR="001A3AAC" w:rsidRPr="008158CF" w:rsidRDefault="00845265">
            <w:pPr>
              <w:jc w:val="center"/>
              <w:rPr>
                <w:rFonts w:ascii="Arial" w:eastAsia="Arial" w:hAnsi="Arial" w:cs="Arial"/>
                <w:sz w:val="16"/>
                <w:szCs w:val="16"/>
              </w:rPr>
            </w:pPr>
            <w:r w:rsidRPr="008158CF">
              <w:rPr>
                <w:rFonts w:ascii="Arial" w:eastAsia="Arial" w:hAnsi="Arial" w:cs="Arial"/>
                <w:sz w:val="16"/>
                <w:szCs w:val="16"/>
              </w:rPr>
              <w:t>BTIZ0100000(1-4).1</w:t>
            </w:r>
          </w:p>
        </w:tc>
      </w:tr>
      <w:tr w:rsidR="001A3AAC" w14:paraId="25165F1B" w14:textId="77777777" w:rsidTr="008158CF">
        <w:trPr>
          <w:trHeight w:val="46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759CDB89"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1D9F134E"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7AB4469D"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7105E679" w14:textId="77777777" w:rsidR="001A3AAC" w:rsidRDefault="001A3AAC">
            <w:pPr>
              <w:rPr>
                <w:rFonts w:ascii="Arial" w:eastAsia="Arial" w:hAnsi="Arial" w:cs="Arial"/>
                <w:color w:val="0070C0"/>
                <w:sz w:val="20"/>
                <w:szCs w:val="20"/>
              </w:rPr>
            </w:pPr>
          </w:p>
        </w:tc>
        <w:tc>
          <w:tcPr>
            <w:tcW w:w="252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0A67B076" w14:textId="77777777" w:rsidR="001A3AAC" w:rsidRDefault="001A3AAC">
            <w:pPr>
              <w:rPr>
                <w:rFonts w:ascii="Arial" w:eastAsia="Arial" w:hAnsi="Arial" w:cs="Arial"/>
                <w:color w:val="0070C0"/>
                <w:sz w:val="20"/>
                <w:szCs w:val="20"/>
              </w:rPr>
            </w:pP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46E96620" w14:textId="07E187A8" w:rsidR="001A3AAC" w:rsidRPr="008158CF" w:rsidRDefault="00266D97">
            <w:pPr>
              <w:jc w:val="center"/>
              <w:rPr>
                <w:rFonts w:ascii="Arial" w:eastAsia="Arial" w:hAnsi="Arial" w:cs="Arial"/>
                <w:sz w:val="16"/>
                <w:szCs w:val="16"/>
              </w:rPr>
            </w:pPr>
            <w:r>
              <w:rPr>
                <w:rFonts w:ascii="Arial" w:eastAsia="Arial" w:hAnsi="Arial" w:cs="Arial"/>
                <w:sz w:val="16"/>
                <w:szCs w:val="16"/>
              </w:rPr>
              <w:t>m</w:t>
            </w:r>
            <w:r w:rsidR="00845265" w:rsidRPr="008158CF">
              <w:rPr>
                <w:rFonts w:ascii="Arial" w:eastAsia="Arial" w:hAnsi="Arial" w:cs="Arial"/>
                <w:sz w:val="16"/>
                <w:szCs w:val="16"/>
              </w:rPr>
              <w:t>egavirus Me1-2</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02FFA981" w14:textId="77777777" w:rsidR="001A3AAC" w:rsidRPr="008158CF" w:rsidRDefault="00845265">
            <w:pPr>
              <w:jc w:val="center"/>
              <w:rPr>
                <w:rFonts w:ascii="Arial" w:eastAsia="Arial" w:hAnsi="Arial" w:cs="Arial"/>
                <w:sz w:val="16"/>
                <w:szCs w:val="16"/>
              </w:rPr>
            </w:pPr>
            <w:r w:rsidRPr="008158CF">
              <w:rPr>
                <w:rFonts w:ascii="Arial" w:eastAsia="Arial" w:hAnsi="Arial" w:cs="Arial"/>
                <w:sz w:val="16"/>
                <w:szCs w:val="16"/>
              </w:rPr>
              <w:t>BTJA0100000(1-8).1</w:t>
            </w:r>
          </w:p>
        </w:tc>
      </w:tr>
      <w:tr w:rsidR="001A3AAC" w14:paraId="4536A957" w14:textId="77777777" w:rsidTr="008158CF">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664B4CD9"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71D020F5"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588D4812"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3F12B820" w14:textId="77777777" w:rsidR="001A3AAC" w:rsidRDefault="001A3AAC">
            <w:pPr>
              <w:rPr>
                <w:rFonts w:ascii="Arial" w:eastAsia="Arial" w:hAnsi="Arial" w:cs="Arial"/>
                <w:color w:val="0070C0"/>
                <w:sz w:val="20"/>
                <w:szCs w:val="20"/>
              </w:rPr>
            </w:pPr>
          </w:p>
        </w:tc>
        <w:tc>
          <w:tcPr>
            <w:tcW w:w="252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4C2E7872" w14:textId="77777777" w:rsidR="001A3AAC" w:rsidRDefault="001A3AAC">
            <w:pPr>
              <w:rPr>
                <w:rFonts w:ascii="Arial" w:eastAsia="Arial" w:hAnsi="Arial" w:cs="Arial"/>
                <w:color w:val="0070C0"/>
                <w:sz w:val="20"/>
                <w:szCs w:val="20"/>
              </w:rPr>
            </w:pP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2DCF7892" w14:textId="01AFA297" w:rsidR="001A3AAC" w:rsidRPr="008158CF" w:rsidRDefault="00266D97">
            <w:pPr>
              <w:jc w:val="center"/>
              <w:rPr>
                <w:rFonts w:ascii="Arial" w:eastAsia="Arial" w:hAnsi="Arial" w:cs="Arial"/>
                <w:sz w:val="16"/>
                <w:szCs w:val="16"/>
              </w:rPr>
            </w:pPr>
            <w:r>
              <w:rPr>
                <w:rFonts w:ascii="Arial" w:eastAsia="Arial" w:hAnsi="Arial" w:cs="Arial"/>
                <w:sz w:val="16"/>
                <w:szCs w:val="16"/>
              </w:rPr>
              <w:t>m</w:t>
            </w:r>
            <w:r w:rsidR="00845265" w:rsidRPr="008158CF">
              <w:rPr>
                <w:rFonts w:ascii="Arial" w:eastAsia="Arial" w:hAnsi="Arial" w:cs="Arial"/>
                <w:sz w:val="16"/>
                <w:szCs w:val="16"/>
              </w:rPr>
              <w:t>imivirus sp. isolate 2401</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0B5133A3" w14:textId="77777777" w:rsidR="001A3AAC" w:rsidRPr="008158CF" w:rsidRDefault="00845265">
            <w:pPr>
              <w:jc w:val="center"/>
              <w:rPr>
                <w:rFonts w:ascii="Arial" w:eastAsia="Arial" w:hAnsi="Arial" w:cs="Arial"/>
                <w:sz w:val="16"/>
                <w:szCs w:val="16"/>
              </w:rPr>
            </w:pPr>
            <w:r w:rsidRPr="008158CF">
              <w:rPr>
                <w:rFonts w:ascii="Arial" w:eastAsia="Arial" w:hAnsi="Arial" w:cs="Arial"/>
                <w:sz w:val="16"/>
                <w:szCs w:val="16"/>
              </w:rPr>
              <w:t>PQ010613.1</w:t>
            </w:r>
          </w:p>
        </w:tc>
      </w:tr>
      <w:tr w:rsidR="001A3AAC" w14:paraId="666C524A" w14:textId="77777777" w:rsidTr="008158CF">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5D0B4020"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13A7FD72"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2EB2AE85"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17DDEF53" w14:textId="77777777" w:rsidR="001A3AAC" w:rsidRDefault="001A3AAC">
            <w:pPr>
              <w:rPr>
                <w:rFonts w:ascii="Arial" w:eastAsia="Arial" w:hAnsi="Arial" w:cs="Arial"/>
                <w:color w:val="0070C0"/>
                <w:sz w:val="20"/>
                <w:szCs w:val="20"/>
              </w:rPr>
            </w:pPr>
          </w:p>
        </w:tc>
        <w:tc>
          <w:tcPr>
            <w:tcW w:w="252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3832EFCF" w14:textId="77777777" w:rsidR="001A3AAC" w:rsidRDefault="001A3AAC">
            <w:pPr>
              <w:rPr>
                <w:rFonts w:ascii="Arial" w:eastAsia="Arial" w:hAnsi="Arial" w:cs="Arial"/>
                <w:color w:val="0070C0"/>
                <w:sz w:val="20"/>
                <w:szCs w:val="20"/>
              </w:rPr>
            </w:pP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1526BBEF" w14:textId="1262B37C" w:rsidR="001A3AAC" w:rsidRDefault="00266D97">
            <w:pPr>
              <w:jc w:val="center"/>
              <w:rPr>
                <w:rFonts w:ascii="Arial" w:eastAsia="Arial" w:hAnsi="Arial" w:cs="Arial"/>
                <w:sz w:val="16"/>
                <w:szCs w:val="16"/>
              </w:rPr>
            </w:pPr>
            <w:r>
              <w:rPr>
                <w:rFonts w:ascii="Arial" w:eastAsia="Arial" w:hAnsi="Arial" w:cs="Arial"/>
                <w:sz w:val="16"/>
                <w:szCs w:val="16"/>
              </w:rPr>
              <w:t>m</w:t>
            </w:r>
            <w:r w:rsidR="00845265">
              <w:rPr>
                <w:rFonts w:ascii="Arial" w:eastAsia="Arial" w:hAnsi="Arial" w:cs="Arial"/>
                <w:sz w:val="16"/>
                <w:szCs w:val="16"/>
              </w:rPr>
              <w:t>imivirus sp. strain daqing</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0A046A3D" w14:textId="77777777" w:rsidR="001A3AAC" w:rsidRDefault="00845265">
            <w:pPr>
              <w:jc w:val="center"/>
              <w:rPr>
                <w:rFonts w:ascii="Arial" w:eastAsia="Arial" w:hAnsi="Arial" w:cs="Arial"/>
                <w:sz w:val="16"/>
                <w:szCs w:val="16"/>
              </w:rPr>
            </w:pPr>
            <w:r>
              <w:rPr>
                <w:rFonts w:ascii="Arial" w:eastAsia="Arial" w:hAnsi="Arial" w:cs="Arial"/>
                <w:sz w:val="16"/>
                <w:szCs w:val="16"/>
              </w:rPr>
              <w:t>MT663335.2</w:t>
            </w:r>
          </w:p>
        </w:tc>
      </w:tr>
      <w:tr w:rsidR="001A3AAC" w14:paraId="56EBB3BF"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649DE08F"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17BCBB92"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3E749FEA"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1B279F9D" w14:textId="77777777" w:rsidR="001A3AAC" w:rsidRDefault="001A3AAC">
            <w:pPr>
              <w:rPr>
                <w:rFonts w:ascii="Arial" w:eastAsia="Arial" w:hAnsi="Arial" w:cs="Arial"/>
                <w:color w:val="0070C0"/>
                <w:sz w:val="20"/>
                <w:szCs w:val="20"/>
              </w:rPr>
            </w:pPr>
          </w:p>
        </w:tc>
        <w:tc>
          <w:tcPr>
            <w:tcW w:w="2520"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5A230813" w14:textId="77777777" w:rsidR="001A3AAC" w:rsidRDefault="00845265">
            <w:pPr>
              <w:jc w:val="center"/>
              <w:rPr>
                <w:rFonts w:ascii="Arial" w:eastAsia="Arial" w:hAnsi="Arial" w:cs="Arial"/>
                <w:sz w:val="16"/>
                <w:szCs w:val="16"/>
              </w:rPr>
            </w:pPr>
            <w:r>
              <w:rPr>
                <w:rFonts w:ascii="Arial" w:eastAsia="Arial" w:hAnsi="Arial" w:cs="Arial"/>
                <w:i/>
                <w:sz w:val="16"/>
                <w:szCs w:val="16"/>
              </w:rPr>
              <w:t>Megavirus powaiense</w:t>
            </w: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0CF9AA08" w14:textId="77777777" w:rsidR="001A3AAC" w:rsidRDefault="00845265">
            <w:pPr>
              <w:jc w:val="center"/>
              <w:rPr>
                <w:rFonts w:ascii="Arial" w:eastAsia="Arial" w:hAnsi="Arial" w:cs="Arial"/>
                <w:sz w:val="16"/>
                <w:szCs w:val="16"/>
              </w:rPr>
            </w:pPr>
            <w:r>
              <w:rPr>
                <w:rFonts w:ascii="Arial" w:eastAsia="Arial" w:hAnsi="Arial" w:cs="Arial"/>
                <w:sz w:val="16"/>
                <w:szCs w:val="16"/>
              </w:rPr>
              <w:t>Powai lake megavirus isolate 1</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60FCA250" w14:textId="77777777" w:rsidR="001A3AAC" w:rsidRDefault="00845265">
            <w:pPr>
              <w:jc w:val="center"/>
              <w:rPr>
                <w:rFonts w:ascii="Arial" w:eastAsia="Arial" w:hAnsi="Arial" w:cs="Arial"/>
                <w:sz w:val="16"/>
                <w:szCs w:val="16"/>
              </w:rPr>
            </w:pPr>
            <w:r>
              <w:rPr>
                <w:rFonts w:ascii="Arial" w:eastAsia="Arial" w:hAnsi="Arial" w:cs="Arial"/>
                <w:sz w:val="16"/>
                <w:szCs w:val="16"/>
              </w:rPr>
              <w:t>KU877344</w:t>
            </w:r>
          </w:p>
        </w:tc>
      </w:tr>
      <w:tr w:rsidR="001A3AAC" w14:paraId="19E2B8C2"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2B5B9AAD"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7449B516"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4AB50FD1"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1F2CA476" w14:textId="77777777" w:rsidR="001A3AAC" w:rsidRDefault="001A3AAC">
            <w:pPr>
              <w:rPr>
                <w:rFonts w:ascii="Arial" w:eastAsia="Arial" w:hAnsi="Arial" w:cs="Arial"/>
                <w:color w:val="0070C0"/>
                <w:sz w:val="20"/>
                <w:szCs w:val="20"/>
              </w:rPr>
            </w:pPr>
          </w:p>
        </w:tc>
        <w:tc>
          <w:tcPr>
            <w:tcW w:w="2520" w:type="dxa"/>
            <w:tcBorders>
              <w:bottom w:val="single" w:sz="6" w:space="0" w:color="000000"/>
              <w:right w:val="single" w:sz="6" w:space="0" w:color="000000"/>
            </w:tcBorders>
            <w:shd w:val="clear" w:color="auto" w:fill="FFFF00"/>
            <w:tcMar>
              <w:top w:w="40" w:type="dxa"/>
              <w:left w:w="40" w:type="dxa"/>
              <w:bottom w:w="40" w:type="dxa"/>
              <w:right w:w="40" w:type="dxa"/>
            </w:tcMar>
            <w:vAlign w:val="center"/>
          </w:tcPr>
          <w:p w14:paraId="0EAE0D0D" w14:textId="77777777" w:rsidR="001A3AAC" w:rsidRDefault="00845265">
            <w:pPr>
              <w:jc w:val="center"/>
              <w:rPr>
                <w:rFonts w:ascii="Arial" w:eastAsia="Arial" w:hAnsi="Arial" w:cs="Arial"/>
                <w:sz w:val="16"/>
                <w:szCs w:val="16"/>
              </w:rPr>
            </w:pPr>
            <w:r>
              <w:rPr>
                <w:rFonts w:ascii="Arial" w:eastAsia="Arial" w:hAnsi="Arial" w:cs="Arial"/>
                <w:i/>
                <w:sz w:val="16"/>
                <w:szCs w:val="16"/>
              </w:rPr>
              <w:t>Megavirus caiporense</w:t>
            </w:r>
          </w:p>
        </w:tc>
        <w:tc>
          <w:tcPr>
            <w:tcW w:w="2325" w:type="dxa"/>
            <w:tcBorders>
              <w:bottom w:val="single" w:sz="6" w:space="0" w:color="000000"/>
              <w:right w:val="single" w:sz="6" w:space="0" w:color="000000"/>
            </w:tcBorders>
            <w:shd w:val="clear" w:color="auto" w:fill="FFFF00"/>
            <w:tcMar>
              <w:top w:w="40" w:type="dxa"/>
              <w:left w:w="40" w:type="dxa"/>
              <w:bottom w:w="40" w:type="dxa"/>
              <w:right w:w="40" w:type="dxa"/>
            </w:tcMar>
            <w:vAlign w:val="center"/>
          </w:tcPr>
          <w:p w14:paraId="46375874" w14:textId="772C5E52" w:rsidR="001A3AAC" w:rsidRDefault="00266D97">
            <w:pPr>
              <w:jc w:val="center"/>
              <w:rPr>
                <w:rFonts w:ascii="Arial" w:eastAsia="Arial" w:hAnsi="Arial" w:cs="Arial"/>
                <w:sz w:val="16"/>
                <w:szCs w:val="16"/>
              </w:rPr>
            </w:pPr>
            <w:r>
              <w:rPr>
                <w:rFonts w:ascii="Arial" w:eastAsia="Arial" w:hAnsi="Arial" w:cs="Arial"/>
                <w:sz w:val="16"/>
                <w:szCs w:val="16"/>
              </w:rPr>
              <w:t>m</w:t>
            </w:r>
            <w:r w:rsidR="00845265">
              <w:rPr>
                <w:rFonts w:ascii="Arial" w:eastAsia="Arial" w:hAnsi="Arial" w:cs="Arial"/>
                <w:sz w:val="16"/>
                <w:szCs w:val="16"/>
              </w:rPr>
              <w:t>egavirus caiporensis</w:t>
            </w:r>
          </w:p>
        </w:tc>
        <w:tc>
          <w:tcPr>
            <w:tcW w:w="1125" w:type="dxa"/>
            <w:tcBorders>
              <w:bottom w:val="single" w:sz="6" w:space="0" w:color="000000"/>
              <w:right w:val="single" w:sz="6" w:space="0" w:color="000000"/>
            </w:tcBorders>
            <w:shd w:val="clear" w:color="auto" w:fill="FFFF00"/>
            <w:tcMar>
              <w:top w:w="40" w:type="dxa"/>
              <w:left w:w="40" w:type="dxa"/>
              <w:bottom w:w="40" w:type="dxa"/>
              <w:right w:w="40" w:type="dxa"/>
            </w:tcMar>
            <w:vAlign w:val="center"/>
          </w:tcPr>
          <w:p w14:paraId="544944D6" w14:textId="77777777" w:rsidR="001A3AAC" w:rsidRDefault="00845265">
            <w:pPr>
              <w:jc w:val="center"/>
              <w:rPr>
                <w:rFonts w:ascii="Arial" w:eastAsia="Arial" w:hAnsi="Arial" w:cs="Arial"/>
                <w:sz w:val="16"/>
                <w:szCs w:val="16"/>
              </w:rPr>
            </w:pPr>
            <w:r>
              <w:rPr>
                <w:rFonts w:ascii="Arial" w:eastAsia="Arial" w:hAnsi="Arial" w:cs="Arial"/>
                <w:sz w:val="16"/>
                <w:szCs w:val="16"/>
              </w:rPr>
              <w:t>OP925046.1</w:t>
            </w:r>
          </w:p>
        </w:tc>
      </w:tr>
      <w:tr w:rsidR="001A3AAC" w14:paraId="6BF17533"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29D6BD59"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2E2AD520"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3C3F05A4" w14:textId="77777777" w:rsidR="001A3AAC" w:rsidRDefault="001A3AAC">
            <w:pPr>
              <w:rPr>
                <w:rFonts w:ascii="Arial" w:eastAsia="Arial" w:hAnsi="Arial" w:cs="Arial"/>
                <w:color w:val="0070C0"/>
                <w:sz w:val="20"/>
                <w:szCs w:val="20"/>
              </w:rPr>
            </w:pPr>
          </w:p>
        </w:tc>
        <w:tc>
          <w:tcPr>
            <w:tcW w:w="1305" w:type="dxa"/>
            <w:vMerge w:val="restart"/>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58C83653" w14:textId="77777777" w:rsidR="001A3AAC" w:rsidRDefault="00845265">
            <w:pPr>
              <w:jc w:val="center"/>
              <w:rPr>
                <w:rFonts w:ascii="Arial" w:eastAsia="Arial" w:hAnsi="Arial" w:cs="Arial"/>
                <w:i/>
                <w:sz w:val="16"/>
                <w:szCs w:val="16"/>
              </w:rPr>
            </w:pPr>
            <w:r>
              <w:rPr>
                <w:rFonts w:ascii="Arial" w:eastAsia="Arial" w:hAnsi="Arial" w:cs="Arial"/>
                <w:i/>
                <w:sz w:val="16"/>
                <w:szCs w:val="16"/>
              </w:rPr>
              <w:t>Mimivirus</w:t>
            </w:r>
          </w:p>
        </w:tc>
        <w:tc>
          <w:tcPr>
            <w:tcW w:w="2520" w:type="dxa"/>
            <w:vMerge w:val="restart"/>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13D8EE83" w14:textId="77777777" w:rsidR="001A3AAC" w:rsidRDefault="00845265">
            <w:pPr>
              <w:jc w:val="center"/>
              <w:rPr>
                <w:rFonts w:ascii="Arial" w:eastAsia="Arial" w:hAnsi="Arial" w:cs="Arial"/>
                <w:i/>
                <w:sz w:val="16"/>
                <w:szCs w:val="16"/>
              </w:rPr>
            </w:pPr>
            <w:r>
              <w:rPr>
                <w:rFonts w:ascii="Arial" w:eastAsia="Arial" w:hAnsi="Arial" w:cs="Arial"/>
                <w:i/>
                <w:sz w:val="16"/>
                <w:szCs w:val="16"/>
              </w:rPr>
              <w:t>Mimivirus bradfordmassiliense</w:t>
            </w: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0442E1B3" w14:textId="77777777" w:rsidR="001A3AAC" w:rsidRDefault="00845265">
            <w:pPr>
              <w:jc w:val="center"/>
              <w:rPr>
                <w:rFonts w:ascii="Arial" w:eastAsia="Arial" w:hAnsi="Arial" w:cs="Arial"/>
                <w:sz w:val="16"/>
                <w:szCs w:val="16"/>
              </w:rPr>
            </w:pPr>
            <w:r>
              <w:rPr>
                <w:rFonts w:ascii="Arial" w:eastAsia="Arial" w:hAnsi="Arial" w:cs="Arial"/>
                <w:sz w:val="16"/>
                <w:szCs w:val="16"/>
              </w:rPr>
              <w:t>Acanthamoeba polyphaga mimivirus ViralProj60053</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14D935CB" w14:textId="77777777" w:rsidR="001A3AAC" w:rsidRDefault="00845265">
            <w:pPr>
              <w:jc w:val="center"/>
              <w:rPr>
                <w:rFonts w:ascii="Arial" w:eastAsia="Arial" w:hAnsi="Arial" w:cs="Arial"/>
                <w:sz w:val="16"/>
                <w:szCs w:val="16"/>
              </w:rPr>
            </w:pPr>
            <w:r>
              <w:rPr>
                <w:rFonts w:ascii="Arial" w:eastAsia="Arial" w:hAnsi="Arial" w:cs="Arial"/>
                <w:sz w:val="16"/>
                <w:szCs w:val="16"/>
              </w:rPr>
              <w:t>HQ336222</w:t>
            </w:r>
          </w:p>
        </w:tc>
      </w:tr>
      <w:tr w:rsidR="001A3AAC" w14:paraId="709E37F8"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292A182B"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4EEE002A"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1B891D3B"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76332F55" w14:textId="77777777" w:rsidR="001A3AAC" w:rsidRDefault="001A3AAC">
            <w:pPr>
              <w:rPr>
                <w:rFonts w:ascii="Arial" w:eastAsia="Arial" w:hAnsi="Arial" w:cs="Arial"/>
                <w:color w:val="0070C0"/>
                <w:sz w:val="20"/>
                <w:szCs w:val="20"/>
              </w:rPr>
            </w:pPr>
          </w:p>
        </w:tc>
        <w:tc>
          <w:tcPr>
            <w:tcW w:w="252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24ABB3FC" w14:textId="77777777" w:rsidR="001A3AAC" w:rsidRDefault="001A3AAC">
            <w:pPr>
              <w:rPr>
                <w:rFonts w:ascii="Arial" w:eastAsia="Arial" w:hAnsi="Arial" w:cs="Arial"/>
                <w:color w:val="0070C0"/>
                <w:sz w:val="20"/>
                <w:szCs w:val="20"/>
              </w:rPr>
            </w:pP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6A2497CC" w14:textId="26CDD38B" w:rsidR="001A3AAC" w:rsidRDefault="00266D97">
            <w:pPr>
              <w:jc w:val="center"/>
              <w:rPr>
                <w:rFonts w:ascii="Arial" w:eastAsia="Arial" w:hAnsi="Arial" w:cs="Arial"/>
                <w:sz w:val="16"/>
                <w:szCs w:val="16"/>
              </w:rPr>
            </w:pPr>
            <w:r>
              <w:rPr>
                <w:rFonts w:ascii="Arial" w:eastAsia="Arial" w:hAnsi="Arial" w:cs="Arial"/>
                <w:sz w:val="16"/>
                <w:szCs w:val="16"/>
              </w:rPr>
              <w:t>m</w:t>
            </w:r>
            <w:r w:rsidR="00845265">
              <w:rPr>
                <w:rFonts w:ascii="Arial" w:eastAsia="Arial" w:hAnsi="Arial" w:cs="Arial"/>
                <w:sz w:val="16"/>
                <w:szCs w:val="16"/>
              </w:rPr>
              <w:t>imivirus terra2 genome</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18E0515E" w14:textId="77777777" w:rsidR="001A3AAC" w:rsidRDefault="00845265">
            <w:pPr>
              <w:jc w:val="center"/>
              <w:rPr>
                <w:rFonts w:ascii="Arial" w:eastAsia="Arial" w:hAnsi="Arial" w:cs="Arial"/>
                <w:sz w:val="16"/>
                <w:szCs w:val="16"/>
              </w:rPr>
            </w:pPr>
            <w:r>
              <w:rPr>
                <w:rFonts w:ascii="Arial" w:eastAsia="Arial" w:hAnsi="Arial" w:cs="Arial"/>
                <w:sz w:val="16"/>
                <w:szCs w:val="16"/>
              </w:rPr>
              <w:t>KF527228</w:t>
            </w:r>
          </w:p>
        </w:tc>
      </w:tr>
      <w:tr w:rsidR="001A3AAC" w14:paraId="0EE192A8"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00D62779"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32B50288"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652EF060"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54C87777" w14:textId="77777777" w:rsidR="001A3AAC" w:rsidRDefault="001A3AAC">
            <w:pPr>
              <w:rPr>
                <w:rFonts w:ascii="Arial" w:eastAsia="Arial" w:hAnsi="Arial" w:cs="Arial"/>
                <w:color w:val="0070C0"/>
                <w:sz w:val="20"/>
                <w:szCs w:val="20"/>
              </w:rPr>
            </w:pPr>
          </w:p>
        </w:tc>
        <w:tc>
          <w:tcPr>
            <w:tcW w:w="252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299BF7A2" w14:textId="77777777" w:rsidR="001A3AAC" w:rsidRDefault="001A3AAC">
            <w:pPr>
              <w:rPr>
                <w:rFonts w:ascii="Arial" w:eastAsia="Arial" w:hAnsi="Arial" w:cs="Arial"/>
                <w:color w:val="0070C0"/>
                <w:sz w:val="20"/>
                <w:szCs w:val="20"/>
              </w:rPr>
            </w:pP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5F77CECD" w14:textId="77777777" w:rsidR="001A3AAC" w:rsidRDefault="00845265">
            <w:pPr>
              <w:jc w:val="center"/>
              <w:rPr>
                <w:rFonts w:ascii="Arial" w:eastAsia="Arial" w:hAnsi="Arial" w:cs="Arial"/>
                <w:sz w:val="16"/>
                <w:szCs w:val="16"/>
              </w:rPr>
            </w:pPr>
            <w:r>
              <w:rPr>
                <w:rFonts w:ascii="Arial" w:eastAsia="Arial" w:hAnsi="Arial" w:cs="Arial"/>
                <w:sz w:val="16"/>
                <w:szCs w:val="16"/>
              </w:rPr>
              <w:t>Acanthamoeba castellanii mamavirus Hal-V</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12457D38" w14:textId="77777777" w:rsidR="001A3AAC" w:rsidRDefault="00845265">
            <w:pPr>
              <w:jc w:val="center"/>
              <w:rPr>
                <w:rFonts w:ascii="Arial" w:eastAsia="Arial" w:hAnsi="Arial" w:cs="Arial"/>
                <w:sz w:val="16"/>
                <w:szCs w:val="16"/>
              </w:rPr>
            </w:pPr>
            <w:r>
              <w:rPr>
                <w:rFonts w:ascii="Arial" w:eastAsia="Arial" w:hAnsi="Arial" w:cs="Arial"/>
                <w:sz w:val="16"/>
                <w:szCs w:val="16"/>
              </w:rPr>
              <w:t>JF801956</w:t>
            </w:r>
          </w:p>
        </w:tc>
      </w:tr>
      <w:tr w:rsidR="001A3AAC" w14:paraId="3453DF49"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7EC3EB2E"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3D222DBC"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63416009"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5E0E11D5" w14:textId="77777777" w:rsidR="001A3AAC" w:rsidRDefault="001A3AAC">
            <w:pPr>
              <w:rPr>
                <w:rFonts w:ascii="Arial" w:eastAsia="Arial" w:hAnsi="Arial" w:cs="Arial"/>
                <w:color w:val="0070C0"/>
                <w:sz w:val="20"/>
                <w:szCs w:val="20"/>
              </w:rPr>
            </w:pPr>
          </w:p>
        </w:tc>
        <w:tc>
          <w:tcPr>
            <w:tcW w:w="252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5CCF0D0A" w14:textId="77777777" w:rsidR="001A3AAC" w:rsidRDefault="001A3AAC">
            <w:pPr>
              <w:rPr>
                <w:rFonts w:ascii="Arial" w:eastAsia="Arial" w:hAnsi="Arial" w:cs="Arial"/>
                <w:color w:val="0070C0"/>
                <w:sz w:val="20"/>
                <w:szCs w:val="20"/>
              </w:rPr>
            </w:pP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0E3431B8" w14:textId="77777777" w:rsidR="001A3AAC" w:rsidRDefault="00845265">
            <w:pPr>
              <w:jc w:val="center"/>
              <w:rPr>
                <w:rFonts w:ascii="Arial" w:eastAsia="Arial" w:hAnsi="Arial" w:cs="Arial"/>
                <w:sz w:val="16"/>
                <w:szCs w:val="16"/>
              </w:rPr>
            </w:pPr>
            <w:r>
              <w:rPr>
                <w:rFonts w:ascii="Arial" w:eastAsia="Arial" w:hAnsi="Arial" w:cs="Arial"/>
                <w:sz w:val="16"/>
                <w:szCs w:val="16"/>
              </w:rPr>
              <w:t>Acanthamoeba castellanii mimivirus kasaii</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036427B4" w14:textId="77777777" w:rsidR="001A3AAC" w:rsidRDefault="00845265">
            <w:pPr>
              <w:jc w:val="center"/>
              <w:rPr>
                <w:rFonts w:ascii="Arial" w:eastAsia="Arial" w:hAnsi="Arial" w:cs="Arial"/>
                <w:sz w:val="16"/>
                <w:szCs w:val="16"/>
              </w:rPr>
            </w:pPr>
            <w:r>
              <w:rPr>
                <w:rFonts w:ascii="Arial" w:eastAsia="Arial" w:hAnsi="Arial" w:cs="Arial"/>
                <w:sz w:val="16"/>
                <w:szCs w:val="16"/>
              </w:rPr>
              <w:t>AP017644</w:t>
            </w:r>
          </w:p>
        </w:tc>
      </w:tr>
      <w:tr w:rsidR="001A3AAC" w14:paraId="75A2152C"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10A9C485"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5BE4E35A"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76F2E702"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5F952678" w14:textId="77777777" w:rsidR="001A3AAC" w:rsidRDefault="001A3AAC">
            <w:pPr>
              <w:rPr>
                <w:rFonts w:ascii="Arial" w:eastAsia="Arial" w:hAnsi="Arial" w:cs="Arial"/>
                <w:color w:val="0070C0"/>
                <w:sz w:val="20"/>
                <w:szCs w:val="20"/>
              </w:rPr>
            </w:pPr>
          </w:p>
        </w:tc>
        <w:tc>
          <w:tcPr>
            <w:tcW w:w="252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77F1B56A" w14:textId="77777777" w:rsidR="001A3AAC" w:rsidRDefault="001A3AAC">
            <w:pPr>
              <w:rPr>
                <w:rFonts w:ascii="Arial" w:eastAsia="Arial" w:hAnsi="Arial" w:cs="Arial"/>
                <w:color w:val="0070C0"/>
                <w:sz w:val="20"/>
                <w:szCs w:val="20"/>
              </w:rPr>
            </w:pP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0EC98BF6" w14:textId="77777777" w:rsidR="001A3AAC" w:rsidRDefault="00845265">
            <w:pPr>
              <w:jc w:val="center"/>
              <w:rPr>
                <w:rFonts w:ascii="Arial" w:eastAsia="Arial" w:hAnsi="Arial" w:cs="Arial"/>
                <w:sz w:val="16"/>
                <w:szCs w:val="16"/>
              </w:rPr>
            </w:pPr>
            <w:r>
              <w:rPr>
                <w:rFonts w:ascii="Arial" w:eastAsia="Arial" w:hAnsi="Arial" w:cs="Arial"/>
                <w:sz w:val="16"/>
                <w:szCs w:val="16"/>
              </w:rPr>
              <w:t>Acanthamoeba castellanii mimivirus shirakomae</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650B17EF" w14:textId="77777777" w:rsidR="001A3AAC" w:rsidRDefault="00845265">
            <w:pPr>
              <w:jc w:val="center"/>
              <w:rPr>
                <w:rFonts w:ascii="Arial" w:eastAsia="Arial" w:hAnsi="Arial" w:cs="Arial"/>
                <w:sz w:val="16"/>
                <w:szCs w:val="16"/>
              </w:rPr>
            </w:pPr>
            <w:r>
              <w:rPr>
                <w:rFonts w:ascii="Arial" w:eastAsia="Arial" w:hAnsi="Arial" w:cs="Arial"/>
                <w:sz w:val="16"/>
                <w:szCs w:val="16"/>
              </w:rPr>
              <w:t>AP017645</w:t>
            </w:r>
          </w:p>
        </w:tc>
      </w:tr>
      <w:tr w:rsidR="001A3AAC" w14:paraId="5A0454A4"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661321A8"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06FF20CC"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0499E1C5"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1E76E3C3" w14:textId="77777777" w:rsidR="001A3AAC" w:rsidRDefault="001A3AAC">
            <w:pPr>
              <w:rPr>
                <w:rFonts w:ascii="Arial" w:eastAsia="Arial" w:hAnsi="Arial" w:cs="Arial"/>
                <w:color w:val="0070C0"/>
                <w:sz w:val="20"/>
                <w:szCs w:val="20"/>
              </w:rPr>
            </w:pPr>
          </w:p>
        </w:tc>
        <w:tc>
          <w:tcPr>
            <w:tcW w:w="252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520C7539" w14:textId="77777777" w:rsidR="001A3AAC" w:rsidRDefault="001A3AAC">
            <w:pPr>
              <w:rPr>
                <w:rFonts w:ascii="Arial" w:eastAsia="Arial" w:hAnsi="Arial" w:cs="Arial"/>
                <w:color w:val="0070C0"/>
                <w:sz w:val="20"/>
                <w:szCs w:val="20"/>
              </w:rPr>
            </w:pP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42F9ED30" w14:textId="77777777" w:rsidR="001A3AAC" w:rsidRDefault="00845265">
            <w:pPr>
              <w:jc w:val="center"/>
              <w:rPr>
                <w:rFonts w:ascii="Arial" w:eastAsia="Arial" w:hAnsi="Arial" w:cs="Arial"/>
                <w:sz w:val="16"/>
                <w:szCs w:val="16"/>
              </w:rPr>
            </w:pPr>
            <w:r>
              <w:rPr>
                <w:rFonts w:ascii="Arial" w:eastAsia="Arial" w:hAnsi="Arial" w:cs="Arial"/>
                <w:sz w:val="16"/>
                <w:szCs w:val="16"/>
              </w:rPr>
              <w:t>Acanthamoeba polyphaga mimivirus M4</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090D3058" w14:textId="77777777" w:rsidR="001A3AAC" w:rsidRDefault="00845265">
            <w:pPr>
              <w:jc w:val="center"/>
              <w:rPr>
                <w:rFonts w:ascii="Arial" w:eastAsia="Arial" w:hAnsi="Arial" w:cs="Arial"/>
                <w:sz w:val="16"/>
                <w:szCs w:val="16"/>
              </w:rPr>
            </w:pPr>
            <w:r>
              <w:rPr>
                <w:rFonts w:ascii="Arial" w:eastAsia="Arial" w:hAnsi="Arial" w:cs="Arial"/>
                <w:sz w:val="16"/>
                <w:szCs w:val="16"/>
              </w:rPr>
              <w:t>JN036606</w:t>
            </w:r>
          </w:p>
        </w:tc>
      </w:tr>
      <w:tr w:rsidR="001A3AAC" w14:paraId="5007CE88"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73300C04"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1549D9A3"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4D2EF025"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1CBFA28C" w14:textId="77777777" w:rsidR="001A3AAC" w:rsidRDefault="001A3AAC">
            <w:pPr>
              <w:rPr>
                <w:rFonts w:ascii="Arial" w:eastAsia="Arial" w:hAnsi="Arial" w:cs="Arial"/>
                <w:color w:val="0070C0"/>
                <w:sz w:val="20"/>
                <w:szCs w:val="20"/>
              </w:rPr>
            </w:pPr>
          </w:p>
        </w:tc>
        <w:tc>
          <w:tcPr>
            <w:tcW w:w="252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7ECB85EF" w14:textId="77777777" w:rsidR="001A3AAC" w:rsidRDefault="001A3AAC">
            <w:pPr>
              <w:rPr>
                <w:rFonts w:ascii="Arial" w:eastAsia="Arial" w:hAnsi="Arial" w:cs="Arial"/>
                <w:color w:val="0070C0"/>
                <w:sz w:val="20"/>
                <w:szCs w:val="20"/>
              </w:rPr>
            </w:pP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60DE210D" w14:textId="77777777" w:rsidR="001A3AAC" w:rsidRDefault="00845265">
            <w:pPr>
              <w:jc w:val="center"/>
              <w:rPr>
                <w:rFonts w:ascii="Arial" w:eastAsia="Arial" w:hAnsi="Arial" w:cs="Arial"/>
                <w:sz w:val="16"/>
                <w:szCs w:val="16"/>
              </w:rPr>
            </w:pPr>
            <w:r>
              <w:rPr>
                <w:rFonts w:ascii="Arial" w:eastAsia="Arial" w:hAnsi="Arial" w:cs="Arial"/>
                <w:sz w:val="16"/>
                <w:szCs w:val="16"/>
              </w:rPr>
              <w:t>Acanthamoeba polyphaga mimivirus Oyster</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44A6DA0C" w14:textId="77777777" w:rsidR="001A3AAC" w:rsidRDefault="00845265">
            <w:pPr>
              <w:jc w:val="center"/>
              <w:rPr>
                <w:rFonts w:ascii="Arial" w:eastAsia="Arial" w:hAnsi="Arial" w:cs="Arial"/>
                <w:sz w:val="16"/>
                <w:szCs w:val="16"/>
              </w:rPr>
            </w:pPr>
            <w:r>
              <w:rPr>
                <w:rFonts w:ascii="Arial" w:eastAsia="Arial" w:hAnsi="Arial" w:cs="Arial"/>
                <w:sz w:val="16"/>
                <w:szCs w:val="16"/>
              </w:rPr>
              <w:t>KM982401</w:t>
            </w:r>
          </w:p>
        </w:tc>
      </w:tr>
      <w:tr w:rsidR="001A3AAC" w14:paraId="77E898FB"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568B1EE2"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322C9806"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73D0E270"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2F8BCEBC" w14:textId="77777777" w:rsidR="001A3AAC" w:rsidRDefault="001A3AAC">
            <w:pPr>
              <w:rPr>
                <w:rFonts w:ascii="Arial" w:eastAsia="Arial" w:hAnsi="Arial" w:cs="Arial"/>
                <w:color w:val="0070C0"/>
                <w:sz w:val="20"/>
                <w:szCs w:val="20"/>
              </w:rPr>
            </w:pPr>
          </w:p>
        </w:tc>
        <w:tc>
          <w:tcPr>
            <w:tcW w:w="252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2186D971" w14:textId="77777777" w:rsidR="001A3AAC" w:rsidRDefault="001A3AAC">
            <w:pPr>
              <w:rPr>
                <w:rFonts w:ascii="Arial" w:eastAsia="Arial" w:hAnsi="Arial" w:cs="Arial"/>
                <w:color w:val="0070C0"/>
                <w:sz w:val="20"/>
                <w:szCs w:val="20"/>
              </w:rPr>
            </w:pP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4D50810B" w14:textId="77777777" w:rsidR="001A3AAC" w:rsidRDefault="00845265">
            <w:pPr>
              <w:jc w:val="center"/>
              <w:rPr>
                <w:rFonts w:ascii="Arial" w:eastAsia="Arial" w:hAnsi="Arial" w:cs="Arial"/>
                <w:sz w:val="16"/>
                <w:szCs w:val="16"/>
              </w:rPr>
            </w:pPr>
            <w:r>
              <w:rPr>
                <w:rFonts w:ascii="Arial" w:eastAsia="Arial" w:hAnsi="Arial" w:cs="Arial"/>
                <w:sz w:val="16"/>
                <w:szCs w:val="16"/>
              </w:rPr>
              <w:t>Acanthamoeba polyphaga mimivirus</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2473574B" w14:textId="77777777" w:rsidR="001A3AAC" w:rsidRDefault="00845265">
            <w:pPr>
              <w:jc w:val="center"/>
              <w:rPr>
                <w:rFonts w:ascii="Arial" w:eastAsia="Arial" w:hAnsi="Arial" w:cs="Arial"/>
                <w:sz w:val="16"/>
                <w:szCs w:val="16"/>
              </w:rPr>
            </w:pPr>
            <w:r>
              <w:rPr>
                <w:rFonts w:ascii="Arial" w:eastAsia="Arial" w:hAnsi="Arial" w:cs="Arial"/>
                <w:sz w:val="16"/>
                <w:szCs w:val="16"/>
              </w:rPr>
              <w:t>AY653733</w:t>
            </w:r>
          </w:p>
        </w:tc>
      </w:tr>
      <w:tr w:rsidR="001A3AAC" w14:paraId="5E1BAE6B"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3141D2FD"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45480CDA"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7821D1F8"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448121F0" w14:textId="77777777" w:rsidR="001A3AAC" w:rsidRDefault="001A3AAC">
            <w:pPr>
              <w:rPr>
                <w:rFonts w:ascii="Arial" w:eastAsia="Arial" w:hAnsi="Arial" w:cs="Arial"/>
                <w:color w:val="0070C0"/>
                <w:sz w:val="20"/>
                <w:szCs w:val="20"/>
              </w:rPr>
            </w:pPr>
          </w:p>
        </w:tc>
        <w:tc>
          <w:tcPr>
            <w:tcW w:w="252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28FFBDFE" w14:textId="77777777" w:rsidR="001A3AAC" w:rsidRDefault="001A3AAC">
            <w:pPr>
              <w:rPr>
                <w:rFonts w:ascii="Arial" w:eastAsia="Arial" w:hAnsi="Arial" w:cs="Arial"/>
                <w:color w:val="0070C0"/>
                <w:sz w:val="20"/>
                <w:szCs w:val="20"/>
              </w:rPr>
            </w:pP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76288FE3" w14:textId="4CCE3578" w:rsidR="001A3AAC" w:rsidRDefault="00266D97">
            <w:pPr>
              <w:jc w:val="center"/>
              <w:rPr>
                <w:rFonts w:ascii="Arial" w:eastAsia="Arial" w:hAnsi="Arial" w:cs="Arial"/>
                <w:sz w:val="16"/>
                <w:szCs w:val="16"/>
              </w:rPr>
            </w:pPr>
            <w:r>
              <w:rPr>
                <w:rFonts w:ascii="Arial" w:eastAsia="Arial" w:hAnsi="Arial" w:cs="Arial"/>
                <w:sz w:val="16"/>
                <w:szCs w:val="16"/>
              </w:rPr>
              <w:t>h</w:t>
            </w:r>
            <w:r w:rsidR="00845265">
              <w:rPr>
                <w:rFonts w:ascii="Arial" w:eastAsia="Arial" w:hAnsi="Arial" w:cs="Arial"/>
                <w:sz w:val="16"/>
                <w:szCs w:val="16"/>
              </w:rPr>
              <w:t>irudovirus strain Sangsue</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0D24F6C5" w14:textId="77777777" w:rsidR="001A3AAC" w:rsidRDefault="00845265">
            <w:pPr>
              <w:jc w:val="center"/>
              <w:rPr>
                <w:rFonts w:ascii="Arial" w:eastAsia="Arial" w:hAnsi="Arial" w:cs="Arial"/>
                <w:sz w:val="16"/>
                <w:szCs w:val="16"/>
              </w:rPr>
            </w:pPr>
            <w:r>
              <w:rPr>
                <w:rFonts w:ascii="Arial" w:eastAsia="Arial" w:hAnsi="Arial" w:cs="Arial"/>
                <w:sz w:val="16"/>
                <w:szCs w:val="16"/>
              </w:rPr>
              <w:t>KF493731</w:t>
            </w:r>
          </w:p>
        </w:tc>
      </w:tr>
      <w:tr w:rsidR="001A3AAC" w14:paraId="6DE3FB22"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66FF2A51"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66075165"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41CA8614"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118686CF" w14:textId="77777777" w:rsidR="001A3AAC" w:rsidRDefault="001A3AAC">
            <w:pPr>
              <w:rPr>
                <w:rFonts w:ascii="Arial" w:eastAsia="Arial" w:hAnsi="Arial" w:cs="Arial"/>
                <w:color w:val="0070C0"/>
                <w:sz w:val="20"/>
                <w:szCs w:val="20"/>
              </w:rPr>
            </w:pPr>
          </w:p>
        </w:tc>
        <w:tc>
          <w:tcPr>
            <w:tcW w:w="252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70EE68FF" w14:textId="77777777" w:rsidR="001A3AAC" w:rsidRDefault="001A3AAC">
            <w:pPr>
              <w:rPr>
                <w:rFonts w:ascii="Arial" w:eastAsia="Arial" w:hAnsi="Arial" w:cs="Arial"/>
                <w:color w:val="0070C0"/>
                <w:sz w:val="20"/>
                <w:szCs w:val="20"/>
              </w:rPr>
            </w:pP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053EE884" w14:textId="201CA4CF" w:rsidR="001A3AAC" w:rsidRDefault="00266D97">
            <w:pPr>
              <w:jc w:val="center"/>
              <w:rPr>
                <w:rFonts w:ascii="Arial" w:eastAsia="Arial" w:hAnsi="Arial" w:cs="Arial"/>
                <w:sz w:val="16"/>
                <w:szCs w:val="16"/>
              </w:rPr>
            </w:pPr>
            <w:r>
              <w:rPr>
                <w:rFonts w:ascii="Arial" w:eastAsia="Arial" w:hAnsi="Arial" w:cs="Arial"/>
                <w:sz w:val="16"/>
                <w:szCs w:val="16"/>
              </w:rPr>
              <w:t>m</w:t>
            </w:r>
            <w:r w:rsidR="00845265">
              <w:rPr>
                <w:rFonts w:ascii="Arial" w:eastAsia="Arial" w:hAnsi="Arial" w:cs="Arial"/>
                <w:sz w:val="16"/>
                <w:szCs w:val="16"/>
              </w:rPr>
              <w:t>imivirus Bombay isolate 1</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596AB664" w14:textId="77777777" w:rsidR="001A3AAC" w:rsidRDefault="00845265">
            <w:pPr>
              <w:jc w:val="center"/>
              <w:rPr>
                <w:rFonts w:ascii="Arial" w:eastAsia="Arial" w:hAnsi="Arial" w:cs="Arial"/>
                <w:sz w:val="16"/>
                <w:szCs w:val="16"/>
              </w:rPr>
            </w:pPr>
            <w:r>
              <w:rPr>
                <w:rFonts w:ascii="Arial" w:eastAsia="Arial" w:hAnsi="Arial" w:cs="Arial"/>
                <w:sz w:val="16"/>
                <w:szCs w:val="16"/>
              </w:rPr>
              <w:t>KU761889</w:t>
            </w:r>
          </w:p>
        </w:tc>
      </w:tr>
      <w:tr w:rsidR="001A3AAC" w14:paraId="5A74858E"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5E263B44"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7BBC798A"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088F9B2C"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08409A2A" w14:textId="77777777" w:rsidR="001A3AAC" w:rsidRDefault="001A3AAC">
            <w:pPr>
              <w:rPr>
                <w:rFonts w:ascii="Arial" w:eastAsia="Arial" w:hAnsi="Arial" w:cs="Arial"/>
                <w:color w:val="0070C0"/>
                <w:sz w:val="20"/>
                <w:szCs w:val="20"/>
              </w:rPr>
            </w:pPr>
          </w:p>
        </w:tc>
        <w:tc>
          <w:tcPr>
            <w:tcW w:w="252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3166F30F" w14:textId="77777777" w:rsidR="001A3AAC" w:rsidRDefault="001A3AAC">
            <w:pPr>
              <w:rPr>
                <w:rFonts w:ascii="Arial" w:eastAsia="Arial" w:hAnsi="Arial" w:cs="Arial"/>
                <w:color w:val="0070C0"/>
                <w:sz w:val="20"/>
                <w:szCs w:val="20"/>
              </w:rPr>
            </w:pP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558749F5" w14:textId="77777777" w:rsidR="001A3AAC" w:rsidRDefault="00845265">
            <w:pPr>
              <w:jc w:val="center"/>
              <w:rPr>
                <w:rFonts w:ascii="Arial" w:eastAsia="Arial" w:hAnsi="Arial" w:cs="Arial"/>
                <w:sz w:val="16"/>
                <w:szCs w:val="16"/>
              </w:rPr>
            </w:pPr>
            <w:r>
              <w:rPr>
                <w:rFonts w:ascii="Arial" w:eastAsia="Arial" w:hAnsi="Arial" w:cs="Arial"/>
                <w:sz w:val="16"/>
                <w:szCs w:val="16"/>
              </w:rPr>
              <w:t>Niemeyer virus</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422D2F18" w14:textId="77777777" w:rsidR="001A3AAC" w:rsidRDefault="00845265">
            <w:pPr>
              <w:jc w:val="center"/>
              <w:rPr>
                <w:rFonts w:ascii="Arial" w:eastAsia="Arial" w:hAnsi="Arial" w:cs="Arial"/>
                <w:sz w:val="16"/>
                <w:szCs w:val="16"/>
              </w:rPr>
            </w:pPr>
            <w:r>
              <w:rPr>
                <w:rFonts w:ascii="Arial" w:eastAsia="Arial" w:hAnsi="Arial" w:cs="Arial"/>
                <w:sz w:val="16"/>
                <w:szCs w:val="16"/>
              </w:rPr>
              <w:t>KT599914</w:t>
            </w:r>
          </w:p>
        </w:tc>
      </w:tr>
      <w:tr w:rsidR="001A3AAC" w14:paraId="6506BB8F"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4334909F"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529CFD26"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6BA88F64"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3C91E172" w14:textId="77777777" w:rsidR="001A3AAC" w:rsidRDefault="001A3AAC">
            <w:pPr>
              <w:rPr>
                <w:rFonts w:ascii="Arial" w:eastAsia="Arial" w:hAnsi="Arial" w:cs="Arial"/>
                <w:color w:val="0070C0"/>
                <w:sz w:val="20"/>
                <w:szCs w:val="20"/>
              </w:rPr>
            </w:pPr>
          </w:p>
        </w:tc>
        <w:tc>
          <w:tcPr>
            <w:tcW w:w="252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43829E77" w14:textId="77777777" w:rsidR="001A3AAC" w:rsidRDefault="001A3AAC">
            <w:pPr>
              <w:rPr>
                <w:rFonts w:ascii="Arial" w:eastAsia="Arial" w:hAnsi="Arial" w:cs="Arial"/>
                <w:color w:val="0070C0"/>
                <w:sz w:val="20"/>
                <w:szCs w:val="20"/>
              </w:rPr>
            </w:pP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05062316" w14:textId="77777777" w:rsidR="001A3AAC" w:rsidRDefault="00845265">
            <w:pPr>
              <w:jc w:val="center"/>
              <w:rPr>
                <w:rFonts w:ascii="Arial" w:eastAsia="Arial" w:hAnsi="Arial" w:cs="Arial"/>
                <w:sz w:val="16"/>
                <w:szCs w:val="16"/>
              </w:rPr>
            </w:pPr>
            <w:r>
              <w:rPr>
                <w:rFonts w:ascii="Arial" w:eastAsia="Arial" w:hAnsi="Arial" w:cs="Arial"/>
                <w:sz w:val="16"/>
                <w:szCs w:val="16"/>
              </w:rPr>
              <w:t>Samba virus</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577CAD07" w14:textId="77777777" w:rsidR="001A3AAC" w:rsidRDefault="00845265">
            <w:pPr>
              <w:jc w:val="center"/>
              <w:rPr>
                <w:rFonts w:ascii="Arial" w:eastAsia="Arial" w:hAnsi="Arial" w:cs="Arial"/>
                <w:sz w:val="16"/>
                <w:szCs w:val="16"/>
              </w:rPr>
            </w:pPr>
            <w:r>
              <w:rPr>
                <w:rFonts w:ascii="Arial" w:eastAsia="Arial" w:hAnsi="Arial" w:cs="Arial"/>
                <w:sz w:val="16"/>
                <w:szCs w:val="16"/>
              </w:rPr>
              <w:t>KF959826</w:t>
            </w:r>
          </w:p>
        </w:tc>
      </w:tr>
      <w:tr w:rsidR="001A3AAC" w14:paraId="3554095E" w14:textId="77777777" w:rsidTr="008158CF">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4E564ADE"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5F831265"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42658E2C"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4D0C13E3" w14:textId="77777777" w:rsidR="001A3AAC" w:rsidRDefault="001A3AAC">
            <w:pPr>
              <w:rPr>
                <w:rFonts w:ascii="Arial" w:eastAsia="Arial" w:hAnsi="Arial" w:cs="Arial"/>
                <w:color w:val="0070C0"/>
                <w:sz w:val="20"/>
                <w:szCs w:val="20"/>
              </w:rPr>
            </w:pPr>
          </w:p>
        </w:tc>
        <w:tc>
          <w:tcPr>
            <w:tcW w:w="252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6363C680" w14:textId="77777777" w:rsidR="001A3AAC" w:rsidRDefault="001A3AAC">
            <w:pPr>
              <w:rPr>
                <w:rFonts w:ascii="Arial" w:eastAsia="Arial" w:hAnsi="Arial" w:cs="Arial"/>
                <w:color w:val="0070C0"/>
                <w:sz w:val="20"/>
                <w:szCs w:val="20"/>
              </w:rPr>
            </w:pP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05C310F1" w14:textId="77777777" w:rsidR="001A3AAC" w:rsidRDefault="00845265">
            <w:pPr>
              <w:jc w:val="center"/>
              <w:rPr>
                <w:rFonts w:ascii="Arial" w:eastAsia="Arial" w:hAnsi="Arial" w:cs="Arial"/>
                <w:sz w:val="16"/>
                <w:szCs w:val="16"/>
              </w:rPr>
            </w:pPr>
            <w:r>
              <w:rPr>
                <w:rFonts w:ascii="Arial" w:eastAsia="Arial" w:hAnsi="Arial" w:cs="Arial"/>
                <w:sz w:val="16"/>
                <w:szCs w:val="16"/>
              </w:rPr>
              <w:t>Acanthamoeba polyphaga mimivirus strain Amazonia</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276DAB5E" w14:textId="77777777" w:rsidR="001A3AAC" w:rsidRDefault="00845265">
            <w:pPr>
              <w:jc w:val="center"/>
              <w:rPr>
                <w:rFonts w:ascii="Arial" w:eastAsia="Arial" w:hAnsi="Arial" w:cs="Arial"/>
                <w:sz w:val="16"/>
                <w:szCs w:val="16"/>
              </w:rPr>
            </w:pPr>
            <w:r>
              <w:rPr>
                <w:rFonts w:ascii="Arial" w:eastAsia="Arial" w:hAnsi="Arial" w:cs="Arial"/>
                <w:sz w:val="16"/>
                <w:szCs w:val="16"/>
              </w:rPr>
              <w:t>KM982403</w:t>
            </w:r>
          </w:p>
        </w:tc>
      </w:tr>
      <w:tr w:rsidR="001A3AAC" w14:paraId="2B17DC84" w14:textId="77777777" w:rsidTr="008158CF">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73F83B47"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150714B9"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4BB2AF7C"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2102FD51" w14:textId="77777777" w:rsidR="001A3AAC" w:rsidRDefault="001A3AAC">
            <w:pPr>
              <w:rPr>
                <w:rFonts w:ascii="Arial" w:eastAsia="Arial" w:hAnsi="Arial" w:cs="Arial"/>
                <w:color w:val="0070C0"/>
                <w:sz w:val="20"/>
                <w:szCs w:val="20"/>
              </w:rPr>
            </w:pPr>
          </w:p>
        </w:tc>
        <w:tc>
          <w:tcPr>
            <w:tcW w:w="252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0ABCDB07" w14:textId="77777777" w:rsidR="001A3AAC" w:rsidRDefault="001A3AAC">
            <w:pPr>
              <w:rPr>
                <w:rFonts w:ascii="Arial" w:eastAsia="Arial" w:hAnsi="Arial" w:cs="Arial"/>
                <w:color w:val="0070C0"/>
                <w:sz w:val="20"/>
                <w:szCs w:val="20"/>
              </w:rPr>
            </w:pP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0A2B63C7" w14:textId="2F175874" w:rsidR="001A3AAC" w:rsidRPr="008158CF" w:rsidRDefault="00266D97">
            <w:pPr>
              <w:jc w:val="center"/>
              <w:rPr>
                <w:rFonts w:ascii="Arial" w:eastAsia="Arial" w:hAnsi="Arial" w:cs="Arial"/>
                <w:sz w:val="16"/>
                <w:szCs w:val="16"/>
              </w:rPr>
            </w:pPr>
            <w:r>
              <w:rPr>
                <w:rFonts w:ascii="Arial" w:eastAsia="Arial" w:hAnsi="Arial" w:cs="Arial"/>
                <w:sz w:val="16"/>
                <w:szCs w:val="16"/>
              </w:rPr>
              <w:t>m</w:t>
            </w:r>
            <w:r w:rsidR="00845265" w:rsidRPr="008158CF">
              <w:rPr>
                <w:rFonts w:ascii="Arial" w:eastAsia="Arial" w:hAnsi="Arial" w:cs="Arial"/>
                <w:sz w:val="16"/>
                <w:szCs w:val="16"/>
              </w:rPr>
              <w:t>imivirus reunion isolate Queen</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3D9F80AA" w14:textId="77777777" w:rsidR="001A3AAC" w:rsidRPr="008158CF" w:rsidRDefault="00845265">
            <w:pPr>
              <w:jc w:val="center"/>
              <w:rPr>
                <w:rFonts w:ascii="Arial" w:eastAsia="Arial" w:hAnsi="Arial" w:cs="Arial"/>
                <w:sz w:val="16"/>
                <w:szCs w:val="16"/>
              </w:rPr>
            </w:pPr>
            <w:r w:rsidRPr="008158CF">
              <w:rPr>
                <w:rFonts w:ascii="Arial" w:eastAsia="Arial" w:hAnsi="Arial" w:cs="Arial"/>
                <w:sz w:val="16"/>
                <w:szCs w:val="16"/>
              </w:rPr>
              <w:t>MW004169.1</w:t>
            </w:r>
          </w:p>
        </w:tc>
      </w:tr>
      <w:tr w:rsidR="001A3AAC" w14:paraId="0CEFC198" w14:textId="77777777" w:rsidTr="008158CF">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4D7376DD"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61A3DDFD"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66882DB7"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114EBA86" w14:textId="77777777" w:rsidR="001A3AAC" w:rsidRDefault="001A3AAC">
            <w:pPr>
              <w:rPr>
                <w:rFonts w:ascii="Arial" w:eastAsia="Arial" w:hAnsi="Arial" w:cs="Arial"/>
                <w:color w:val="0070C0"/>
                <w:sz w:val="20"/>
                <w:szCs w:val="20"/>
              </w:rPr>
            </w:pPr>
          </w:p>
        </w:tc>
        <w:tc>
          <w:tcPr>
            <w:tcW w:w="252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14564F85" w14:textId="77777777" w:rsidR="001A3AAC" w:rsidRDefault="001A3AAC">
            <w:pPr>
              <w:rPr>
                <w:rFonts w:ascii="Arial" w:eastAsia="Arial" w:hAnsi="Arial" w:cs="Arial"/>
                <w:color w:val="0070C0"/>
                <w:sz w:val="20"/>
                <w:szCs w:val="20"/>
              </w:rPr>
            </w:pP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4E355491" w14:textId="4B08E639" w:rsidR="001A3AAC" w:rsidRPr="008158CF" w:rsidRDefault="00266D97">
            <w:pPr>
              <w:jc w:val="center"/>
              <w:rPr>
                <w:rFonts w:ascii="Arial" w:eastAsia="Arial" w:hAnsi="Arial" w:cs="Arial"/>
                <w:sz w:val="16"/>
                <w:szCs w:val="16"/>
              </w:rPr>
            </w:pPr>
            <w:r>
              <w:rPr>
                <w:rFonts w:ascii="Arial" w:eastAsia="Arial" w:hAnsi="Arial" w:cs="Arial"/>
                <w:sz w:val="16"/>
                <w:szCs w:val="16"/>
              </w:rPr>
              <w:t>m</w:t>
            </w:r>
            <w:r w:rsidR="00845265" w:rsidRPr="008158CF">
              <w:rPr>
                <w:rFonts w:ascii="Arial" w:eastAsia="Arial" w:hAnsi="Arial" w:cs="Arial"/>
                <w:sz w:val="16"/>
                <w:szCs w:val="16"/>
              </w:rPr>
              <w:t>imivirus argentum</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6EFA21CE" w14:textId="77777777" w:rsidR="001A3AAC" w:rsidRPr="008158CF" w:rsidRDefault="00845265">
            <w:pPr>
              <w:jc w:val="center"/>
              <w:rPr>
                <w:rFonts w:ascii="Arial" w:eastAsia="Arial" w:hAnsi="Arial" w:cs="Arial"/>
                <w:sz w:val="16"/>
                <w:szCs w:val="16"/>
              </w:rPr>
            </w:pPr>
            <w:r w:rsidRPr="008158CF">
              <w:rPr>
                <w:rFonts w:ascii="Arial" w:eastAsia="Arial" w:hAnsi="Arial" w:cs="Arial"/>
                <w:sz w:val="16"/>
                <w:szCs w:val="16"/>
              </w:rPr>
              <w:t>OL770070.1</w:t>
            </w:r>
          </w:p>
        </w:tc>
      </w:tr>
      <w:tr w:rsidR="001A3AAC" w14:paraId="260D1201" w14:textId="77777777" w:rsidTr="008158CF">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64E28B1B"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61FF6F10"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1F549401"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0ABEA004" w14:textId="77777777" w:rsidR="001A3AAC" w:rsidRDefault="001A3AAC">
            <w:pPr>
              <w:rPr>
                <w:rFonts w:ascii="Arial" w:eastAsia="Arial" w:hAnsi="Arial" w:cs="Arial"/>
                <w:color w:val="0070C0"/>
                <w:sz w:val="20"/>
                <w:szCs w:val="20"/>
              </w:rPr>
            </w:pPr>
          </w:p>
        </w:tc>
        <w:tc>
          <w:tcPr>
            <w:tcW w:w="2520" w:type="dxa"/>
            <w:vMerge w:val="restart"/>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4E0D6F07" w14:textId="77777777" w:rsidR="001A3AAC" w:rsidRDefault="00845265">
            <w:pPr>
              <w:jc w:val="center"/>
              <w:rPr>
                <w:rFonts w:ascii="Arial" w:eastAsia="Arial" w:hAnsi="Arial" w:cs="Arial"/>
                <w:i/>
                <w:sz w:val="16"/>
                <w:szCs w:val="16"/>
              </w:rPr>
            </w:pPr>
            <w:r>
              <w:rPr>
                <w:rFonts w:ascii="Arial" w:eastAsia="Arial" w:hAnsi="Arial" w:cs="Arial"/>
                <w:i/>
                <w:sz w:val="16"/>
                <w:szCs w:val="16"/>
              </w:rPr>
              <w:t>Mimivirus lagoaense</w:t>
            </w: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74693482" w14:textId="77777777" w:rsidR="001A3AAC" w:rsidRDefault="00845265">
            <w:pPr>
              <w:jc w:val="center"/>
              <w:rPr>
                <w:rFonts w:ascii="Arial" w:eastAsia="Arial" w:hAnsi="Arial" w:cs="Arial"/>
                <w:sz w:val="16"/>
                <w:szCs w:val="16"/>
              </w:rPr>
            </w:pPr>
            <w:r>
              <w:rPr>
                <w:rFonts w:ascii="Arial" w:eastAsia="Arial" w:hAnsi="Arial" w:cs="Arial"/>
                <w:sz w:val="16"/>
                <w:szCs w:val="16"/>
              </w:rPr>
              <w:t>Acanthamoeba polyphaga mimivirus Kroon</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03105EAF" w14:textId="77777777" w:rsidR="001A3AAC" w:rsidRDefault="00845265">
            <w:pPr>
              <w:jc w:val="center"/>
              <w:rPr>
                <w:rFonts w:ascii="Arial" w:eastAsia="Arial" w:hAnsi="Arial" w:cs="Arial"/>
                <w:sz w:val="16"/>
                <w:szCs w:val="16"/>
              </w:rPr>
            </w:pPr>
            <w:r>
              <w:rPr>
                <w:rFonts w:ascii="Arial" w:eastAsia="Arial" w:hAnsi="Arial" w:cs="Arial"/>
                <w:sz w:val="16"/>
                <w:szCs w:val="16"/>
              </w:rPr>
              <w:t>KM982402</w:t>
            </w:r>
          </w:p>
        </w:tc>
      </w:tr>
      <w:tr w:rsidR="001A3AAC" w14:paraId="49F2DFAF" w14:textId="77777777" w:rsidTr="008158CF">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5E786D35"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4D02679D"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704DD84F"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75704C93" w14:textId="77777777" w:rsidR="001A3AAC" w:rsidRDefault="001A3AAC">
            <w:pPr>
              <w:rPr>
                <w:rFonts w:ascii="Arial" w:eastAsia="Arial" w:hAnsi="Arial" w:cs="Arial"/>
                <w:color w:val="0070C0"/>
                <w:sz w:val="20"/>
                <w:szCs w:val="20"/>
              </w:rPr>
            </w:pPr>
          </w:p>
        </w:tc>
        <w:tc>
          <w:tcPr>
            <w:tcW w:w="252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7036A999" w14:textId="77777777" w:rsidR="001A3AAC" w:rsidRDefault="001A3AAC">
            <w:pPr>
              <w:rPr>
                <w:rFonts w:ascii="Arial" w:eastAsia="Arial" w:hAnsi="Arial" w:cs="Arial"/>
                <w:color w:val="0070C0"/>
                <w:sz w:val="20"/>
                <w:szCs w:val="20"/>
              </w:rPr>
            </w:pP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7C1538B5" w14:textId="357B2BAB" w:rsidR="001A3AAC" w:rsidRDefault="00266D97">
            <w:pPr>
              <w:jc w:val="center"/>
              <w:rPr>
                <w:rFonts w:ascii="Arial" w:eastAsia="Arial" w:hAnsi="Arial" w:cs="Arial"/>
                <w:sz w:val="16"/>
                <w:szCs w:val="16"/>
              </w:rPr>
            </w:pPr>
            <w:r>
              <w:rPr>
                <w:rFonts w:ascii="Arial" w:eastAsia="Arial" w:hAnsi="Arial" w:cs="Arial"/>
                <w:sz w:val="16"/>
                <w:szCs w:val="16"/>
              </w:rPr>
              <w:t>m</w:t>
            </w:r>
            <w:r w:rsidR="00845265">
              <w:rPr>
                <w:rFonts w:ascii="Arial" w:eastAsia="Arial" w:hAnsi="Arial" w:cs="Arial"/>
                <w:sz w:val="16"/>
                <w:szCs w:val="16"/>
              </w:rPr>
              <w:t>imivirus U306</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552D67C5" w14:textId="77777777" w:rsidR="001A3AAC" w:rsidRDefault="00845265">
            <w:pPr>
              <w:jc w:val="center"/>
              <w:rPr>
                <w:rFonts w:ascii="Arial" w:eastAsia="Arial" w:hAnsi="Arial" w:cs="Arial"/>
                <w:sz w:val="16"/>
                <w:szCs w:val="16"/>
              </w:rPr>
            </w:pPr>
            <w:r>
              <w:rPr>
                <w:rFonts w:ascii="Arial" w:eastAsia="Arial" w:hAnsi="Arial" w:cs="Arial"/>
                <w:sz w:val="16"/>
                <w:szCs w:val="16"/>
              </w:rPr>
              <w:t>LT717347.1</w:t>
            </w:r>
          </w:p>
        </w:tc>
      </w:tr>
      <w:tr w:rsidR="001A3AAC" w14:paraId="47BD9E49"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057C24BA"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0699B97B"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526D6937" w14:textId="77777777" w:rsidR="001A3AAC" w:rsidRDefault="001A3AAC">
            <w:pPr>
              <w:rPr>
                <w:rFonts w:ascii="Arial" w:eastAsia="Arial" w:hAnsi="Arial" w:cs="Arial"/>
                <w:color w:val="0070C0"/>
                <w:sz w:val="20"/>
                <w:szCs w:val="20"/>
              </w:rPr>
            </w:pPr>
          </w:p>
        </w:tc>
        <w:tc>
          <w:tcPr>
            <w:tcW w:w="1305" w:type="dxa"/>
            <w:vMerge w:val="restart"/>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4A6A5266" w14:textId="77777777" w:rsidR="001A3AAC" w:rsidRDefault="00845265">
            <w:pPr>
              <w:jc w:val="center"/>
              <w:rPr>
                <w:rFonts w:ascii="Arial" w:eastAsia="Arial" w:hAnsi="Arial" w:cs="Arial"/>
                <w:i/>
                <w:sz w:val="16"/>
                <w:szCs w:val="16"/>
              </w:rPr>
            </w:pPr>
            <w:r>
              <w:rPr>
                <w:rFonts w:ascii="Arial" w:eastAsia="Arial" w:hAnsi="Arial" w:cs="Arial"/>
                <w:i/>
                <w:sz w:val="16"/>
                <w:szCs w:val="16"/>
              </w:rPr>
              <w:t>Moumouvirus</w:t>
            </w:r>
          </w:p>
        </w:tc>
        <w:tc>
          <w:tcPr>
            <w:tcW w:w="2520"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6BE7F0B6" w14:textId="77777777" w:rsidR="001A3AAC" w:rsidRDefault="00845265">
            <w:pPr>
              <w:jc w:val="center"/>
              <w:rPr>
                <w:rFonts w:ascii="Arial" w:eastAsia="Arial" w:hAnsi="Arial" w:cs="Arial"/>
                <w:sz w:val="16"/>
                <w:szCs w:val="16"/>
              </w:rPr>
            </w:pPr>
            <w:r>
              <w:rPr>
                <w:rFonts w:ascii="Arial" w:eastAsia="Arial" w:hAnsi="Arial" w:cs="Arial"/>
                <w:i/>
                <w:sz w:val="16"/>
                <w:szCs w:val="16"/>
              </w:rPr>
              <w:t>Moumouvirus australiense</w:t>
            </w: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3C0A7845" w14:textId="2F61A95E" w:rsidR="001A3AAC" w:rsidRDefault="00266D97">
            <w:pPr>
              <w:jc w:val="center"/>
              <w:rPr>
                <w:rFonts w:ascii="Arial" w:eastAsia="Arial" w:hAnsi="Arial" w:cs="Arial"/>
                <w:sz w:val="16"/>
                <w:szCs w:val="16"/>
              </w:rPr>
            </w:pPr>
            <w:r>
              <w:rPr>
                <w:rFonts w:ascii="Arial" w:eastAsia="Arial" w:hAnsi="Arial" w:cs="Arial"/>
                <w:sz w:val="16"/>
                <w:szCs w:val="16"/>
              </w:rPr>
              <w:t>m</w:t>
            </w:r>
            <w:r w:rsidR="00845265">
              <w:rPr>
                <w:rFonts w:ascii="Arial" w:eastAsia="Arial" w:hAnsi="Arial" w:cs="Arial"/>
                <w:sz w:val="16"/>
                <w:szCs w:val="16"/>
              </w:rPr>
              <w:t>oumouvirus australiensis isolate 10A</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78B4B62C" w14:textId="77777777" w:rsidR="001A3AAC" w:rsidRDefault="00845265">
            <w:pPr>
              <w:jc w:val="center"/>
              <w:rPr>
                <w:rFonts w:ascii="Arial" w:eastAsia="Arial" w:hAnsi="Arial" w:cs="Arial"/>
                <w:sz w:val="16"/>
                <w:szCs w:val="16"/>
              </w:rPr>
            </w:pPr>
            <w:r>
              <w:rPr>
                <w:rFonts w:ascii="Arial" w:eastAsia="Arial" w:hAnsi="Arial" w:cs="Arial"/>
                <w:sz w:val="16"/>
                <w:szCs w:val="16"/>
              </w:rPr>
              <w:t>MG807320</w:t>
            </w:r>
          </w:p>
        </w:tc>
      </w:tr>
      <w:tr w:rsidR="001A3AAC" w14:paraId="69007F1A"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506E2A5D"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2D5C1571"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40AF59DB"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2216FD2E" w14:textId="77777777" w:rsidR="001A3AAC" w:rsidRDefault="001A3AAC">
            <w:pPr>
              <w:rPr>
                <w:rFonts w:ascii="Arial" w:eastAsia="Arial" w:hAnsi="Arial" w:cs="Arial"/>
                <w:color w:val="0070C0"/>
                <w:sz w:val="20"/>
                <w:szCs w:val="20"/>
              </w:rPr>
            </w:pPr>
          </w:p>
        </w:tc>
        <w:tc>
          <w:tcPr>
            <w:tcW w:w="2520"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66FB8049" w14:textId="77777777" w:rsidR="001A3AAC" w:rsidRDefault="00845265">
            <w:pPr>
              <w:jc w:val="center"/>
              <w:rPr>
                <w:rFonts w:ascii="Arial" w:eastAsia="Arial" w:hAnsi="Arial" w:cs="Arial"/>
                <w:sz w:val="16"/>
                <w:szCs w:val="16"/>
              </w:rPr>
            </w:pPr>
            <w:r>
              <w:rPr>
                <w:rFonts w:ascii="Arial" w:eastAsia="Arial" w:hAnsi="Arial" w:cs="Arial"/>
                <w:i/>
                <w:sz w:val="16"/>
                <w:szCs w:val="16"/>
              </w:rPr>
              <w:t>Moumouvirus goulettemassiliense</w:t>
            </w: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597561A9" w14:textId="577544C1" w:rsidR="001A3AAC" w:rsidRDefault="00266D97">
            <w:pPr>
              <w:jc w:val="center"/>
              <w:rPr>
                <w:rFonts w:ascii="Arial" w:eastAsia="Arial" w:hAnsi="Arial" w:cs="Arial"/>
                <w:sz w:val="16"/>
                <w:szCs w:val="16"/>
              </w:rPr>
            </w:pPr>
            <w:r>
              <w:rPr>
                <w:rFonts w:ascii="Arial" w:eastAsia="Arial" w:hAnsi="Arial" w:cs="Arial"/>
                <w:sz w:val="16"/>
                <w:szCs w:val="16"/>
              </w:rPr>
              <w:t>m</w:t>
            </w:r>
            <w:r w:rsidR="00845265">
              <w:rPr>
                <w:rFonts w:ascii="Arial" w:eastAsia="Arial" w:hAnsi="Arial" w:cs="Arial"/>
                <w:sz w:val="16"/>
                <w:szCs w:val="16"/>
              </w:rPr>
              <w:t>oumouvirus goulette</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073074E1" w14:textId="77777777" w:rsidR="001A3AAC" w:rsidRDefault="00845265">
            <w:pPr>
              <w:jc w:val="center"/>
              <w:rPr>
                <w:rFonts w:ascii="Arial" w:eastAsia="Arial" w:hAnsi="Arial" w:cs="Arial"/>
                <w:sz w:val="16"/>
                <w:szCs w:val="16"/>
              </w:rPr>
            </w:pPr>
            <w:r>
              <w:rPr>
                <w:rFonts w:ascii="Arial" w:eastAsia="Arial" w:hAnsi="Arial" w:cs="Arial"/>
                <w:sz w:val="16"/>
                <w:szCs w:val="16"/>
              </w:rPr>
              <w:t>KC008572</w:t>
            </w:r>
          </w:p>
        </w:tc>
      </w:tr>
      <w:tr w:rsidR="001A3AAC" w14:paraId="2798C68B"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5318FE75"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00E6AB92"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2C50A415"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2CB37B45" w14:textId="77777777" w:rsidR="001A3AAC" w:rsidRDefault="001A3AAC">
            <w:pPr>
              <w:rPr>
                <w:rFonts w:ascii="Arial" w:eastAsia="Arial" w:hAnsi="Arial" w:cs="Arial"/>
                <w:color w:val="0070C0"/>
                <w:sz w:val="20"/>
                <w:szCs w:val="20"/>
              </w:rPr>
            </w:pPr>
          </w:p>
        </w:tc>
        <w:tc>
          <w:tcPr>
            <w:tcW w:w="2520" w:type="dxa"/>
            <w:vMerge w:val="restart"/>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7C8CC989" w14:textId="77777777" w:rsidR="001A3AAC" w:rsidRDefault="00845265">
            <w:pPr>
              <w:jc w:val="center"/>
              <w:rPr>
                <w:rFonts w:ascii="Arial" w:eastAsia="Arial" w:hAnsi="Arial" w:cs="Arial"/>
                <w:i/>
                <w:sz w:val="16"/>
                <w:szCs w:val="16"/>
              </w:rPr>
            </w:pPr>
            <w:r>
              <w:rPr>
                <w:rFonts w:ascii="Arial" w:eastAsia="Arial" w:hAnsi="Arial" w:cs="Arial"/>
                <w:i/>
                <w:sz w:val="16"/>
                <w:szCs w:val="16"/>
              </w:rPr>
              <w:t>Moumouvirus moumou</w:t>
            </w: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401C8F8F" w14:textId="77777777" w:rsidR="001A3AAC" w:rsidRDefault="00845265">
            <w:pPr>
              <w:jc w:val="center"/>
              <w:rPr>
                <w:rFonts w:ascii="Arial" w:eastAsia="Arial" w:hAnsi="Arial" w:cs="Arial"/>
                <w:sz w:val="16"/>
                <w:szCs w:val="16"/>
              </w:rPr>
            </w:pPr>
            <w:r>
              <w:rPr>
                <w:rFonts w:ascii="Arial" w:eastAsia="Arial" w:hAnsi="Arial" w:cs="Arial"/>
                <w:sz w:val="16"/>
                <w:szCs w:val="16"/>
              </w:rPr>
              <w:t>Acanthamoeba polyphaga moumouvirus</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22BC29B5" w14:textId="77777777" w:rsidR="001A3AAC" w:rsidRDefault="00845265">
            <w:pPr>
              <w:jc w:val="center"/>
              <w:rPr>
                <w:rFonts w:ascii="Arial" w:eastAsia="Arial" w:hAnsi="Arial" w:cs="Arial"/>
                <w:sz w:val="16"/>
                <w:szCs w:val="16"/>
              </w:rPr>
            </w:pPr>
            <w:r>
              <w:rPr>
                <w:rFonts w:ascii="Arial" w:eastAsia="Arial" w:hAnsi="Arial" w:cs="Arial"/>
                <w:sz w:val="16"/>
                <w:szCs w:val="16"/>
              </w:rPr>
              <w:t>JX962719</w:t>
            </w:r>
          </w:p>
        </w:tc>
      </w:tr>
      <w:tr w:rsidR="001A3AAC" w14:paraId="15F37D53"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2B058868"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0E4EC351"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7EA7C37A"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05032359" w14:textId="77777777" w:rsidR="001A3AAC" w:rsidRDefault="001A3AAC">
            <w:pPr>
              <w:rPr>
                <w:rFonts w:ascii="Arial" w:eastAsia="Arial" w:hAnsi="Arial" w:cs="Arial"/>
                <w:color w:val="0070C0"/>
                <w:sz w:val="20"/>
                <w:szCs w:val="20"/>
              </w:rPr>
            </w:pPr>
          </w:p>
        </w:tc>
        <w:tc>
          <w:tcPr>
            <w:tcW w:w="252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646FC2E7" w14:textId="77777777" w:rsidR="001A3AAC" w:rsidRDefault="001A3AAC">
            <w:pPr>
              <w:rPr>
                <w:rFonts w:ascii="Arial" w:eastAsia="Arial" w:hAnsi="Arial" w:cs="Arial"/>
                <w:color w:val="0070C0"/>
                <w:sz w:val="20"/>
                <w:szCs w:val="20"/>
              </w:rPr>
            </w:pP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2E951340" w14:textId="77777777" w:rsidR="001A3AAC" w:rsidRDefault="00845265">
            <w:pPr>
              <w:jc w:val="center"/>
              <w:rPr>
                <w:rFonts w:ascii="Arial" w:eastAsia="Arial" w:hAnsi="Arial" w:cs="Arial"/>
                <w:sz w:val="16"/>
                <w:szCs w:val="16"/>
              </w:rPr>
            </w:pPr>
            <w:r>
              <w:rPr>
                <w:rFonts w:ascii="Arial" w:eastAsia="Arial" w:hAnsi="Arial" w:cs="Arial"/>
                <w:sz w:val="16"/>
                <w:szCs w:val="16"/>
              </w:rPr>
              <w:t>Saudi moumouvirus</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28105757" w14:textId="77777777" w:rsidR="001A3AAC" w:rsidRDefault="00845265">
            <w:pPr>
              <w:jc w:val="center"/>
              <w:rPr>
                <w:rFonts w:ascii="Arial" w:eastAsia="Arial" w:hAnsi="Arial" w:cs="Arial"/>
                <w:sz w:val="16"/>
                <w:szCs w:val="16"/>
              </w:rPr>
            </w:pPr>
            <w:r>
              <w:rPr>
                <w:rFonts w:ascii="Arial" w:eastAsia="Arial" w:hAnsi="Arial" w:cs="Arial"/>
                <w:sz w:val="16"/>
                <w:szCs w:val="16"/>
              </w:rPr>
              <w:t>KY110734</w:t>
            </w:r>
          </w:p>
        </w:tc>
      </w:tr>
      <w:tr w:rsidR="001A3AAC" w14:paraId="0BAEDA86"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391B8F07"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714ACA05"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5D3510C9"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57D1C94F" w14:textId="77777777" w:rsidR="001A3AAC" w:rsidRDefault="001A3AAC">
            <w:pPr>
              <w:rPr>
                <w:rFonts w:ascii="Arial" w:eastAsia="Arial" w:hAnsi="Arial" w:cs="Arial"/>
                <w:color w:val="0070C0"/>
                <w:sz w:val="20"/>
                <w:szCs w:val="20"/>
              </w:rPr>
            </w:pPr>
          </w:p>
        </w:tc>
        <w:tc>
          <w:tcPr>
            <w:tcW w:w="2520" w:type="dxa"/>
            <w:vMerge w:val="restart"/>
            <w:tcBorders>
              <w:bottom w:val="single" w:sz="6" w:space="0" w:color="000000"/>
              <w:right w:val="single" w:sz="6" w:space="0" w:color="000000"/>
            </w:tcBorders>
            <w:shd w:val="clear" w:color="auto" w:fill="FFFF00"/>
            <w:tcMar>
              <w:top w:w="40" w:type="dxa"/>
              <w:left w:w="40" w:type="dxa"/>
              <w:bottom w:w="40" w:type="dxa"/>
              <w:right w:w="40" w:type="dxa"/>
            </w:tcMar>
            <w:vAlign w:val="center"/>
          </w:tcPr>
          <w:p w14:paraId="2624B0D2" w14:textId="77777777" w:rsidR="001A3AAC" w:rsidRDefault="00845265">
            <w:pPr>
              <w:jc w:val="center"/>
              <w:rPr>
                <w:rFonts w:ascii="Arial" w:eastAsia="Arial" w:hAnsi="Arial" w:cs="Arial"/>
                <w:i/>
                <w:sz w:val="16"/>
                <w:szCs w:val="16"/>
              </w:rPr>
            </w:pPr>
            <w:r>
              <w:rPr>
                <w:rFonts w:ascii="Arial" w:eastAsia="Arial" w:hAnsi="Arial" w:cs="Arial"/>
                <w:i/>
                <w:sz w:val="16"/>
                <w:szCs w:val="16"/>
              </w:rPr>
              <w:t>Moumouvirus maliense</w:t>
            </w:r>
          </w:p>
        </w:tc>
        <w:tc>
          <w:tcPr>
            <w:tcW w:w="2325" w:type="dxa"/>
            <w:tcBorders>
              <w:bottom w:val="single" w:sz="6" w:space="0" w:color="000000"/>
              <w:right w:val="single" w:sz="6" w:space="0" w:color="000000"/>
            </w:tcBorders>
            <w:shd w:val="clear" w:color="auto" w:fill="FFFF00"/>
            <w:tcMar>
              <w:top w:w="40" w:type="dxa"/>
              <w:left w:w="40" w:type="dxa"/>
              <w:bottom w:w="40" w:type="dxa"/>
              <w:right w:w="40" w:type="dxa"/>
            </w:tcMar>
            <w:vAlign w:val="center"/>
          </w:tcPr>
          <w:p w14:paraId="68A028F3" w14:textId="2886046F" w:rsidR="001A3AAC" w:rsidRDefault="00266D97">
            <w:pPr>
              <w:jc w:val="center"/>
              <w:rPr>
                <w:rFonts w:ascii="Arial" w:eastAsia="Arial" w:hAnsi="Arial" w:cs="Arial"/>
                <w:sz w:val="16"/>
                <w:szCs w:val="16"/>
              </w:rPr>
            </w:pPr>
            <w:r>
              <w:rPr>
                <w:rFonts w:ascii="Arial" w:eastAsia="Arial" w:hAnsi="Arial" w:cs="Arial"/>
                <w:sz w:val="16"/>
                <w:szCs w:val="16"/>
              </w:rPr>
              <w:t>m</w:t>
            </w:r>
            <w:r w:rsidR="00845265">
              <w:rPr>
                <w:rFonts w:ascii="Arial" w:eastAsia="Arial" w:hAnsi="Arial" w:cs="Arial"/>
                <w:sz w:val="16"/>
                <w:szCs w:val="16"/>
              </w:rPr>
              <w:t>oumouvirus maliensis</w:t>
            </w:r>
          </w:p>
        </w:tc>
        <w:tc>
          <w:tcPr>
            <w:tcW w:w="1125" w:type="dxa"/>
            <w:tcBorders>
              <w:bottom w:val="single" w:sz="6" w:space="0" w:color="000000"/>
              <w:right w:val="single" w:sz="6" w:space="0" w:color="000000"/>
            </w:tcBorders>
            <w:shd w:val="clear" w:color="auto" w:fill="FFFF00"/>
            <w:tcMar>
              <w:top w:w="40" w:type="dxa"/>
              <w:left w:w="40" w:type="dxa"/>
              <w:bottom w:w="40" w:type="dxa"/>
              <w:right w:w="40" w:type="dxa"/>
            </w:tcMar>
            <w:vAlign w:val="center"/>
          </w:tcPr>
          <w:p w14:paraId="634FE91D" w14:textId="77777777" w:rsidR="001A3AAC" w:rsidRDefault="00845265">
            <w:pPr>
              <w:jc w:val="center"/>
              <w:rPr>
                <w:rFonts w:ascii="Arial" w:eastAsia="Arial" w:hAnsi="Arial" w:cs="Arial"/>
                <w:sz w:val="16"/>
                <w:szCs w:val="16"/>
              </w:rPr>
            </w:pPr>
            <w:r>
              <w:rPr>
                <w:rFonts w:ascii="Arial" w:eastAsia="Arial" w:hAnsi="Arial" w:cs="Arial"/>
                <w:sz w:val="16"/>
                <w:szCs w:val="16"/>
              </w:rPr>
              <w:t>MK978772.1</w:t>
            </w:r>
          </w:p>
        </w:tc>
      </w:tr>
      <w:tr w:rsidR="001A3AAC" w14:paraId="4C56EB75"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4E020A1D"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3F4AE6A8"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377F98FE"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351D1992" w14:textId="77777777" w:rsidR="001A3AAC" w:rsidRDefault="001A3AAC">
            <w:pPr>
              <w:rPr>
                <w:rFonts w:ascii="Arial" w:eastAsia="Arial" w:hAnsi="Arial" w:cs="Arial"/>
                <w:color w:val="0070C0"/>
                <w:sz w:val="20"/>
                <w:szCs w:val="20"/>
              </w:rPr>
            </w:pPr>
          </w:p>
        </w:tc>
        <w:tc>
          <w:tcPr>
            <w:tcW w:w="252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386AD2F3" w14:textId="77777777" w:rsidR="001A3AAC" w:rsidRDefault="001A3AAC">
            <w:pPr>
              <w:rPr>
                <w:rFonts w:ascii="Arial" w:eastAsia="Arial" w:hAnsi="Arial" w:cs="Arial"/>
                <w:color w:val="0070C0"/>
                <w:sz w:val="20"/>
                <w:szCs w:val="20"/>
              </w:rPr>
            </w:pPr>
          </w:p>
        </w:tc>
        <w:tc>
          <w:tcPr>
            <w:tcW w:w="2325" w:type="dxa"/>
            <w:tcBorders>
              <w:bottom w:val="single" w:sz="6" w:space="0" w:color="000000"/>
              <w:right w:val="single" w:sz="6" w:space="0" w:color="000000"/>
            </w:tcBorders>
            <w:shd w:val="clear" w:color="auto" w:fill="FFFF00"/>
            <w:tcMar>
              <w:top w:w="40" w:type="dxa"/>
              <w:left w:w="40" w:type="dxa"/>
              <w:bottom w:w="40" w:type="dxa"/>
              <w:right w:w="40" w:type="dxa"/>
            </w:tcMar>
            <w:vAlign w:val="center"/>
          </w:tcPr>
          <w:p w14:paraId="752B971B" w14:textId="77777777" w:rsidR="001A3AAC" w:rsidRDefault="00845265">
            <w:pPr>
              <w:jc w:val="center"/>
              <w:rPr>
                <w:rFonts w:ascii="Arial" w:eastAsia="Arial" w:hAnsi="Arial" w:cs="Arial"/>
                <w:sz w:val="16"/>
                <w:szCs w:val="16"/>
              </w:rPr>
            </w:pPr>
            <w:r>
              <w:rPr>
                <w:rFonts w:ascii="Arial" w:eastAsia="Arial" w:hAnsi="Arial" w:cs="Arial"/>
                <w:sz w:val="16"/>
                <w:szCs w:val="16"/>
              </w:rPr>
              <w:t>Borely moumouvirus isolate B60</w:t>
            </w:r>
          </w:p>
        </w:tc>
        <w:tc>
          <w:tcPr>
            <w:tcW w:w="1125" w:type="dxa"/>
            <w:tcBorders>
              <w:bottom w:val="single" w:sz="6" w:space="0" w:color="000000"/>
              <w:right w:val="single" w:sz="6" w:space="0" w:color="000000"/>
            </w:tcBorders>
            <w:shd w:val="clear" w:color="auto" w:fill="FFFF00"/>
            <w:tcMar>
              <w:top w:w="40" w:type="dxa"/>
              <w:left w:w="40" w:type="dxa"/>
              <w:bottom w:w="40" w:type="dxa"/>
              <w:right w:w="40" w:type="dxa"/>
            </w:tcMar>
            <w:vAlign w:val="center"/>
          </w:tcPr>
          <w:p w14:paraId="2450D70E" w14:textId="77777777" w:rsidR="001A3AAC" w:rsidRDefault="00845265">
            <w:pPr>
              <w:jc w:val="center"/>
              <w:rPr>
                <w:rFonts w:ascii="Arial" w:eastAsia="Arial" w:hAnsi="Arial" w:cs="Arial"/>
                <w:sz w:val="16"/>
                <w:szCs w:val="16"/>
              </w:rPr>
            </w:pPr>
            <w:r>
              <w:rPr>
                <w:rFonts w:ascii="Arial" w:eastAsia="Arial" w:hAnsi="Arial" w:cs="Arial"/>
                <w:sz w:val="16"/>
                <w:szCs w:val="16"/>
              </w:rPr>
              <w:t>MN175499.1</w:t>
            </w:r>
          </w:p>
        </w:tc>
      </w:tr>
      <w:tr w:rsidR="001A3AAC" w14:paraId="19954D92"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3D93CA43"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69C32F40"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7FF88BF4"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7D1E0A72" w14:textId="77777777" w:rsidR="001A3AAC" w:rsidRDefault="001A3AAC">
            <w:pPr>
              <w:rPr>
                <w:rFonts w:ascii="Arial" w:eastAsia="Arial" w:hAnsi="Arial" w:cs="Arial"/>
                <w:color w:val="0070C0"/>
                <w:sz w:val="20"/>
                <w:szCs w:val="20"/>
              </w:rPr>
            </w:pPr>
          </w:p>
        </w:tc>
        <w:tc>
          <w:tcPr>
            <w:tcW w:w="2520" w:type="dxa"/>
            <w:tcBorders>
              <w:bottom w:val="single" w:sz="6" w:space="0" w:color="000000"/>
              <w:right w:val="single" w:sz="6" w:space="0" w:color="000000"/>
            </w:tcBorders>
            <w:shd w:val="clear" w:color="auto" w:fill="FFFF00"/>
            <w:tcMar>
              <w:top w:w="40" w:type="dxa"/>
              <w:left w:w="40" w:type="dxa"/>
              <w:bottom w:w="40" w:type="dxa"/>
              <w:right w:w="40" w:type="dxa"/>
            </w:tcMar>
            <w:vAlign w:val="center"/>
          </w:tcPr>
          <w:p w14:paraId="0483AC88" w14:textId="77777777" w:rsidR="001A3AAC" w:rsidRDefault="00845265">
            <w:pPr>
              <w:jc w:val="center"/>
              <w:rPr>
                <w:rFonts w:ascii="Arial" w:eastAsia="Arial" w:hAnsi="Arial" w:cs="Arial"/>
                <w:sz w:val="16"/>
                <w:szCs w:val="16"/>
              </w:rPr>
            </w:pPr>
            <w:r>
              <w:rPr>
                <w:rFonts w:ascii="Arial" w:eastAsia="Arial" w:hAnsi="Arial" w:cs="Arial"/>
                <w:i/>
                <w:sz w:val="16"/>
                <w:szCs w:val="16"/>
              </w:rPr>
              <w:t>Moumouvirus lavasanguinense</w:t>
            </w:r>
          </w:p>
        </w:tc>
        <w:tc>
          <w:tcPr>
            <w:tcW w:w="2325" w:type="dxa"/>
            <w:tcBorders>
              <w:bottom w:val="single" w:sz="6" w:space="0" w:color="000000"/>
              <w:right w:val="single" w:sz="6" w:space="0" w:color="000000"/>
            </w:tcBorders>
            <w:shd w:val="clear" w:color="auto" w:fill="FFFF00"/>
            <w:tcMar>
              <w:top w:w="40" w:type="dxa"/>
              <w:left w:w="40" w:type="dxa"/>
              <w:bottom w:w="40" w:type="dxa"/>
              <w:right w:w="40" w:type="dxa"/>
            </w:tcMar>
            <w:vAlign w:val="center"/>
          </w:tcPr>
          <w:p w14:paraId="4A7E8D49" w14:textId="0F5EFAF9" w:rsidR="001A3AAC" w:rsidRDefault="00266D97">
            <w:pPr>
              <w:jc w:val="center"/>
              <w:rPr>
                <w:rFonts w:ascii="Arial" w:eastAsia="Arial" w:hAnsi="Arial" w:cs="Arial"/>
                <w:sz w:val="16"/>
                <w:szCs w:val="16"/>
              </w:rPr>
            </w:pPr>
            <w:r>
              <w:rPr>
                <w:rFonts w:ascii="Arial" w:eastAsia="Arial" w:hAnsi="Arial" w:cs="Arial"/>
                <w:sz w:val="16"/>
                <w:szCs w:val="16"/>
              </w:rPr>
              <w:t>m</w:t>
            </w:r>
            <w:r w:rsidR="00845265">
              <w:rPr>
                <w:rFonts w:ascii="Arial" w:eastAsia="Arial" w:hAnsi="Arial" w:cs="Arial"/>
                <w:sz w:val="16"/>
                <w:szCs w:val="16"/>
              </w:rPr>
              <w:t>oumouvirus lavasanguinem</w:t>
            </w:r>
          </w:p>
        </w:tc>
        <w:tc>
          <w:tcPr>
            <w:tcW w:w="1125" w:type="dxa"/>
            <w:tcBorders>
              <w:bottom w:val="single" w:sz="6" w:space="0" w:color="000000"/>
              <w:right w:val="single" w:sz="6" w:space="0" w:color="000000"/>
            </w:tcBorders>
            <w:shd w:val="clear" w:color="auto" w:fill="FFFF00"/>
            <w:tcMar>
              <w:top w:w="40" w:type="dxa"/>
              <w:left w:w="40" w:type="dxa"/>
              <w:bottom w:w="40" w:type="dxa"/>
              <w:right w:w="40" w:type="dxa"/>
            </w:tcMar>
            <w:vAlign w:val="center"/>
          </w:tcPr>
          <w:p w14:paraId="73FF05FA" w14:textId="77777777" w:rsidR="001A3AAC" w:rsidRDefault="00845265">
            <w:pPr>
              <w:jc w:val="center"/>
              <w:rPr>
                <w:rFonts w:ascii="Arial" w:eastAsia="Arial" w:hAnsi="Arial" w:cs="Arial"/>
                <w:sz w:val="16"/>
                <w:szCs w:val="16"/>
              </w:rPr>
            </w:pPr>
            <w:r>
              <w:rPr>
                <w:rFonts w:ascii="Arial" w:eastAsia="Arial" w:hAnsi="Arial" w:cs="Arial"/>
                <w:sz w:val="16"/>
                <w:szCs w:val="16"/>
              </w:rPr>
              <w:t>LC813553</w:t>
            </w:r>
          </w:p>
        </w:tc>
      </w:tr>
      <w:tr w:rsidR="001A3AAC" w14:paraId="1A4ADA91" w14:textId="77777777">
        <w:trPr>
          <w:trHeight w:val="315"/>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0FCD965C"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5D0E035D"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7DA3EC9C" w14:textId="77777777" w:rsidR="001A3AAC" w:rsidRDefault="001A3AAC">
            <w:pPr>
              <w:rPr>
                <w:rFonts w:ascii="Arial" w:eastAsia="Arial" w:hAnsi="Arial" w:cs="Arial"/>
                <w:color w:val="0070C0"/>
                <w:sz w:val="20"/>
                <w:szCs w:val="20"/>
              </w:rPr>
            </w:pPr>
          </w:p>
        </w:tc>
        <w:tc>
          <w:tcPr>
            <w:tcW w:w="1305" w:type="dxa"/>
            <w:vMerge w:val="restart"/>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14B9171C" w14:textId="77777777" w:rsidR="001A3AAC" w:rsidRDefault="00845265">
            <w:pPr>
              <w:jc w:val="center"/>
              <w:rPr>
                <w:rFonts w:ascii="Arial" w:eastAsia="Arial" w:hAnsi="Arial" w:cs="Arial"/>
                <w:sz w:val="16"/>
                <w:szCs w:val="16"/>
              </w:rPr>
            </w:pPr>
            <w:r>
              <w:rPr>
                <w:rFonts w:ascii="Arial" w:eastAsia="Arial" w:hAnsi="Arial" w:cs="Arial"/>
                <w:sz w:val="16"/>
                <w:szCs w:val="16"/>
              </w:rPr>
              <w:t>Tupanvirus</w:t>
            </w:r>
          </w:p>
        </w:tc>
        <w:tc>
          <w:tcPr>
            <w:tcW w:w="2520"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1BB83928" w14:textId="77777777" w:rsidR="001A3AAC" w:rsidRDefault="00845265">
            <w:pPr>
              <w:jc w:val="center"/>
              <w:rPr>
                <w:rFonts w:ascii="Arial" w:eastAsia="Arial" w:hAnsi="Arial" w:cs="Arial"/>
                <w:sz w:val="16"/>
                <w:szCs w:val="16"/>
              </w:rPr>
            </w:pPr>
            <w:r>
              <w:rPr>
                <w:rFonts w:ascii="Arial" w:eastAsia="Arial" w:hAnsi="Arial" w:cs="Arial"/>
                <w:i/>
                <w:sz w:val="16"/>
                <w:szCs w:val="16"/>
              </w:rPr>
              <w:t>Tupanvirus altamarinense</w:t>
            </w: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05757EEA" w14:textId="2045343D" w:rsidR="001A3AAC" w:rsidRDefault="00266D97">
            <w:pPr>
              <w:jc w:val="center"/>
              <w:rPr>
                <w:rFonts w:ascii="Arial" w:eastAsia="Arial" w:hAnsi="Arial" w:cs="Arial"/>
                <w:sz w:val="16"/>
                <w:szCs w:val="16"/>
              </w:rPr>
            </w:pPr>
            <w:r>
              <w:rPr>
                <w:rFonts w:ascii="Arial" w:eastAsia="Arial" w:hAnsi="Arial" w:cs="Arial"/>
                <w:sz w:val="16"/>
                <w:szCs w:val="16"/>
              </w:rPr>
              <w:t>t</w:t>
            </w:r>
            <w:r w:rsidR="00845265">
              <w:rPr>
                <w:rFonts w:ascii="Arial" w:eastAsia="Arial" w:hAnsi="Arial" w:cs="Arial"/>
                <w:sz w:val="16"/>
                <w:szCs w:val="16"/>
              </w:rPr>
              <w:t>upanvirus deep ocean</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07928026" w14:textId="77777777" w:rsidR="001A3AAC" w:rsidRDefault="00845265">
            <w:pPr>
              <w:jc w:val="center"/>
              <w:rPr>
                <w:rFonts w:ascii="Arial" w:eastAsia="Arial" w:hAnsi="Arial" w:cs="Arial"/>
                <w:sz w:val="16"/>
                <w:szCs w:val="16"/>
              </w:rPr>
            </w:pPr>
            <w:r>
              <w:rPr>
                <w:rFonts w:ascii="Arial" w:eastAsia="Arial" w:hAnsi="Arial" w:cs="Arial"/>
                <w:sz w:val="16"/>
                <w:szCs w:val="16"/>
              </w:rPr>
              <w:t>MF405918</w:t>
            </w:r>
          </w:p>
        </w:tc>
      </w:tr>
      <w:tr w:rsidR="001A3AAC" w14:paraId="7ABD599D" w14:textId="77777777">
        <w:trPr>
          <w:trHeight w:val="330"/>
          <w:jc w:val="center"/>
        </w:trPr>
        <w:tc>
          <w:tcPr>
            <w:tcW w:w="1230" w:type="dxa"/>
            <w:vMerge/>
            <w:tcBorders>
              <w:left w:val="single" w:sz="6" w:space="0" w:color="000000"/>
              <w:bottom w:val="single" w:sz="6" w:space="0" w:color="000000"/>
              <w:right w:val="single" w:sz="6" w:space="0" w:color="000000"/>
            </w:tcBorders>
            <w:shd w:val="clear" w:color="auto" w:fill="auto"/>
            <w:tcMar>
              <w:top w:w="100" w:type="dxa"/>
              <w:left w:w="100" w:type="dxa"/>
              <w:bottom w:w="100" w:type="dxa"/>
              <w:right w:w="100" w:type="dxa"/>
            </w:tcMar>
            <w:vAlign w:val="center"/>
          </w:tcPr>
          <w:p w14:paraId="44AFBF52" w14:textId="77777777" w:rsidR="001A3AAC" w:rsidRDefault="001A3AAC">
            <w:pPr>
              <w:rPr>
                <w:rFonts w:ascii="Arial" w:eastAsia="Arial" w:hAnsi="Arial" w:cs="Arial"/>
                <w:color w:val="0070C0"/>
                <w:sz w:val="20"/>
                <w:szCs w:val="20"/>
              </w:rPr>
            </w:pPr>
          </w:p>
        </w:tc>
        <w:tc>
          <w:tcPr>
            <w:tcW w:w="1410"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254B940B" w14:textId="77777777" w:rsidR="001A3AAC" w:rsidRDefault="001A3AAC">
            <w:pPr>
              <w:rPr>
                <w:rFonts w:ascii="Arial" w:eastAsia="Arial" w:hAnsi="Arial" w:cs="Arial"/>
                <w:color w:val="0070C0"/>
                <w:sz w:val="20"/>
                <w:szCs w:val="20"/>
              </w:rPr>
            </w:pPr>
          </w:p>
        </w:tc>
        <w:tc>
          <w:tcPr>
            <w:tcW w:w="133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5F7B2902" w14:textId="77777777" w:rsidR="001A3AAC" w:rsidRDefault="001A3AAC">
            <w:pPr>
              <w:rPr>
                <w:rFonts w:ascii="Arial" w:eastAsia="Arial" w:hAnsi="Arial" w:cs="Arial"/>
                <w:color w:val="0070C0"/>
                <w:sz w:val="20"/>
                <w:szCs w:val="20"/>
              </w:rPr>
            </w:pPr>
          </w:p>
        </w:tc>
        <w:tc>
          <w:tcPr>
            <w:tcW w:w="1305" w:type="dxa"/>
            <w:vMerge/>
            <w:tcBorders>
              <w:bottom w:val="single" w:sz="6" w:space="0" w:color="000000"/>
              <w:right w:val="single" w:sz="6" w:space="0" w:color="000000"/>
            </w:tcBorders>
            <w:shd w:val="clear" w:color="auto" w:fill="auto"/>
            <w:tcMar>
              <w:top w:w="100" w:type="dxa"/>
              <w:left w:w="100" w:type="dxa"/>
              <w:bottom w:w="100" w:type="dxa"/>
              <w:right w:w="100" w:type="dxa"/>
            </w:tcMar>
            <w:vAlign w:val="center"/>
          </w:tcPr>
          <w:p w14:paraId="12E128B7" w14:textId="77777777" w:rsidR="001A3AAC" w:rsidRDefault="001A3AAC">
            <w:pPr>
              <w:rPr>
                <w:rFonts w:ascii="Arial" w:eastAsia="Arial" w:hAnsi="Arial" w:cs="Arial"/>
                <w:color w:val="0070C0"/>
                <w:sz w:val="20"/>
                <w:szCs w:val="20"/>
              </w:rPr>
            </w:pPr>
          </w:p>
        </w:tc>
        <w:tc>
          <w:tcPr>
            <w:tcW w:w="2520"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62E3B90A" w14:textId="77777777" w:rsidR="001A3AAC" w:rsidRDefault="00845265">
            <w:pPr>
              <w:jc w:val="center"/>
              <w:rPr>
                <w:rFonts w:ascii="Arial" w:eastAsia="Arial" w:hAnsi="Arial" w:cs="Arial"/>
                <w:sz w:val="16"/>
                <w:szCs w:val="16"/>
              </w:rPr>
            </w:pPr>
            <w:r>
              <w:rPr>
                <w:rFonts w:ascii="Arial" w:eastAsia="Arial" w:hAnsi="Arial" w:cs="Arial"/>
                <w:i/>
                <w:sz w:val="16"/>
                <w:szCs w:val="16"/>
              </w:rPr>
              <w:t>Tupanvirus salinum</w:t>
            </w:r>
          </w:p>
        </w:tc>
        <w:tc>
          <w:tcPr>
            <w:tcW w:w="23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553E9630" w14:textId="6B841931" w:rsidR="001A3AAC" w:rsidRDefault="00266D97">
            <w:pPr>
              <w:jc w:val="center"/>
              <w:rPr>
                <w:rFonts w:ascii="Arial" w:eastAsia="Arial" w:hAnsi="Arial" w:cs="Arial"/>
                <w:sz w:val="16"/>
                <w:szCs w:val="16"/>
              </w:rPr>
            </w:pPr>
            <w:r>
              <w:rPr>
                <w:rFonts w:ascii="Arial" w:eastAsia="Arial" w:hAnsi="Arial" w:cs="Arial"/>
                <w:sz w:val="16"/>
                <w:szCs w:val="16"/>
              </w:rPr>
              <w:t>t</w:t>
            </w:r>
            <w:r w:rsidR="00845265">
              <w:rPr>
                <w:rFonts w:ascii="Arial" w:eastAsia="Arial" w:hAnsi="Arial" w:cs="Arial"/>
                <w:sz w:val="16"/>
                <w:szCs w:val="16"/>
              </w:rPr>
              <w:t>upanvirus soda lake</w:t>
            </w:r>
          </w:p>
        </w:tc>
        <w:tc>
          <w:tcPr>
            <w:tcW w:w="1125" w:type="dxa"/>
            <w:tcBorders>
              <w:bottom w:val="single" w:sz="6" w:space="0" w:color="000000"/>
              <w:right w:val="single" w:sz="6" w:space="0" w:color="000000"/>
            </w:tcBorders>
            <w:shd w:val="clear" w:color="auto" w:fill="auto"/>
            <w:tcMar>
              <w:top w:w="40" w:type="dxa"/>
              <w:left w:w="40" w:type="dxa"/>
              <w:bottom w:w="40" w:type="dxa"/>
              <w:right w:w="40" w:type="dxa"/>
            </w:tcMar>
            <w:vAlign w:val="center"/>
          </w:tcPr>
          <w:p w14:paraId="5D149C4F" w14:textId="77777777" w:rsidR="001A3AAC" w:rsidRDefault="00845265">
            <w:pPr>
              <w:jc w:val="center"/>
              <w:rPr>
                <w:rFonts w:ascii="Arial" w:eastAsia="Arial" w:hAnsi="Arial" w:cs="Arial"/>
                <w:sz w:val="16"/>
                <w:szCs w:val="16"/>
              </w:rPr>
            </w:pPr>
            <w:r>
              <w:rPr>
                <w:rFonts w:ascii="Arial" w:eastAsia="Arial" w:hAnsi="Arial" w:cs="Arial"/>
                <w:sz w:val="16"/>
                <w:szCs w:val="16"/>
              </w:rPr>
              <w:t>KY523104</w:t>
            </w:r>
          </w:p>
        </w:tc>
      </w:tr>
    </w:tbl>
    <w:p w14:paraId="4D23D0D9" w14:textId="77777777" w:rsidR="001A3AAC" w:rsidRDefault="00845265">
      <w:pPr>
        <w:jc w:val="both"/>
        <w:rPr>
          <w:rFonts w:ascii="Aptos" w:eastAsia="Aptos" w:hAnsi="Aptos" w:cs="Aptos"/>
        </w:rPr>
      </w:pPr>
      <w:r>
        <w:br w:type="page"/>
      </w:r>
    </w:p>
    <w:p w14:paraId="720FF590" w14:textId="77777777" w:rsidR="001A3AAC" w:rsidRDefault="001A3AAC">
      <w:pPr>
        <w:jc w:val="both"/>
        <w:rPr>
          <w:rFonts w:ascii="Aptos" w:eastAsia="Aptos" w:hAnsi="Aptos" w:cs="Aptos"/>
        </w:rPr>
      </w:pPr>
    </w:p>
    <w:p w14:paraId="694C8242" w14:textId="77777777" w:rsidR="001A3AAC" w:rsidRDefault="001A3AAC">
      <w:pPr>
        <w:jc w:val="both"/>
        <w:rPr>
          <w:rFonts w:ascii="Aptos" w:eastAsia="Aptos" w:hAnsi="Aptos" w:cs="Aptos"/>
        </w:rPr>
      </w:pPr>
    </w:p>
    <w:p w14:paraId="372DFC03" w14:textId="77777777" w:rsidR="001A3AAC" w:rsidRDefault="00845265">
      <w:pPr>
        <w:jc w:val="both"/>
        <w:rPr>
          <w:rFonts w:ascii="Aptos" w:eastAsia="Aptos" w:hAnsi="Aptos" w:cs="Aptos"/>
        </w:rPr>
      </w:pPr>
      <w:r>
        <w:rPr>
          <w:rFonts w:ascii="Aptos" w:eastAsia="Aptos" w:hAnsi="Aptos" w:cs="Aptos"/>
          <w:noProof/>
        </w:rPr>
        <w:drawing>
          <wp:inline distT="114300" distB="114300" distL="114300" distR="114300" wp14:anchorId="24E18BE2" wp14:editId="7BC026E7">
            <wp:extent cx="5900738" cy="5500008"/>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2"/>
                    <a:srcRect l="2368" r="51125" b="15822"/>
                    <a:stretch>
                      <a:fillRect/>
                    </a:stretch>
                  </pic:blipFill>
                  <pic:spPr>
                    <a:xfrm>
                      <a:off x="0" y="0"/>
                      <a:ext cx="5900738" cy="5500008"/>
                    </a:xfrm>
                    <a:prstGeom prst="rect">
                      <a:avLst/>
                    </a:prstGeom>
                    <a:ln/>
                  </pic:spPr>
                </pic:pic>
              </a:graphicData>
            </a:graphic>
          </wp:inline>
        </w:drawing>
      </w:r>
    </w:p>
    <w:p w14:paraId="7A29D75A" w14:textId="183E0CB2" w:rsidR="001A3AAC" w:rsidRDefault="00845265">
      <w:pPr>
        <w:jc w:val="both"/>
        <w:rPr>
          <w:rFonts w:ascii="Aptos" w:eastAsia="Aptos" w:hAnsi="Aptos" w:cs="Aptos"/>
        </w:rPr>
      </w:pPr>
      <w:r>
        <w:rPr>
          <w:rFonts w:ascii="Aptos" w:eastAsia="Aptos" w:hAnsi="Aptos" w:cs="Aptos"/>
          <w:b/>
        </w:rPr>
        <w:t>Figure 1.</w:t>
      </w:r>
      <w:r>
        <w:rPr>
          <w:rFonts w:ascii="Aptos" w:eastAsia="Aptos" w:hAnsi="Aptos" w:cs="Aptos"/>
        </w:rPr>
        <w:t xml:space="preserve"> Phylogeny of the order </w:t>
      </w:r>
      <w:r>
        <w:rPr>
          <w:rFonts w:ascii="Aptos" w:eastAsia="Aptos" w:hAnsi="Aptos" w:cs="Aptos"/>
          <w:i/>
        </w:rPr>
        <w:t>Imitervirales</w:t>
      </w:r>
      <w:r>
        <w:rPr>
          <w:rFonts w:ascii="Aptos" w:eastAsia="Aptos" w:hAnsi="Aptos" w:cs="Aptos"/>
        </w:rPr>
        <w:t>, based on a concatenated alignment of seven marker genes (RNAPL, A32, VLTF3, TFIIB, SFII, TopoII, DNAPolB)[11]. The tree was constructed using a subset of the Giant Virus Database (</w:t>
      </w:r>
      <w:hyperlink r:id="rId23">
        <w:r>
          <w:rPr>
            <w:rFonts w:ascii="Aptos" w:eastAsia="Aptos" w:hAnsi="Aptos" w:cs="Aptos"/>
            <w:color w:val="1155CC"/>
            <w:u w:val="single"/>
          </w:rPr>
          <w:t>https://faylward.github.io/GVDB/</w:t>
        </w:r>
      </w:hyperlink>
      <w:r>
        <w:rPr>
          <w:rFonts w:ascii="Aptos" w:eastAsia="Aptos" w:hAnsi="Aptos" w:cs="Aptos"/>
        </w:rPr>
        <w:t>) and the ncldv_markersearch workflow (</w:t>
      </w:r>
      <w:hyperlink r:id="rId24">
        <w:r>
          <w:rPr>
            <w:rFonts w:ascii="Aptos" w:eastAsia="Aptos" w:hAnsi="Aptos" w:cs="Aptos"/>
            <w:color w:val="1155CC"/>
            <w:u w:val="single"/>
          </w:rPr>
          <w:t>https://github.com/faylward/ncldv_markersearch</w:t>
        </w:r>
      </w:hyperlink>
      <w:r>
        <w:rPr>
          <w:rFonts w:ascii="Aptos" w:eastAsia="Aptos" w:hAnsi="Aptos" w:cs="Aptos"/>
        </w:rPr>
        <w:t>) [12]. The Maximum Likelihood based phylogeny (LG+F+R10) was constructed using IQ-TREE multicore version 2.3.6 [13]. The branch supports were computed by 1000 ultrafast bootstrap. The phylogenetic tree was visualized and edited using iTOL, the clades compose only by MAGs were collapsed [14].</w:t>
      </w:r>
      <w:r w:rsidR="00554BDB">
        <w:rPr>
          <w:rFonts w:ascii="Aptos" w:eastAsia="Aptos" w:hAnsi="Aptos" w:cs="Aptos"/>
        </w:rPr>
        <w:t xml:space="preserve"> </w:t>
      </w:r>
      <w:r>
        <w:rPr>
          <w:rFonts w:ascii="Aptos" w:eastAsia="Aptos" w:hAnsi="Aptos" w:cs="Aptos"/>
        </w:rPr>
        <w:t>The color strip surrounding the tree highlights the proposed suborders: Suborder “</w:t>
      </w:r>
      <w:r>
        <w:rPr>
          <w:rFonts w:ascii="Aptos" w:eastAsia="Aptos" w:hAnsi="Aptos" w:cs="Aptos"/>
          <w:i/>
        </w:rPr>
        <w:t>Paramivirineae</w:t>
      </w:r>
      <w:r>
        <w:rPr>
          <w:rFonts w:ascii="Aptos" w:eastAsia="Aptos" w:hAnsi="Aptos" w:cs="Aptos"/>
        </w:rPr>
        <w:t xml:space="preserve">” is shown in blue and includes the families </w:t>
      </w:r>
      <w:r>
        <w:rPr>
          <w:rFonts w:ascii="Aptos" w:eastAsia="Aptos" w:hAnsi="Aptos" w:cs="Aptos"/>
          <w:i/>
        </w:rPr>
        <w:t>Allomimiviridae</w:t>
      </w:r>
      <w:r>
        <w:rPr>
          <w:rFonts w:ascii="Aptos" w:eastAsia="Aptos" w:hAnsi="Aptos" w:cs="Aptos"/>
        </w:rPr>
        <w:t xml:space="preserve">, </w:t>
      </w:r>
      <w:r>
        <w:rPr>
          <w:rFonts w:ascii="Aptos" w:eastAsia="Aptos" w:hAnsi="Aptos" w:cs="Aptos"/>
          <w:i/>
        </w:rPr>
        <w:t>Mesomimiviridae</w:t>
      </w:r>
      <w:r>
        <w:rPr>
          <w:rFonts w:ascii="Aptos" w:eastAsia="Aptos" w:hAnsi="Aptos" w:cs="Aptos"/>
        </w:rPr>
        <w:t xml:space="preserve">, and </w:t>
      </w:r>
      <w:r>
        <w:rPr>
          <w:rFonts w:ascii="Aptos" w:eastAsia="Aptos" w:hAnsi="Aptos" w:cs="Aptos"/>
          <w:i/>
        </w:rPr>
        <w:t>Schizomimiviridae</w:t>
      </w:r>
      <w:r>
        <w:rPr>
          <w:rFonts w:ascii="Aptos" w:eastAsia="Aptos" w:hAnsi="Aptos" w:cs="Aptos"/>
        </w:rPr>
        <w:t>; Suborder “</w:t>
      </w:r>
      <w:r>
        <w:rPr>
          <w:rFonts w:ascii="Aptos" w:eastAsia="Aptos" w:hAnsi="Aptos" w:cs="Aptos"/>
          <w:i/>
        </w:rPr>
        <w:t>Orthomivirineae</w:t>
      </w:r>
      <w:r>
        <w:rPr>
          <w:rFonts w:ascii="Aptos" w:eastAsia="Aptos" w:hAnsi="Aptos" w:cs="Aptos"/>
        </w:rPr>
        <w:t xml:space="preserve">” is shown in orange and includes the family </w:t>
      </w:r>
      <w:r>
        <w:rPr>
          <w:rFonts w:ascii="Aptos" w:eastAsia="Aptos" w:hAnsi="Aptos" w:cs="Aptos"/>
          <w:i/>
        </w:rPr>
        <w:t>Mimiviridae</w:t>
      </w:r>
      <w:r>
        <w:rPr>
          <w:rFonts w:ascii="Aptos" w:eastAsia="Aptos" w:hAnsi="Aptos" w:cs="Aptos"/>
        </w:rPr>
        <w:t xml:space="preserve">. Branches corresponding to </w:t>
      </w:r>
      <w:r>
        <w:rPr>
          <w:rFonts w:ascii="Aptos" w:eastAsia="Aptos" w:hAnsi="Aptos" w:cs="Aptos"/>
          <w:i/>
        </w:rPr>
        <w:t>Mimiviridae</w:t>
      </w:r>
      <w:r>
        <w:rPr>
          <w:rFonts w:ascii="Aptos" w:eastAsia="Aptos" w:hAnsi="Aptos" w:cs="Aptos"/>
        </w:rPr>
        <w:t xml:space="preserve"> are colored orange; branches corresponding to </w:t>
      </w:r>
      <w:r>
        <w:rPr>
          <w:rFonts w:ascii="Aptos" w:eastAsia="Aptos" w:hAnsi="Aptos" w:cs="Aptos"/>
          <w:i/>
        </w:rPr>
        <w:t>Schizomimiviridae</w:t>
      </w:r>
      <w:r>
        <w:rPr>
          <w:rFonts w:ascii="Aptos" w:eastAsia="Aptos" w:hAnsi="Aptos" w:cs="Aptos"/>
        </w:rPr>
        <w:t xml:space="preserve"> are green; branches representing </w:t>
      </w:r>
      <w:r>
        <w:rPr>
          <w:rFonts w:ascii="Aptos" w:eastAsia="Aptos" w:hAnsi="Aptos" w:cs="Aptos"/>
          <w:i/>
        </w:rPr>
        <w:t>Allomimiviridae</w:t>
      </w:r>
      <w:r>
        <w:rPr>
          <w:rFonts w:ascii="Aptos" w:eastAsia="Aptos" w:hAnsi="Aptos" w:cs="Aptos"/>
        </w:rPr>
        <w:t xml:space="preserve"> and related representatives are blue; and branches representing </w:t>
      </w:r>
      <w:r>
        <w:rPr>
          <w:rFonts w:ascii="Aptos" w:eastAsia="Aptos" w:hAnsi="Aptos" w:cs="Aptos"/>
          <w:i/>
        </w:rPr>
        <w:t>Mesomimiviridae</w:t>
      </w:r>
      <w:r>
        <w:rPr>
          <w:rFonts w:ascii="Aptos" w:eastAsia="Aptos" w:hAnsi="Aptos" w:cs="Aptos"/>
        </w:rPr>
        <w:t xml:space="preserve"> and related representatives are pink. Bootstrap values greater than 90 are indicated by gray circles.</w:t>
      </w:r>
    </w:p>
    <w:p w14:paraId="323796DA" w14:textId="77777777" w:rsidR="001A3AAC" w:rsidRDefault="001A3AAC">
      <w:pPr>
        <w:jc w:val="both"/>
        <w:rPr>
          <w:rFonts w:ascii="Aptos" w:eastAsia="Aptos" w:hAnsi="Aptos" w:cs="Aptos"/>
        </w:rPr>
      </w:pPr>
    </w:p>
    <w:p w14:paraId="19A2E61D" w14:textId="77777777" w:rsidR="001A3AAC" w:rsidRDefault="001A3AAC">
      <w:pPr>
        <w:jc w:val="both"/>
        <w:rPr>
          <w:rFonts w:ascii="Aptos" w:eastAsia="Aptos" w:hAnsi="Aptos" w:cs="Aptos"/>
        </w:rPr>
      </w:pPr>
    </w:p>
    <w:p w14:paraId="1962B3DD" w14:textId="77777777" w:rsidR="001A3AAC" w:rsidRDefault="00845265">
      <w:pPr>
        <w:jc w:val="both"/>
        <w:rPr>
          <w:rFonts w:ascii="Aptos" w:eastAsia="Aptos" w:hAnsi="Aptos" w:cs="Aptos"/>
        </w:rPr>
      </w:pPr>
      <w:r>
        <w:rPr>
          <w:rFonts w:ascii="Aptos" w:eastAsia="Aptos" w:hAnsi="Aptos" w:cs="Aptos"/>
          <w:noProof/>
        </w:rPr>
        <w:lastRenderedPageBreak/>
        <w:drawing>
          <wp:inline distT="114300" distB="114300" distL="114300" distR="114300" wp14:anchorId="15A168E7" wp14:editId="6C42187E">
            <wp:extent cx="5926145" cy="5689600"/>
            <wp:effectExtent l="0" t="0" r="0" b="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5"/>
                    <a:srcRect/>
                    <a:stretch>
                      <a:fillRect/>
                    </a:stretch>
                  </pic:blipFill>
                  <pic:spPr>
                    <a:xfrm>
                      <a:off x="0" y="0"/>
                      <a:ext cx="5926145" cy="5689600"/>
                    </a:xfrm>
                    <a:prstGeom prst="rect">
                      <a:avLst/>
                    </a:prstGeom>
                    <a:ln/>
                  </pic:spPr>
                </pic:pic>
              </a:graphicData>
            </a:graphic>
          </wp:inline>
        </w:drawing>
      </w:r>
    </w:p>
    <w:p w14:paraId="7A9AEA24" w14:textId="77777777" w:rsidR="001A3AAC" w:rsidRDefault="001A3AAC">
      <w:pPr>
        <w:jc w:val="both"/>
        <w:rPr>
          <w:rFonts w:ascii="Aptos" w:eastAsia="Aptos" w:hAnsi="Aptos" w:cs="Aptos"/>
        </w:rPr>
      </w:pPr>
    </w:p>
    <w:p w14:paraId="24156483" w14:textId="77777777" w:rsidR="001A3AAC" w:rsidRDefault="00845265">
      <w:pPr>
        <w:jc w:val="both"/>
        <w:rPr>
          <w:rFonts w:ascii="Aptos" w:eastAsia="Aptos" w:hAnsi="Aptos" w:cs="Aptos"/>
        </w:rPr>
      </w:pPr>
      <w:r>
        <w:rPr>
          <w:rFonts w:ascii="Aptos" w:eastAsia="Aptos" w:hAnsi="Aptos" w:cs="Aptos"/>
          <w:b/>
        </w:rPr>
        <w:t xml:space="preserve">Figure 2. </w:t>
      </w:r>
      <w:r>
        <w:rPr>
          <w:rFonts w:ascii="Aptos" w:eastAsia="Aptos" w:hAnsi="Aptos" w:cs="Aptos"/>
        </w:rPr>
        <w:t xml:space="preserve">Phylogeny of the order </w:t>
      </w:r>
      <w:r w:rsidRPr="0094774C">
        <w:rPr>
          <w:rFonts w:ascii="Aptos" w:eastAsia="Aptos" w:hAnsi="Aptos" w:cs="Aptos"/>
          <w:i/>
          <w:iCs/>
        </w:rPr>
        <w:t>Imitervirales</w:t>
      </w:r>
      <w:r>
        <w:rPr>
          <w:rFonts w:ascii="Aptos" w:eastAsia="Aptos" w:hAnsi="Aptos" w:cs="Aptos"/>
        </w:rPr>
        <w:t xml:space="preserve">, based on a concatenated alignment of seven marker genes (see figure one for details). Branches corresponding to </w:t>
      </w:r>
      <w:r>
        <w:rPr>
          <w:rFonts w:ascii="Aptos" w:eastAsia="Aptos" w:hAnsi="Aptos" w:cs="Aptos"/>
          <w:i/>
        </w:rPr>
        <w:t>Mimiviridae</w:t>
      </w:r>
      <w:r>
        <w:rPr>
          <w:rFonts w:ascii="Aptos" w:eastAsia="Aptos" w:hAnsi="Aptos" w:cs="Aptos"/>
        </w:rPr>
        <w:t xml:space="preserve"> are colored orange; branches corresponding to </w:t>
      </w:r>
      <w:r>
        <w:rPr>
          <w:rFonts w:ascii="Aptos" w:eastAsia="Aptos" w:hAnsi="Aptos" w:cs="Aptos"/>
          <w:i/>
        </w:rPr>
        <w:t>Schizomimiviridae</w:t>
      </w:r>
      <w:r>
        <w:rPr>
          <w:rFonts w:ascii="Aptos" w:eastAsia="Aptos" w:hAnsi="Aptos" w:cs="Aptos"/>
        </w:rPr>
        <w:t xml:space="preserve"> are green; branches representing </w:t>
      </w:r>
      <w:r>
        <w:rPr>
          <w:rFonts w:ascii="Aptos" w:eastAsia="Aptos" w:hAnsi="Aptos" w:cs="Aptos"/>
          <w:i/>
        </w:rPr>
        <w:t>Allomimiviridae</w:t>
      </w:r>
      <w:r>
        <w:rPr>
          <w:rFonts w:ascii="Aptos" w:eastAsia="Aptos" w:hAnsi="Aptos" w:cs="Aptos"/>
        </w:rPr>
        <w:t xml:space="preserve"> and related representatives are blue; and branches representing </w:t>
      </w:r>
      <w:r>
        <w:rPr>
          <w:rFonts w:ascii="Aptos" w:eastAsia="Aptos" w:hAnsi="Aptos" w:cs="Aptos"/>
          <w:i/>
        </w:rPr>
        <w:t>Mesomimiviridae</w:t>
      </w:r>
      <w:r>
        <w:rPr>
          <w:rFonts w:ascii="Aptos" w:eastAsia="Aptos" w:hAnsi="Aptos" w:cs="Aptos"/>
        </w:rPr>
        <w:t xml:space="preserve"> and related representatives are pink. Isolates classified in this proposal are highlighted in yellow. </w:t>
      </w:r>
    </w:p>
    <w:p w14:paraId="63BDABC3" w14:textId="77777777" w:rsidR="001A3AAC" w:rsidRDefault="00845265">
      <w:pPr>
        <w:jc w:val="both"/>
        <w:rPr>
          <w:rFonts w:ascii="Aptos" w:eastAsia="Aptos" w:hAnsi="Aptos" w:cs="Aptos"/>
          <w:b/>
        </w:rPr>
      </w:pPr>
      <w:r>
        <w:rPr>
          <w:rFonts w:ascii="Aptos" w:eastAsia="Aptos" w:hAnsi="Aptos" w:cs="Aptos"/>
          <w:b/>
          <w:noProof/>
        </w:rPr>
        <w:lastRenderedPageBreak/>
        <w:drawing>
          <wp:inline distT="114300" distB="114300" distL="114300" distR="114300" wp14:anchorId="3EB28AEA" wp14:editId="628817A2">
            <wp:extent cx="5924550" cy="4248150"/>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6"/>
                    <a:srcRect t="6581" b="21829"/>
                    <a:stretch>
                      <a:fillRect/>
                    </a:stretch>
                  </pic:blipFill>
                  <pic:spPr>
                    <a:xfrm>
                      <a:off x="0" y="0"/>
                      <a:ext cx="5924550" cy="4248150"/>
                    </a:xfrm>
                    <a:prstGeom prst="rect">
                      <a:avLst/>
                    </a:prstGeom>
                    <a:ln/>
                  </pic:spPr>
                </pic:pic>
              </a:graphicData>
            </a:graphic>
          </wp:inline>
        </w:drawing>
      </w:r>
    </w:p>
    <w:p w14:paraId="7E733E30" w14:textId="77777777" w:rsidR="001A3AAC" w:rsidRDefault="00845265">
      <w:pPr>
        <w:jc w:val="both"/>
        <w:rPr>
          <w:rFonts w:ascii="Aptos" w:eastAsia="Aptos" w:hAnsi="Aptos" w:cs="Aptos"/>
        </w:rPr>
      </w:pPr>
      <w:r>
        <w:rPr>
          <w:rFonts w:ascii="Aptos" w:eastAsia="Aptos" w:hAnsi="Aptos" w:cs="Aptos"/>
          <w:b/>
        </w:rPr>
        <w:t xml:space="preserve">Figure 3. </w:t>
      </w:r>
      <w:r>
        <w:rPr>
          <w:rFonts w:ascii="Aptos" w:eastAsia="Aptos" w:hAnsi="Aptos" w:cs="Aptos"/>
        </w:rPr>
        <w:t xml:space="preserve">Pairwise Average Nucleotide Identity (ANI) of viral isolates in the family </w:t>
      </w:r>
      <w:r>
        <w:rPr>
          <w:rFonts w:ascii="Aptos" w:eastAsia="Aptos" w:hAnsi="Aptos" w:cs="Aptos"/>
          <w:i/>
        </w:rPr>
        <w:t>Mimiviridae</w:t>
      </w:r>
      <w:r>
        <w:rPr>
          <w:rFonts w:ascii="Aptos" w:eastAsia="Aptos" w:hAnsi="Aptos" w:cs="Aptos"/>
        </w:rPr>
        <w:t xml:space="preserve">. Isolate names are shown in columns and species names are shown in rows. </w:t>
      </w:r>
    </w:p>
    <w:p w14:paraId="2625BC4A" w14:textId="77777777" w:rsidR="001A3AAC" w:rsidRDefault="001A3AAC">
      <w:pPr>
        <w:jc w:val="both"/>
        <w:rPr>
          <w:rFonts w:ascii="Aptos" w:eastAsia="Aptos" w:hAnsi="Aptos" w:cs="Aptos"/>
          <w:b/>
        </w:rPr>
      </w:pPr>
    </w:p>
    <w:p w14:paraId="10B5184F" w14:textId="77777777" w:rsidR="001A3AAC" w:rsidRDefault="001A3AAC">
      <w:pPr>
        <w:jc w:val="both"/>
        <w:rPr>
          <w:rFonts w:ascii="Aptos" w:eastAsia="Aptos" w:hAnsi="Aptos" w:cs="Aptos"/>
          <w:b/>
        </w:rPr>
      </w:pPr>
    </w:p>
    <w:p w14:paraId="0E7255BC" w14:textId="77777777" w:rsidR="001A3AAC" w:rsidRDefault="00845265">
      <w:pPr>
        <w:jc w:val="both"/>
        <w:rPr>
          <w:rFonts w:ascii="Aptos" w:eastAsia="Aptos" w:hAnsi="Aptos" w:cs="Aptos"/>
          <w:b/>
        </w:rPr>
      </w:pPr>
      <w:r>
        <w:rPr>
          <w:rFonts w:ascii="Aptos" w:eastAsia="Aptos" w:hAnsi="Aptos" w:cs="Aptos"/>
          <w:b/>
          <w:noProof/>
        </w:rPr>
        <w:drawing>
          <wp:inline distT="114300" distB="114300" distL="114300" distR="114300" wp14:anchorId="19FF9FE2" wp14:editId="7EA56881">
            <wp:extent cx="5926145" cy="3949700"/>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7"/>
                    <a:srcRect/>
                    <a:stretch>
                      <a:fillRect/>
                    </a:stretch>
                  </pic:blipFill>
                  <pic:spPr>
                    <a:xfrm>
                      <a:off x="0" y="0"/>
                      <a:ext cx="5926145" cy="3949700"/>
                    </a:xfrm>
                    <a:prstGeom prst="rect">
                      <a:avLst/>
                    </a:prstGeom>
                    <a:ln/>
                  </pic:spPr>
                </pic:pic>
              </a:graphicData>
            </a:graphic>
          </wp:inline>
        </w:drawing>
      </w:r>
    </w:p>
    <w:p w14:paraId="534FC844" w14:textId="77777777" w:rsidR="001A3AAC" w:rsidRDefault="001A3AAC">
      <w:pPr>
        <w:jc w:val="both"/>
        <w:rPr>
          <w:rFonts w:ascii="Aptos" w:eastAsia="Aptos" w:hAnsi="Aptos" w:cs="Aptos"/>
          <w:b/>
        </w:rPr>
      </w:pPr>
    </w:p>
    <w:p w14:paraId="36C2B0AB" w14:textId="77777777" w:rsidR="001A3AAC" w:rsidRDefault="00845265">
      <w:pPr>
        <w:jc w:val="both"/>
        <w:rPr>
          <w:rFonts w:ascii="Aptos" w:eastAsia="Aptos" w:hAnsi="Aptos" w:cs="Aptos"/>
        </w:rPr>
      </w:pPr>
      <w:r>
        <w:rPr>
          <w:rFonts w:ascii="Aptos" w:eastAsia="Aptos" w:hAnsi="Aptos" w:cs="Aptos"/>
          <w:b/>
        </w:rPr>
        <w:lastRenderedPageBreak/>
        <w:t xml:space="preserve">Figure 4. </w:t>
      </w:r>
      <w:r>
        <w:rPr>
          <w:rFonts w:ascii="Aptos" w:eastAsia="Aptos" w:hAnsi="Aptos" w:cs="Aptos"/>
        </w:rPr>
        <w:t xml:space="preserve">Pairwise Average Nucleotide Identity (ANI) of viral isolates in the family </w:t>
      </w:r>
      <w:r>
        <w:rPr>
          <w:rFonts w:ascii="Aptos" w:eastAsia="Aptos" w:hAnsi="Aptos" w:cs="Aptos"/>
          <w:i/>
        </w:rPr>
        <w:t>Mesomimiviridae</w:t>
      </w:r>
      <w:r>
        <w:rPr>
          <w:rFonts w:ascii="Aptos" w:eastAsia="Aptos" w:hAnsi="Aptos" w:cs="Aptos"/>
        </w:rPr>
        <w:t xml:space="preserve">. Isolate names are shown in columns and species names are shown in rows. </w:t>
      </w:r>
    </w:p>
    <w:p w14:paraId="66007366" w14:textId="77777777" w:rsidR="001A3AAC" w:rsidRDefault="001A3AAC">
      <w:pPr>
        <w:jc w:val="both"/>
        <w:rPr>
          <w:rFonts w:ascii="Aptos" w:eastAsia="Aptos" w:hAnsi="Aptos" w:cs="Aptos"/>
          <w:b/>
        </w:rPr>
      </w:pPr>
    </w:p>
    <w:p w14:paraId="3A5803BF" w14:textId="77777777" w:rsidR="001A3AAC" w:rsidRDefault="001A3AAC">
      <w:pPr>
        <w:jc w:val="both"/>
        <w:rPr>
          <w:rFonts w:ascii="Aptos" w:eastAsia="Aptos" w:hAnsi="Aptos" w:cs="Aptos"/>
          <w:b/>
        </w:rPr>
      </w:pPr>
    </w:p>
    <w:p w14:paraId="5D947B3F" w14:textId="77777777" w:rsidR="001A3AAC" w:rsidRDefault="001A3AAC">
      <w:pPr>
        <w:jc w:val="center"/>
        <w:rPr>
          <w:rFonts w:ascii="Aptos" w:eastAsia="Aptos" w:hAnsi="Aptos" w:cs="Aptos"/>
          <w:b/>
        </w:rPr>
      </w:pPr>
    </w:p>
    <w:p w14:paraId="2448F6F5" w14:textId="77777777" w:rsidR="001A3AAC" w:rsidRDefault="00845265">
      <w:pPr>
        <w:jc w:val="center"/>
        <w:rPr>
          <w:rFonts w:ascii="Aptos" w:eastAsia="Aptos" w:hAnsi="Aptos" w:cs="Aptos"/>
          <w:b/>
        </w:rPr>
      </w:pPr>
      <w:r>
        <w:rPr>
          <w:rFonts w:ascii="Aptos" w:eastAsia="Aptos" w:hAnsi="Aptos" w:cs="Aptos"/>
          <w:b/>
          <w:noProof/>
        </w:rPr>
        <w:drawing>
          <wp:inline distT="114300" distB="114300" distL="114300" distR="114300" wp14:anchorId="2AA7210A" wp14:editId="68AB3FFE">
            <wp:extent cx="5926145" cy="3949700"/>
            <wp:effectExtent l="0" t="0" r="0" b="0"/>
            <wp:docPr id="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8"/>
                    <a:srcRect/>
                    <a:stretch>
                      <a:fillRect/>
                    </a:stretch>
                  </pic:blipFill>
                  <pic:spPr>
                    <a:xfrm>
                      <a:off x="0" y="0"/>
                      <a:ext cx="5926145" cy="3949700"/>
                    </a:xfrm>
                    <a:prstGeom prst="rect">
                      <a:avLst/>
                    </a:prstGeom>
                    <a:ln/>
                  </pic:spPr>
                </pic:pic>
              </a:graphicData>
            </a:graphic>
          </wp:inline>
        </w:drawing>
      </w:r>
    </w:p>
    <w:p w14:paraId="1E36CB08" w14:textId="77777777" w:rsidR="001A3AAC" w:rsidRDefault="00845265">
      <w:pPr>
        <w:jc w:val="both"/>
        <w:rPr>
          <w:rFonts w:ascii="Aptos" w:eastAsia="Aptos" w:hAnsi="Aptos" w:cs="Aptos"/>
        </w:rPr>
      </w:pPr>
      <w:r>
        <w:rPr>
          <w:rFonts w:ascii="Aptos" w:eastAsia="Aptos" w:hAnsi="Aptos" w:cs="Aptos"/>
          <w:b/>
        </w:rPr>
        <w:t xml:space="preserve">Figure 5. </w:t>
      </w:r>
      <w:r>
        <w:rPr>
          <w:rFonts w:ascii="Aptos" w:eastAsia="Aptos" w:hAnsi="Aptos" w:cs="Aptos"/>
        </w:rPr>
        <w:t xml:space="preserve">Pairwise Average Nucleotide Identity (ANI) of viral isolates in the family </w:t>
      </w:r>
      <w:r>
        <w:rPr>
          <w:rFonts w:ascii="Aptos" w:eastAsia="Aptos" w:hAnsi="Aptos" w:cs="Aptos"/>
          <w:i/>
        </w:rPr>
        <w:t>Allomimiviridae</w:t>
      </w:r>
      <w:r>
        <w:rPr>
          <w:rFonts w:ascii="Aptos" w:eastAsia="Aptos" w:hAnsi="Aptos" w:cs="Aptos"/>
        </w:rPr>
        <w:t xml:space="preserve">. Isolate names are shown in columns and species names are shown in rows. </w:t>
      </w:r>
    </w:p>
    <w:p w14:paraId="3717A3F6" w14:textId="77777777" w:rsidR="001A3AAC" w:rsidRDefault="001A3AAC">
      <w:pPr>
        <w:jc w:val="both"/>
        <w:rPr>
          <w:rFonts w:ascii="Aptos" w:eastAsia="Aptos" w:hAnsi="Aptos" w:cs="Aptos"/>
          <w:b/>
        </w:rPr>
      </w:pPr>
    </w:p>
    <w:p w14:paraId="20F9D4BC" w14:textId="77777777" w:rsidR="001A3AAC" w:rsidRDefault="001A3AAC">
      <w:pPr>
        <w:jc w:val="both"/>
        <w:rPr>
          <w:rFonts w:ascii="Aptos" w:eastAsia="Aptos" w:hAnsi="Aptos" w:cs="Aptos"/>
          <w:b/>
        </w:rPr>
      </w:pPr>
    </w:p>
    <w:p w14:paraId="2B62E4E6" w14:textId="77777777" w:rsidR="001A3AAC" w:rsidRDefault="001A3AAC">
      <w:pPr>
        <w:jc w:val="both"/>
        <w:rPr>
          <w:rFonts w:ascii="Aptos" w:eastAsia="Aptos" w:hAnsi="Aptos" w:cs="Aptos"/>
        </w:rPr>
      </w:pPr>
    </w:p>
    <w:p w14:paraId="0BF412AA" w14:textId="77777777" w:rsidR="001A3AAC" w:rsidRDefault="001A3AAC">
      <w:pPr>
        <w:rPr>
          <w:rFonts w:ascii="Aptos" w:eastAsia="Aptos" w:hAnsi="Aptos" w:cs="Aptos"/>
          <w:color w:val="0070C0"/>
        </w:rPr>
      </w:pPr>
    </w:p>
    <w:sectPr w:rsidR="001A3AAC">
      <w:headerReference w:type="even" r:id="rId29"/>
      <w:headerReference w:type="default" r:id="rId30"/>
      <w:footerReference w:type="even" r:id="rId31"/>
      <w:footerReference w:type="default" r:id="rId32"/>
      <w:headerReference w:type="first" r:id="rId33"/>
      <w:footerReference w:type="first" r:id="rId34"/>
      <w:pgSz w:w="11906" w:h="16838"/>
      <w:pgMar w:top="1440" w:right="1133" w:bottom="993" w:left="1440" w:header="708"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346DD" w14:textId="77777777" w:rsidR="004031CA" w:rsidRDefault="004031CA">
      <w:r>
        <w:separator/>
      </w:r>
    </w:p>
  </w:endnote>
  <w:endnote w:type="continuationSeparator" w:id="0">
    <w:p w14:paraId="07778518" w14:textId="77777777" w:rsidR="004031CA" w:rsidRDefault="004031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notTrueType/>
    <w:pitch w:val="default"/>
  </w:font>
  <w:font w:name="Liberation Sans">
    <w:altName w:val="Arial"/>
    <w:panose1 w:val="00000000000000000000"/>
    <w:charset w:val="00"/>
    <w:family w:val="roman"/>
    <w:notTrueType/>
    <w:pitch w:val="default"/>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SemiBold">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6674E" w14:textId="77777777" w:rsidR="001A3AAC" w:rsidRDefault="001A3AAC">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813D1" w14:textId="77777777" w:rsidR="001A3AAC" w:rsidRDefault="00845265">
    <w:pPr>
      <w:pBdr>
        <w:top w:val="single" w:sz="4" w:space="1" w:color="D9D9D9"/>
        <w:left w:val="nil"/>
        <w:bottom w:val="nil"/>
        <w:right w:val="nil"/>
        <w:between w:val="nil"/>
      </w:pBdr>
      <w:tabs>
        <w:tab w:val="center" w:pos="4513"/>
        <w:tab w:val="right" w:pos="9026"/>
      </w:tabs>
      <w:rPr>
        <w:rFonts w:ascii="Aptos" w:eastAsia="Aptos" w:hAnsi="Aptos" w:cs="Aptos"/>
        <w:b/>
        <w:color w:val="000000"/>
        <w:sz w:val="16"/>
        <w:szCs w:val="16"/>
      </w:rPr>
    </w:pPr>
    <w:r>
      <w:rPr>
        <w:rFonts w:ascii="Aptos" w:eastAsia="Aptos" w:hAnsi="Aptos" w:cs="Aptos"/>
        <w:b/>
        <w:color w:val="000000"/>
        <w:sz w:val="16"/>
        <w:szCs w:val="16"/>
      </w:rPr>
      <w:fldChar w:fldCharType="begin"/>
    </w:r>
    <w:r>
      <w:rPr>
        <w:rFonts w:ascii="Aptos" w:eastAsia="Aptos" w:hAnsi="Aptos" w:cs="Aptos"/>
        <w:b/>
        <w:color w:val="000000"/>
        <w:sz w:val="16"/>
        <w:szCs w:val="16"/>
      </w:rPr>
      <w:instrText>PAGE</w:instrText>
    </w:r>
    <w:r>
      <w:rPr>
        <w:rFonts w:ascii="Aptos" w:eastAsia="Aptos" w:hAnsi="Aptos" w:cs="Aptos"/>
        <w:b/>
        <w:color w:val="000000"/>
        <w:sz w:val="16"/>
        <w:szCs w:val="16"/>
      </w:rPr>
      <w:fldChar w:fldCharType="separate"/>
    </w:r>
    <w:r w:rsidR="005C670F">
      <w:rPr>
        <w:rFonts w:ascii="Aptos" w:eastAsia="Aptos" w:hAnsi="Aptos" w:cs="Aptos"/>
        <w:b/>
        <w:noProof/>
        <w:color w:val="000000"/>
        <w:sz w:val="16"/>
        <w:szCs w:val="16"/>
      </w:rPr>
      <w:t>1</w:t>
    </w:r>
    <w:r>
      <w:rPr>
        <w:rFonts w:ascii="Aptos" w:eastAsia="Aptos" w:hAnsi="Aptos" w:cs="Aptos"/>
        <w:b/>
        <w:color w:val="000000"/>
        <w:sz w:val="16"/>
        <w:szCs w:val="16"/>
      </w:rPr>
      <w:fldChar w:fldCharType="end"/>
    </w:r>
    <w:r>
      <w:rPr>
        <w:rFonts w:ascii="Aptos" w:eastAsia="Aptos" w:hAnsi="Aptos" w:cs="Aptos"/>
        <w:b/>
        <w:color w:val="000000"/>
        <w:sz w:val="16"/>
        <w:szCs w:val="16"/>
      </w:rPr>
      <w:t xml:space="preserve"> | </w:t>
    </w:r>
    <w:r>
      <w:rPr>
        <w:rFonts w:ascii="Aptos" w:eastAsia="Aptos" w:hAnsi="Aptos" w:cs="Aptos"/>
        <w:color w:val="7F7F7F"/>
        <w:sz w:val="16"/>
        <w:szCs w:val="16"/>
      </w:rPr>
      <w:t>Page</w:t>
    </w:r>
  </w:p>
  <w:p w14:paraId="179CEB22" w14:textId="77777777" w:rsidR="001A3AAC" w:rsidRDefault="001A3AAC">
    <w:pPr>
      <w:pBdr>
        <w:top w:val="nil"/>
        <w:left w:val="nil"/>
        <w:bottom w:val="nil"/>
        <w:right w:val="nil"/>
        <w:between w:val="nil"/>
      </w:pBdr>
      <w:tabs>
        <w:tab w:val="center" w:pos="4513"/>
        <w:tab w:val="right" w:pos="9026"/>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3F993" w14:textId="77777777" w:rsidR="001A3AAC" w:rsidRDefault="00845265">
    <w:pPr>
      <w:pBdr>
        <w:top w:val="single" w:sz="4" w:space="1" w:color="D9D9D9"/>
        <w:left w:val="nil"/>
        <w:bottom w:val="nil"/>
        <w:right w:val="nil"/>
        <w:between w:val="nil"/>
      </w:pBdr>
      <w:tabs>
        <w:tab w:val="center" w:pos="4513"/>
        <w:tab w:val="right" w:pos="9026"/>
      </w:tabs>
      <w:rPr>
        <w:rFonts w:ascii="Aptos" w:eastAsia="Aptos" w:hAnsi="Aptos" w:cs="Aptos"/>
        <w:b/>
        <w:color w:val="000000"/>
        <w:sz w:val="16"/>
        <w:szCs w:val="16"/>
      </w:rPr>
    </w:pPr>
    <w:r>
      <w:rPr>
        <w:rFonts w:ascii="Aptos" w:eastAsia="Aptos" w:hAnsi="Aptos" w:cs="Aptos"/>
        <w:b/>
        <w:color w:val="000000"/>
        <w:sz w:val="16"/>
        <w:szCs w:val="16"/>
      </w:rPr>
      <w:fldChar w:fldCharType="begin"/>
    </w:r>
    <w:r>
      <w:rPr>
        <w:rFonts w:ascii="Aptos" w:eastAsia="Aptos" w:hAnsi="Aptos" w:cs="Aptos"/>
        <w:b/>
        <w:color w:val="000000"/>
        <w:sz w:val="16"/>
        <w:szCs w:val="16"/>
      </w:rPr>
      <w:instrText>PAGE</w:instrText>
    </w:r>
    <w:r w:rsidR="004031CA">
      <w:rPr>
        <w:rFonts w:ascii="Aptos" w:eastAsia="Aptos" w:hAnsi="Aptos" w:cs="Aptos"/>
        <w:b/>
        <w:color w:val="000000"/>
        <w:sz w:val="16"/>
        <w:szCs w:val="16"/>
      </w:rPr>
      <w:fldChar w:fldCharType="separate"/>
    </w:r>
    <w:r>
      <w:rPr>
        <w:rFonts w:ascii="Aptos" w:eastAsia="Aptos" w:hAnsi="Aptos" w:cs="Aptos"/>
        <w:b/>
        <w:color w:val="000000"/>
        <w:sz w:val="16"/>
        <w:szCs w:val="16"/>
      </w:rPr>
      <w:fldChar w:fldCharType="end"/>
    </w:r>
    <w:r>
      <w:rPr>
        <w:rFonts w:ascii="Aptos" w:eastAsia="Aptos" w:hAnsi="Aptos" w:cs="Aptos"/>
        <w:b/>
        <w:color w:val="000000"/>
        <w:sz w:val="16"/>
        <w:szCs w:val="16"/>
      </w:rPr>
      <w:t xml:space="preserve"> | </w:t>
    </w:r>
    <w:r>
      <w:rPr>
        <w:rFonts w:ascii="Aptos" w:eastAsia="Aptos" w:hAnsi="Aptos" w:cs="Aptos"/>
        <w:color w:val="7F7F7F"/>
        <w:sz w:val="16"/>
        <w:szCs w:val="16"/>
      </w:rPr>
      <w:t>Page</w:t>
    </w:r>
  </w:p>
  <w:p w14:paraId="2E0A5B0A" w14:textId="77777777" w:rsidR="001A3AAC" w:rsidRDefault="001A3AA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5FD708" w14:textId="77777777" w:rsidR="004031CA" w:rsidRDefault="004031CA">
      <w:r>
        <w:separator/>
      </w:r>
    </w:p>
  </w:footnote>
  <w:footnote w:type="continuationSeparator" w:id="0">
    <w:p w14:paraId="172840F6" w14:textId="77777777" w:rsidR="004031CA" w:rsidRDefault="004031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EC737" w14:textId="77777777" w:rsidR="001A3AAC" w:rsidRDefault="001A3AA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6BC6D" w14:textId="77777777" w:rsidR="001A3AAC" w:rsidRDefault="00845265">
    <w:pPr>
      <w:pBdr>
        <w:top w:val="nil"/>
        <w:left w:val="nil"/>
        <w:bottom w:val="nil"/>
        <w:right w:val="nil"/>
        <w:between w:val="nil"/>
      </w:pBdr>
      <w:tabs>
        <w:tab w:val="center" w:pos="4513"/>
        <w:tab w:val="right" w:pos="9026"/>
      </w:tabs>
      <w:jc w:val="right"/>
      <w:rPr>
        <w:i/>
        <w:color w:val="000000"/>
        <w:sz w:val="18"/>
        <w:szCs w:val="18"/>
      </w:rPr>
    </w:pPr>
    <w:r>
      <w:rPr>
        <w:rFonts w:ascii="Aptos" w:eastAsia="Aptos" w:hAnsi="Aptos" w:cs="Aptos"/>
        <w:i/>
        <w:color w:val="000000"/>
        <w:sz w:val="18"/>
        <w:szCs w:val="18"/>
      </w:rPr>
      <w:t>ICTV Taxonomy Proposal Form 2025 v.2</w:t>
    </w:r>
    <w:r>
      <w:rPr>
        <w:noProof/>
      </w:rPr>
      <w:drawing>
        <wp:anchor distT="0" distB="0" distL="114300" distR="114300" simplePos="0" relativeHeight="251658240" behindDoc="0" locked="0" layoutInCell="1" hidden="0" allowOverlap="1" wp14:anchorId="1FEF67CA" wp14:editId="3E6D80EE">
          <wp:simplePos x="0" y="0"/>
          <wp:positionH relativeFrom="column">
            <wp:posOffset>243204</wp:posOffset>
          </wp:positionH>
          <wp:positionV relativeFrom="paragraph">
            <wp:posOffset>-106044</wp:posOffset>
          </wp:positionV>
          <wp:extent cx="560705" cy="344170"/>
          <wp:effectExtent l="0" t="0" r="0" b="0"/>
          <wp:wrapSquare wrapText="bothSides" distT="0" distB="0" distL="114300" distR="11430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0705" cy="34417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768C0" w14:textId="77777777" w:rsidR="001A3AAC" w:rsidRDefault="00845265">
    <w:pPr>
      <w:pBdr>
        <w:top w:val="nil"/>
        <w:left w:val="nil"/>
        <w:bottom w:val="nil"/>
        <w:right w:val="nil"/>
        <w:between w:val="nil"/>
      </w:pBdr>
      <w:tabs>
        <w:tab w:val="center" w:pos="4513"/>
        <w:tab w:val="right" w:pos="9026"/>
      </w:tabs>
      <w:jc w:val="right"/>
      <w:rPr>
        <w:i/>
        <w:color w:val="000000"/>
        <w:sz w:val="18"/>
        <w:szCs w:val="18"/>
      </w:rPr>
    </w:pPr>
    <w:r>
      <w:rPr>
        <w:rFonts w:ascii="Aptos" w:eastAsia="Aptos" w:hAnsi="Aptos" w:cs="Aptos"/>
        <w:i/>
        <w:color w:val="000000"/>
        <w:sz w:val="18"/>
        <w:szCs w:val="18"/>
      </w:rPr>
      <w:t>ICTV Taxonomy Proposal Form 2025 v.2</w:t>
    </w:r>
    <w:r>
      <w:rPr>
        <w:noProof/>
      </w:rPr>
      <w:drawing>
        <wp:anchor distT="0" distB="0" distL="114300" distR="114300" simplePos="0" relativeHeight="251659264" behindDoc="0" locked="0" layoutInCell="1" hidden="0" allowOverlap="1" wp14:anchorId="09F80E6B" wp14:editId="0C4DDE30">
          <wp:simplePos x="0" y="0"/>
          <wp:positionH relativeFrom="column">
            <wp:posOffset>243204</wp:posOffset>
          </wp:positionH>
          <wp:positionV relativeFrom="paragraph">
            <wp:posOffset>-106044</wp:posOffset>
          </wp:positionV>
          <wp:extent cx="560705" cy="344170"/>
          <wp:effectExtent l="0" t="0" r="0" b="0"/>
          <wp:wrapSquare wrapText="bothSides" distT="0" distB="0" distL="114300" distR="11430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0705" cy="344170"/>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AAC"/>
    <w:rsid w:val="00112E69"/>
    <w:rsid w:val="00123EAC"/>
    <w:rsid w:val="001A3AAC"/>
    <w:rsid w:val="002354E2"/>
    <w:rsid w:val="00266D97"/>
    <w:rsid w:val="002E267F"/>
    <w:rsid w:val="00394E31"/>
    <w:rsid w:val="003951F4"/>
    <w:rsid w:val="004031CA"/>
    <w:rsid w:val="004338E1"/>
    <w:rsid w:val="004B0F71"/>
    <w:rsid w:val="00554BDB"/>
    <w:rsid w:val="0057492A"/>
    <w:rsid w:val="005B197A"/>
    <w:rsid w:val="005C670F"/>
    <w:rsid w:val="00763F04"/>
    <w:rsid w:val="007D631A"/>
    <w:rsid w:val="008158CF"/>
    <w:rsid w:val="00845265"/>
    <w:rsid w:val="008B14B7"/>
    <w:rsid w:val="0094774C"/>
    <w:rsid w:val="009F1438"/>
    <w:rsid w:val="00B277F0"/>
    <w:rsid w:val="00DF6A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6C47B"/>
  <w15:docId w15:val="{8EFEB10B-3638-4C43-897F-698CFB132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styleId="Hyperlink">
    <w:name w:val="Hyperlink"/>
    <w:basedOn w:val="DefaultParagraphFont"/>
    <w:unhideWhenUsed/>
    <w:rsid w:val="00437970"/>
    <w:rPr>
      <w:color w:val="0563C1" w:themeColor="hyperlink"/>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qFormat/>
    <w:rPr>
      <w:color w:val="800000"/>
      <w:u w:val="single"/>
    </w:rPr>
  </w:style>
  <w:style w:type="character" w:customStyle="1" w:styleId="CommentTextChar">
    <w:name w:val="Comment Text Char"/>
    <w:basedOn w:val="DefaultParagraphFont"/>
    <w:link w:val="CommentText"/>
    <w:uiPriority w:val="99"/>
    <w:semiHidden/>
    <w:qFormat/>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qFormat/>
    <w:rPr>
      <w:sz w:val="16"/>
      <w:szCs w:val="16"/>
    </w:rPr>
  </w:style>
  <w:style w:type="character" w:styleId="UnresolvedMention">
    <w:name w:val="Unresolved Mention"/>
    <w:basedOn w:val="DefaultParagraphFont"/>
    <w:uiPriority w:val="99"/>
    <w:qFormat/>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character" w:customStyle="1" w:styleId="CommentSubjectChar">
    <w:name w:val="Comment Subject Char"/>
    <w:basedOn w:val="CommentTextChar"/>
    <w:link w:val="CommentSubject"/>
    <w:uiPriority w:val="99"/>
    <w:semiHidden/>
    <w:qFormat/>
    <w:rsid w:val="00D13AD5"/>
    <w:rPr>
      <w:rFonts w:ascii="Times New Roman" w:eastAsia="Times New Roman" w:hAnsi="Times New Roman" w:cs="Times New Roman"/>
      <w:b/>
      <w:bCs/>
      <w:sz w:val="20"/>
      <w:szCs w:val="20"/>
      <w:lang w:val="en-US"/>
    </w:rPr>
  </w:style>
  <w:style w:type="character" w:styleId="Emphasis">
    <w:name w:val="Emphasis"/>
    <w:qFormat/>
    <w:rPr>
      <w:i/>
      <w:iCs/>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paragraph" w:styleId="CommentText">
    <w:name w:val="annotation text"/>
    <w:basedOn w:val="Normal"/>
    <w:link w:val="CommentTextChar"/>
    <w:uiPriority w:val="99"/>
    <w:semiHidden/>
    <w:unhideWhenUsed/>
    <w:rPr>
      <w:sz w:val="20"/>
      <w:szCs w:val="20"/>
    </w:rPr>
  </w:style>
  <w:style w:type="paragraph" w:styleId="Revision">
    <w:name w:val="Revision"/>
    <w:uiPriority w:val="99"/>
    <w:semiHidden/>
    <w:qFormat/>
    <w:rsid w:val="0072682D"/>
  </w:style>
  <w:style w:type="paragraph" w:styleId="CommentSubject">
    <w:name w:val="annotation subject"/>
    <w:basedOn w:val="CommentText"/>
    <w:next w:val="CommentText"/>
    <w:link w:val="CommentSubjectChar"/>
    <w:uiPriority w:val="99"/>
    <w:semiHidden/>
    <w:unhideWhenUsed/>
    <w:qFormat/>
    <w:rsid w:val="00D13AD5"/>
    <w:rPr>
      <w:b/>
      <w:bCs/>
    </w:rPr>
  </w:style>
  <w:style w:type="paragraph" w:styleId="ListParagraph">
    <w:name w:val="List Paragraph"/>
    <w:basedOn w:val="Normal"/>
    <w:uiPriority w:val="34"/>
    <w:qFormat/>
    <w:rsid w:val="00683D0C"/>
    <w:pPr>
      <w:ind w:left="720"/>
      <w:contextualSpacing/>
    </w:pPr>
  </w:style>
  <w:style w:type="paragraph" w:customStyle="1" w:styleId="FrameContents">
    <w:name w:val="Frame Contents"/>
    <w:basedOn w:val="Normal"/>
    <w:qFormat/>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paragraph" w:customStyle="1" w:styleId="Comment">
    <w:name w:val="Comment"/>
    <w:basedOn w:val="Normal"/>
    <w:qFormat/>
    <w:rPr>
      <w:sz w:val="20"/>
      <w:szCs w:val="20"/>
    </w:r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Pr>
  </w:style>
  <w:style w:type="table" w:customStyle="1" w:styleId="ae">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doi.org/10.1371/journal.pone.0301185" TargetMode="External"/><Relationship Id="rId18" Type="http://schemas.openxmlformats.org/officeDocument/2006/relationships/hyperlink" Target="https://doi.org/10.21203/rs.3.rs-3957437/v1" TargetMode="External"/><Relationship Id="rId26" Type="http://schemas.openxmlformats.org/officeDocument/2006/relationships/image" Target="media/image4.png"/><Relationship Id="rId3" Type="http://schemas.openxmlformats.org/officeDocument/2006/relationships/settings" Target="settings.xml"/><Relationship Id="rId21" Type="http://schemas.openxmlformats.org/officeDocument/2006/relationships/hyperlink" Target="https://doi.org/10.1093/nar/gkab301" TargetMode="External"/><Relationship Id="rId34"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hyperlink" Target="https://doi.org/10.3390/v15020564" TargetMode="External"/><Relationship Id="rId17" Type="http://schemas.openxmlformats.org/officeDocument/2006/relationships/hyperlink" Target="https://doi.org/10.1128/jvi.01824-22" TargetMode="External"/><Relationship Id="rId25" Type="http://schemas.openxmlformats.org/officeDocument/2006/relationships/image" Target="media/image3.png"/><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hyperlink" Target="https://doi.org/10.1038/s41396-019-0565-y" TargetMode="External"/><Relationship Id="rId20" Type="http://schemas.openxmlformats.org/officeDocument/2006/relationships/hyperlink" Target="https://doi.org/10.1093/MOLBEV/MSAA015"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oi.org/10.1038/s44298-024-00060-2" TargetMode="External"/><Relationship Id="rId24" Type="http://schemas.openxmlformats.org/officeDocument/2006/relationships/hyperlink" Target="https://github.com/faylward/ncldv_markersearch"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s://doi.org/10.1038/s41467-024-47308-2" TargetMode="External"/><Relationship Id="rId23" Type="http://schemas.openxmlformats.org/officeDocument/2006/relationships/hyperlink" Target="https://faylward.github.io/GVDB/" TargetMode="External"/><Relationship Id="rId28" Type="http://schemas.openxmlformats.org/officeDocument/2006/relationships/image" Target="media/image6.png"/><Relationship Id="rId36" Type="http://schemas.openxmlformats.org/officeDocument/2006/relationships/theme" Target="theme/theme1.xml"/><Relationship Id="rId10" Type="http://schemas.openxmlformats.org/officeDocument/2006/relationships/hyperlink" Target="https://www.science.org/doi/10.1126/science.ads6303" TargetMode="External"/><Relationship Id="rId19" Type="http://schemas.openxmlformats.org/officeDocument/2006/relationships/hyperlink" Target="https://doi.org/10.1007/s00705-023-05906-3"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doi.org/10.1093/ismejo/wrae029" TargetMode="External"/><Relationship Id="rId14" Type="http://schemas.openxmlformats.org/officeDocument/2006/relationships/hyperlink" Target="https://doi.org/10.3390/v14020206" TargetMode="External"/><Relationship Id="rId22" Type="http://schemas.openxmlformats.org/officeDocument/2006/relationships/image" Target="media/image2.png"/><Relationship Id="rId27" Type="http://schemas.openxmlformats.org/officeDocument/2006/relationships/image" Target="media/image5.png"/><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hyperlink" Target="https://ictv.global/sc"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uAwUoLpsVIdW9VXhxC/JOXN8joQ==">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</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14</Pages>
  <Words>3516</Words>
  <Characters>20044</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Simmonds</dc:creator>
  <cp:lastModifiedBy>Peter Simmonds</cp:lastModifiedBy>
  <cp:revision>5</cp:revision>
  <dcterms:created xsi:type="dcterms:W3CDTF">2025-07-10T01:41:00Z</dcterms:created>
  <dcterms:modified xsi:type="dcterms:W3CDTF">2025-09-22T08:28:00Z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