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16AC" w14:textId="7D373089" w:rsidR="00A174CC" w:rsidRPr="00313812" w:rsidRDefault="008815EE">
      <w:pPr>
        <w:rPr>
          <w:rFonts w:ascii="Aptos" w:hAnsi="Aptos"/>
          <w:lang w:val="en-US"/>
        </w:rPr>
      </w:pPr>
      <w:r w:rsidRPr="00313812">
        <w:rPr>
          <w:rFonts w:ascii="Aptos" w:hAnsi="Aptos"/>
          <w:noProof/>
          <w:lang w:val="en-US"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 w:rsidRPr="00313812">
        <w:rPr>
          <w:rFonts w:ascii="Aptos" w:hAnsi="Aptos"/>
          <w:lang w:val="en-US"/>
        </w:rPr>
        <w:tab/>
      </w:r>
    </w:p>
    <w:p w14:paraId="6E66958E" w14:textId="77777777" w:rsidR="00A174CC" w:rsidRPr="00313812" w:rsidRDefault="00A174CC">
      <w:pPr>
        <w:rPr>
          <w:rFonts w:ascii="Aptos" w:hAnsi="Aptos" w:cs="Arial"/>
          <w:color w:val="0000FF"/>
          <w:sz w:val="20"/>
          <w:szCs w:val="20"/>
          <w:lang w:val="en-US"/>
        </w:rPr>
      </w:pPr>
    </w:p>
    <w:p w14:paraId="708456F4" w14:textId="77777777" w:rsidR="00A174CC" w:rsidRPr="00313812" w:rsidRDefault="00A174CC">
      <w:pPr>
        <w:rPr>
          <w:rFonts w:ascii="Aptos" w:hAnsi="Aptos" w:cs="Arial"/>
          <w:color w:val="0000FF"/>
          <w:sz w:val="20"/>
          <w:szCs w:val="20"/>
          <w:lang w:val="en-US"/>
        </w:rPr>
      </w:pPr>
    </w:p>
    <w:p w14:paraId="2008BDE9" w14:textId="77777777" w:rsidR="00A174CC" w:rsidRPr="00313812" w:rsidRDefault="00A174CC">
      <w:pPr>
        <w:rPr>
          <w:rFonts w:ascii="Aptos" w:hAnsi="Aptos" w:cs="Arial"/>
          <w:color w:val="0000FF"/>
          <w:sz w:val="20"/>
          <w:szCs w:val="20"/>
          <w:lang w:val="en-US"/>
        </w:rPr>
      </w:pPr>
    </w:p>
    <w:p w14:paraId="0A6A6372" w14:textId="77777777" w:rsidR="00A174CC" w:rsidRPr="00313812" w:rsidRDefault="00A174CC">
      <w:pPr>
        <w:rPr>
          <w:rFonts w:ascii="Aptos" w:hAnsi="Aptos" w:cs="Arial"/>
          <w:color w:val="0000FF"/>
          <w:sz w:val="20"/>
          <w:szCs w:val="20"/>
          <w:lang w:val="en-US"/>
        </w:rPr>
      </w:pPr>
    </w:p>
    <w:p w14:paraId="2E75D10D" w14:textId="2FE7F010" w:rsidR="00A174CC" w:rsidRPr="00313812" w:rsidRDefault="00A174CC">
      <w:pPr>
        <w:rPr>
          <w:rFonts w:ascii="Aptos" w:hAnsi="Aptos" w:cs="Arial"/>
          <w:color w:val="0000FF"/>
          <w:sz w:val="20"/>
          <w:szCs w:val="20"/>
          <w:lang w:val="en-US"/>
        </w:rPr>
      </w:pPr>
    </w:p>
    <w:p w14:paraId="6FF165AF" w14:textId="1D1DDA3C" w:rsidR="007E667B" w:rsidRPr="00313812" w:rsidRDefault="007E667B" w:rsidP="007E667B">
      <w:pPr>
        <w:jc w:val="center"/>
        <w:rPr>
          <w:rFonts w:ascii="Aptos SemiBold" w:hAnsi="Aptos SemiBold" w:cs="Arial"/>
          <w:color w:val="000000" w:themeColor="text1"/>
          <w:lang w:val="en-US"/>
        </w:rPr>
      </w:pPr>
      <w:r w:rsidRPr="00313812">
        <w:rPr>
          <w:rFonts w:ascii="Aptos SemiBold" w:hAnsi="Aptos SemiBold" w:cs="Arial"/>
          <w:color w:val="000000" w:themeColor="text1"/>
          <w:lang w:val="en-US"/>
        </w:rPr>
        <w:t xml:space="preserve">The International Committee </w:t>
      </w:r>
      <w:r w:rsidR="00382FE8" w:rsidRPr="00313812">
        <w:rPr>
          <w:rFonts w:ascii="Aptos SemiBold" w:hAnsi="Aptos SemiBold" w:cs="Arial"/>
          <w:color w:val="000000" w:themeColor="text1"/>
          <w:lang w:val="en-US"/>
        </w:rPr>
        <w:t>on</w:t>
      </w:r>
      <w:r w:rsidRPr="00313812">
        <w:rPr>
          <w:rFonts w:ascii="Aptos SemiBold" w:hAnsi="Aptos SemiBold" w:cs="Arial"/>
          <w:color w:val="000000" w:themeColor="text1"/>
          <w:lang w:val="en-US"/>
        </w:rPr>
        <w:t xml:space="preserve"> Taxonomy of Viruses</w:t>
      </w:r>
    </w:p>
    <w:p w14:paraId="57C569A0" w14:textId="7AB29B0C" w:rsidR="007E667B" w:rsidRPr="00313812" w:rsidRDefault="007E667B" w:rsidP="00ED4569">
      <w:pPr>
        <w:jc w:val="center"/>
        <w:rPr>
          <w:rFonts w:ascii="Aptos SemiBold" w:hAnsi="Aptos SemiBold" w:cs="Arial"/>
          <w:color w:val="000000" w:themeColor="text1"/>
          <w:lang w:val="en-US"/>
        </w:rPr>
      </w:pPr>
      <w:r w:rsidRPr="00313812">
        <w:rPr>
          <w:rFonts w:ascii="Aptos SemiBold" w:hAnsi="Aptos SemiBold" w:cs="Arial"/>
          <w:color w:val="000000" w:themeColor="text1"/>
          <w:lang w:val="en-US"/>
        </w:rPr>
        <w:t>Taxonomy Proposal Form,</w:t>
      </w:r>
      <w:r w:rsidR="00ED4569" w:rsidRPr="00313812">
        <w:rPr>
          <w:rFonts w:ascii="Aptos SemiBold" w:hAnsi="Aptos SemiBold" w:cs="Arial"/>
          <w:color w:val="000000" w:themeColor="text1"/>
          <w:lang w:val="en-US"/>
        </w:rPr>
        <w:t xml:space="preserve"> 202</w:t>
      </w:r>
      <w:r w:rsidR="003F2A97" w:rsidRPr="00313812">
        <w:rPr>
          <w:rFonts w:ascii="Aptos SemiBold" w:hAnsi="Aptos SemiBold" w:cs="Arial"/>
          <w:color w:val="000000" w:themeColor="text1"/>
          <w:lang w:val="en-US"/>
        </w:rPr>
        <w:t>5</w:t>
      </w:r>
      <w:r w:rsidRPr="00313812">
        <w:rPr>
          <w:rFonts w:ascii="Aptos SemiBold" w:hAnsi="Aptos SemiBold" w:cs="Arial"/>
          <w:color w:val="000000" w:themeColor="text1"/>
          <w:lang w:val="en-US"/>
        </w:rPr>
        <w:t xml:space="preserve"> </w:t>
      </w:r>
    </w:p>
    <w:p w14:paraId="62F097BF" w14:textId="77777777" w:rsidR="007E667B" w:rsidRPr="00313812" w:rsidRDefault="007E667B">
      <w:pPr>
        <w:rPr>
          <w:rFonts w:ascii="Aptos SemiBold" w:hAnsi="Aptos SemiBold" w:cs="Arial"/>
          <w:color w:val="0000FF"/>
          <w:lang w:val="en-US"/>
        </w:rPr>
      </w:pPr>
    </w:p>
    <w:p w14:paraId="78E1A1E2" w14:textId="77777777" w:rsidR="00A174CC" w:rsidRPr="00313812" w:rsidRDefault="00A174CC">
      <w:pPr>
        <w:rPr>
          <w:rFonts w:ascii="Aptos" w:hAnsi="Aptos" w:cs="Arial"/>
          <w:color w:val="0000FF"/>
          <w:sz w:val="20"/>
          <w:szCs w:val="20"/>
          <w:lang w:val="en-US"/>
        </w:rPr>
      </w:pPr>
    </w:p>
    <w:p w14:paraId="5F396E33" w14:textId="120BA712" w:rsidR="00A174CC" w:rsidRPr="00313812" w:rsidRDefault="00BE4F5A">
      <w:pPr>
        <w:rPr>
          <w:rFonts w:ascii="Aptos" w:hAnsi="Aptos" w:cs="Arial"/>
          <w:b/>
          <w:color w:val="000000"/>
          <w:sz w:val="20"/>
          <w:szCs w:val="20"/>
          <w:lang w:val="en-US"/>
        </w:rPr>
      </w:pPr>
      <w:r w:rsidRPr="00313812">
        <w:rPr>
          <w:rFonts w:ascii="Aptos" w:hAnsi="Aptos" w:cs="Arial"/>
          <w:b/>
          <w:color w:val="000000"/>
          <w:sz w:val="20"/>
          <w:szCs w:val="20"/>
          <w:lang w:val="en-US"/>
        </w:rPr>
        <w:t>Part 1a: Details of taxonomy proposals</w:t>
      </w:r>
    </w:p>
    <w:p w14:paraId="3783A040" w14:textId="77777777" w:rsidR="00BE4F5A" w:rsidRPr="00313812" w:rsidRDefault="00BE4F5A" w:rsidP="00DD58AA">
      <w:pPr>
        <w:rPr>
          <w:rFonts w:ascii="Aptos" w:hAnsi="Aptos" w:cs="Arial"/>
          <w:sz w:val="20"/>
          <w:szCs w:val="20"/>
          <w:lang w:val="en-US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313812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313812" w:rsidRDefault="00E37077" w:rsidP="00DD58AA">
            <w:pPr>
              <w:rPr>
                <w:rFonts w:ascii="Aptos" w:hAnsi="Aptos" w:cs="Arial"/>
                <w:sz w:val="20"/>
                <w:lang w:val="en-US"/>
              </w:rPr>
            </w:pPr>
            <w:r w:rsidRPr="00313812">
              <w:rPr>
                <w:rFonts w:ascii="Aptos" w:hAnsi="Aptos" w:cs="Arial"/>
                <w:b/>
                <w:bCs/>
                <w:color w:val="000000"/>
                <w:sz w:val="20"/>
                <w:szCs w:val="20"/>
                <w:lang w:val="en-US"/>
              </w:rPr>
              <w:t>T</w:t>
            </w:r>
            <w:r w:rsidRPr="00313812">
              <w:rPr>
                <w:rFonts w:ascii="Aptos" w:hAnsi="Aptos" w:cs="Arial"/>
                <w:b/>
                <w:color w:val="000000"/>
                <w:sz w:val="20"/>
                <w:szCs w:val="20"/>
                <w:lang w:val="en-US"/>
              </w:rPr>
              <w:t>itle</w:t>
            </w:r>
            <w:r w:rsidR="006C0F51" w:rsidRPr="00313812">
              <w:rPr>
                <w:rFonts w:ascii="Aptos" w:hAnsi="Aptos" w:cs="Arial"/>
                <w:b/>
                <w:color w:val="000000"/>
                <w:sz w:val="20"/>
                <w:szCs w:val="20"/>
                <w:lang w:val="en-US"/>
              </w:rPr>
              <w:t>:</w:t>
            </w:r>
            <w:r w:rsidRPr="00313812">
              <w:rPr>
                <w:rFonts w:ascii="Aptos" w:hAnsi="Aptos" w:cs="Arial"/>
                <w:b/>
                <w:color w:val="000000"/>
                <w:sz w:val="20"/>
                <w:szCs w:val="20"/>
                <w:lang w:val="en-US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2F4D81BB" w:rsidR="00E37077" w:rsidRPr="00AE1CBA" w:rsidRDefault="00AE1CBA" w:rsidP="00DD58AA">
            <w:pPr>
              <w:rPr>
                <w:rFonts w:ascii="Aptos" w:hAnsi="Aptos" w:cs="Arial"/>
                <w:color w:val="000000" w:themeColor="text1"/>
                <w:sz w:val="20"/>
                <w:lang w:val="en-US"/>
              </w:rPr>
            </w:pPr>
            <w:r>
              <w:rPr>
                <w:rFonts w:ascii="Aptos" w:hAnsi="Aptos" w:cs="Arial"/>
                <w:color w:val="000000" w:themeColor="text1"/>
                <w:sz w:val="20"/>
                <w:lang w:val="en-US"/>
              </w:rPr>
              <w:t>Create a new</w:t>
            </w:r>
            <w:r w:rsidR="00883B85">
              <w:rPr>
                <w:rFonts w:ascii="Aptos" w:hAnsi="Aptos" w:cs="Arial"/>
                <w:color w:val="000000" w:themeColor="text1"/>
                <w:sz w:val="20"/>
                <w:lang w:val="en-US"/>
              </w:rPr>
              <w:t xml:space="preserve"> </w:t>
            </w:r>
            <w:r w:rsidR="00313812" w:rsidRPr="00313812">
              <w:rPr>
                <w:rFonts w:ascii="Aptos" w:hAnsi="Aptos" w:cs="Arial"/>
                <w:color w:val="000000" w:themeColor="text1"/>
                <w:sz w:val="20"/>
                <w:lang w:val="en-US"/>
              </w:rPr>
              <w:t>species</w:t>
            </w:r>
            <w:r>
              <w:rPr>
                <w:rFonts w:ascii="Aptos" w:hAnsi="Aptos" w:cs="Arial"/>
                <w:color w:val="000000" w:themeColor="text1"/>
                <w:sz w:val="20"/>
                <w:lang w:val="en-US"/>
              </w:rPr>
              <w:t>,</w:t>
            </w:r>
            <w:r w:rsidR="00313812" w:rsidRPr="00313812">
              <w:rPr>
                <w:rFonts w:ascii="Aptos" w:hAnsi="Aptos" w:cs="Arial"/>
                <w:color w:val="000000" w:themeColor="text1"/>
                <w:sz w:val="20"/>
                <w:lang w:val="en-US"/>
              </w:rPr>
              <w:t xml:space="preserve"> </w:t>
            </w:r>
            <w:r w:rsidR="00313812" w:rsidRPr="00313812">
              <w:rPr>
                <w:rFonts w:ascii="Aptos" w:hAnsi="Aptos" w:cs="Arial"/>
                <w:i/>
                <w:iCs/>
                <w:color w:val="000000" w:themeColor="text1"/>
                <w:sz w:val="20"/>
                <w:lang w:val="en-US"/>
              </w:rPr>
              <w:t>Pepevirus spumicola</w:t>
            </w:r>
            <w:r>
              <w:rPr>
                <w:rFonts w:ascii="Aptos" w:hAnsi="Aptos" w:cs="Arial"/>
                <w:i/>
                <w:iCs/>
                <w:color w:val="000000" w:themeColor="text1"/>
                <w:sz w:val="20"/>
                <w:lang w:val="en-US"/>
              </w:rPr>
              <w:t xml:space="preserve">, </w:t>
            </w:r>
            <w:r>
              <w:rPr>
                <w:rFonts w:ascii="Aptos" w:hAnsi="Aptos" w:cs="Arial"/>
                <w:color w:val="000000" w:themeColor="text1"/>
                <w:sz w:val="20"/>
                <w:lang w:val="en-US"/>
              </w:rPr>
              <w:t xml:space="preserve">reinstating the exemplar virus </w:t>
            </w:r>
            <w:r w:rsidRPr="00AE1CBA">
              <w:rPr>
                <w:rFonts w:ascii="Aptos" w:hAnsi="Aptos" w:cs="Arial"/>
                <w:color w:val="000000" w:themeColor="text1"/>
                <w:sz w:val="20"/>
                <w:lang w:val="en-US"/>
              </w:rPr>
              <w:t>LeviOr01</w:t>
            </w:r>
          </w:p>
        </w:tc>
      </w:tr>
      <w:tr w:rsidR="00E37077" w:rsidRPr="00313812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313812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313812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135CCDB1" w:rsidR="00E37077" w:rsidRPr="000E5CD0" w:rsidRDefault="000E5CD0" w:rsidP="000E5CD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2025.060B.</w:t>
            </w:r>
            <w:r w:rsidR="008E4211">
              <w:rPr>
                <w:rFonts w:ascii="Aptos Narrow" w:hAnsi="Aptos Narrow"/>
                <w:color w:val="000000"/>
                <w:sz w:val="22"/>
                <w:szCs w:val="22"/>
              </w:rPr>
              <w:t>A.v2.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Pepevirus_1ns</w:t>
            </w:r>
          </w:p>
        </w:tc>
      </w:tr>
    </w:tbl>
    <w:p w14:paraId="227C6F3B" w14:textId="1E7A1DCE" w:rsidR="00590DF3" w:rsidRPr="00313812" w:rsidRDefault="00590DF3" w:rsidP="00DD58AA">
      <w:pPr>
        <w:rPr>
          <w:rFonts w:ascii="Aptos" w:hAnsi="Aptos" w:cs="Arial"/>
          <w:b/>
          <w:color w:val="C00000"/>
          <w:sz w:val="20"/>
          <w:szCs w:val="20"/>
          <w:lang w:val="en-US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:rsidRPr="00313812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017F21E9" w:rsidR="002D4340" w:rsidRPr="00313812" w:rsidRDefault="002D4340" w:rsidP="00DD58AA">
            <w:pPr>
              <w:rPr>
                <w:rFonts w:ascii="Aptos" w:hAnsi="Aptos" w:cs="Arial"/>
                <w:b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Author(s), affiliation and email address(es):  </w:t>
            </w:r>
          </w:p>
        </w:tc>
      </w:tr>
      <w:tr w:rsidR="002D4340" w:rsidRPr="00313812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313812" w:rsidRDefault="00F943F9" w:rsidP="00DD58AA">
            <w:pPr>
              <w:rPr>
                <w:rFonts w:ascii="Aptos" w:hAnsi="Aptos" w:cs="Arial"/>
                <w:sz w:val="18"/>
                <w:szCs w:val="18"/>
                <w:lang w:val="en-US"/>
              </w:rPr>
            </w:pP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>Given name (+middle initial(s)</w:t>
            </w:r>
            <w:r w:rsidR="00BD6C0B"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313812" w:rsidRDefault="00F943F9" w:rsidP="00DD58AA">
            <w:pPr>
              <w:rPr>
                <w:rFonts w:ascii="Aptos" w:hAnsi="Aptos" w:cs="Arial"/>
                <w:b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46E9EF22" w:rsidR="002D4340" w:rsidRPr="00313812" w:rsidRDefault="002D4340" w:rsidP="00DD58AA">
            <w:pPr>
              <w:rPr>
                <w:rFonts w:ascii="Aptos" w:hAnsi="Aptos" w:cs="Arial"/>
                <w:b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Affiliation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78A1C2C8" w:rsidR="002D4340" w:rsidRPr="00313812" w:rsidRDefault="002D4340" w:rsidP="00DD58AA">
            <w:pPr>
              <w:rPr>
                <w:rFonts w:ascii="Aptos" w:hAnsi="Aptos" w:cs="Arial"/>
                <w:b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Pr="00313812" w:rsidRDefault="002D4340" w:rsidP="00AF4998">
            <w:pPr>
              <w:rPr>
                <w:rFonts w:ascii="Aptos" w:hAnsi="Aptos" w:cs="Arial"/>
                <w:b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>Corr</w:t>
            </w:r>
            <w:r w:rsidR="00F943F9"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. </w:t>
            </w: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author(s)  </w:t>
            </w:r>
          </w:p>
          <w:p w14:paraId="1F78D756" w14:textId="563E5892" w:rsidR="002D4340" w:rsidRPr="00313812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  <w:lang w:val="en-US"/>
              </w:rPr>
            </w:pPr>
          </w:p>
        </w:tc>
      </w:tr>
      <w:tr w:rsidR="002D4340" w:rsidRPr="00313812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3DC932A8" w:rsidR="002D4340" w:rsidRPr="00313812" w:rsidRDefault="00313812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  <w:t>Jānis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3999E659" w:rsidR="002D4340" w:rsidRPr="00313812" w:rsidRDefault="00313812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  <w:t>Rūmnieks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387A255F" w:rsidR="002D4340" w:rsidRPr="00313812" w:rsidRDefault="00B64862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Dept. of Structural Biology, </w:t>
            </w:r>
            <w:r w:rsidR="00313812" w:rsidRPr="00313812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  <w:t>Latvian Biomedical Research and Study Center, Riga, Latvia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4A13A5C7" w:rsidR="002D4340" w:rsidRPr="00313812" w:rsidRDefault="00313812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  <w:t>j.rumnieks@biomed.lu.lv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6ECBA153" w:rsidR="002D4340" w:rsidRPr="00313812" w:rsidRDefault="00313812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  <w:t>X</w:t>
            </w:r>
          </w:p>
        </w:tc>
      </w:tr>
      <w:tr w:rsidR="002D4340" w:rsidRPr="00313812" w14:paraId="25991084" w14:textId="1F2FA2C1" w:rsidTr="00BD6C0B">
        <w:tc>
          <w:tcPr>
            <w:tcW w:w="1838" w:type="dxa"/>
            <w:vAlign w:val="center"/>
          </w:tcPr>
          <w:p w14:paraId="7E9FF899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65089F1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5A10F992" w14:textId="36C6DE72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84336C5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vAlign w:val="center"/>
          </w:tcPr>
          <w:p w14:paraId="01837D6A" w14:textId="61C52A51" w:rsidR="002D4340" w:rsidRPr="0031381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D4340" w:rsidRPr="00313812" w14:paraId="1B668FB3" w14:textId="2C6F00EF" w:rsidTr="00BD6C0B">
        <w:tc>
          <w:tcPr>
            <w:tcW w:w="1838" w:type="dxa"/>
            <w:vAlign w:val="center"/>
          </w:tcPr>
          <w:p w14:paraId="7C1B4F79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5E41446B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3EC4C5A6" w14:textId="5AC8A3D0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1DDF5257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vAlign w:val="center"/>
          </w:tcPr>
          <w:p w14:paraId="398397DC" w14:textId="63F54794" w:rsidR="002D4340" w:rsidRPr="0031381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D4340" w:rsidRPr="00313812" w14:paraId="1EC2C947" w14:textId="08659965" w:rsidTr="00BD6C0B">
        <w:tc>
          <w:tcPr>
            <w:tcW w:w="1838" w:type="dxa"/>
            <w:vAlign w:val="center"/>
          </w:tcPr>
          <w:p w14:paraId="48A3936E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2BEC470C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465BAECA" w14:textId="08EA9F41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464D4E54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vAlign w:val="center"/>
          </w:tcPr>
          <w:p w14:paraId="3CBA77FB" w14:textId="2B04C666" w:rsidR="002D4340" w:rsidRPr="0031381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D4340" w:rsidRPr="00313812" w14:paraId="1E87AB62" w14:textId="5899AC2D" w:rsidTr="00BD6C0B">
        <w:tc>
          <w:tcPr>
            <w:tcW w:w="1838" w:type="dxa"/>
            <w:vAlign w:val="center"/>
          </w:tcPr>
          <w:p w14:paraId="31B07DB0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07E1446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5AD29B0F" w14:textId="226E674F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5C936B49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vAlign w:val="center"/>
          </w:tcPr>
          <w:p w14:paraId="1A6F2BF1" w14:textId="713BF4F1" w:rsidR="002D4340" w:rsidRPr="0031381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D4340" w:rsidRPr="00313812" w14:paraId="4EB04DC5" w14:textId="35F57E1D" w:rsidTr="00BD6C0B">
        <w:tc>
          <w:tcPr>
            <w:tcW w:w="1838" w:type="dxa"/>
            <w:vAlign w:val="center"/>
          </w:tcPr>
          <w:p w14:paraId="55C69C9A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4874EED5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3F729D28" w14:textId="7FDC7B58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2B03DFE0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vAlign w:val="center"/>
          </w:tcPr>
          <w:p w14:paraId="25F3F5E7" w14:textId="2430C31B" w:rsidR="002D4340" w:rsidRPr="0031381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D4340" w:rsidRPr="00313812" w14:paraId="2F0A23D4" w14:textId="1B2D70D1" w:rsidTr="00BD6C0B">
        <w:trPr>
          <w:trHeight w:val="63"/>
        </w:trPr>
        <w:tc>
          <w:tcPr>
            <w:tcW w:w="1838" w:type="dxa"/>
            <w:vAlign w:val="center"/>
          </w:tcPr>
          <w:p w14:paraId="5CA45DA6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696661A7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28A99667" w14:textId="48FB3D2A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0CFBB2E1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vAlign w:val="center"/>
          </w:tcPr>
          <w:p w14:paraId="394DC9DC" w14:textId="7DB99887" w:rsidR="002D4340" w:rsidRPr="0031381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D4340" w:rsidRPr="00313812" w14:paraId="557AB3EC" w14:textId="7845BEC8" w:rsidTr="00BD6C0B">
        <w:trPr>
          <w:trHeight w:val="63"/>
        </w:trPr>
        <w:tc>
          <w:tcPr>
            <w:tcW w:w="1838" w:type="dxa"/>
            <w:vAlign w:val="center"/>
          </w:tcPr>
          <w:p w14:paraId="246CA457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4E4148F7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76E95799" w14:textId="17BD2501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0D2790C" w14:textId="77777777" w:rsidR="002D4340" w:rsidRPr="0031381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  <w:vAlign w:val="center"/>
          </w:tcPr>
          <w:p w14:paraId="26B4F1E6" w14:textId="541D7C50" w:rsidR="002D4340" w:rsidRPr="0031381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70FAC74" w14:textId="7A9A7276" w:rsidR="00A174CC" w:rsidRPr="00313812" w:rsidRDefault="00A174CC" w:rsidP="00DD58AA">
      <w:pPr>
        <w:rPr>
          <w:rFonts w:ascii="Aptos" w:hAnsi="Aptos" w:cs="Arial"/>
          <w:b/>
          <w:sz w:val="20"/>
          <w:szCs w:val="20"/>
          <w:lang w:val="en-US"/>
        </w:rPr>
      </w:pPr>
    </w:p>
    <w:p w14:paraId="27ACB96D" w14:textId="77777777" w:rsidR="00D062BE" w:rsidRPr="00313812" w:rsidRDefault="00D062BE">
      <w:pPr>
        <w:rPr>
          <w:rFonts w:ascii="Aptos" w:eastAsia="Times" w:hAnsi="Aptos" w:cs="Arial"/>
          <w:b/>
          <w:color w:val="000000"/>
          <w:sz w:val="20"/>
          <w:szCs w:val="20"/>
          <w:lang w:val="en-US" w:eastAsia="en-GB"/>
        </w:rPr>
      </w:pPr>
      <w:r w:rsidRPr="00313812">
        <w:rPr>
          <w:rFonts w:ascii="Aptos" w:eastAsia="Times" w:hAnsi="Aptos" w:cs="Arial"/>
          <w:b/>
          <w:color w:val="000000"/>
          <w:sz w:val="20"/>
          <w:szCs w:val="20"/>
          <w:lang w:val="en-US" w:eastAsia="en-GB"/>
        </w:rPr>
        <w:br w:type="page"/>
      </w:r>
    </w:p>
    <w:p w14:paraId="1382B4BD" w14:textId="60C3A6EF" w:rsidR="000A7027" w:rsidRPr="00313812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  <w:lang w:val="en-US"/>
        </w:rPr>
      </w:pPr>
      <w:r w:rsidRPr="00313812">
        <w:rPr>
          <w:rFonts w:ascii="Aptos" w:hAnsi="Aptos" w:cs="Arial"/>
          <w:b/>
          <w:sz w:val="20"/>
          <w:szCs w:val="20"/>
          <w:lang w:val="en-US"/>
        </w:rPr>
        <w:lastRenderedPageBreak/>
        <w:t xml:space="preserve">Part 1b: </w:t>
      </w:r>
      <w:r w:rsidR="000A7027" w:rsidRPr="00313812">
        <w:rPr>
          <w:rFonts w:ascii="Aptos" w:hAnsi="Aptos" w:cs="Arial"/>
          <w:b/>
          <w:sz w:val="20"/>
          <w:szCs w:val="20"/>
          <w:lang w:val="en-US"/>
        </w:rPr>
        <w:t>Taxonomy Proposal Submission</w:t>
      </w:r>
      <w:r w:rsidRPr="00313812">
        <w:rPr>
          <w:rFonts w:ascii="Aptos" w:hAnsi="Aptos" w:cs="Arial"/>
          <w:b/>
          <w:sz w:val="20"/>
          <w:szCs w:val="20"/>
          <w:lang w:val="en-US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:rsidRPr="00313812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472681F7" w:rsidR="00683D0C" w:rsidRPr="00313812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  <w:t>ICTV Subcommittee</w:t>
            </w:r>
            <w:r w:rsidR="006C0F51" w:rsidRPr="00313812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  <w:t>:</w:t>
            </w:r>
            <w:r w:rsidRPr="00313812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  <w:t xml:space="preserve"> </w:t>
            </w:r>
          </w:p>
        </w:tc>
      </w:tr>
      <w:tr w:rsidR="009741D1" w:rsidRPr="00313812" w14:paraId="3A2C652A" w14:textId="77777777" w:rsidTr="00974C28">
        <w:tc>
          <w:tcPr>
            <w:tcW w:w="3969" w:type="dxa"/>
          </w:tcPr>
          <w:p w14:paraId="350A9AF2" w14:textId="119F463E" w:rsidR="00D062BE" w:rsidRPr="00313812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Pr="00313812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313812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ED3BCC6" w:rsidR="00D062BE" w:rsidRPr="00313812" w:rsidRDefault="00313812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  <w:t>X</w:t>
            </w:r>
          </w:p>
        </w:tc>
      </w:tr>
      <w:tr w:rsidR="009741D1" w:rsidRPr="00313812" w14:paraId="0B035BDF" w14:textId="77777777" w:rsidTr="00974C28">
        <w:tc>
          <w:tcPr>
            <w:tcW w:w="3969" w:type="dxa"/>
          </w:tcPr>
          <w:p w14:paraId="5431BEDE" w14:textId="405E5CFC" w:rsidR="00D062BE" w:rsidRPr="00313812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Animal </w:t>
            </w:r>
            <w:r w:rsidR="00382FE8"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minus-strand </w:t>
            </w: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and dsRNA viruses</w:t>
            </w:r>
          </w:p>
        </w:tc>
        <w:tc>
          <w:tcPr>
            <w:tcW w:w="284" w:type="dxa"/>
          </w:tcPr>
          <w:p w14:paraId="137436D9" w14:textId="77777777" w:rsidR="00D062BE" w:rsidRPr="00313812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313812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Pr="00313812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9741D1" w:rsidRPr="00313812" w14:paraId="5D08A151" w14:textId="77777777" w:rsidTr="00974C28">
        <w:tc>
          <w:tcPr>
            <w:tcW w:w="3969" w:type="dxa"/>
          </w:tcPr>
          <w:p w14:paraId="1AE840E5" w14:textId="20C0CA73" w:rsidR="00D062BE" w:rsidRPr="00313812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Animal </w:t>
            </w:r>
            <w:r w:rsidR="00382FE8"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positive-strand </w:t>
            </w: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RNA viruses</w:t>
            </w:r>
          </w:p>
        </w:tc>
        <w:tc>
          <w:tcPr>
            <w:tcW w:w="284" w:type="dxa"/>
          </w:tcPr>
          <w:p w14:paraId="5B0E6496" w14:textId="77777777" w:rsidR="00D062BE" w:rsidRPr="00313812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313812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Pr="00313812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9741D1" w:rsidRPr="00313812" w14:paraId="683F5094" w14:textId="77777777" w:rsidTr="00974C28">
        <w:tc>
          <w:tcPr>
            <w:tcW w:w="3969" w:type="dxa"/>
          </w:tcPr>
          <w:p w14:paraId="2F218EA6" w14:textId="0F84C410" w:rsidR="00D062BE" w:rsidRPr="00313812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Archaeal viruses</w:t>
            </w:r>
          </w:p>
        </w:tc>
        <w:tc>
          <w:tcPr>
            <w:tcW w:w="284" w:type="dxa"/>
          </w:tcPr>
          <w:p w14:paraId="356A3133" w14:textId="77777777" w:rsidR="00D062BE" w:rsidRPr="00313812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3925" w:type="dxa"/>
          </w:tcPr>
          <w:p w14:paraId="45EE4286" w14:textId="2B9C80C1" w:rsidR="00D062BE" w:rsidRPr="00313812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General </w:t>
            </w:r>
            <w:r w:rsidR="00382FE8"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Pr="00313812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</w:tr>
    </w:tbl>
    <w:p w14:paraId="719A3232" w14:textId="77777777" w:rsidR="00D062BE" w:rsidRPr="00313812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val="en-US"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313812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F0D1325" w:rsidR="00CF59EA" w:rsidRPr="00313812" w:rsidRDefault="00CF59EA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List </w:t>
            </w:r>
            <w:r w:rsidR="007E667B"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the </w:t>
            </w: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>ICTV Study Group(s) that have seen or have</w:t>
            </w:r>
            <w:r w:rsidR="008F51E2"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 been</w:t>
            </w: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 involved in creating this proposal</w:t>
            </w:r>
            <w:r w:rsidR="006C0F51"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>:</w:t>
            </w: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 </w:t>
            </w:r>
            <w:hyperlink r:id="rId9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313812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2D8489D4" w:rsidR="0072682D" w:rsidRPr="00313812" w:rsidRDefault="00313812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Leviviricetes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Study Group</w:t>
            </w:r>
          </w:p>
          <w:p w14:paraId="7F4EC4CB" w14:textId="77777777" w:rsidR="0072682D" w:rsidRPr="00313812" w:rsidRDefault="0072682D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313812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05EFC2AC" w:rsidR="00BE4F5A" w:rsidRPr="00313812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Optional – complete </w:t>
            </w:r>
            <w:r w:rsidR="00AF4998"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only </w:t>
            </w: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if formally voted on by </w:t>
            </w:r>
            <w:r w:rsidR="007E667B"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an </w:t>
            </w: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>ICTV Study Group</w:t>
            </w:r>
            <w:r w:rsidR="006C0F51"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>:</w:t>
            </w: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BE4F5A" w:rsidRPr="00313812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313812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bCs/>
                <w:color w:val="000000"/>
                <w:sz w:val="20"/>
                <w:szCs w:val="20"/>
                <w:lang w:val="en-US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313812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bCs/>
                <w:color w:val="000000"/>
                <w:sz w:val="20"/>
                <w:szCs w:val="20"/>
                <w:lang w:val="en-US"/>
              </w:rPr>
              <w:t>Number of members</w:t>
            </w:r>
          </w:p>
        </w:tc>
      </w:tr>
      <w:tr w:rsidR="00BE4F5A" w:rsidRPr="00313812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313812" w:rsidRDefault="00BE4F5A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313812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 xml:space="preserve">Votes </w:t>
            </w:r>
            <w:r w:rsidR="00382FE8" w:rsidRPr="00313812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 xml:space="preserve">in </w:t>
            </w:r>
            <w:r w:rsidRPr="00313812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313812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313812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No vote</w:t>
            </w:r>
          </w:p>
        </w:tc>
      </w:tr>
      <w:tr w:rsidR="00BE4F5A" w:rsidRPr="00313812" w14:paraId="6CEB31DD" w14:textId="77777777" w:rsidTr="00BE4F5A">
        <w:tc>
          <w:tcPr>
            <w:tcW w:w="2410" w:type="dxa"/>
          </w:tcPr>
          <w:p w14:paraId="15B28AD1" w14:textId="77777777" w:rsidR="00BE4F5A" w:rsidRPr="00313812" w:rsidRDefault="00BE4F5A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7D842500" w14:textId="77777777" w:rsidR="00BE4F5A" w:rsidRPr="00313812" w:rsidRDefault="00BE4F5A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518C703A" w14:textId="77777777" w:rsidR="00BE4F5A" w:rsidRPr="00313812" w:rsidRDefault="00BE4F5A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13BA4B66" w14:textId="77777777" w:rsidR="00BE4F5A" w:rsidRPr="00313812" w:rsidRDefault="00BE4F5A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  <w:tr w:rsidR="00BE4F5A" w:rsidRPr="00313812" w14:paraId="790E8B2E" w14:textId="77777777" w:rsidTr="00BE4F5A">
        <w:tc>
          <w:tcPr>
            <w:tcW w:w="2410" w:type="dxa"/>
          </w:tcPr>
          <w:p w14:paraId="15E4D2C4" w14:textId="77777777" w:rsidR="00BE4F5A" w:rsidRPr="00313812" w:rsidRDefault="00BE4F5A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</w:tcPr>
          <w:p w14:paraId="067656D7" w14:textId="77777777" w:rsidR="00BE4F5A" w:rsidRPr="00313812" w:rsidRDefault="00BE4F5A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04EE1AF9" w14:textId="77777777" w:rsidR="00BE4F5A" w:rsidRPr="00313812" w:rsidRDefault="00BE4F5A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14:paraId="3D8D8405" w14:textId="77777777" w:rsidR="00BE4F5A" w:rsidRPr="00313812" w:rsidRDefault="00BE4F5A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</w:tbl>
    <w:p w14:paraId="08D64203" w14:textId="77777777" w:rsidR="003A18C5" w:rsidRPr="00313812" w:rsidRDefault="003A18C5" w:rsidP="003A18C5">
      <w:pPr>
        <w:rPr>
          <w:rFonts w:ascii="Aptos" w:hAnsi="Aptos" w:cs="Arial"/>
          <w:b/>
          <w:bCs/>
          <w:sz w:val="20"/>
          <w:szCs w:val="20"/>
          <w:lang w:val="en-US"/>
        </w:rPr>
      </w:pPr>
    </w:p>
    <w:p w14:paraId="075650D7" w14:textId="77777777" w:rsidR="003A18C5" w:rsidRPr="00313812" w:rsidRDefault="003A18C5" w:rsidP="003A18C5">
      <w:pPr>
        <w:rPr>
          <w:rFonts w:ascii="Aptos" w:hAnsi="Aptos" w:cs="Arial"/>
          <w:b/>
          <w:bCs/>
          <w:sz w:val="20"/>
          <w:szCs w:val="20"/>
          <w:lang w:val="en-US"/>
        </w:rPr>
      </w:pPr>
    </w:p>
    <w:p w14:paraId="52CF01EB" w14:textId="77777777" w:rsidR="003A18C5" w:rsidRPr="00313812" w:rsidRDefault="003A18C5" w:rsidP="003A18C5">
      <w:pPr>
        <w:rPr>
          <w:rFonts w:ascii="Aptos" w:hAnsi="Aptos" w:cs="Arial"/>
          <w:b/>
          <w:bCs/>
          <w:sz w:val="20"/>
          <w:szCs w:val="20"/>
          <w:lang w:val="en-US"/>
        </w:rPr>
      </w:pPr>
    </w:p>
    <w:p w14:paraId="37164B1D" w14:textId="77777777" w:rsidR="003A18C5" w:rsidRPr="00313812" w:rsidRDefault="003A18C5" w:rsidP="003A18C5">
      <w:pPr>
        <w:rPr>
          <w:rFonts w:ascii="Aptos" w:hAnsi="Aptos" w:cs="Arial"/>
          <w:b/>
          <w:bCs/>
          <w:sz w:val="20"/>
          <w:szCs w:val="20"/>
          <w:lang w:val="en-US"/>
        </w:rPr>
      </w:pPr>
    </w:p>
    <w:p w14:paraId="29F9724A" w14:textId="77777777" w:rsidR="003A18C5" w:rsidRPr="00313812" w:rsidRDefault="003A18C5" w:rsidP="003A18C5">
      <w:pPr>
        <w:rPr>
          <w:rFonts w:ascii="Aptos" w:hAnsi="Aptos" w:cs="Arial"/>
          <w:b/>
          <w:bCs/>
          <w:sz w:val="20"/>
          <w:szCs w:val="20"/>
          <w:lang w:val="en-US"/>
        </w:rPr>
      </w:pPr>
    </w:p>
    <w:p w14:paraId="288B6A67" w14:textId="77777777" w:rsidR="003A18C5" w:rsidRPr="00313812" w:rsidRDefault="003A18C5" w:rsidP="003A18C5">
      <w:pPr>
        <w:rPr>
          <w:rFonts w:ascii="Aptos" w:hAnsi="Aptos" w:cs="Arial"/>
          <w:b/>
          <w:bCs/>
          <w:sz w:val="20"/>
          <w:szCs w:val="20"/>
          <w:lang w:val="en-US"/>
        </w:rPr>
      </w:pPr>
    </w:p>
    <w:p w14:paraId="7EC641D6" w14:textId="77777777" w:rsidR="003A18C5" w:rsidRPr="00313812" w:rsidRDefault="003A18C5" w:rsidP="003A18C5">
      <w:pPr>
        <w:rPr>
          <w:rFonts w:ascii="Aptos" w:hAnsi="Aptos" w:cs="Arial"/>
          <w:b/>
          <w:bCs/>
          <w:sz w:val="20"/>
          <w:szCs w:val="20"/>
          <w:lang w:val="en-US"/>
        </w:rPr>
      </w:pPr>
    </w:p>
    <w:p w14:paraId="116BCF49" w14:textId="77777777" w:rsidR="003A18C5" w:rsidRPr="00313812" w:rsidRDefault="003A18C5" w:rsidP="003A18C5">
      <w:pPr>
        <w:rPr>
          <w:rFonts w:ascii="Aptos" w:hAnsi="Aptos" w:cs="Arial"/>
          <w:b/>
          <w:bCs/>
          <w:sz w:val="20"/>
          <w:szCs w:val="20"/>
          <w:lang w:val="en-US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:rsidRPr="00313812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Pr="00313812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Submission date</w:t>
            </w:r>
            <w:r w:rsidR="006C0F51" w:rsidRPr="00313812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1701" w:type="dxa"/>
          </w:tcPr>
          <w:p w14:paraId="54C988CE" w14:textId="559DA5AB" w:rsidR="003A18C5" w:rsidRPr="00313812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Cs/>
                <w:sz w:val="20"/>
                <w:szCs w:val="20"/>
                <w:lang w:val="en-US"/>
              </w:rPr>
              <w:t xml:space="preserve">  </w:t>
            </w:r>
            <w:r w:rsidR="00B64862">
              <w:rPr>
                <w:rFonts w:ascii="Aptos" w:hAnsi="Aptos" w:cs="Arial"/>
                <w:bCs/>
                <w:sz w:val="20"/>
                <w:szCs w:val="20"/>
                <w:lang w:val="en-US"/>
              </w:rPr>
              <w:t>16/06/2025</w:t>
            </w:r>
          </w:p>
        </w:tc>
      </w:tr>
    </w:tbl>
    <w:p w14:paraId="46934237" w14:textId="77777777" w:rsidR="003A18C5" w:rsidRPr="00313812" w:rsidRDefault="003A18C5" w:rsidP="003A18C5">
      <w:pPr>
        <w:rPr>
          <w:rFonts w:ascii="Aptos" w:hAnsi="Aptos" w:cs="Arial"/>
          <w:b/>
          <w:sz w:val="20"/>
          <w:szCs w:val="20"/>
          <w:lang w:val="en-US"/>
        </w:rPr>
      </w:pPr>
    </w:p>
    <w:p w14:paraId="71426659" w14:textId="77777777" w:rsidR="003A18C5" w:rsidRPr="00313812" w:rsidRDefault="003A18C5" w:rsidP="00DD58AA">
      <w:pPr>
        <w:ind w:right="828"/>
        <w:rPr>
          <w:rFonts w:ascii="Aptos" w:hAnsi="Aptos" w:cs="Arial"/>
          <w:b/>
          <w:sz w:val="20"/>
          <w:szCs w:val="20"/>
          <w:lang w:val="en-US"/>
        </w:rPr>
      </w:pPr>
    </w:p>
    <w:p w14:paraId="6142524C" w14:textId="2989F88D" w:rsidR="0072682D" w:rsidRPr="00313812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  <w:lang w:val="en-US"/>
        </w:rPr>
      </w:pPr>
      <w:r w:rsidRPr="00313812">
        <w:rPr>
          <w:rFonts w:ascii="Aptos" w:hAnsi="Aptos" w:cs="Arial"/>
          <w:b/>
          <w:sz w:val="20"/>
          <w:szCs w:val="20"/>
          <w:lang w:val="en-US"/>
        </w:rPr>
        <w:t xml:space="preserve">Part 1c: </w:t>
      </w:r>
      <w:r w:rsidR="000A7027" w:rsidRPr="00313812">
        <w:rPr>
          <w:rFonts w:ascii="Aptos" w:hAnsi="Aptos" w:cs="Arial"/>
          <w:b/>
          <w:sz w:val="20"/>
          <w:szCs w:val="20"/>
          <w:lang w:val="en-US"/>
        </w:rPr>
        <w:t xml:space="preserve">Feedback from </w:t>
      </w:r>
      <w:r w:rsidR="00382FE8" w:rsidRPr="00313812">
        <w:rPr>
          <w:rFonts w:ascii="Aptos" w:hAnsi="Aptos" w:cs="Arial"/>
          <w:b/>
          <w:sz w:val="20"/>
          <w:szCs w:val="20"/>
          <w:lang w:val="en-US"/>
        </w:rPr>
        <w:t xml:space="preserve">ICTV </w:t>
      </w:r>
      <w:r w:rsidR="000A7027" w:rsidRPr="00313812">
        <w:rPr>
          <w:rFonts w:ascii="Aptos" w:hAnsi="Aptos" w:cs="Arial"/>
          <w:b/>
          <w:sz w:val="20"/>
          <w:szCs w:val="20"/>
          <w:lang w:val="en-US"/>
        </w:rPr>
        <w:t xml:space="preserve">Executive Committee </w:t>
      </w:r>
      <w:r w:rsidR="0058465A" w:rsidRPr="00313812">
        <w:rPr>
          <w:rFonts w:ascii="Aptos" w:hAnsi="Aptos" w:cs="Arial"/>
          <w:b/>
          <w:sz w:val="20"/>
          <w:szCs w:val="20"/>
          <w:lang w:val="en-US"/>
        </w:rPr>
        <w:t xml:space="preserve">(EC) </w:t>
      </w:r>
      <w:r w:rsidR="000A7027" w:rsidRPr="00313812">
        <w:rPr>
          <w:rFonts w:ascii="Aptos" w:hAnsi="Aptos" w:cs="Arial"/>
          <w:b/>
          <w:sz w:val="20"/>
          <w:szCs w:val="20"/>
          <w:lang w:val="en-US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:rsidRPr="00313812" w14:paraId="584B88AC" w14:textId="77777777" w:rsidTr="5A2D6EA9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313812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Executive Committee Meeting Decision </w:t>
            </w:r>
            <w:r w:rsidR="0067795B" w:rsidRPr="00313812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  <w:t>code</w:t>
            </w:r>
            <w:r w:rsidR="006C0F51" w:rsidRPr="00313812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313812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val="en-US" w:eastAsia="en-GB"/>
              </w:rPr>
              <w:t>X</w:t>
            </w:r>
          </w:p>
        </w:tc>
      </w:tr>
      <w:tr w:rsidR="000A7027" w:rsidRPr="00313812" w14:paraId="78B67569" w14:textId="77777777" w:rsidTr="5A2D6EA9">
        <w:tc>
          <w:tcPr>
            <w:tcW w:w="8080" w:type="dxa"/>
          </w:tcPr>
          <w:p w14:paraId="64C71CA1" w14:textId="554F4337" w:rsidR="000A7027" w:rsidRPr="00313812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A </w:t>
            </w:r>
            <w:r w:rsidR="0058465A"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–</w:t>
            </w: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3B19F8BE" w:rsidR="000A7027" w:rsidRPr="00313812" w:rsidRDefault="1D3E8677" w:rsidP="5A2D6EA9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val="en-US" w:eastAsia="en-GB"/>
              </w:rPr>
            </w:pPr>
            <w:r w:rsidRPr="5A2D6EA9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val="en-US" w:eastAsia="en-GB"/>
              </w:rPr>
              <w:t>x</w:t>
            </w:r>
          </w:p>
        </w:tc>
      </w:tr>
      <w:tr w:rsidR="000A7027" w:rsidRPr="00313812" w14:paraId="3369515D" w14:textId="77777777" w:rsidTr="5A2D6EA9">
        <w:tc>
          <w:tcPr>
            <w:tcW w:w="8080" w:type="dxa"/>
          </w:tcPr>
          <w:p w14:paraId="0AC3242D" w14:textId="789F6726" w:rsidR="000A7027" w:rsidRPr="00313812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Ac – Accept subject to revision</w:t>
            </w:r>
            <w:r w:rsidR="0058465A"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 by relevant subcommittee chair</w:t>
            </w: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Pr="00313812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0A7027" w:rsidRPr="00313812" w14:paraId="5D9CF6FC" w14:textId="77777777" w:rsidTr="5A2D6EA9">
        <w:tc>
          <w:tcPr>
            <w:tcW w:w="8080" w:type="dxa"/>
          </w:tcPr>
          <w:p w14:paraId="6A631C3F" w14:textId="5891AD4C" w:rsidR="000A7027" w:rsidRPr="00313812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U</w:t>
            </w:r>
            <w:r w:rsidR="000A7027"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 – Accept </w:t>
            </w: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without</w:t>
            </w:r>
            <w:r w:rsidR="000A7027"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 revision</w:t>
            </w: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 but with r</w:t>
            </w:r>
            <w:r w:rsidR="000A7027"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e-evaluation </w:t>
            </w: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and email vote </w:t>
            </w:r>
            <w:r w:rsidR="000A7027"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Pr="00313812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0A7027" w:rsidRPr="00313812" w14:paraId="59BD71F4" w14:textId="77777777" w:rsidTr="5A2D6EA9">
        <w:tc>
          <w:tcPr>
            <w:tcW w:w="8080" w:type="dxa"/>
          </w:tcPr>
          <w:p w14:paraId="69BC056D" w14:textId="0D3D89AC" w:rsidR="000A7027" w:rsidRPr="00313812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U</w:t>
            </w:r>
            <w:r w:rsidR="0058465A"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c</w:t>
            </w: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 – </w:t>
            </w:r>
            <w:r w:rsidR="0058465A"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Pr="00313812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0A7027" w:rsidRPr="00313812" w14:paraId="2117D303" w14:textId="77777777" w:rsidTr="5A2D6EA9">
        <w:tc>
          <w:tcPr>
            <w:tcW w:w="8080" w:type="dxa"/>
          </w:tcPr>
          <w:p w14:paraId="53C977C7" w14:textId="5CD27364" w:rsidR="000A7027" w:rsidRPr="00313812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Pr="00313812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903048" w:rsidRPr="00313812" w14:paraId="26CEB8AD" w14:textId="77777777" w:rsidTr="5A2D6EA9">
        <w:tc>
          <w:tcPr>
            <w:tcW w:w="8080" w:type="dxa"/>
          </w:tcPr>
          <w:p w14:paraId="7764C134" w14:textId="09155EE7" w:rsidR="00903048" w:rsidRPr="00313812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Pr="00313812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903048" w:rsidRPr="00313812" w14:paraId="3071CAAD" w14:textId="77777777" w:rsidTr="5A2D6EA9">
        <w:tc>
          <w:tcPr>
            <w:tcW w:w="8080" w:type="dxa"/>
          </w:tcPr>
          <w:p w14:paraId="638F84E9" w14:textId="55B1FB64" w:rsidR="00903048" w:rsidRPr="00313812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Pr="00313812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</w:tr>
    </w:tbl>
    <w:p w14:paraId="1219F415" w14:textId="2C9E8083" w:rsidR="000A7027" w:rsidRPr="00313812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val="en-US"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313812" w14:paraId="049461B0" w14:textId="77777777" w:rsidTr="5A2D6EA9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313812" w:rsidRDefault="00CF59EA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>Comments from the Executive Committee</w:t>
            </w:r>
            <w:r w:rsidR="006C0F51"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>:</w:t>
            </w:r>
          </w:p>
        </w:tc>
      </w:tr>
      <w:tr w:rsidR="000A7027" w:rsidRPr="00313812" w14:paraId="7B05B82E" w14:textId="77777777" w:rsidTr="5A2D6EA9">
        <w:trPr>
          <w:trHeight w:val="794"/>
        </w:trPr>
        <w:tc>
          <w:tcPr>
            <w:tcW w:w="8505" w:type="dxa"/>
          </w:tcPr>
          <w:p w14:paraId="352B8AE1" w14:textId="4596746C" w:rsidR="000A7027" w:rsidRPr="00313812" w:rsidRDefault="00BEC8CD" w:rsidP="5A2D6EA9">
            <w:r w:rsidRPr="5A2D6EA9">
              <w:rPr>
                <w:rFonts w:ascii="Aptos" w:eastAsia="Aptos" w:hAnsi="Aptos" w:cs="Aptos"/>
                <w:sz w:val="20"/>
                <w:szCs w:val="20"/>
                <w:lang w:val="en-US"/>
              </w:rPr>
              <w:t>Reinstates a previously abolished species, oversight from 2023.001B.Leviviricetes_reorg</w:t>
            </w:r>
          </w:p>
          <w:p w14:paraId="1958B433" w14:textId="77777777" w:rsidR="000A7027" w:rsidRPr="00313812" w:rsidRDefault="000A7027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</w:tbl>
    <w:p w14:paraId="51E643B3" w14:textId="7B2EB0AB" w:rsidR="009741D1" w:rsidRPr="00313812" w:rsidRDefault="009741D1" w:rsidP="00DD58AA">
      <w:pPr>
        <w:rPr>
          <w:rFonts w:ascii="Aptos" w:hAnsi="Aptos" w:cs="Arial"/>
          <w:b/>
          <w:sz w:val="20"/>
          <w:szCs w:val="20"/>
          <w:lang w:val="en-US"/>
        </w:rPr>
      </w:pPr>
    </w:p>
    <w:p w14:paraId="493C87B5" w14:textId="77777777" w:rsidR="00DD58AA" w:rsidRPr="00313812" w:rsidRDefault="00DD58AA" w:rsidP="00DD58AA">
      <w:pPr>
        <w:rPr>
          <w:rFonts w:ascii="Aptos" w:hAnsi="Aptos" w:cs="Arial"/>
          <w:b/>
          <w:sz w:val="20"/>
          <w:szCs w:val="20"/>
          <w:lang w:val="en-US"/>
        </w:rPr>
      </w:pPr>
    </w:p>
    <w:p w14:paraId="1F76B955" w14:textId="5E6EE72C" w:rsidR="00C95FB7" w:rsidRPr="00313812" w:rsidRDefault="0067795B" w:rsidP="003A18C5">
      <w:pPr>
        <w:spacing w:after="120"/>
        <w:rPr>
          <w:rFonts w:ascii="Aptos" w:hAnsi="Aptos" w:cs="Arial"/>
          <w:b/>
          <w:sz w:val="20"/>
          <w:szCs w:val="20"/>
          <w:lang w:val="en-US"/>
        </w:rPr>
      </w:pPr>
      <w:r w:rsidRPr="00313812">
        <w:rPr>
          <w:rFonts w:ascii="Aptos" w:hAnsi="Aptos" w:cs="Arial"/>
          <w:b/>
          <w:sz w:val="20"/>
          <w:szCs w:val="20"/>
          <w:lang w:val="en-US"/>
        </w:rPr>
        <w:t xml:space="preserve">Part 1d: </w:t>
      </w:r>
      <w:r w:rsidR="00C95FB7" w:rsidRPr="00313812">
        <w:rPr>
          <w:rFonts w:ascii="Aptos" w:hAnsi="Aptos" w:cs="Arial"/>
          <w:b/>
          <w:sz w:val="20"/>
          <w:szCs w:val="20"/>
          <w:lang w:val="en-US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313812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506BFC46" w:rsidR="00CF59EA" w:rsidRPr="00313812" w:rsidRDefault="00CF59EA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>Response of proposer</w:t>
            </w:r>
            <w:r w:rsidR="006C0F51"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>:</w:t>
            </w: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296DA3" w:rsidRPr="00313812" w14:paraId="2A62C96B" w14:textId="77777777" w:rsidTr="00BE4F5A">
        <w:tc>
          <w:tcPr>
            <w:tcW w:w="8505" w:type="dxa"/>
          </w:tcPr>
          <w:p w14:paraId="4483A209" w14:textId="77777777" w:rsidR="00296DA3" w:rsidRPr="00313812" w:rsidRDefault="00296DA3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  <w:p w14:paraId="54C5CACA" w14:textId="367B5D6C" w:rsidR="00296DA3" w:rsidRPr="00313812" w:rsidRDefault="00296DA3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  <w:p w14:paraId="761B7407" w14:textId="77777777" w:rsidR="00F110F7" w:rsidRPr="00313812" w:rsidRDefault="00F110F7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  <w:p w14:paraId="430177EE" w14:textId="77777777" w:rsidR="00296DA3" w:rsidRPr="00313812" w:rsidRDefault="00296DA3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:rsidRPr="00313812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Pr="00313812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Revision date</w:t>
            </w:r>
            <w:r w:rsidR="006C0F51" w:rsidRPr="00313812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Pr="00313812" w:rsidRDefault="00BE4F5A" w:rsidP="00DD58AA">
            <w:pPr>
              <w:rPr>
                <w:rFonts w:ascii="Aptos" w:hAnsi="Aptos" w:cs="Arial"/>
                <w:bCs/>
                <w:sz w:val="20"/>
                <w:szCs w:val="20"/>
                <w:lang w:val="en-US"/>
              </w:rPr>
            </w:pPr>
          </w:p>
        </w:tc>
      </w:tr>
    </w:tbl>
    <w:p w14:paraId="5F5E1C06" w14:textId="77777777" w:rsidR="00953FFE" w:rsidRPr="00313812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  <w:lang w:val="en-US"/>
        </w:rPr>
      </w:pPr>
    </w:p>
    <w:p w14:paraId="7C2D104C" w14:textId="74BD34EB" w:rsidR="00CF59EA" w:rsidRPr="00313812" w:rsidRDefault="00CF59EA" w:rsidP="00DD58AA">
      <w:pPr>
        <w:rPr>
          <w:rFonts w:ascii="Aptos" w:hAnsi="Aptos" w:cs="Arial"/>
          <w:color w:val="C00000"/>
          <w:sz w:val="20"/>
          <w:szCs w:val="20"/>
          <w:lang w:val="en-US"/>
        </w:rPr>
      </w:pPr>
    </w:p>
    <w:p w14:paraId="68D95475" w14:textId="77777777" w:rsidR="00953FFE" w:rsidRPr="00313812" w:rsidRDefault="00953FFE" w:rsidP="00DD58AA">
      <w:pPr>
        <w:ind w:firstLine="720"/>
        <w:rPr>
          <w:rFonts w:ascii="Aptos" w:hAnsi="Aptos" w:cs="Arial"/>
          <w:b/>
          <w:sz w:val="20"/>
          <w:szCs w:val="20"/>
          <w:lang w:val="en-US"/>
        </w:rPr>
      </w:pPr>
    </w:p>
    <w:p w14:paraId="48DB7F5D" w14:textId="102A29A5" w:rsidR="00953FFE" w:rsidRPr="00313812" w:rsidRDefault="00953FFE" w:rsidP="00313812">
      <w:pPr>
        <w:rPr>
          <w:rFonts w:ascii="Aptos" w:hAnsi="Aptos" w:cs="Arial"/>
          <w:color w:val="000000"/>
          <w:sz w:val="20"/>
          <w:lang w:val="en-US"/>
        </w:rPr>
      </w:pPr>
      <w:r w:rsidRPr="00313812">
        <w:rPr>
          <w:rFonts w:ascii="Aptos" w:hAnsi="Aptos" w:cs="Arial"/>
          <w:b/>
          <w:color w:val="000000"/>
          <w:sz w:val="20"/>
          <w:szCs w:val="20"/>
          <w:lang w:val="en-US"/>
        </w:rPr>
        <w:br w:type="page"/>
      </w:r>
      <w:r w:rsidRPr="00313812">
        <w:rPr>
          <w:rFonts w:ascii="Aptos" w:hAnsi="Aptos" w:cs="Arial"/>
          <w:b/>
          <w:color w:val="000000"/>
          <w:sz w:val="20"/>
          <w:lang w:val="en-US"/>
        </w:rPr>
        <w:lastRenderedPageBreak/>
        <w:t>Part 3:</w:t>
      </w:r>
      <w:r w:rsidRPr="00313812">
        <w:rPr>
          <w:rFonts w:ascii="Aptos" w:hAnsi="Aptos" w:cs="Arial"/>
          <w:color w:val="000000"/>
          <w:sz w:val="20"/>
          <w:lang w:val="en-US"/>
        </w:rPr>
        <w:t xml:space="preserve"> </w:t>
      </w:r>
      <w:r w:rsidRPr="00313812">
        <w:rPr>
          <w:rFonts w:ascii="Aptos" w:hAnsi="Aptos" w:cs="Arial"/>
          <w:b/>
          <w:color w:val="000000"/>
          <w:sz w:val="20"/>
          <w:lang w:val="en-US"/>
        </w:rPr>
        <w:t>TAXONOMIC PROPOSAL</w:t>
      </w:r>
    </w:p>
    <w:p w14:paraId="5DCC6628" w14:textId="3F5A19CF" w:rsidR="00DD58AA" w:rsidRPr="00313812" w:rsidRDefault="001D0007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0" w:history="1">
        <w:r w:rsidRPr="0031381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:rsidRPr="00313812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1BEE9D84" w:rsidR="00E37077" w:rsidRPr="00313812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  <w:t>Taxonomic changes proposed</w:t>
            </w:r>
            <w:r w:rsidR="006C0F51" w:rsidRPr="00313812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  <w:t>:</w:t>
            </w:r>
            <w:r w:rsidRPr="00313812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  <w:t xml:space="preserve"> </w:t>
            </w:r>
          </w:p>
        </w:tc>
      </w:tr>
      <w:tr w:rsidR="00953FFE" w:rsidRPr="00313812" w14:paraId="1E0D3D23" w14:textId="77777777" w:rsidTr="00023385">
        <w:tc>
          <w:tcPr>
            <w:tcW w:w="2972" w:type="dxa"/>
          </w:tcPr>
          <w:p w14:paraId="6B63C19C" w14:textId="375B7AAA" w:rsidR="00953FFE" w:rsidRPr="00313812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Establish</w:t>
            </w:r>
            <w:r w:rsidR="00953FFE"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3C8C6048" w:rsidR="00953FFE" w:rsidRPr="00313812" w:rsidRDefault="00313812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313812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Pr="00313812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953FFE" w:rsidRPr="00313812" w14:paraId="728F008B" w14:textId="77777777" w:rsidTr="00023385">
        <w:tc>
          <w:tcPr>
            <w:tcW w:w="2972" w:type="dxa"/>
          </w:tcPr>
          <w:p w14:paraId="7CEF18CA" w14:textId="77777777" w:rsidR="00953FFE" w:rsidRPr="00313812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Pr="00313812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313812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Pr="00313812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953FFE" w:rsidRPr="00313812" w14:paraId="272ED85B" w14:textId="77777777" w:rsidTr="00023385">
        <w:tc>
          <w:tcPr>
            <w:tcW w:w="2972" w:type="dxa"/>
          </w:tcPr>
          <w:p w14:paraId="7314CAA8" w14:textId="77777777" w:rsidR="00953FFE" w:rsidRPr="00313812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Pr="00313812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313812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Pr="00313812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953FFE" w:rsidRPr="00313812" w14:paraId="5BF9C33F" w14:textId="77777777" w:rsidTr="00023385">
        <w:tc>
          <w:tcPr>
            <w:tcW w:w="2972" w:type="dxa"/>
          </w:tcPr>
          <w:p w14:paraId="4B2EDEB8" w14:textId="77777777" w:rsidR="00953FFE" w:rsidRPr="00313812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Pr="00313812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313812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Pr="00313812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val="en-US" w:eastAsia="en-GB"/>
              </w:rPr>
            </w:pPr>
          </w:p>
        </w:tc>
      </w:tr>
      <w:tr w:rsidR="00953FFE" w:rsidRPr="00313812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Pr="00313812" w:rsidRDefault="00953FFE" w:rsidP="00DD58AA">
            <w:pPr>
              <w:rPr>
                <w:rFonts w:ascii="Aptos" w:hAnsi="Aptos" w:cs="Arial"/>
                <w:b/>
                <w:sz w:val="20"/>
                <w:szCs w:val="20"/>
                <w:lang w:val="en-US"/>
              </w:rPr>
            </w:pPr>
            <w:r w:rsidRPr="00313812">
              <w:rPr>
                <w:rFonts w:ascii="Aptos" w:eastAsia="Times" w:hAnsi="Aptos" w:cs="Arial"/>
                <w:color w:val="000000"/>
                <w:sz w:val="20"/>
                <w:szCs w:val="20"/>
                <w:lang w:val="en-US"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Pr="00313812" w:rsidRDefault="00953FFE" w:rsidP="00DD58AA">
            <w:pPr>
              <w:rPr>
                <w:rFonts w:ascii="Aptos" w:hAnsi="Aptos" w:cs="Arial"/>
                <w:b/>
                <w:sz w:val="20"/>
                <w:szCs w:val="20"/>
                <w:lang w:val="en-US"/>
              </w:rPr>
            </w:pPr>
          </w:p>
        </w:tc>
      </w:tr>
    </w:tbl>
    <w:p w14:paraId="063E591F" w14:textId="77777777" w:rsidR="00333392" w:rsidRPr="00313812" w:rsidRDefault="00333392" w:rsidP="00333392">
      <w:pPr>
        <w:rPr>
          <w:rFonts w:ascii="Aptos" w:hAnsi="Aptos" w:cs="Arial"/>
          <w:color w:val="808080" w:themeColor="background1" w:themeShade="80"/>
          <w:sz w:val="20"/>
          <w:lang w:val="en-US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313812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1691CB5B" w:rsidR="00333392" w:rsidRPr="00313812" w:rsidRDefault="00333392" w:rsidP="005F790F">
            <w:pPr>
              <w:rPr>
                <w:rFonts w:ascii="Aptos" w:hAnsi="Aptos" w:cs="Arial"/>
                <w:b/>
                <w:color w:val="0000FF"/>
                <w:sz w:val="20"/>
                <w:lang w:val="en-US"/>
              </w:rPr>
            </w:pP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Etymology </w:t>
            </w:r>
            <w:r w:rsidR="00FC2269"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(origin) </w:t>
            </w: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of proposed taxonomic names: </w:t>
            </w:r>
          </w:p>
        </w:tc>
      </w:tr>
      <w:tr w:rsidR="00333392" w:rsidRPr="00313812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313812" w:rsidRDefault="00333392" w:rsidP="005F790F">
            <w:pPr>
              <w:rPr>
                <w:rFonts w:ascii="Aptos" w:hAnsi="Aptos" w:cs="Arial"/>
                <w:b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313812" w:rsidRDefault="00333392" w:rsidP="005F790F">
            <w:pPr>
              <w:rPr>
                <w:rFonts w:ascii="Aptos" w:hAnsi="Aptos" w:cs="Arial"/>
                <w:b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>Etymology of the term</w:t>
            </w:r>
          </w:p>
        </w:tc>
      </w:tr>
      <w:tr w:rsidR="00333392" w:rsidRPr="00313812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7E3B6ECD" w:rsidR="00333392" w:rsidRPr="00203229" w:rsidRDefault="00313812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20322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Pepevirus</w:t>
            </w:r>
            <w:r w:rsidRPr="0020322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lang w:val="en-US"/>
              </w:rPr>
              <w:t xml:space="preserve"> </w:t>
            </w:r>
            <w:r w:rsidR="008A33C3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persistens</w:t>
            </w:r>
          </w:p>
        </w:tc>
        <w:tc>
          <w:tcPr>
            <w:tcW w:w="6379" w:type="dxa"/>
            <w:vAlign w:val="center"/>
          </w:tcPr>
          <w:p w14:paraId="29A8B763" w14:textId="73112A8B" w:rsidR="00313812" w:rsidRPr="00203229" w:rsidRDefault="00313812" w:rsidP="00313812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20322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Pepevirus</w:t>
            </w:r>
            <w:r w:rsidRPr="00203229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: an existing genus, phonetically named after </w:t>
            </w:r>
            <w:r w:rsidRPr="00203229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Pseudomonas</w:t>
            </w:r>
            <w:r w:rsidRPr="00203229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virus </w:t>
            </w:r>
            <w:r w:rsidRPr="00203229">
              <w:rPr>
                <w:rFonts w:ascii="Aptos" w:hAnsi="Aptos" w:cs="Arial"/>
                <w:bCs/>
                <w:color w:val="000000" w:themeColor="text1"/>
                <w:sz w:val="20"/>
                <w:szCs w:val="20"/>
                <w:u w:val="single"/>
                <w:lang w:val="en-US"/>
              </w:rPr>
              <w:t>PP</w:t>
            </w:r>
            <w:r w:rsidRPr="00203229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  <w:t>7</w:t>
            </w:r>
          </w:p>
          <w:p w14:paraId="17202B3B" w14:textId="11CA8F56" w:rsidR="00333392" w:rsidRPr="00203229" w:rsidRDefault="008A33C3" w:rsidP="00313812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persistens</w:t>
            </w:r>
            <w:r w:rsidRPr="008A33C3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Pr="008A33C3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  <w:t>L. neut. part. persistens, persisting, remaining. Used because the representative phage LeviOr01 was shown to be able to establish a pseudolysogenic "carrier" state in the host bacterium, leading to a persistent (chronic) infection</w:t>
            </w:r>
            <w:r w:rsidR="00313812" w:rsidRPr="00203229">
              <w:rPr>
                <w:rFonts w:ascii="Aptos" w:hAnsi="Aptos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[1]. </w:t>
            </w:r>
          </w:p>
        </w:tc>
      </w:tr>
    </w:tbl>
    <w:p w14:paraId="06696706" w14:textId="14A20076" w:rsidR="00DD58AA" w:rsidRPr="00313812" w:rsidRDefault="00DD58AA" w:rsidP="00DD58AA">
      <w:pPr>
        <w:rPr>
          <w:rFonts w:ascii="Aptos" w:hAnsi="Aptos" w:cs="Arial"/>
          <w:color w:val="0000FF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:rsidRPr="00313812" w14:paraId="0E84D0F2" w14:textId="77777777" w:rsidTr="1894AC07">
        <w:tc>
          <w:tcPr>
            <w:tcW w:w="8926" w:type="dxa"/>
            <w:shd w:val="clear" w:color="auto" w:fill="F2F2F2" w:themeFill="background1" w:themeFillShade="F2"/>
          </w:tcPr>
          <w:p w14:paraId="5831EE03" w14:textId="4E2FDAA0" w:rsidR="00A77B8E" w:rsidRPr="00313812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>Abstract</w:t>
            </w:r>
            <w:r w:rsidR="002A5A83"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 of Taxonomy Proposal</w:t>
            </w:r>
            <w:r w:rsidR="006C0F51"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>:</w:t>
            </w: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A77B8E" w:rsidRPr="00313812" w14:paraId="62FCA94B" w14:textId="77777777" w:rsidTr="1894AC07">
        <w:tc>
          <w:tcPr>
            <w:tcW w:w="8926" w:type="dxa"/>
          </w:tcPr>
          <w:p w14:paraId="2858EDEF" w14:textId="79402908" w:rsidR="00A77B8E" w:rsidRPr="00313812" w:rsidRDefault="00A77B8E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i/>
                <w:sz w:val="20"/>
                <w:szCs w:val="20"/>
                <w:lang w:val="en-US"/>
              </w:rPr>
              <w:t xml:space="preserve">Taxonomic </w:t>
            </w:r>
            <w:r w:rsidR="00363A30" w:rsidRPr="00313812">
              <w:rPr>
                <w:rFonts w:ascii="Aptos" w:hAnsi="Aptos" w:cs="Arial"/>
                <w:i/>
                <w:sz w:val="20"/>
                <w:szCs w:val="20"/>
                <w:lang w:val="en-US"/>
              </w:rPr>
              <w:t>rank</w:t>
            </w:r>
            <w:r w:rsidRPr="00313812">
              <w:rPr>
                <w:rFonts w:ascii="Aptos" w:hAnsi="Aptos" w:cs="Arial"/>
                <w:i/>
                <w:sz w:val="20"/>
                <w:szCs w:val="20"/>
                <w:lang w:val="en-US"/>
              </w:rPr>
              <w:t>(s) affected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:       </w:t>
            </w:r>
          </w:p>
          <w:p w14:paraId="5B42F4CB" w14:textId="1471A3A7" w:rsidR="00A77B8E" w:rsidRPr="00313812" w:rsidRDefault="78D8CB64" w:rsidP="1894AC07">
            <w:pPr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</w:pPr>
            <w:r w:rsidRPr="1894AC07">
              <w:rPr>
                <w:rFonts w:ascii="Aptos" w:hAnsi="Aptos" w:cs="Arial"/>
                <w:sz w:val="20"/>
                <w:szCs w:val="20"/>
                <w:lang w:val="en-US"/>
              </w:rPr>
              <w:t>Specie</w:t>
            </w:r>
            <w:r w:rsidR="00313812" w:rsidRPr="1894AC07">
              <w:rPr>
                <w:rFonts w:ascii="Aptos" w:hAnsi="Aptos" w:cs="Arial"/>
                <w:sz w:val="20"/>
                <w:szCs w:val="20"/>
                <w:lang w:val="en-US"/>
              </w:rPr>
              <w:t xml:space="preserve">s </w:t>
            </w:r>
          </w:p>
          <w:p w14:paraId="36975B16" w14:textId="77777777" w:rsidR="00FC2269" w:rsidRPr="00313812" w:rsidRDefault="00FC2269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  <w:p w14:paraId="32B5F2E1" w14:textId="77777777" w:rsidR="00A77B8E" w:rsidRPr="00313812" w:rsidRDefault="00A77B8E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i/>
                <w:sz w:val="20"/>
                <w:szCs w:val="20"/>
                <w:lang w:val="en-US"/>
              </w:rPr>
              <w:t>Description of current taxonomy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:       </w:t>
            </w:r>
          </w:p>
          <w:p w14:paraId="548AECB0" w14:textId="1BE97FDE" w:rsidR="00FC2269" w:rsidRPr="00313812" w:rsidRDefault="00313812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Genus </w:t>
            </w:r>
            <w:r w:rsidRPr="00AD3AC8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currently holds six genera</w:t>
            </w:r>
            <w:r w:rsidR="00AD3AC8">
              <w:rPr>
                <w:rFonts w:ascii="Aptos" w:hAnsi="Aptos" w:cs="Arial"/>
                <w:sz w:val="20"/>
                <w:szCs w:val="20"/>
                <w:lang w:val="en-US"/>
              </w:rPr>
              <w:t xml:space="preserve"> of bacterial single-stranded RNA viruses (</w:t>
            </w:r>
            <w:r w:rsidR="00AD3AC8" w:rsidRPr="00AD3AC8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class Leviviricetes</w:t>
            </w:r>
            <w:r w:rsidR="00AD3AC8">
              <w:rPr>
                <w:rFonts w:ascii="Aptos" w:hAnsi="Aptos" w:cs="Arial"/>
                <w:sz w:val="20"/>
                <w:szCs w:val="20"/>
                <w:lang w:val="en-US"/>
              </w:rPr>
              <w:t xml:space="preserve">). </w:t>
            </w:r>
            <w:r w:rsidR="00AD3AC8" w:rsidRPr="00AD3AC8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Pseudomonas</w:t>
            </w:r>
            <w:r w:rsidR="00AD3AC8">
              <w:rPr>
                <w:rFonts w:ascii="Aptos" w:hAnsi="Aptos" w:cs="Arial"/>
                <w:sz w:val="20"/>
                <w:szCs w:val="20"/>
                <w:lang w:val="en-US"/>
              </w:rPr>
              <w:t xml:space="preserve"> virus LeviOr01 had previously been assigned to species </w:t>
            </w:r>
            <w:r w:rsidR="00AD3AC8"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 spumicola</w:t>
            </w:r>
            <w:r w:rsidR="00AD3AC8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,</w:t>
            </w:r>
            <w:r w:rsidR="00AD3AC8" w:rsidRPr="00AD3AC8">
              <w:rPr>
                <w:rFonts w:ascii="Aptos" w:hAnsi="Aptos" w:cs="Arial"/>
                <w:sz w:val="20"/>
                <w:szCs w:val="20"/>
                <w:lang w:val="en-US"/>
              </w:rPr>
              <w:t xml:space="preserve"> but </w:t>
            </w:r>
            <w:r w:rsidR="00233B15">
              <w:rPr>
                <w:rFonts w:ascii="Aptos" w:hAnsi="Aptos" w:cs="Arial"/>
                <w:sz w:val="20"/>
                <w:szCs w:val="20"/>
                <w:lang w:val="en-US"/>
              </w:rPr>
              <w:t xml:space="preserve">this species is now abolished and </w:t>
            </w:r>
            <w:r w:rsidR="00AD3AC8">
              <w:rPr>
                <w:rFonts w:ascii="Aptos" w:hAnsi="Aptos" w:cs="Arial"/>
                <w:sz w:val="20"/>
                <w:szCs w:val="20"/>
                <w:lang w:val="en-US"/>
              </w:rPr>
              <w:t>in accordance with the current taxonomy</w:t>
            </w:r>
            <w:r w:rsidR="00233B15">
              <w:rPr>
                <w:rFonts w:ascii="Aptos" w:hAnsi="Aptos" w:cs="Arial"/>
                <w:sz w:val="20"/>
                <w:szCs w:val="20"/>
                <w:lang w:val="en-US"/>
              </w:rPr>
              <w:t>,</w:t>
            </w:r>
            <w:r w:rsidR="00AD3AC8">
              <w:rPr>
                <w:rFonts w:ascii="Aptos" w:hAnsi="Aptos" w:cs="Arial"/>
                <w:sz w:val="20"/>
                <w:szCs w:val="20"/>
                <w:lang w:val="en-US"/>
              </w:rPr>
              <w:t xml:space="preserve"> </w:t>
            </w:r>
            <w:r w:rsidR="00233B15">
              <w:rPr>
                <w:rFonts w:ascii="Aptos" w:hAnsi="Aptos" w:cs="Arial"/>
                <w:sz w:val="20"/>
                <w:szCs w:val="20"/>
                <w:lang w:val="en-US"/>
              </w:rPr>
              <w:t>LeviOr01</w:t>
            </w:r>
            <w:r w:rsidR="00AD3AC8">
              <w:rPr>
                <w:rFonts w:ascii="Aptos" w:hAnsi="Aptos" w:cs="Arial"/>
                <w:sz w:val="20"/>
                <w:szCs w:val="20"/>
                <w:lang w:val="en-US"/>
              </w:rPr>
              <w:t xml:space="preserve"> </w:t>
            </w:r>
            <w:r w:rsidR="00233B15">
              <w:rPr>
                <w:rFonts w:ascii="Aptos" w:hAnsi="Aptos" w:cs="Arial"/>
                <w:sz w:val="20"/>
                <w:szCs w:val="20"/>
                <w:lang w:val="en-US"/>
              </w:rPr>
              <w:t xml:space="preserve">is </w:t>
            </w:r>
            <w:r w:rsidR="00AD3AC8">
              <w:rPr>
                <w:rFonts w:ascii="Aptos" w:hAnsi="Aptos" w:cs="Arial"/>
                <w:sz w:val="20"/>
                <w:szCs w:val="20"/>
                <w:lang w:val="en-US"/>
              </w:rPr>
              <w:t xml:space="preserve">an unclassified </w:t>
            </w:r>
            <w:r w:rsidR="00AD3AC8" w:rsidRPr="00AD3AC8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</w:t>
            </w:r>
            <w:r w:rsidR="00AD3AC8">
              <w:rPr>
                <w:rFonts w:ascii="Aptos" w:hAnsi="Aptos" w:cs="Arial"/>
                <w:sz w:val="20"/>
                <w:szCs w:val="20"/>
                <w:lang w:val="en-US"/>
              </w:rPr>
              <w:t xml:space="preserve">. </w:t>
            </w:r>
          </w:p>
          <w:p w14:paraId="1321FC18" w14:textId="77777777" w:rsidR="00A77B8E" w:rsidRPr="00313812" w:rsidRDefault="00A77B8E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  <w:p w14:paraId="19D0D4AD" w14:textId="77777777" w:rsidR="00A77B8E" w:rsidRPr="00313812" w:rsidRDefault="00A77B8E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i/>
                <w:sz w:val="20"/>
                <w:szCs w:val="20"/>
                <w:lang w:val="en-US"/>
              </w:rPr>
              <w:t>Proposed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</w:t>
            </w:r>
            <w:r w:rsidRPr="00313812">
              <w:rPr>
                <w:rFonts w:ascii="Aptos" w:hAnsi="Aptos" w:cs="Arial"/>
                <w:i/>
                <w:sz w:val="20"/>
                <w:szCs w:val="20"/>
                <w:lang w:val="en-US"/>
              </w:rPr>
              <w:t>taxonomic change(s):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    </w:t>
            </w:r>
          </w:p>
          <w:p w14:paraId="52CBC545" w14:textId="62545587" w:rsidR="00A77B8E" w:rsidRPr="00AD3AC8" w:rsidRDefault="00AD3AC8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>Create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species 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“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 spumicola</w:t>
            </w:r>
            <w:r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”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with </w:t>
            </w:r>
            <w:r w:rsidRPr="00AD3AC8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Pseudomonas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 virus LeviOr01 as the exemplar virus.</w:t>
            </w:r>
            <w:r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This would</w:t>
            </w:r>
            <w:r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effectively reinsta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te</w:t>
            </w: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 xml:space="preserve"> a previously abolished species.</w:t>
            </w:r>
          </w:p>
          <w:p w14:paraId="53F57983" w14:textId="77777777" w:rsidR="00FC2269" w:rsidRPr="00313812" w:rsidRDefault="00FC2269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  <w:p w14:paraId="6E5BCB32" w14:textId="77777777" w:rsidR="00A77B8E" w:rsidRPr="00313812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313812">
              <w:rPr>
                <w:rFonts w:ascii="Aptos" w:hAnsi="Aptos" w:cs="Arial"/>
                <w:i/>
                <w:sz w:val="20"/>
              </w:rPr>
              <w:t>Justification</w:t>
            </w:r>
            <w:r w:rsidRPr="00313812">
              <w:rPr>
                <w:rFonts w:ascii="Aptos" w:hAnsi="Aptos" w:cs="Arial"/>
                <w:sz w:val="20"/>
              </w:rPr>
              <w:t>:</w:t>
            </w:r>
          </w:p>
          <w:p w14:paraId="3D8B99BE" w14:textId="4900C68A" w:rsidR="00FC2269" w:rsidRPr="00AD3AC8" w:rsidRDefault="00AD3AC8" w:rsidP="00DD58AA">
            <w:pPr>
              <w:rPr>
                <w:rFonts w:ascii="Aptos" w:hAnsi="Aptos" w:cs="Arial"/>
                <w:iCs/>
                <w:color w:val="0000FF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iCs/>
                <w:sz w:val="20"/>
                <w:szCs w:val="20"/>
                <w:lang w:val="en-US"/>
              </w:rPr>
              <w:t xml:space="preserve">Sequence analysis suggests that the abolishment of 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species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 spumicola</w:t>
            </w:r>
            <w:r>
              <w:rPr>
                <w:rFonts w:ascii="Aptos" w:hAnsi="Aptos" w:cs="Arial"/>
                <w:iCs/>
                <w:sz w:val="20"/>
                <w:szCs w:val="20"/>
                <w:lang w:val="en-US"/>
              </w:rPr>
              <w:t xml:space="preserve"> was unjustified:  according to the </w:t>
            </w:r>
            <w:r w:rsidRPr="00313812">
              <w:rPr>
                <w:rFonts w:ascii="Aptos" w:hAnsi="Aptos" w:cs="Arial"/>
                <w:iCs/>
                <w:sz w:val="20"/>
                <w:szCs w:val="20"/>
                <w:lang w:val="en-US"/>
              </w:rPr>
              <w:t xml:space="preserve">currently adopted demarcation criteria for </w:t>
            </w:r>
            <w:r w:rsidRPr="00313812">
              <w:rPr>
                <w:rFonts w:ascii="Aptos" w:hAnsi="Aptos" w:cs="Arial"/>
                <w:i/>
                <w:sz w:val="20"/>
                <w:szCs w:val="20"/>
                <w:lang w:val="en-US"/>
              </w:rPr>
              <w:t>Leviviricetes</w:t>
            </w:r>
            <w:r>
              <w:rPr>
                <w:rFonts w:ascii="Aptos" w:hAnsi="Aptos" w:cs="Arial"/>
                <w:iCs/>
                <w:sz w:val="20"/>
                <w:szCs w:val="20"/>
                <w:lang w:val="en-US"/>
              </w:rPr>
              <w:t xml:space="preserve">, </w:t>
            </w:r>
            <w:r w:rsidRPr="00AD3AC8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Pseudomonas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 virus LeviOr01 belongs to genus </w:t>
            </w:r>
            <w:r w:rsidRPr="00233B15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 but cannot be assigned to any of the currently recognized </w:t>
            </w:r>
            <w:r w:rsidR="00233B15">
              <w:rPr>
                <w:rFonts w:ascii="Aptos" w:hAnsi="Aptos" w:cs="Arial"/>
                <w:sz w:val="20"/>
                <w:szCs w:val="20"/>
                <w:lang w:val="en-US"/>
              </w:rPr>
              <w:t xml:space="preserve">constituent 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species.</w:t>
            </w:r>
          </w:p>
          <w:p w14:paraId="18507DF4" w14:textId="0B436C89" w:rsidR="00FC2269" w:rsidRPr="00313812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  <w:lang w:val="en-US"/>
              </w:rPr>
            </w:pPr>
          </w:p>
        </w:tc>
      </w:tr>
    </w:tbl>
    <w:p w14:paraId="0993B49E" w14:textId="0284C85D" w:rsidR="00A77B8E" w:rsidRPr="00313812" w:rsidRDefault="00A77B8E" w:rsidP="00DD58AA">
      <w:pPr>
        <w:rPr>
          <w:rFonts w:ascii="Aptos" w:hAnsi="Aptos" w:cs="Arial"/>
          <w:color w:val="0000FF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:rsidRPr="00313812" w14:paraId="059893BA" w14:textId="77777777" w:rsidTr="1894AC07">
        <w:tc>
          <w:tcPr>
            <w:tcW w:w="8926" w:type="dxa"/>
            <w:shd w:val="clear" w:color="auto" w:fill="F2F2F2" w:themeFill="background1" w:themeFillShade="F2"/>
          </w:tcPr>
          <w:p w14:paraId="00CD2219" w14:textId="17EC8099" w:rsidR="00883A5C" w:rsidRPr="00313812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 w:rsidRPr="00313812"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 w:rsidRPr="00313812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 w:rsidRPr="00313812"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670E2CBF" w:rsidR="00A77B8E" w:rsidRPr="00313812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:rsidRPr="00313812" w14:paraId="1E86E5C0" w14:textId="77777777" w:rsidTr="1894AC07">
        <w:tc>
          <w:tcPr>
            <w:tcW w:w="8926" w:type="dxa"/>
          </w:tcPr>
          <w:p w14:paraId="49680848" w14:textId="77777777" w:rsidR="00A77B8E" w:rsidRPr="00313812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  <w:lang w:val="en-US"/>
              </w:rPr>
            </w:pPr>
          </w:p>
          <w:p w14:paraId="29422506" w14:textId="24473449" w:rsidR="00A77B8E" w:rsidRPr="00313812" w:rsidRDefault="00A77B8E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1894AC07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 xml:space="preserve">Taxonomic </w:t>
            </w:r>
            <w:r w:rsidR="00363A30" w:rsidRPr="1894AC07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rank</w:t>
            </w:r>
            <w:r w:rsidRPr="1894AC07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(s) affected</w:t>
            </w:r>
            <w:r w:rsidRPr="1894AC07">
              <w:rPr>
                <w:rFonts w:ascii="Aptos" w:hAnsi="Aptos" w:cs="Arial"/>
                <w:sz w:val="20"/>
                <w:szCs w:val="20"/>
                <w:lang w:val="en-US"/>
              </w:rPr>
              <w:t xml:space="preserve">:       </w:t>
            </w:r>
          </w:p>
          <w:p w14:paraId="2177ACB2" w14:textId="16D14380" w:rsidR="1600F4E9" w:rsidRDefault="1600F4E9" w:rsidP="1894AC07">
            <w:pPr>
              <w:spacing w:line="259" w:lineRule="auto"/>
            </w:pPr>
            <w:r w:rsidRPr="1894AC07">
              <w:rPr>
                <w:rFonts w:ascii="Aptos" w:hAnsi="Aptos" w:cs="Arial"/>
                <w:sz w:val="20"/>
                <w:szCs w:val="20"/>
                <w:lang w:val="en-US"/>
              </w:rPr>
              <w:t>Species</w:t>
            </w:r>
          </w:p>
          <w:p w14:paraId="4CBE5628" w14:textId="215B1919" w:rsidR="00A77B8E" w:rsidRPr="00313812" w:rsidRDefault="00A77B8E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  <w:p w14:paraId="3CFC08CF" w14:textId="77777777" w:rsidR="00A77B8E" w:rsidRPr="00313812" w:rsidRDefault="00A77B8E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i/>
                <w:sz w:val="20"/>
                <w:szCs w:val="20"/>
                <w:lang w:val="en-US"/>
              </w:rPr>
              <w:t>Description of current taxonomy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:       </w:t>
            </w:r>
          </w:p>
          <w:p w14:paraId="7B85B5B4" w14:textId="153917EB" w:rsidR="00313812" w:rsidRPr="00313812" w:rsidRDefault="00313812" w:rsidP="00313812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The genus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belongs to family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Fiersviridae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within order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Norzivirales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, class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Leviviricetes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, phylum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 xml:space="preserve">Lenarviricota 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and kingdom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Orthornavirae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in the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Riboviria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realm. </w:t>
            </w:r>
            <w:r w:rsidR="00DD0B39">
              <w:rPr>
                <w:rFonts w:ascii="Aptos" w:hAnsi="Aptos" w:cs="Arial"/>
                <w:sz w:val="20"/>
                <w:szCs w:val="20"/>
                <w:lang w:val="en-US"/>
              </w:rPr>
              <w:t xml:space="preserve">The genus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</w:t>
            </w:r>
            <w:r w:rsidR="00233B15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,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along with 427 other genera</w:t>
            </w:r>
            <w:r w:rsidR="00233B15">
              <w:rPr>
                <w:rFonts w:ascii="Aptos" w:hAnsi="Aptos" w:cs="Arial"/>
                <w:sz w:val="20"/>
                <w:szCs w:val="20"/>
                <w:lang w:val="en-US"/>
              </w:rPr>
              <w:t>,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was established with proposal </w:t>
            </w:r>
            <w:hyperlink r:id="rId11" w:tgtFrame="_blank" w:history="1">
              <w:r w:rsidRPr="00313812">
                <w:rPr>
                  <w:rStyle w:val="Hyperlink"/>
                  <w:rFonts w:ascii="Aptos" w:hAnsi="Aptos" w:cs="Arial"/>
                  <w:sz w:val="20"/>
                  <w:szCs w:val="20"/>
                  <w:lang w:val="en-US"/>
                </w:rPr>
                <w:t>2020.095B.R.Leviviricetes</w:t>
              </w:r>
            </w:hyperlink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which replaced the existing single-stranded RNA (ssRNA) phage taxonomy at the time. Within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, two species were created,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 rubrum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with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Pseudomonas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phage PP7 as the exemplar virus, and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 spumicola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, represented by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Pseudomonas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phage LeviOr01. A </w:t>
            </w:r>
            <w:r w:rsidR="00DD0B39">
              <w:rPr>
                <w:rFonts w:ascii="Aptos" w:hAnsi="Aptos" w:cs="Arial"/>
                <w:sz w:val="20"/>
                <w:szCs w:val="20"/>
                <w:lang w:val="en-US"/>
              </w:rPr>
              <w:t>subsequent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proposal </w:t>
            </w:r>
            <w:hyperlink r:id="rId12" w:tgtFrame="_blank" w:history="1">
              <w:r w:rsidRPr="00313812">
                <w:rPr>
                  <w:rStyle w:val="Hyperlink"/>
                  <w:rFonts w:ascii="Aptos" w:hAnsi="Aptos" w:cs="Arial"/>
                  <w:sz w:val="20"/>
                  <w:szCs w:val="20"/>
                  <w:lang w:val="en-US"/>
                </w:rPr>
                <w:t>2023.001B.Leviviricetes_reorg</w:t>
              </w:r>
            </w:hyperlink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further reorganized the ssRNA phage taxonomy, during which five new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species (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 faecenecus, Pepevirus faecicola, Pepevirus faecihabitans, Pepevirus faecivicinum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and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 faecivivens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) were created while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 spumicola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 was abolished.</w:t>
            </w:r>
            <w:r w:rsidR="00AD3AC8">
              <w:rPr>
                <w:rFonts w:ascii="Aptos" w:hAnsi="Aptos" w:cs="Arial"/>
                <w:sz w:val="20"/>
                <w:szCs w:val="20"/>
                <w:lang w:val="en-US"/>
              </w:rPr>
              <w:t xml:space="preserve"> </w:t>
            </w:r>
            <w:r w:rsidR="00AD3AC8"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Pseudomonas</w:t>
            </w:r>
            <w:r w:rsidR="00AD3AC8"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phage LeviOr01</w:t>
            </w:r>
            <w:r w:rsidR="00AD3AC8">
              <w:rPr>
                <w:rFonts w:ascii="Aptos" w:hAnsi="Aptos" w:cs="Arial"/>
                <w:sz w:val="20"/>
                <w:szCs w:val="20"/>
                <w:lang w:val="en-US"/>
              </w:rPr>
              <w:t xml:space="preserve"> was not assigned to any of the new species.</w:t>
            </w:r>
          </w:p>
          <w:p w14:paraId="104F481E" w14:textId="5B97A90D" w:rsidR="00FC2269" w:rsidRPr="00313812" w:rsidRDefault="00FC2269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  <w:p w14:paraId="07EC2EC2" w14:textId="77777777" w:rsidR="00A77B8E" w:rsidRPr="00313812" w:rsidRDefault="00A77B8E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i/>
                <w:sz w:val="20"/>
                <w:szCs w:val="20"/>
                <w:lang w:val="en-US"/>
              </w:rPr>
              <w:t>Proposed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</w:t>
            </w:r>
            <w:r w:rsidRPr="00313812">
              <w:rPr>
                <w:rFonts w:ascii="Aptos" w:hAnsi="Aptos" w:cs="Arial"/>
                <w:i/>
                <w:sz w:val="20"/>
                <w:szCs w:val="20"/>
                <w:lang w:val="en-US"/>
              </w:rPr>
              <w:t>taxonomic change(s)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:     </w:t>
            </w:r>
          </w:p>
          <w:p w14:paraId="0ACA8579" w14:textId="46526074" w:rsidR="00A77B8E" w:rsidRPr="00313812" w:rsidRDefault="00AD3AC8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lastRenderedPageBreak/>
              <w:t>Create</w:t>
            </w:r>
            <w:r w:rsidR="00313812"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species </w:t>
            </w:r>
            <w:r w:rsidR="00313812"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 xml:space="preserve">Pepevirus </w:t>
            </w:r>
            <w:r w:rsidR="008A33C3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persistens</w:t>
            </w:r>
            <w:r w:rsidR="00313812"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313812" w:rsidRPr="00313812">
              <w:rPr>
                <w:rFonts w:ascii="Aptos" w:hAnsi="Aptos" w:cs="Arial"/>
                <w:sz w:val="20"/>
                <w:szCs w:val="20"/>
                <w:lang w:val="en-US"/>
              </w:rPr>
              <w:t>in genus</w:t>
            </w:r>
            <w:r w:rsidR="00313812"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 xml:space="preserve"> Pepevirus</w:t>
            </w:r>
            <w:r w:rsid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,</w:t>
            </w:r>
            <w:r w:rsidR="00313812"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assign</w:t>
            </w:r>
            <w:r w:rsid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313812"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Pseudomonas</w:t>
            </w:r>
            <w:r w:rsidR="00313812"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</w:t>
            </w:r>
            <w:r w:rsidR="00313812">
              <w:rPr>
                <w:rFonts w:ascii="Aptos" w:hAnsi="Aptos" w:cs="Arial"/>
                <w:sz w:val="20"/>
                <w:szCs w:val="20"/>
                <w:lang w:val="en-US"/>
              </w:rPr>
              <w:t>virus</w:t>
            </w:r>
            <w:r w:rsidR="00313812"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LeviOr01</w:t>
            </w:r>
            <w:r w:rsid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(GenBank accession no. </w:t>
            </w:r>
            <w:r w:rsidR="00313812" w:rsidRPr="00313812">
              <w:rPr>
                <w:rFonts w:ascii="Aptos" w:hAnsi="Aptos" w:cs="Arial"/>
                <w:sz w:val="20"/>
                <w:szCs w:val="20"/>
                <w:lang w:val="en-US"/>
              </w:rPr>
              <w:t>LT821717</w:t>
            </w:r>
            <w:r w:rsidR="00313812">
              <w:rPr>
                <w:rFonts w:ascii="Aptos" w:hAnsi="Aptos" w:cs="Arial"/>
                <w:sz w:val="20"/>
                <w:szCs w:val="20"/>
                <w:lang w:val="en-US"/>
              </w:rPr>
              <w:t>) as the exemplar virus.</w:t>
            </w:r>
          </w:p>
          <w:p w14:paraId="0BD1EAB0" w14:textId="77777777" w:rsidR="00FC2269" w:rsidRPr="00313812" w:rsidRDefault="00FC2269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  <w:p w14:paraId="266FF254" w14:textId="56C79F4A" w:rsidR="00273642" w:rsidRPr="00313812" w:rsidRDefault="00273642" w:rsidP="00DD58AA">
            <w:pPr>
              <w:rPr>
                <w:rFonts w:ascii="Aptos" w:hAnsi="Aptos" w:cs="Arial"/>
                <w:i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i/>
                <w:sz w:val="20"/>
                <w:szCs w:val="20"/>
                <w:lang w:val="en-US"/>
              </w:rPr>
              <w:t>Demarcation criteria:</w:t>
            </w:r>
          </w:p>
          <w:p w14:paraId="4CEA7533" w14:textId="522E4190" w:rsidR="00313812" w:rsidRPr="00313812" w:rsidRDefault="00313812" w:rsidP="00313812">
            <w:pPr>
              <w:rPr>
                <w:rFonts w:ascii="Aptos" w:hAnsi="Aptos" w:cs="Arial"/>
                <w:iCs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iCs/>
                <w:sz w:val="20"/>
                <w:szCs w:val="20"/>
                <w:lang w:val="en-US"/>
              </w:rPr>
              <w:t xml:space="preserve">The currently adopted demarcation criteria for </w:t>
            </w:r>
            <w:r w:rsidRPr="00313812">
              <w:rPr>
                <w:rFonts w:ascii="Aptos" w:hAnsi="Aptos" w:cs="Arial"/>
                <w:i/>
                <w:sz w:val="20"/>
                <w:szCs w:val="20"/>
                <w:lang w:val="en-US"/>
              </w:rPr>
              <w:t>Leviviricetes</w:t>
            </w:r>
            <w:r w:rsidRPr="00313812">
              <w:rPr>
                <w:rFonts w:ascii="Aptos" w:hAnsi="Aptos" w:cs="Arial"/>
                <w:iCs/>
                <w:sz w:val="20"/>
                <w:szCs w:val="20"/>
                <w:lang w:val="en-US"/>
              </w:rPr>
              <w:t xml:space="preserve"> are </w:t>
            </w:r>
            <w:r w:rsidR="00233B15">
              <w:rPr>
                <w:rFonts w:ascii="Aptos" w:hAnsi="Aptos" w:cs="Arial"/>
                <w:iCs/>
                <w:sz w:val="20"/>
                <w:szCs w:val="20"/>
                <w:lang w:val="en-US"/>
              </w:rPr>
              <w:t xml:space="preserve">&lt; </w:t>
            </w:r>
            <w:r w:rsidRPr="00313812">
              <w:rPr>
                <w:rFonts w:ascii="Aptos" w:hAnsi="Aptos" w:cs="Arial"/>
                <w:iCs/>
                <w:sz w:val="20"/>
                <w:szCs w:val="20"/>
                <w:lang w:val="en-US"/>
              </w:rPr>
              <w:t>50</w:t>
            </w:r>
            <w:r w:rsidRPr="00313812">
              <w:rPr>
                <w:rFonts w:ascii="Arial" w:hAnsi="Arial" w:cs="Arial"/>
                <w:iCs/>
                <w:sz w:val="20"/>
                <w:szCs w:val="20"/>
                <w:lang w:val="en-US"/>
              </w:rPr>
              <w:t> </w:t>
            </w:r>
            <w:r w:rsidRPr="00313812">
              <w:rPr>
                <w:rFonts w:ascii="Aptos" w:hAnsi="Aptos" w:cs="Arial"/>
                <w:iCs/>
                <w:sz w:val="20"/>
                <w:szCs w:val="20"/>
                <w:lang w:val="en-US"/>
              </w:rPr>
              <w:t>% pairwise amino-acid identity (PAAI) of the viral RdR</w:t>
            </w:r>
            <w:r w:rsidR="00233B15">
              <w:rPr>
                <w:rFonts w:ascii="Aptos" w:hAnsi="Aptos" w:cs="Arial"/>
                <w:iCs/>
                <w:sz w:val="20"/>
                <w:szCs w:val="20"/>
                <w:lang w:val="en-US"/>
              </w:rPr>
              <w:t>p</w:t>
            </w:r>
            <w:r w:rsidRPr="00313812">
              <w:rPr>
                <w:rFonts w:ascii="Aptos" w:hAnsi="Aptos" w:cs="Arial"/>
                <w:iCs/>
                <w:sz w:val="20"/>
                <w:szCs w:val="20"/>
                <w:lang w:val="en-US"/>
              </w:rPr>
              <w:t xml:space="preserve"> protein for establishing genera and </w:t>
            </w:r>
            <w:r w:rsidR="00233B15">
              <w:rPr>
                <w:rFonts w:ascii="Aptos" w:hAnsi="Aptos" w:cs="Arial"/>
                <w:iCs/>
                <w:sz w:val="20"/>
                <w:szCs w:val="20"/>
                <w:lang w:val="en-US"/>
              </w:rPr>
              <w:t xml:space="preserve">&lt; </w:t>
            </w:r>
            <w:r w:rsidRPr="00313812">
              <w:rPr>
                <w:rFonts w:ascii="Aptos" w:hAnsi="Aptos" w:cs="Arial"/>
                <w:iCs/>
                <w:sz w:val="20"/>
                <w:szCs w:val="20"/>
                <w:lang w:val="en-US"/>
              </w:rPr>
              <w:t>80% RdR</w:t>
            </w:r>
            <w:r w:rsidR="00233B15">
              <w:rPr>
                <w:rFonts w:ascii="Aptos" w:hAnsi="Aptos" w:cs="Arial"/>
                <w:iCs/>
                <w:sz w:val="20"/>
                <w:szCs w:val="20"/>
                <w:lang w:val="en-US"/>
              </w:rPr>
              <w:t>p</w:t>
            </w:r>
            <w:r w:rsidRPr="00313812">
              <w:rPr>
                <w:rFonts w:ascii="Aptos" w:hAnsi="Aptos" w:cs="Arial"/>
                <w:iCs/>
                <w:sz w:val="20"/>
                <w:szCs w:val="20"/>
                <w:lang w:val="en-US"/>
              </w:rPr>
              <w:t xml:space="preserve"> PAAI for establishing species</w:t>
            </w:r>
            <w:r>
              <w:rPr>
                <w:rFonts w:ascii="Aptos" w:hAnsi="Aptos" w:cs="Arial"/>
                <w:iCs/>
                <w:sz w:val="20"/>
                <w:szCs w:val="20"/>
                <w:lang w:val="en-US"/>
              </w:rPr>
              <w:t xml:space="preserve"> [2]</w:t>
            </w:r>
            <w:r w:rsidRPr="00313812">
              <w:rPr>
                <w:rFonts w:ascii="Aptos" w:hAnsi="Aptos" w:cs="Arial"/>
                <w:iCs/>
                <w:sz w:val="20"/>
                <w:szCs w:val="20"/>
                <w:lang w:val="en-US"/>
              </w:rPr>
              <w:t>.</w:t>
            </w:r>
          </w:p>
          <w:p w14:paraId="1F25F8FD" w14:textId="77777777" w:rsidR="00FC2269" w:rsidRPr="00313812" w:rsidRDefault="00FC2269" w:rsidP="00DD58AA">
            <w:pPr>
              <w:rPr>
                <w:rFonts w:ascii="Aptos" w:hAnsi="Aptos" w:cs="Arial"/>
                <w:i/>
                <w:sz w:val="20"/>
                <w:szCs w:val="20"/>
                <w:lang w:val="en-US"/>
              </w:rPr>
            </w:pPr>
          </w:p>
          <w:p w14:paraId="404D8B91" w14:textId="2FB03C03" w:rsidR="00A77B8E" w:rsidRPr="00313812" w:rsidRDefault="00A77B8E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i/>
                <w:sz w:val="20"/>
                <w:szCs w:val="20"/>
                <w:lang w:val="en-US"/>
              </w:rPr>
              <w:t>Justification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:      </w:t>
            </w:r>
          </w:p>
          <w:p w14:paraId="10C4D15D" w14:textId="1D3126AF" w:rsidR="00A77B8E" w:rsidRDefault="00313812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Alignment of RdRp sequences from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Pseudomonas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phage LeviOr01 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and 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>exemplar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s from the 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currently recognized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species 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(Figure 1) </w:t>
            </w:r>
            <w:r w:rsidR="00233B15">
              <w:rPr>
                <w:rFonts w:ascii="Aptos" w:hAnsi="Aptos" w:cs="Arial"/>
                <w:sz w:val="20"/>
                <w:szCs w:val="20"/>
                <w:lang w:val="en-US"/>
              </w:rPr>
              <w:t>shows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that the LeviOr01 RdRp is 52 to 54% identical 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to the other proteins (Table 1)</w:t>
            </w:r>
            <w:r w:rsidR="00233B15">
              <w:rPr>
                <w:rFonts w:ascii="Aptos" w:hAnsi="Aptos" w:cs="Arial"/>
                <w:sz w:val="20"/>
                <w:szCs w:val="20"/>
                <w:lang w:val="en-US"/>
              </w:rPr>
              <w:t>.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 </w:t>
            </w:r>
            <w:r w:rsidR="00233B15">
              <w:rPr>
                <w:rFonts w:ascii="Aptos" w:hAnsi="Aptos" w:cs="Arial"/>
                <w:sz w:val="20"/>
                <w:szCs w:val="20"/>
                <w:lang w:val="en-US"/>
              </w:rPr>
              <w:t xml:space="preserve">According to the demarcation criteria, these results </w:t>
            </w:r>
            <w:r w:rsidR="00DD0B39">
              <w:rPr>
                <w:rFonts w:ascii="Aptos" w:hAnsi="Aptos" w:cs="Arial"/>
                <w:sz w:val="20"/>
                <w:szCs w:val="20"/>
                <w:lang w:val="en-US"/>
              </w:rPr>
              <w:t>suggest</w:t>
            </w:r>
            <w:r w:rsidR="00233B15">
              <w:rPr>
                <w:rFonts w:ascii="Aptos" w:hAnsi="Aptos" w:cs="Arial"/>
                <w:sz w:val="20"/>
                <w:szCs w:val="20"/>
                <w:lang w:val="en-US"/>
              </w:rPr>
              <w:t xml:space="preserve"> that </w:t>
            </w:r>
            <w:r w:rsidR="00233B15"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Pseudomonas</w:t>
            </w:r>
            <w:r w:rsidR="00233B15"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phage LeviOr01</w:t>
            </w:r>
            <w:r w:rsidR="00233B15">
              <w:rPr>
                <w:rFonts w:ascii="Aptos" w:hAnsi="Aptos" w:cs="Arial"/>
                <w:sz w:val="20"/>
                <w:szCs w:val="20"/>
                <w:lang w:val="en-US"/>
              </w:rPr>
              <w:t xml:space="preserve"> represents a separate species within genus</w:t>
            </w:r>
            <w:r w:rsidR="00233B15" w:rsidRPr="00233B15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 xml:space="preserve"> Pepevirus</w:t>
            </w:r>
            <w:r w:rsidR="00233B15">
              <w:rPr>
                <w:rFonts w:ascii="Aptos" w:hAnsi="Aptos" w:cs="Arial"/>
                <w:sz w:val="20"/>
                <w:szCs w:val="20"/>
                <w:lang w:val="en-US"/>
              </w:rPr>
              <w:t xml:space="preserve"> and that the previous abolishment of species </w:t>
            </w:r>
            <w:r w:rsidR="00233B15"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 spumicola</w:t>
            </w:r>
            <w:r w:rsidR="00233B15">
              <w:rPr>
                <w:rFonts w:ascii="Aptos" w:hAnsi="Aptos" w:cs="Arial"/>
                <w:iCs/>
                <w:sz w:val="20"/>
                <w:szCs w:val="20"/>
                <w:lang w:val="en-US"/>
              </w:rPr>
              <w:t xml:space="preserve"> was unjustified. To address this issue, i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t is proposed that the taxonomy of the genus is updated </w:t>
            </w:r>
            <w:r w:rsidR="00233B15">
              <w:rPr>
                <w:rFonts w:ascii="Aptos" w:hAnsi="Aptos" w:cs="Arial"/>
                <w:sz w:val="20"/>
                <w:szCs w:val="20"/>
                <w:lang w:val="en-US"/>
              </w:rPr>
              <w:t>with addition of a new species representing LeviOr01, which would effectively reinstate the previously abolished</w:t>
            </w:r>
            <w:r w:rsidR="00DD0B39">
              <w:rPr>
                <w:rFonts w:ascii="Aptos" w:hAnsi="Aptos" w:cs="Arial"/>
                <w:sz w:val="20"/>
                <w:szCs w:val="20"/>
                <w:lang w:val="en-US"/>
              </w:rPr>
              <w:t xml:space="preserve"> species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. </w:t>
            </w:r>
            <w:r w:rsidR="00937EE2">
              <w:rPr>
                <w:rFonts w:ascii="Aptos" w:hAnsi="Aptos" w:cs="Arial"/>
                <w:sz w:val="20"/>
                <w:szCs w:val="20"/>
                <w:lang w:val="en-US"/>
              </w:rPr>
              <w:t xml:space="preserve">To conform with the ICTV 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 </w:t>
            </w:r>
            <w:r w:rsidR="00937EE2">
              <w:rPr>
                <w:rFonts w:ascii="Aptos" w:hAnsi="Aptos" w:cs="Arial"/>
                <w:sz w:val="20"/>
                <w:szCs w:val="20"/>
                <w:lang w:val="en-US"/>
              </w:rPr>
              <w:t xml:space="preserve">codes the proposed species name is </w:t>
            </w:r>
            <w:r w:rsidRPr="0031381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 xml:space="preserve">Pepevirus </w:t>
            </w:r>
            <w:r w:rsidR="00937EE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persistens</w:t>
            </w:r>
            <w:r w:rsidR="00937EE2">
              <w:rPr>
                <w:rFonts w:ascii="Aptos" w:hAnsi="Aptos" w:cs="Arial"/>
                <w:sz w:val="20"/>
                <w:szCs w:val="20"/>
                <w:lang w:val="en-US"/>
              </w:rPr>
              <w:t xml:space="preserve">. However, it should be noted that the name </w:t>
            </w:r>
            <w:r w:rsidR="00937EE2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 spumicola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 </w:t>
            </w:r>
            <w:r w:rsidR="00233B15">
              <w:rPr>
                <w:rFonts w:ascii="Aptos" w:hAnsi="Aptos" w:cs="Arial"/>
                <w:sz w:val="20"/>
                <w:szCs w:val="20"/>
                <w:lang w:val="en-US"/>
              </w:rPr>
              <w:t xml:space="preserve">has already been used in the scientific literature </w:t>
            </w:r>
            <w:r>
              <w:rPr>
                <w:rFonts w:ascii="Aptos" w:hAnsi="Aptos" w:cs="Arial"/>
                <w:sz w:val="20"/>
                <w:szCs w:val="20"/>
                <w:lang w:val="en-US"/>
              </w:rPr>
              <w:t>[3].</w:t>
            </w:r>
          </w:p>
          <w:p w14:paraId="6439F55D" w14:textId="718EDD18" w:rsidR="00AD3AC8" w:rsidRPr="00AD3AC8" w:rsidRDefault="00AD3AC8" w:rsidP="00DD58AA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313812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313812" w:rsidRDefault="00E37077" w:rsidP="00DD58AA">
            <w:pPr>
              <w:rPr>
                <w:rFonts w:ascii="Aptos" w:hAnsi="Aptos" w:cs="Arial"/>
                <w:b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lastRenderedPageBreak/>
              <w:t>References</w:t>
            </w:r>
            <w:r w:rsidR="006C0F51"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>:</w:t>
            </w:r>
            <w:r w:rsidRPr="00313812">
              <w:rPr>
                <w:rFonts w:ascii="Aptos" w:hAnsi="Aptos" w:cs="Arial"/>
                <w:b/>
                <w:sz w:val="20"/>
                <w:szCs w:val="20"/>
                <w:lang w:val="en-US"/>
              </w:rPr>
              <w:t xml:space="preserve">   </w:t>
            </w:r>
          </w:p>
        </w:tc>
      </w:tr>
      <w:tr w:rsidR="00953FFE" w:rsidRPr="00313812" w14:paraId="142CD23F" w14:textId="77777777" w:rsidTr="00852D43">
        <w:tc>
          <w:tcPr>
            <w:tcW w:w="8926" w:type="dxa"/>
          </w:tcPr>
          <w:p w14:paraId="6509340C" w14:textId="0AB39528" w:rsidR="00313812" w:rsidRPr="00313812" w:rsidRDefault="00313812" w:rsidP="00AD3AC8">
            <w:pPr>
              <w:ind w:left="319" w:hanging="319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[1] </w:t>
            </w:r>
            <w:r w:rsidRPr="00313812">
              <w:rPr>
                <w:rFonts w:ascii="Roboto" w:hAnsi="Roboto"/>
                <w:color w:val="000000"/>
                <w:sz w:val="27"/>
                <w:szCs w:val="27"/>
              </w:rPr>
              <w:t xml:space="preserve"> </w:t>
            </w:r>
            <w:r w:rsidRPr="00313812">
              <w:rPr>
                <w:rFonts w:ascii="Aptos" w:hAnsi="Aptos" w:cs="Arial"/>
                <w:sz w:val="20"/>
                <w:szCs w:val="20"/>
              </w:rPr>
              <w:t xml:space="preserve">Pourcel, C., Midoux, C., Vergnaud, G., Latino, L., 2017. A carrier state is established in </w:t>
            </w:r>
            <w:r w:rsidRPr="00AD3AC8">
              <w:rPr>
                <w:rFonts w:ascii="Aptos" w:hAnsi="Aptos" w:cs="Arial"/>
                <w:i/>
                <w:iCs/>
                <w:sz w:val="20"/>
                <w:szCs w:val="20"/>
              </w:rPr>
              <w:t>Pseudomonas aeruginosa</w:t>
            </w:r>
            <w:r w:rsidRPr="00313812">
              <w:rPr>
                <w:rFonts w:ascii="Aptos" w:hAnsi="Aptos" w:cs="Arial"/>
                <w:sz w:val="20"/>
                <w:szCs w:val="20"/>
              </w:rPr>
              <w:t xml:space="preserve"> by phage LeviOr01, a newly isolated ssRNA levivirus. J Gen Virol 98, 2181-2189</w:t>
            </w:r>
          </w:p>
          <w:p w14:paraId="3ADDBF94" w14:textId="15F7B129" w:rsidR="00313812" w:rsidRPr="00313812" w:rsidRDefault="00313812" w:rsidP="00AD3AC8">
            <w:pPr>
              <w:ind w:left="319" w:hanging="319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[2] </w:t>
            </w:r>
            <w:r w:rsidRPr="00313812">
              <w:rPr>
                <w:rFonts w:ascii="Roboto" w:hAnsi="Roboto"/>
                <w:color w:val="000000"/>
                <w:sz w:val="27"/>
                <w:szCs w:val="27"/>
              </w:rPr>
              <w:t xml:space="preserve"> </w:t>
            </w:r>
            <w:r w:rsidRPr="00313812">
              <w:rPr>
                <w:rFonts w:ascii="Aptos" w:hAnsi="Aptos" w:cs="Arial"/>
                <w:sz w:val="20"/>
                <w:szCs w:val="20"/>
              </w:rPr>
              <w:t xml:space="preserve">Callanan, J., Stockdale, S.R., Adriaenssens, E.M., Kuhn, J.H., Rumnieks, J., Pallen, M.J., Shkoporov, A.N., Draper, L.A., Ross, R.P., Hill, C., 2021. </w:t>
            </w:r>
            <w:r w:rsidRPr="00AD3AC8">
              <w:rPr>
                <w:rFonts w:ascii="Aptos" w:hAnsi="Aptos" w:cs="Arial"/>
                <w:i/>
                <w:iCs/>
                <w:sz w:val="20"/>
                <w:szCs w:val="20"/>
              </w:rPr>
              <w:t>Leviviricetes</w:t>
            </w:r>
            <w:r w:rsidRPr="00313812">
              <w:rPr>
                <w:rFonts w:ascii="Aptos" w:hAnsi="Aptos" w:cs="Arial"/>
                <w:sz w:val="20"/>
                <w:szCs w:val="20"/>
              </w:rPr>
              <w:t>: expanding and restructuring the taxonomy of bacteria-infecting single-stranded RNA viruses. Microb Genom 7, 000686</w:t>
            </w:r>
          </w:p>
          <w:p w14:paraId="11D22677" w14:textId="41180A5C" w:rsidR="00953FFE" w:rsidRPr="00313812" w:rsidRDefault="00313812" w:rsidP="00AD3AC8">
            <w:pPr>
              <w:ind w:left="319" w:hanging="319"/>
              <w:rPr>
                <w:rFonts w:ascii="Aptos" w:hAnsi="Aptos" w:cs="Arial"/>
                <w:sz w:val="20"/>
                <w:szCs w:val="20"/>
                <w:lang w:val="en-US"/>
              </w:rPr>
            </w:pPr>
            <w:r>
              <w:rPr>
                <w:rFonts w:ascii="Aptos" w:hAnsi="Aptos" w:cs="Arial"/>
                <w:sz w:val="20"/>
                <w:szCs w:val="20"/>
                <w:lang w:val="en-US"/>
              </w:rPr>
              <w:t xml:space="preserve">[3] </w:t>
            </w:r>
            <w:r>
              <w:t xml:space="preserve"> 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Bae, H.-.W., Ki, H.-.J., Choi, S.-.Y., Cho, Y.-.H., 2025. Pilin regions that select for the small RNA phages in </w:t>
            </w:r>
            <w:r w:rsidRPr="00AD3AC8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Pseudomonas aeruginosa</w:t>
            </w: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type IV pilus. J Virol 99, e0194924</w:t>
            </w:r>
          </w:p>
          <w:p w14:paraId="7D1B1CCD" w14:textId="7AB76FDB" w:rsidR="00953FFE" w:rsidRPr="00313812" w:rsidRDefault="00953FFE" w:rsidP="00333392">
            <w:pPr>
              <w:rPr>
                <w:rFonts w:ascii="Aptos" w:hAnsi="Aptos"/>
                <w:sz w:val="20"/>
                <w:szCs w:val="20"/>
                <w:lang w:val="en-US"/>
              </w:rPr>
            </w:pPr>
            <w:r w:rsidRPr="00313812">
              <w:rPr>
                <w:rFonts w:ascii="Aptos" w:hAnsi="Aptos" w:cs="Arial"/>
                <w:sz w:val="20"/>
                <w:szCs w:val="20"/>
                <w:lang w:val="en-US"/>
              </w:rPr>
              <w:t xml:space="preserve">  </w:t>
            </w:r>
            <w:r w:rsidRPr="00313812">
              <w:rPr>
                <w:rFonts w:ascii="Aptos" w:hAnsi="Aptos"/>
                <w:sz w:val="20"/>
                <w:szCs w:val="20"/>
                <w:lang w:val="en-US"/>
              </w:rPr>
              <w:t xml:space="preserve">  </w:t>
            </w:r>
          </w:p>
        </w:tc>
      </w:tr>
    </w:tbl>
    <w:p w14:paraId="58E1BBA6" w14:textId="77777777" w:rsidR="00FC2269" w:rsidRPr="00313812" w:rsidRDefault="00FC2269" w:rsidP="00DD58AA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:rsidRPr="00313812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77A3705F" w:rsidR="006C0F51" w:rsidRPr="00313812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313812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79701ED3" w14:textId="731E1969" w:rsidR="00AD3AC8" w:rsidRDefault="00FC2269" w:rsidP="00FC2269">
      <w:pPr>
        <w:rPr>
          <w:rFonts w:ascii="Aptos" w:hAnsi="Aptos" w:cs="Arial"/>
          <w:sz w:val="20"/>
          <w:szCs w:val="20"/>
          <w:lang w:val="en-US"/>
        </w:rPr>
      </w:pPr>
      <w:r w:rsidRPr="00313812">
        <w:rPr>
          <w:rFonts w:ascii="Aptos" w:hAnsi="Aptos" w:cs="Arial"/>
          <w:color w:val="808080" w:themeColor="background1" w:themeShade="80"/>
          <w:sz w:val="20"/>
          <w:lang w:val="en-US"/>
        </w:rPr>
        <w:lastRenderedPageBreak/>
        <w:t>&lt;Start here&gt;</w:t>
      </w:r>
      <w:r w:rsidR="00AD3AC8">
        <w:rPr>
          <w:rFonts w:ascii="Aptos" w:hAnsi="Aptos"/>
          <w:noProof/>
          <w:color w:val="0070C0"/>
          <w:lang w:val="en-US"/>
        </w:rPr>
        <w:drawing>
          <wp:inline distT="0" distB="0" distL="0" distR="0" wp14:anchorId="6B14CE74" wp14:editId="70A2856E">
            <wp:extent cx="5926455" cy="6635115"/>
            <wp:effectExtent l="0" t="0" r="4445" b="0"/>
            <wp:docPr id="3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663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3AC8" w:rsidRPr="00AD3AC8">
        <w:rPr>
          <w:rFonts w:ascii="Aptos" w:hAnsi="Aptos" w:cs="Arial"/>
          <w:b/>
          <w:bCs/>
          <w:sz w:val="20"/>
          <w:szCs w:val="20"/>
          <w:lang w:val="en-US"/>
        </w:rPr>
        <w:t>Figure 1.</w:t>
      </w:r>
      <w:r w:rsidR="00AD3AC8" w:rsidRPr="00AD3AC8">
        <w:rPr>
          <w:rFonts w:ascii="Aptos" w:hAnsi="Aptos" w:cs="Arial"/>
          <w:sz w:val="20"/>
          <w:szCs w:val="20"/>
          <w:lang w:val="en-US"/>
        </w:rPr>
        <w:t xml:space="preserve"> Alignment of RdRp protein sequences from </w:t>
      </w:r>
      <w:r w:rsidR="00AD3AC8" w:rsidRPr="00AD3AC8">
        <w:rPr>
          <w:rFonts w:ascii="Aptos" w:hAnsi="Aptos" w:cs="Arial"/>
          <w:i/>
          <w:iCs/>
          <w:sz w:val="20"/>
          <w:szCs w:val="20"/>
          <w:lang w:val="en-US"/>
        </w:rPr>
        <w:t>Pseudomonas</w:t>
      </w:r>
      <w:r w:rsidR="00AD3AC8" w:rsidRPr="00AD3AC8">
        <w:rPr>
          <w:rFonts w:ascii="Aptos" w:hAnsi="Aptos" w:cs="Arial"/>
          <w:sz w:val="20"/>
          <w:szCs w:val="20"/>
          <w:lang w:val="en-US"/>
        </w:rPr>
        <w:t xml:space="preserve"> virus LeviOr01 and those from exemplar viruses of the genus </w:t>
      </w:r>
      <w:r w:rsidR="00AD3AC8" w:rsidRPr="00AD3AC8">
        <w:rPr>
          <w:rFonts w:ascii="Aptos" w:hAnsi="Aptos" w:cs="Arial"/>
          <w:i/>
          <w:iCs/>
          <w:sz w:val="20"/>
          <w:szCs w:val="20"/>
          <w:lang w:val="en-US"/>
        </w:rPr>
        <w:t>Pepevirus</w:t>
      </w:r>
      <w:r w:rsidR="00AD3AC8" w:rsidRPr="00AD3AC8">
        <w:rPr>
          <w:rFonts w:ascii="Aptos" w:hAnsi="Aptos" w:cs="Arial"/>
          <w:sz w:val="20"/>
          <w:szCs w:val="20"/>
          <w:lang w:val="en-US"/>
        </w:rPr>
        <w:t>. The alignment was generated using mafft (v7.526) with the E-INS-I algorithm.</w:t>
      </w:r>
    </w:p>
    <w:p w14:paraId="0D762F74" w14:textId="77777777" w:rsidR="00AD3AC8" w:rsidRPr="00AD3AC8" w:rsidRDefault="00AD3AC8" w:rsidP="00FC2269">
      <w:pPr>
        <w:rPr>
          <w:rFonts w:ascii="Aptos" w:hAnsi="Aptos" w:cs="Arial"/>
          <w:sz w:val="20"/>
          <w:szCs w:val="20"/>
          <w:lang w:val="en-US"/>
        </w:rPr>
      </w:pPr>
    </w:p>
    <w:p w14:paraId="55A05F17" w14:textId="026AAF45" w:rsidR="00AD3AC8" w:rsidRPr="00AD3AC8" w:rsidRDefault="00AD3AC8" w:rsidP="00FC2269">
      <w:pPr>
        <w:rPr>
          <w:rFonts w:ascii="Aptos" w:hAnsi="Aptos" w:cs="Arial"/>
          <w:sz w:val="20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AD3AC8" w:rsidRPr="00AD3AC8" w14:paraId="6BD28258" w14:textId="77777777" w:rsidTr="00AD3AC8">
        <w:tc>
          <w:tcPr>
            <w:tcW w:w="4661" w:type="dxa"/>
            <w:shd w:val="clear" w:color="auto" w:fill="F2F2F2" w:themeFill="background1" w:themeFillShade="F2"/>
          </w:tcPr>
          <w:p w14:paraId="1373B310" w14:textId="33838900" w:rsidR="00AD3AC8" w:rsidRPr="00AD3AC8" w:rsidRDefault="00AD3AC8" w:rsidP="00FC2269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AD3AC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RdRp from exemplar virus</w:t>
            </w:r>
          </w:p>
        </w:tc>
        <w:tc>
          <w:tcPr>
            <w:tcW w:w="4662" w:type="dxa"/>
            <w:shd w:val="clear" w:color="auto" w:fill="F2F2F2" w:themeFill="background1" w:themeFillShade="F2"/>
          </w:tcPr>
          <w:p w14:paraId="58A923E2" w14:textId="45528BE3" w:rsidR="00AD3AC8" w:rsidRPr="00AD3AC8" w:rsidRDefault="00AD3AC8" w:rsidP="00FC2269">
            <w:pPr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</w:pPr>
            <w:r w:rsidRPr="00AD3AC8">
              <w:rPr>
                <w:rFonts w:ascii="Aptos" w:hAnsi="Aptos" w:cs="Arial"/>
                <w:b/>
                <w:bCs/>
                <w:sz w:val="20"/>
                <w:szCs w:val="20"/>
                <w:lang w:val="en-US"/>
              </w:rPr>
              <w:t>PAAI with LeviOr01 RdRp (SLL96484.1)</w:t>
            </w:r>
          </w:p>
        </w:tc>
      </w:tr>
      <w:tr w:rsidR="00AD3AC8" w:rsidRPr="00AD3AC8" w14:paraId="6AD0B2B1" w14:textId="77777777" w:rsidTr="00AD3AC8">
        <w:tc>
          <w:tcPr>
            <w:tcW w:w="4661" w:type="dxa"/>
          </w:tcPr>
          <w:p w14:paraId="05DF63BB" w14:textId="3106E620" w:rsidR="00AD3AC8" w:rsidRPr="00AD3AC8" w:rsidRDefault="00AD3AC8" w:rsidP="00FC2269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UJQ85693.1 (</w:t>
            </w:r>
            <w:r w:rsidRPr="00AD3AC8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 faecenecus</w:t>
            </w: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4662" w:type="dxa"/>
          </w:tcPr>
          <w:p w14:paraId="6601B6DA" w14:textId="2168782B" w:rsidR="00AD3AC8" w:rsidRPr="00AD3AC8" w:rsidRDefault="00AD3AC8" w:rsidP="00FC2269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54.3</w:t>
            </w:r>
          </w:p>
        </w:tc>
      </w:tr>
      <w:tr w:rsidR="00AD3AC8" w:rsidRPr="00AD3AC8" w14:paraId="695ACD06" w14:textId="77777777" w:rsidTr="00AD3AC8">
        <w:tc>
          <w:tcPr>
            <w:tcW w:w="4661" w:type="dxa"/>
          </w:tcPr>
          <w:p w14:paraId="636426E9" w14:textId="3FD1F608" w:rsidR="00AD3AC8" w:rsidRPr="00AD3AC8" w:rsidRDefault="00AD3AC8" w:rsidP="00FC2269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UJQ85823.1 (</w:t>
            </w:r>
            <w:r w:rsidRPr="00AD3AC8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 faecicola</w:t>
            </w: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4662" w:type="dxa"/>
          </w:tcPr>
          <w:p w14:paraId="1435A72B" w14:textId="0B7F213B" w:rsidR="00AD3AC8" w:rsidRPr="00AD3AC8" w:rsidRDefault="00AD3AC8" w:rsidP="00FC2269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54.2</w:t>
            </w:r>
          </w:p>
        </w:tc>
      </w:tr>
      <w:tr w:rsidR="00AD3AC8" w:rsidRPr="00AD3AC8" w14:paraId="00E8FBC7" w14:textId="77777777" w:rsidTr="00AD3AC8">
        <w:tc>
          <w:tcPr>
            <w:tcW w:w="4661" w:type="dxa"/>
          </w:tcPr>
          <w:p w14:paraId="5B78460E" w14:textId="4932A526" w:rsidR="00AD3AC8" w:rsidRPr="00AD3AC8" w:rsidRDefault="00AD3AC8" w:rsidP="00FC2269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UJQ85841.1 (</w:t>
            </w:r>
            <w:r w:rsidRPr="00AD3AC8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 faecihabitans</w:t>
            </w: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4662" w:type="dxa"/>
          </w:tcPr>
          <w:p w14:paraId="30246FFD" w14:textId="0EB225E2" w:rsidR="00AD3AC8" w:rsidRPr="00AD3AC8" w:rsidRDefault="00AD3AC8" w:rsidP="00FC2269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53.8</w:t>
            </w:r>
          </w:p>
        </w:tc>
      </w:tr>
      <w:tr w:rsidR="00AD3AC8" w:rsidRPr="00AD3AC8" w14:paraId="116FEFDB" w14:textId="77777777" w:rsidTr="00AD3AC8">
        <w:tc>
          <w:tcPr>
            <w:tcW w:w="4661" w:type="dxa"/>
          </w:tcPr>
          <w:p w14:paraId="050FC3FC" w14:textId="14836A81" w:rsidR="00AD3AC8" w:rsidRPr="00AD3AC8" w:rsidRDefault="00AD3AC8" w:rsidP="00FC2269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UJQ85563.1 (</w:t>
            </w:r>
            <w:r w:rsidRPr="00AD3AC8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 faecivicinum</w:t>
            </w: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4662" w:type="dxa"/>
          </w:tcPr>
          <w:p w14:paraId="48DE40FC" w14:textId="22B13AFD" w:rsidR="00AD3AC8" w:rsidRPr="00AD3AC8" w:rsidRDefault="00AD3AC8" w:rsidP="00FC2269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52.1</w:t>
            </w:r>
          </w:p>
        </w:tc>
      </w:tr>
      <w:tr w:rsidR="00AD3AC8" w:rsidRPr="00AD3AC8" w14:paraId="56275C98" w14:textId="77777777" w:rsidTr="00AD3AC8">
        <w:tc>
          <w:tcPr>
            <w:tcW w:w="4661" w:type="dxa"/>
          </w:tcPr>
          <w:p w14:paraId="0E5152CB" w14:textId="044080BE" w:rsidR="00AD3AC8" w:rsidRPr="00AD3AC8" w:rsidRDefault="00AD3AC8" w:rsidP="00FC2269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UJQ85639.1 (</w:t>
            </w:r>
            <w:r w:rsidRPr="00AD3AC8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 faecivivens</w:t>
            </w: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4662" w:type="dxa"/>
          </w:tcPr>
          <w:p w14:paraId="60E1EBFE" w14:textId="2C8EAF95" w:rsidR="00AD3AC8" w:rsidRPr="00AD3AC8" w:rsidRDefault="00AD3AC8" w:rsidP="00FC2269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52.7</w:t>
            </w:r>
          </w:p>
        </w:tc>
      </w:tr>
      <w:tr w:rsidR="00AD3AC8" w:rsidRPr="00AD3AC8" w14:paraId="2E78C5E3" w14:textId="77777777" w:rsidTr="00AD3AC8">
        <w:tc>
          <w:tcPr>
            <w:tcW w:w="4661" w:type="dxa"/>
          </w:tcPr>
          <w:p w14:paraId="3F180D95" w14:textId="56CA6DF9" w:rsidR="00AD3AC8" w:rsidRPr="00AD3AC8" w:rsidRDefault="00AD3AC8" w:rsidP="00FC2269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CAA56475.1 (</w:t>
            </w:r>
            <w:r w:rsidRPr="00AD3AC8">
              <w:rPr>
                <w:rFonts w:ascii="Aptos" w:hAnsi="Aptos" w:cs="Arial"/>
                <w:i/>
                <w:iCs/>
                <w:sz w:val="20"/>
                <w:szCs w:val="20"/>
                <w:lang w:val="en-US"/>
              </w:rPr>
              <w:t>Pepevirus rubrum</w:t>
            </w: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4662" w:type="dxa"/>
          </w:tcPr>
          <w:p w14:paraId="18CDE938" w14:textId="055B95AC" w:rsidR="00AD3AC8" w:rsidRPr="00AD3AC8" w:rsidRDefault="00AD3AC8" w:rsidP="00FC2269">
            <w:pPr>
              <w:rPr>
                <w:rFonts w:ascii="Aptos" w:hAnsi="Aptos" w:cs="Arial"/>
                <w:sz w:val="20"/>
                <w:szCs w:val="20"/>
                <w:lang w:val="en-US"/>
              </w:rPr>
            </w:pPr>
            <w:r w:rsidRPr="00AD3AC8">
              <w:rPr>
                <w:rFonts w:ascii="Aptos" w:hAnsi="Aptos" w:cs="Arial"/>
                <w:sz w:val="20"/>
                <w:szCs w:val="20"/>
                <w:lang w:val="en-US"/>
              </w:rPr>
              <w:t>54.1</w:t>
            </w:r>
          </w:p>
        </w:tc>
      </w:tr>
    </w:tbl>
    <w:p w14:paraId="51D29ED1" w14:textId="77777777" w:rsidR="00AD3AC8" w:rsidRPr="00AD3AC8" w:rsidRDefault="00AD3AC8" w:rsidP="00FC2269">
      <w:pPr>
        <w:rPr>
          <w:rFonts w:ascii="Aptos" w:hAnsi="Aptos" w:cs="Arial"/>
          <w:sz w:val="20"/>
          <w:szCs w:val="20"/>
          <w:lang w:val="en-US"/>
        </w:rPr>
      </w:pPr>
    </w:p>
    <w:p w14:paraId="1A34E43D" w14:textId="3425FF54" w:rsidR="00AD3AC8" w:rsidRPr="00AD3AC8" w:rsidRDefault="00AD3AC8" w:rsidP="00AD3AC8">
      <w:pPr>
        <w:rPr>
          <w:rFonts w:ascii="Aptos" w:hAnsi="Aptos" w:cs="Arial"/>
          <w:sz w:val="20"/>
          <w:szCs w:val="20"/>
          <w:lang w:val="en-US"/>
        </w:rPr>
      </w:pPr>
      <w:r w:rsidRPr="00AD3AC8">
        <w:rPr>
          <w:rFonts w:ascii="Aptos" w:hAnsi="Aptos" w:cs="Arial"/>
          <w:b/>
          <w:bCs/>
          <w:sz w:val="20"/>
          <w:szCs w:val="20"/>
          <w:lang w:val="en-US"/>
        </w:rPr>
        <w:t>Table 1.</w:t>
      </w:r>
      <w:r w:rsidRPr="00AD3AC8">
        <w:rPr>
          <w:rFonts w:ascii="Aptos" w:hAnsi="Aptos" w:cs="Arial"/>
          <w:sz w:val="20"/>
          <w:szCs w:val="20"/>
          <w:lang w:val="en-US"/>
        </w:rPr>
        <w:t xml:space="preserve"> Pairwise amino acid identity </w:t>
      </w:r>
      <w:r w:rsidR="00233B15">
        <w:rPr>
          <w:rFonts w:ascii="Aptos" w:hAnsi="Aptos" w:cs="Arial"/>
          <w:sz w:val="20"/>
          <w:szCs w:val="20"/>
          <w:lang w:val="en-US"/>
        </w:rPr>
        <w:t xml:space="preserve">(PAAI) </w:t>
      </w:r>
      <w:r w:rsidRPr="00AD3AC8">
        <w:rPr>
          <w:rFonts w:ascii="Aptos" w:hAnsi="Aptos" w:cs="Arial"/>
          <w:sz w:val="20"/>
          <w:szCs w:val="20"/>
          <w:lang w:val="en-US"/>
        </w:rPr>
        <w:t xml:space="preserve">between the RdRp of </w:t>
      </w:r>
      <w:r w:rsidRPr="00AD3AC8">
        <w:rPr>
          <w:rFonts w:ascii="Aptos" w:hAnsi="Aptos" w:cs="Arial"/>
          <w:i/>
          <w:iCs/>
          <w:sz w:val="20"/>
          <w:szCs w:val="20"/>
          <w:lang w:val="en-US"/>
        </w:rPr>
        <w:t>Pseudomonas</w:t>
      </w:r>
      <w:r w:rsidRPr="00AD3AC8">
        <w:rPr>
          <w:rFonts w:ascii="Aptos" w:hAnsi="Aptos" w:cs="Arial"/>
          <w:sz w:val="20"/>
          <w:szCs w:val="20"/>
          <w:lang w:val="en-US"/>
        </w:rPr>
        <w:t xml:space="preserve"> virus LeviOr01 and those from exemplar viruses of the genus </w:t>
      </w:r>
      <w:r w:rsidRPr="00AD3AC8">
        <w:rPr>
          <w:rFonts w:ascii="Aptos" w:hAnsi="Aptos" w:cs="Arial"/>
          <w:i/>
          <w:iCs/>
          <w:sz w:val="20"/>
          <w:szCs w:val="20"/>
          <w:lang w:val="en-US"/>
        </w:rPr>
        <w:t>Pepevirus.</w:t>
      </w:r>
    </w:p>
    <w:p w14:paraId="5E97745A" w14:textId="77777777" w:rsidR="00AD3AC8" w:rsidRPr="00AD3AC8" w:rsidRDefault="00AD3AC8" w:rsidP="00FC2269">
      <w:pPr>
        <w:rPr>
          <w:rFonts w:ascii="Aptos" w:hAnsi="Aptos" w:cs="Arial"/>
          <w:sz w:val="20"/>
          <w:szCs w:val="20"/>
        </w:rPr>
      </w:pPr>
    </w:p>
    <w:sectPr w:rsidR="00AD3AC8" w:rsidRPr="00AD3AC8" w:rsidSect="00A82FBB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7B6D7" w14:textId="77777777" w:rsidR="0034575A" w:rsidRDefault="0034575A">
      <w:r>
        <w:separator/>
      </w:r>
    </w:p>
  </w:endnote>
  <w:endnote w:type="continuationSeparator" w:id="0">
    <w:p w14:paraId="4817E854" w14:textId="77777777" w:rsidR="0034575A" w:rsidRDefault="00345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5090B" w14:textId="77777777" w:rsidR="0034575A" w:rsidRDefault="0034575A">
      <w:r>
        <w:separator/>
      </w:r>
    </w:p>
  </w:footnote>
  <w:footnote w:type="continuationSeparator" w:id="0">
    <w:p w14:paraId="2C924B42" w14:textId="77777777" w:rsidR="0034575A" w:rsidRDefault="00345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65559071">
    <w:abstractNumId w:val="0"/>
  </w:num>
  <w:num w:numId="2" w16cid:durableId="1478759302">
    <w:abstractNumId w:val="3"/>
  </w:num>
  <w:num w:numId="3" w16cid:durableId="2041662010">
    <w:abstractNumId w:val="1"/>
  </w:num>
  <w:num w:numId="4" w16cid:durableId="1654481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27BC"/>
    <w:rsid w:val="00017BF9"/>
    <w:rsid w:val="00023385"/>
    <w:rsid w:val="00035A87"/>
    <w:rsid w:val="000406E1"/>
    <w:rsid w:val="00040CB0"/>
    <w:rsid w:val="0004176B"/>
    <w:rsid w:val="000449DB"/>
    <w:rsid w:val="0008012E"/>
    <w:rsid w:val="000A146A"/>
    <w:rsid w:val="000A7027"/>
    <w:rsid w:val="000B1BF3"/>
    <w:rsid w:val="000B5D78"/>
    <w:rsid w:val="000B6878"/>
    <w:rsid w:val="000D182E"/>
    <w:rsid w:val="000E12D8"/>
    <w:rsid w:val="000E54FF"/>
    <w:rsid w:val="000E5CD0"/>
    <w:rsid w:val="000F51F4"/>
    <w:rsid w:val="000F7067"/>
    <w:rsid w:val="00106232"/>
    <w:rsid w:val="0011008F"/>
    <w:rsid w:val="00117C72"/>
    <w:rsid w:val="0013113D"/>
    <w:rsid w:val="001322FC"/>
    <w:rsid w:val="00171083"/>
    <w:rsid w:val="00172351"/>
    <w:rsid w:val="001D0007"/>
    <w:rsid w:val="001D3E3E"/>
    <w:rsid w:val="001E68D7"/>
    <w:rsid w:val="00203229"/>
    <w:rsid w:val="00220A26"/>
    <w:rsid w:val="002312CE"/>
    <w:rsid w:val="0023149A"/>
    <w:rsid w:val="00233B15"/>
    <w:rsid w:val="0023696B"/>
    <w:rsid w:val="0024086E"/>
    <w:rsid w:val="0025498B"/>
    <w:rsid w:val="00273642"/>
    <w:rsid w:val="00296DA3"/>
    <w:rsid w:val="002A5A83"/>
    <w:rsid w:val="002A5C0C"/>
    <w:rsid w:val="002D4340"/>
    <w:rsid w:val="00313812"/>
    <w:rsid w:val="00327E73"/>
    <w:rsid w:val="00333392"/>
    <w:rsid w:val="0034575A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43110C"/>
    <w:rsid w:val="00437970"/>
    <w:rsid w:val="00471256"/>
    <w:rsid w:val="004F2F1E"/>
    <w:rsid w:val="004F3196"/>
    <w:rsid w:val="004F64D2"/>
    <w:rsid w:val="00536426"/>
    <w:rsid w:val="00543F86"/>
    <w:rsid w:val="0055461D"/>
    <w:rsid w:val="0058465A"/>
    <w:rsid w:val="00590DF3"/>
    <w:rsid w:val="005A54C3"/>
    <w:rsid w:val="005B4C7D"/>
    <w:rsid w:val="006043FB"/>
    <w:rsid w:val="00607227"/>
    <w:rsid w:val="006109F7"/>
    <w:rsid w:val="00647814"/>
    <w:rsid w:val="0067795B"/>
    <w:rsid w:val="00683D0C"/>
    <w:rsid w:val="0069192D"/>
    <w:rsid w:val="006B7AB8"/>
    <w:rsid w:val="006C0F51"/>
    <w:rsid w:val="006D18F6"/>
    <w:rsid w:val="006D428E"/>
    <w:rsid w:val="00723577"/>
    <w:rsid w:val="0072682D"/>
    <w:rsid w:val="00736440"/>
    <w:rsid w:val="00737875"/>
    <w:rsid w:val="00740A3F"/>
    <w:rsid w:val="00741880"/>
    <w:rsid w:val="0075101B"/>
    <w:rsid w:val="007B0F70"/>
    <w:rsid w:val="007B6511"/>
    <w:rsid w:val="007E0EF5"/>
    <w:rsid w:val="007E667B"/>
    <w:rsid w:val="00822B3A"/>
    <w:rsid w:val="00824208"/>
    <w:rsid w:val="008308A0"/>
    <w:rsid w:val="00852D43"/>
    <w:rsid w:val="00865726"/>
    <w:rsid w:val="0087746C"/>
    <w:rsid w:val="008815EE"/>
    <w:rsid w:val="00883A5C"/>
    <w:rsid w:val="00883B85"/>
    <w:rsid w:val="008A22E9"/>
    <w:rsid w:val="008A33C3"/>
    <w:rsid w:val="008B43B1"/>
    <w:rsid w:val="008E4211"/>
    <w:rsid w:val="008F51E2"/>
    <w:rsid w:val="00901EBC"/>
    <w:rsid w:val="00903048"/>
    <w:rsid w:val="009078FF"/>
    <w:rsid w:val="00937EE2"/>
    <w:rsid w:val="009457C8"/>
    <w:rsid w:val="00953FFE"/>
    <w:rsid w:val="00964F7C"/>
    <w:rsid w:val="009703AF"/>
    <w:rsid w:val="00974174"/>
    <w:rsid w:val="009741D1"/>
    <w:rsid w:val="00974C28"/>
    <w:rsid w:val="00976E37"/>
    <w:rsid w:val="009A3B4A"/>
    <w:rsid w:val="009F7856"/>
    <w:rsid w:val="00A10BA1"/>
    <w:rsid w:val="00A174CC"/>
    <w:rsid w:val="00A2357C"/>
    <w:rsid w:val="00A443CA"/>
    <w:rsid w:val="00A77B8E"/>
    <w:rsid w:val="00A82FBB"/>
    <w:rsid w:val="00AA4711"/>
    <w:rsid w:val="00AA5D84"/>
    <w:rsid w:val="00AB7BD0"/>
    <w:rsid w:val="00AD201A"/>
    <w:rsid w:val="00AD2884"/>
    <w:rsid w:val="00AD3AC8"/>
    <w:rsid w:val="00AD5A3A"/>
    <w:rsid w:val="00AD759B"/>
    <w:rsid w:val="00AE1CBA"/>
    <w:rsid w:val="00AE2E79"/>
    <w:rsid w:val="00AE528C"/>
    <w:rsid w:val="00AF4998"/>
    <w:rsid w:val="00B03B7F"/>
    <w:rsid w:val="00B1187F"/>
    <w:rsid w:val="00B153C0"/>
    <w:rsid w:val="00B35CC8"/>
    <w:rsid w:val="00B47589"/>
    <w:rsid w:val="00B64862"/>
    <w:rsid w:val="00B80910"/>
    <w:rsid w:val="00BD6C0B"/>
    <w:rsid w:val="00BD7967"/>
    <w:rsid w:val="00BE4F5A"/>
    <w:rsid w:val="00BE6AA6"/>
    <w:rsid w:val="00BEC8CD"/>
    <w:rsid w:val="00C55633"/>
    <w:rsid w:val="00C8775F"/>
    <w:rsid w:val="00C95FB7"/>
    <w:rsid w:val="00CD2C82"/>
    <w:rsid w:val="00CF59EA"/>
    <w:rsid w:val="00D04287"/>
    <w:rsid w:val="00D062BE"/>
    <w:rsid w:val="00D10857"/>
    <w:rsid w:val="00D13AD5"/>
    <w:rsid w:val="00D23567"/>
    <w:rsid w:val="00D461CA"/>
    <w:rsid w:val="00D46663"/>
    <w:rsid w:val="00D77E1C"/>
    <w:rsid w:val="00DD0B39"/>
    <w:rsid w:val="00DD58AA"/>
    <w:rsid w:val="00DE01F5"/>
    <w:rsid w:val="00E034BE"/>
    <w:rsid w:val="00E37077"/>
    <w:rsid w:val="00E50727"/>
    <w:rsid w:val="00E863D4"/>
    <w:rsid w:val="00E969AE"/>
    <w:rsid w:val="00EB381F"/>
    <w:rsid w:val="00ED4569"/>
    <w:rsid w:val="00EE484F"/>
    <w:rsid w:val="00EF2448"/>
    <w:rsid w:val="00F110F7"/>
    <w:rsid w:val="00F175A3"/>
    <w:rsid w:val="00F62692"/>
    <w:rsid w:val="00F711CE"/>
    <w:rsid w:val="00F74510"/>
    <w:rsid w:val="00F9028E"/>
    <w:rsid w:val="00F911F1"/>
    <w:rsid w:val="00F943F9"/>
    <w:rsid w:val="00FA1DC3"/>
    <w:rsid w:val="00FB300C"/>
    <w:rsid w:val="00FC2269"/>
    <w:rsid w:val="00FF4171"/>
    <w:rsid w:val="1600F4E9"/>
    <w:rsid w:val="1894AC07"/>
    <w:rsid w:val="1D3E8677"/>
    <w:rsid w:val="5A2D6EA9"/>
    <w:rsid w:val="78D8C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1381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  <w:lang w:val="en-US"/>
    </w:rPr>
  </w:style>
  <w:style w:type="paragraph" w:styleId="BodyText">
    <w:name w:val="Body Text"/>
    <w:basedOn w:val="Normal"/>
    <w:pPr>
      <w:spacing w:after="140" w:line="276" w:lineRule="auto"/>
    </w:pPr>
    <w:rPr>
      <w:lang w:val="en-US"/>
    </w:r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lang w:val="en-US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  <w:lang w:val="en-U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  <w:lang w:val="en-US"/>
    </w:rPr>
  </w:style>
  <w:style w:type="paragraph" w:customStyle="1" w:styleId="HeaderandFooter">
    <w:name w:val="Header and Footer"/>
    <w:basedOn w:val="Normal"/>
    <w:qFormat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  <w:rPr>
      <w:lang w:val="en-US"/>
    </w:r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ctv.global/ictv/proposals/2023.001B.Leviviricetes_reorg.zi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ictv/proposals/2020.095B.R.Leviviricetes.zi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ctv.global/taxonomy/templ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c0de803-e079-4d4f-96bc-6f3b3b6923e3}" enabled="1" method="Privileged" siteId="{07ef1208-413c-4b5e-9cdd-64ef305754f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1029</Words>
  <Characters>6488</Characters>
  <Application>Microsoft Office Word</Application>
  <DocSecurity>0</DocSecurity>
  <Lines>308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Dann Turner</cp:lastModifiedBy>
  <cp:revision>18</cp:revision>
  <dcterms:created xsi:type="dcterms:W3CDTF">2025-06-16T16:49:00Z</dcterms:created>
  <dcterms:modified xsi:type="dcterms:W3CDTF">2026-03-11T12:47:00Z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