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39AE81A2" w:rsidR="00E37077" w:rsidRPr="00E26A0D" w:rsidRDefault="001555BE" w:rsidP="009F53C1">
            <w:pPr>
              <w:jc w:val="both"/>
              <w:rPr>
                <w:rFonts w:ascii="Aptos" w:hAnsi="Aptos" w:cs="Arial"/>
                <w:color w:val="000000" w:themeColor="text1"/>
                <w:sz w:val="20"/>
                <w:highlight w:val="yellow"/>
              </w:rPr>
            </w:pPr>
            <w:r w:rsidRPr="001555BE">
              <w:rPr>
                <w:rFonts w:ascii="Aptos" w:hAnsi="Aptos" w:cs="Arial"/>
                <w:color w:val="000000" w:themeColor="text1"/>
                <w:sz w:val="20"/>
              </w:rPr>
              <w:t xml:space="preserve">Create </w:t>
            </w:r>
            <w:r w:rsidR="0053353D">
              <w:rPr>
                <w:rFonts w:ascii="Aptos" w:hAnsi="Aptos" w:cs="Arial"/>
                <w:color w:val="000000" w:themeColor="text1"/>
                <w:sz w:val="20"/>
              </w:rPr>
              <w:t xml:space="preserve">14 </w:t>
            </w:r>
            <w:r w:rsidRPr="001555BE">
              <w:rPr>
                <w:rFonts w:ascii="Aptos" w:hAnsi="Aptos" w:cs="Arial"/>
                <w:color w:val="000000" w:themeColor="text1"/>
                <w:sz w:val="20"/>
              </w:rPr>
              <w:t xml:space="preserve">new </w:t>
            </w:r>
            <w:r>
              <w:rPr>
                <w:rFonts w:ascii="Aptos" w:hAnsi="Aptos" w:cs="Arial"/>
                <w:color w:val="000000" w:themeColor="text1"/>
                <w:sz w:val="20"/>
              </w:rPr>
              <w:t xml:space="preserve">species in the genus </w:t>
            </w:r>
            <w:r w:rsidRPr="00E26A0D">
              <w:rPr>
                <w:rFonts w:ascii="Aptos" w:hAnsi="Aptos" w:cs="Arial"/>
                <w:i/>
                <w:iCs/>
                <w:color w:val="000000" w:themeColor="text1"/>
                <w:sz w:val="20"/>
              </w:rPr>
              <w:t>Karamvirus</w:t>
            </w:r>
            <w:r w:rsidR="0041183F">
              <w:rPr>
                <w:rFonts w:ascii="Aptos" w:hAnsi="Aptos" w:cs="Arial"/>
                <w:color w:val="000000" w:themeColor="text1"/>
                <w:sz w:val="20"/>
              </w:rPr>
              <w:t xml:space="preserve"> </w:t>
            </w:r>
            <w:r w:rsidRPr="001555BE">
              <w:rPr>
                <w:rFonts w:ascii="Aptos" w:hAnsi="Aptos" w:cs="Arial"/>
                <w:color w:val="000000" w:themeColor="text1"/>
                <w:sz w:val="20"/>
              </w:rPr>
              <w:t>(</w:t>
            </w:r>
            <w:r w:rsidR="00E26A0D">
              <w:rPr>
                <w:rFonts w:ascii="Aptos" w:hAnsi="Aptos" w:cs="Arial"/>
                <w:color w:val="000000" w:themeColor="text1"/>
                <w:sz w:val="20"/>
              </w:rPr>
              <w:t xml:space="preserve">class </w:t>
            </w:r>
            <w:r w:rsidRPr="00E26A0D">
              <w:rPr>
                <w:rFonts w:ascii="Aptos" w:hAnsi="Aptos" w:cs="Arial"/>
                <w:i/>
                <w:iCs/>
                <w:color w:val="000000" w:themeColor="text1"/>
                <w:sz w:val="20"/>
              </w:rPr>
              <w:t>Caudoviricetes</w:t>
            </w:r>
            <w:r w:rsidR="0041183F">
              <w:rPr>
                <w:rFonts w:ascii="Aptos" w:hAnsi="Aptos" w:cs="Arial"/>
                <w:color w:val="000000" w:themeColor="text1"/>
                <w:sz w:val="20"/>
              </w:rPr>
              <w:t>,</w:t>
            </w:r>
            <w:r w:rsidRPr="001555BE">
              <w:rPr>
                <w:rFonts w:ascii="Aptos" w:hAnsi="Aptos" w:cs="Arial"/>
                <w:color w:val="000000" w:themeColor="text1"/>
                <w:sz w:val="20"/>
              </w:rPr>
              <w:t xml:space="preserve"> </w:t>
            </w:r>
            <w:r w:rsidR="008007BC">
              <w:rPr>
                <w:rFonts w:ascii="Aptos" w:hAnsi="Aptos" w:cs="Arial"/>
                <w:color w:val="000000" w:themeColor="text1"/>
                <w:sz w:val="20"/>
              </w:rPr>
              <w:t xml:space="preserve">order </w:t>
            </w:r>
            <w:r w:rsidR="008007BC" w:rsidRPr="008007BC">
              <w:rPr>
                <w:rFonts w:ascii="Aptos" w:hAnsi="Aptos" w:cs="Arial"/>
                <w:i/>
                <w:iCs/>
                <w:color w:val="000000" w:themeColor="text1"/>
                <w:sz w:val="20"/>
              </w:rPr>
              <w:t>Pantevenvirales</w:t>
            </w:r>
            <w:r w:rsidR="008007BC">
              <w:rPr>
                <w:rFonts w:ascii="Aptos" w:hAnsi="Aptos" w:cs="Arial"/>
                <w:color w:val="000000" w:themeColor="text1"/>
                <w:sz w:val="20"/>
              </w:rPr>
              <w:t xml:space="preserve">, </w:t>
            </w:r>
            <w:r w:rsidR="00E26A0D">
              <w:rPr>
                <w:rFonts w:ascii="Aptos" w:hAnsi="Aptos" w:cs="Arial"/>
                <w:color w:val="000000" w:themeColor="text1"/>
                <w:sz w:val="20"/>
              </w:rPr>
              <w:t xml:space="preserve">family </w:t>
            </w:r>
            <w:r w:rsidR="0041183F" w:rsidRPr="00E26A0D">
              <w:rPr>
                <w:rFonts w:ascii="Aptos" w:hAnsi="Aptos" w:cs="Arial"/>
                <w:i/>
                <w:iCs/>
                <w:color w:val="000000" w:themeColor="text1"/>
                <w:sz w:val="20"/>
              </w:rPr>
              <w:t>Straboviridae</w:t>
            </w:r>
            <w:r w:rsidR="0041183F">
              <w:rPr>
                <w:rFonts w:ascii="Aptos" w:hAnsi="Aptos" w:cs="Arial"/>
                <w:color w:val="000000" w:themeColor="text1"/>
                <w:sz w:val="20"/>
              </w:rPr>
              <w:t>,</w:t>
            </w:r>
            <w:r w:rsidR="0041183F" w:rsidRPr="0041183F">
              <w:rPr>
                <w:rFonts w:ascii="Aptos" w:hAnsi="Aptos" w:cs="Arial"/>
                <w:color w:val="000000" w:themeColor="text1"/>
                <w:sz w:val="20"/>
              </w:rPr>
              <w:t xml:space="preserve"> </w:t>
            </w:r>
            <w:r w:rsidR="00E26A0D">
              <w:rPr>
                <w:rFonts w:ascii="Aptos" w:hAnsi="Aptos" w:cs="Arial"/>
                <w:color w:val="000000" w:themeColor="text1"/>
                <w:sz w:val="20"/>
              </w:rPr>
              <w:t xml:space="preserve">subfamily </w:t>
            </w:r>
            <w:r w:rsidR="0041183F" w:rsidRPr="00E26A0D">
              <w:rPr>
                <w:rFonts w:ascii="Aptos" w:hAnsi="Aptos" w:cs="Arial"/>
                <w:i/>
                <w:iCs/>
                <w:color w:val="000000" w:themeColor="text1"/>
                <w:sz w:val="20"/>
              </w:rPr>
              <w:t>Tevenvirinae</w:t>
            </w:r>
            <w:r w:rsidRPr="001555BE">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5B411C8B" w:rsidR="00E37077" w:rsidRPr="00644B29" w:rsidRDefault="00644B29" w:rsidP="00644B29">
            <w:pPr>
              <w:rPr>
                <w:rFonts w:ascii="Aptos Narrow" w:hAnsi="Aptos Narrow"/>
                <w:color w:val="000000"/>
                <w:sz w:val="22"/>
                <w:szCs w:val="22"/>
                <w:lang w:val="en-GB"/>
              </w:rPr>
            </w:pPr>
            <w:r>
              <w:rPr>
                <w:rFonts w:ascii="Aptos Narrow" w:hAnsi="Aptos Narrow"/>
                <w:color w:val="000000"/>
                <w:sz w:val="22"/>
                <w:szCs w:val="22"/>
              </w:rPr>
              <w:t>2025.032B.</w:t>
            </w:r>
            <w:r w:rsidR="00E33B43">
              <w:rPr>
                <w:rFonts w:ascii="Aptos Narrow" w:hAnsi="Aptos Narrow"/>
                <w:color w:val="000000"/>
                <w:sz w:val="22"/>
                <w:szCs w:val="22"/>
              </w:rPr>
              <w:t>Ac.v3.</w:t>
            </w:r>
            <w:r>
              <w:rPr>
                <w:rFonts w:ascii="Aptos Narrow" w:hAnsi="Aptos Narrow"/>
                <w:color w:val="000000"/>
                <w:sz w:val="22"/>
                <w:szCs w:val="22"/>
              </w:rPr>
              <w:t>Karamvirus_14ns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1134"/>
        <w:gridCol w:w="3402"/>
        <w:gridCol w:w="1803"/>
        <w:gridCol w:w="1571"/>
      </w:tblGrid>
      <w:tr w:rsidR="002D4340" w14:paraId="46D8D295" w14:textId="4B68158E" w:rsidTr="00DE01F5">
        <w:trPr>
          <w:trHeight w:val="173"/>
        </w:trPr>
        <w:tc>
          <w:tcPr>
            <w:tcW w:w="9323" w:type="dxa"/>
            <w:gridSpan w:val="5"/>
            <w:shd w:val="clear" w:color="auto" w:fill="F2F2F2" w:themeFill="background1" w:themeFillShade="F2"/>
          </w:tcPr>
          <w:p w14:paraId="730FC69E" w14:textId="74F84BFC"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101265">
        <w:trPr>
          <w:trHeight w:val="411"/>
        </w:trPr>
        <w:tc>
          <w:tcPr>
            <w:tcW w:w="1413" w:type="dxa"/>
            <w:shd w:val="clear" w:color="auto" w:fill="F2F2F2" w:themeFill="background1" w:themeFillShade="F2"/>
            <w:vAlign w:val="center"/>
          </w:tcPr>
          <w:p w14:paraId="52C384EB" w14:textId="597AAE84" w:rsidR="002D4340" w:rsidRPr="009A3B4A" w:rsidRDefault="00FA3AC4" w:rsidP="00DD58AA">
            <w:pPr>
              <w:rPr>
                <w:rFonts w:ascii="Aptos" w:hAnsi="Aptos" w:cs="Arial"/>
                <w:sz w:val="18"/>
                <w:szCs w:val="18"/>
              </w:rPr>
            </w:pPr>
            <w:r w:rsidRPr="00A5511A">
              <w:rPr>
                <w:rFonts w:ascii="Aptos" w:hAnsi="Aptos" w:cs="Arial"/>
                <w:b/>
                <w:sz w:val="20"/>
                <w:szCs w:val="20"/>
              </w:rPr>
              <w:t>Given name (+middle initial(s))</w:t>
            </w:r>
            <w:r w:rsidRPr="009A3B4A">
              <w:rPr>
                <w:rFonts w:ascii="Aptos" w:hAnsi="Aptos" w:cs="Arial"/>
                <w:b/>
                <w:sz w:val="20"/>
                <w:szCs w:val="20"/>
              </w:rPr>
              <w:t xml:space="preserve"> </w:t>
            </w:r>
          </w:p>
        </w:tc>
        <w:tc>
          <w:tcPr>
            <w:tcW w:w="1134" w:type="dxa"/>
            <w:shd w:val="clear" w:color="auto" w:fill="F2F2F2" w:themeFill="background1" w:themeFillShade="F2"/>
            <w:vAlign w:val="center"/>
          </w:tcPr>
          <w:p w14:paraId="27F787B1" w14:textId="319CCE8F" w:rsidR="002D4340" w:rsidRPr="009A3B4A" w:rsidRDefault="00FA3AC4" w:rsidP="00DD58AA">
            <w:pPr>
              <w:rPr>
                <w:rFonts w:ascii="Aptos" w:hAnsi="Aptos" w:cs="Arial"/>
                <w:b/>
                <w:sz w:val="20"/>
                <w:szCs w:val="20"/>
              </w:rPr>
            </w:pPr>
            <w:r>
              <w:rPr>
                <w:rFonts w:ascii="Aptos" w:hAnsi="Aptos" w:cs="Arial"/>
                <w:b/>
                <w:sz w:val="20"/>
                <w:szCs w:val="20"/>
              </w:rPr>
              <w:t>Surname</w:t>
            </w:r>
          </w:p>
        </w:tc>
        <w:tc>
          <w:tcPr>
            <w:tcW w:w="3402" w:type="dxa"/>
            <w:shd w:val="clear" w:color="auto" w:fill="F2F2F2" w:themeFill="background1" w:themeFillShade="F2"/>
            <w:vAlign w:val="center"/>
          </w:tcPr>
          <w:p w14:paraId="31CF02AA" w14:textId="08DD6475" w:rsidR="002D4340" w:rsidRPr="009A3B4A" w:rsidRDefault="002D4340" w:rsidP="00DD58AA">
            <w:pPr>
              <w:rPr>
                <w:rFonts w:ascii="Aptos" w:hAnsi="Aptos" w:cs="Arial"/>
                <w:b/>
                <w:sz w:val="20"/>
                <w:szCs w:val="20"/>
              </w:rPr>
            </w:pPr>
            <w:r w:rsidRPr="009A3B4A">
              <w:rPr>
                <w:rFonts w:ascii="Aptos" w:hAnsi="Aptos" w:cs="Arial"/>
                <w:b/>
                <w:sz w:val="20"/>
                <w:szCs w:val="20"/>
              </w:rPr>
              <w:t>Affiliation</w:t>
            </w:r>
          </w:p>
        </w:tc>
        <w:tc>
          <w:tcPr>
            <w:tcW w:w="1803" w:type="dxa"/>
            <w:shd w:val="clear" w:color="auto" w:fill="F2F2F2" w:themeFill="background1" w:themeFillShade="F2"/>
            <w:vAlign w:val="center"/>
          </w:tcPr>
          <w:p w14:paraId="6DA5FEAF" w14:textId="7882EBBD" w:rsidR="002D4340" w:rsidRPr="009A3B4A" w:rsidRDefault="002D4340" w:rsidP="00DD58AA">
            <w:pPr>
              <w:rPr>
                <w:rFonts w:ascii="Aptos" w:hAnsi="Aptos" w:cs="Arial"/>
                <w:b/>
                <w:sz w:val="20"/>
                <w:szCs w:val="20"/>
              </w:rPr>
            </w:pPr>
            <w:r>
              <w:rPr>
                <w:rFonts w:ascii="Aptos" w:hAnsi="Aptos" w:cs="Arial"/>
                <w:b/>
                <w:sz w:val="20"/>
                <w:szCs w:val="20"/>
              </w:rPr>
              <w:t>Email address</w:t>
            </w:r>
          </w:p>
        </w:tc>
        <w:tc>
          <w:tcPr>
            <w:tcW w:w="1571" w:type="dxa"/>
            <w:shd w:val="clear" w:color="auto" w:fill="F2F2F2" w:themeFill="background1" w:themeFillShade="F2"/>
            <w:vAlign w:val="center"/>
          </w:tcPr>
          <w:p w14:paraId="1F78D756" w14:textId="3B2D4561" w:rsidR="002D4340" w:rsidRPr="00A145B7" w:rsidRDefault="002D4340" w:rsidP="00AF4998">
            <w:pPr>
              <w:rPr>
                <w:rFonts w:ascii="Aptos" w:hAnsi="Aptos" w:cs="Arial"/>
                <w:b/>
                <w:sz w:val="20"/>
                <w:szCs w:val="20"/>
              </w:rPr>
            </w:pPr>
            <w:r w:rsidRPr="00C95FB7">
              <w:rPr>
                <w:rFonts w:ascii="Aptos" w:hAnsi="Aptos" w:cs="Arial"/>
                <w:b/>
                <w:sz w:val="20"/>
                <w:szCs w:val="20"/>
              </w:rPr>
              <w:t>Corresponding author</w:t>
            </w:r>
            <w:r>
              <w:rPr>
                <w:rFonts w:ascii="Aptos" w:hAnsi="Aptos" w:cs="Arial"/>
                <w:b/>
                <w:sz w:val="20"/>
                <w:szCs w:val="20"/>
              </w:rPr>
              <w:t xml:space="preserve">(s)  </w:t>
            </w:r>
          </w:p>
        </w:tc>
      </w:tr>
      <w:tr w:rsidR="00A77C25" w14:paraId="24E4F537" w14:textId="79E9BB15" w:rsidTr="00101265">
        <w:tc>
          <w:tcPr>
            <w:tcW w:w="1413" w:type="dxa"/>
            <w:shd w:val="clear" w:color="auto" w:fill="FFFFFF" w:themeFill="background1"/>
            <w:vAlign w:val="center"/>
          </w:tcPr>
          <w:p w14:paraId="6EA9DED5" w14:textId="7C041E37"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Michał J.</w:t>
            </w:r>
          </w:p>
        </w:tc>
        <w:tc>
          <w:tcPr>
            <w:tcW w:w="1134" w:type="dxa"/>
            <w:shd w:val="clear" w:color="auto" w:fill="FFFFFF" w:themeFill="background1"/>
            <w:vAlign w:val="center"/>
          </w:tcPr>
          <w:p w14:paraId="2759B022" w14:textId="62168B34"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Wójcicki</w:t>
            </w:r>
          </w:p>
        </w:tc>
        <w:tc>
          <w:tcPr>
            <w:tcW w:w="3402" w:type="dxa"/>
            <w:shd w:val="clear" w:color="auto" w:fill="FFFFFF" w:themeFill="background1"/>
            <w:vAlign w:val="center"/>
          </w:tcPr>
          <w:p w14:paraId="05D68F1D" w14:textId="7E34C3E7" w:rsidR="00A77C25" w:rsidRPr="00CD2C82" w:rsidRDefault="00A77C25" w:rsidP="00A77C25">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Department of Phage Therapy, Hirszfeld Institute of Immunology and Experimental Therapy, Polish Academy of Sciences</w:t>
            </w:r>
            <w:r>
              <w:rPr>
                <w:rFonts w:ascii="Aptos" w:hAnsi="Aptos" w:cs="Arial"/>
                <w:bCs/>
                <w:color w:val="000000" w:themeColor="text1"/>
                <w:sz w:val="20"/>
                <w:szCs w:val="20"/>
              </w:rPr>
              <w:t>, Wroclaw, Poland</w:t>
            </w:r>
          </w:p>
        </w:tc>
        <w:tc>
          <w:tcPr>
            <w:tcW w:w="1803" w:type="dxa"/>
            <w:shd w:val="clear" w:color="auto" w:fill="FFFFFF" w:themeFill="background1"/>
            <w:vAlign w:val="center"/>
          </w:tcPr>
          <w:p w14:paraId="133CF739" w14:textId="134F6650" w:rsidR="00A77C25" w:rsidRPr="00CD2C82" w:rsidRDefault="00A77C25" w:rsidP="00A77C25">
            <w:pPr>
              <w:rPr>
                <w:rFonts w:ascii="Aptos" w:hAnsi="Aptos" w:cs="Arial"/>
                <w:bCs/>
                <w:color w:val="000000" w:themeColor="text1"/>
                <w:sz w:val="20"/>
                <w:szCs w:val="20"/>
              </w:rPr>
            </w:pPr>
            <w:hyperlink r:id="rId9" w:history="1">
              <w:r w:rsidRPr="001A7215">
                <w:rPr>
                  <w:rStyle w:val="Hyperlink"/>
                  <w:rFonts w:ascii="Aptos" w:hAnsi="Aptos" w:cs="Arial"/>
                  <w:bCs/>
                  <w:sz w:val="20"/>
                  <w:szCs w:val="20"/>
                </w:rPr>
                <w:t>michal.wojcicki@hirszfeld.pl</w:t>
              </w:r>
            </w:hyperlink>
            <w:r>
              <w:rPr>
                <w:rFonts w:ascii="Aptos" w:hAnsi="Aptos" w:cs="Arial"/>
                <w:bCs/>
                <w:color w:val="000000" w:themeColor="text1"/>
                <w:sz w:val="20"/>
                <w:szCs w:val="20"/>
              </w:rPr>
              <w:t xml:space="preserve"> </w:t>
            </w:r>
          </w:p>
        </w:tc>
        <w:tc>
          <w:tcPr>
            <w:tcW w:w="1571" w:type="dxa"/>
            <w:shd w:val="clear" w:color="auto" w:fill="FFFFFF" w:themeFill="background1"/>
            <w:vAlign w:val="center"/>
          </w:tcPr>
          <w:p w14:paraId="16BB015A" w14:textId="52CB622B" w:rsidR="00A77C25" w:rsidRPr="00CD2C82" w:rsidRDefault="00A77C25" w:rsidP="00A77C25">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A77C25" w14:paraId="25991084" w14:textId="1F2FA2C1" w:rsidTr="00101265">
        <w:tc>
          <w:tcPr>
            <w:tcW w:w="1413" w:type="dxa"/>
            <w:vAlign w:val="center"/>
          </w:tcPr>
          <w:p w14:paraId="7E9FF899" w14:textId="5FCE290B"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Martyna A.</w:t>
            </w:r>
          </w:p>
        </w:tc>
        <w:tc>
          <w:tcPr>
            <w:tcW w:w="1134" w:type="dxa"/>
            <w:vAlign w:val="center"/>
          </w:tcPr>
          <w:p w14:paraId="065089F1" w14:textId="1C8D7EF9"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Cieślik</w:t>
            </w:r>
          </w:p>
        </w:tc>
        <w:tc>
          <w:tcPr>
            <w:tcW w:w="3402" w:type="dxa"/>
            <w:vAlign w:val="center"/>
          </w:tcPr>
          <w:p w14:paraId="5A10F992" w14:textId="0CA350E7" w:rsidR="00A77C25" w:rsidRPr="00CD2C82" w:rsidRDefault="00A77C25" w:rsidP="00A77C25">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Department of Phage Therapy, Hirszfeld Institute of Immunology and Experimental Therapy, Polish Academy of Sciences</w:t>
            </w:r>
            <w:r>
              <w:rPr>
                <w:rFonts w:ascii="Aptos" w:hAnsi="Aptos" w:cs="Arial"/>
                <w:bCs/>
                <w:color w:val="000000" w:themeColor="text1"/>
                <w:sz w:val="20"/>
                <w:szCs w:val="20"/>
              </w:rPr>
              <w:t>, Wroclaw, Poland</w:t>
            </w:r>
          </w:p>
        </w:tc>
        <w:tc>
          <w:tcPr>
            <w:tcW w:w="1803" w:type="dxa"/>
            <w:vAlign w:val="center"/>
          </w:tcPr>
          <w:p w14:paraId="584336C5" w14:textId="31D4C104" w:rsidR="00A77C25" w:rsidRPr="00CD2C82" w:rsidRDefault="00A77C25" w:rsidP="00A77C25">
            <w:pPr>
              <w:rPr>
                <w:rFonts w:ascii="Aptos" w:hAnsi="Aptos" w:cs="Arial"/>
                <w:bCs/>
                <w:color w:val="000000" w:themeColor="text1"/>
                <w:sz w:val="20"/>
                <w:szCs w:val="20"/>
              </w:rPr>
            </w:pPr>
            <w:hyperlink r:id="rId10" w:history="1">
              <w:r w:rsidRPr="001A7215">
                <w:rPr>
                  <w:rStyle w:val="Hyperlink"/>
                  <w:rFonts w:ascii="Aptos" w:hAnsi="Aptos" w:cs="Arial"/>
                  <w:bCs/>
                  <w:sz w:val="20"/>
                  <w:szCs w:val="20"/>
                </w:rPr>
                <w:t>martyna.cieslik@hirszfeld.pl</w:t>
              </w:r>
            </w:hyperlink>
            <w:r>
              <w:rPr>
                <w:rFonts w:ascii="Aptos" w:hAnsi="Aptos" w:cs="Arial"/>
                <w:bCs/>
                <w:color w:val="000000" w:themeColor="text1"/>
                <w:sz w:val="20"/>
                <w:szCs w:val="20"/>
              </w:rPr>
              <w:t xml:space="preserve"> </w:t>
            </w:r>
          </w:p>
        </w:tc>
        <w:tc>
          <w:tcPr>
            <w:tcW w:w="1571" w:type="dxa"/>
            <w:vAlign w:val="center"/>
          </w:tcPr>
          <w:p w14:paraId="01837D6A" w14:textId="61C52A51" w:rsidR="00A77C25" w:rsidRPr="00CD2C82" w:rsidRDefault="00A77C25" w:rsidP="00A77C25">
            <w:pPr>
              <w:jc w:val="center"/>
              <w:rPr>
                <w:rFonts w:ascii="Aptos" w:hAnsi="Aptos" w:cs="Arial"/>
                <w:bCs/>
                <w:color w:val="000000" w:themeColor="text1"/>
                <w:sz w:val="20"/>
                <w:szCs w:val="20"/>
              </w:rPr>
            </w:pPr>
          </w:p>
        </w:tc>
      </w:tr>
      <w:tr w:rsidR="00A77C25" w14:paraId="1B668FB3" w14:textId="2C6F00EF" w:rsidTr="00101265">
        <w:tc>
          <w:tcPr>
            <w:tcW w:w="1413" w:type="dxa"/>
            <w:vAlign w:val="center"/>
          </w:tcPr>
          <w:p w14:paraId="7C1B4F79" w14:textId="4FDCB11B"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Andrzej</w:t>
            </w:r>
          </w:p>
        </w:tc>
        <w:tc>
          <w:tcPr>
            <w:tcW w:w="1134" w:type="dxa"/>
            <w:vAlign w:val="center"/>
          </w:tcPr>
          <w:p w14:paraId="5E41446B" w14:textId="247FD8E0"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Górski</w:t>
            </w:r>
          </w:p>
        </w:tc>
        <w:tc>
          <w:tcPr>
            <w:tcW w:w="3402" w:type="dxa"/>
            <w:vAlign w:val="center"/>
          </w:tcPr>
          <w:p w14:paraId="3EC4C5A6" w14:textId="321D2E47" w:rsidR="00A77C25" w:rsidRPr="00CD2C82" w:rsidRDefault="00A77C25" w:rsidP="00A77C25">
            <w:pPr>
              <w:rPr>
                <w:rFonts w:ascii="Aptos" w:hAnsi="Aptos" w:cs="Arial"/>
                <w:bCs/>
                <w:color w:val="000000" w:themeColor="text1"/>
                <w:sz w:val="20"/>
                <w:szCs w:val="20"/>
              </w:rPr>
            </w:pPr>
            <w:r w:rsidRPr="00AD024E">
              <w:rPr>
                <w:rFonts w:ascii="Aptos" w:hAnsi="Aptos" w:cs="Arial"/>
                <w:bCs/>
                <w:color w:val="000000" w:themeColor="text1"/>
                <w:sz w:val="20"/>
                <w:szCs w:val="20"/>
              </w:rPr>
              <w:t>Bacteriophage Laboratory, Department of Phage Therapy, Hirszfeld Institute of Immunology and Experimental Therapy, Polish Academy of Sciences, Wroclaw, Poland</w:t>
            </w:r>
          </w:p>
        </w:tc>
        <w:tc>
          <w:tcPr>
            <w:tcW w:w="1803" w:type="dxa"/>
            <w:vAlign w:val="center"/>
          </w:tcPr>
          <w:p w14:paraId="1DDF5257" w14:textId="3B1D728D" w:rsidR="00A77C25" w:rsidRPr="00CD2C82" w:rsidRDefault="00A77C25" w:rsidP="00A77C25">
            <w:pPr>
              <w:rPr>
                <w:rFonts w:ascii="Aptos" w:hAnsi="Aptos" w:cs="Arial"/>
                <w:bCs/>
                <w:color w:val="000000" w:themeColor="text1"/>
                <w:sz w:val="20"/>
                <w:szCs w:val="20"/>
              </w:rPr>
            </w:pPr>
            <w:hyperlink r:id="rId11" w:history="1">
              <w:r w:rsidRPr="001A7215">
                <w:rPr>
                  <w:rStyle w:val="Hyperlink"/>
                  <w:rFonts w:ascii="Aptos" w:hAnsi="Aptos" w:cs="Arial"/>
                  <w:bCs/>
                  <w:sz w:val="20"/>
                  <w:szCs w:val="20"/>
                </w:rPr>
                <w:t>andrzej.gorski@hirszfeld.pl</w:t>
              </w:r>
            </w:hyperlink>
            <w:r>
              <w:rPr>
                <w:rFonts w:ascii="Aptos" w:hAnsi="Aptos" w:cs="Arial"/>
                <w:bCs/>
                <w:color w:val="000000" w:themeColor="text1"/>
                <w:sz w:val="20"/>
                <w:szCs w:val="20"/>
              </w:rPr>
              <w:t xml:space="preserve"> </w:t>
            </w:r>
          </w:p>
        </w:tc>
        <w:tc>
          <w:tcPr>
            <w:tcW w:w="1571" w:type="dxa"/>
            <w:vAlign w:val="center"/>
          </w:tcPr>
          <w:p w14:paraId="398397DC" w14:textId="63F54794" w:rsidR="00A77C25" w:rsidRPr="00CD2C82" w:rsidRDefault="00A77C25" w:rsidP="00A77C25">
            <w:pPr>
              <w:jc w:val="center"/>
              <w:rPr>
                <w:rFonts w:ascii="Aptos" w:hAnsi="Aptos" w:cs="Arial"/>
                <w:bCs/>
                <w:color w:val="000000" w:themeColor="text1"/>
                <w:sz w:val="20"/>
                <w:szCs w:val="20"/>
              </w:rPr>
            </w:pPr>
          </w:p>
        </w:tc>
      </w:tr>
      <w:tr w:rsidR="00A77C25" w14:paraId="1EC2C947" w14:textId="08659965" w:rsidTr="00101265">
        <w:tc>
          <w:tcPr>
            <w:tcW w:w="1413" w:type="dxa"/>
            <w:vAlign w:val="center"/>
          </w:tcPr>
          <w:p w14:paraId="48A3936E" w14:textId="0E486DB6"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Ewa M.</w:t>
            </w:r>
          </w:p>
        </w:tc>
        <w:tc>
          <w:tcPr>
            <w:tcW w:w="1134" w:type="dxa"/>
            <w:vAlign w:val="center"/>
          </w:tcPr>
          <w:p w14:paraId="2BEC470C" w14:textId="6C6E0670"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Jończyk-Matysiak</w:t>
            </w:r>
          </w:p>
        </w:tc>
        <w:tc>
          <w:tcPr>
            <w:tcW w:w="3402" w:type="dxa"/>
            <w:vAlign w:val="center"/>
          </w:tcPr>
          <w:p w14:paraId="465BAECA" w14:textId="572C56F3" w:rsidR="00A77C25" w:rsidRPr="00CD2C82" w:rsidRDefault="00A77C25" w:rsidP="00A77C25">
            <w:pPr>
              <w:rPr>
                <w:rFonts w:ascii="Aptos" w:hAnsi="Aptos" w:cs="Arial"/>
                <w:bCs/>
                <w:color w:val="000000" w:themeColor="text1"/>
                <w:sz w:val="20"/>
                <w:szCs w:val="20"/>
              </w:rPr>
            </w:pPr>
            <w:r w:rsidRPr="00AD024E">
              <w:rPr>
                <w:rFonts w:ascii="Aptos" w:hAnsi="Aptos" w:cs="Arial"/>
                <w:bCs/>
                <w:color w:val="000000" w:themeColor="text1"/>
                <w:sz w:val="20"/>
                <w:szCs w:val="20"/>
              </w:rPr>
              <w:t>Bacteriophage Laboratory, Department of Phage Therapy, Hirszfeld Institute of Immunology and Experimental Therapy, Polish Academy of Sciences, Wroclaw, Poland</w:t>
            </w:r>
          </w:p>
        </w:tc>
        <w:tc>
          <w:tcPr>
            <w:tcW w:w="1803" w:type="dxa"/>
            <w:vAlign w:val="center"/>
          </w:tcPr>
          <w:p w14:paraId="464D4E54" w14:textId="6177CFBD" w:rsidR="00A77C25" w:rsidRPr="00CD2C82" w:rsidRDefault="00A77C25" w:rsidP="00A77C25">
            <w:pPr>
              <w:rPr>
                <w:rFonts w:ascii="Aptos" w:hAnsi="Aptos" w:cs="Arial"/>
                <w:bCs/>
                <w:color w:val="000000" w:themeColor="text1"/>
                <w:sz w:val="20"/>
                <w:szCs w:val="20"/>
              </w:rPr>
            </w:pPr>
            <w:hyperlink r:id="rId12" w:history="1">
              <w:r w:rsidRPr="001A7215">
                <w:rPr>
                  <w:rStyle w:val="Hyperlink"/>
                  <w:rFonts w:ascii="Aptos" w:hAnsi="Aptos" w:cs="Arial"/>
                  <w:bCs/>
                  <w:sz w:val="20"/>
                  <w:szCs w:val="20"/>
                </w:rPr>
                <w:t>ewa.jonczyk-matysiak@hirszfeld.pl</w:t>
              </w:r>
            </w:hyperlink>
            <w:r>
              <w:rPr>
                <w:rFonts w:ascii="Aptos" w:hAnsi="Aptos" w:cs="Arial"/>
                <w:bCs/>
                <w:color w:val="000000" w:themeColor="text1"/>
                <w:sz w:val="20"/>
                <w:szCs w:val="20"/>
              </w:rPr>
              <w:t xml:space="preserve"> </w:t>
            </w:r>
          </w:p>
        </w:tc>
        <w:tc>
          <w:tcPr>
            <w:tcW w:w="1571" w:type="dxa"/>
            <w:vAlign w:val="center"/>
          </w:tcPr>
          <w:p w14:paraId="3CBA77FB" w14:textId="20BCA233" w:rsidR="00A77C25" w:rsidRPr="00CD2C82" w:rsidRDefault="00A77C25" w:rsidP="00A77C25">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0DE6317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A3B94F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3ACF886D" w:rsidR="00D062BE" w:rsidRPr="00366D40" w:rsidRDefault="00E37128" w:rsidP="000A7027">
            <w:pPr>
              <w:rPr>
                <w:rFonts w:ascii="Aptos" w:eastAsia="Times" w:hAnsi="Aptos" w:cs="Arial"/>
                <w:bCs/>
                <w:color w:val="000000"/>
                <w:sz w:val="20"/>
                <w:szCs w:val="20"/>
                <w:lang w:eastAsia="en-GB"/>
              </w:rPr>
            </w:pPr>
            <w:r w:rsidRPr="00366D40">
              <w:rPr>
                <w:rFonts w:ascii="Aptos" w:eastAsia="Times" w:hAnsi="Aptos" w:cs="Arial"/>
                <w:bCs/>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F37B42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General</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2FF15D9"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D60195">
        <w:trPr>
          <w:trHeight w:val="527"/>
        </w:trPr>
        <w:tc>
          <w:tcPr>
            <w:tcW w:w="8505" w:type="dxa"/>
            <w:vAlign w:val="center"/>
          </w:tcPr>
          <w:p w14:paraId="7F4EC4CB" w14:textId="61FD5BA9" w:rsidR="00D60195" w:rsidRPr="00D60195" w:rsidRDefault="00D60195" w:rsidP="00DD58AA">
            <w:pPr>
              <w:rPr>
                <w:rFonts w:ascii="Aptos" w:hAnsi="Aptos" w:cs="Arial"/>
                <w:i/>
                <w:iCs/>
                <w:sz w:val="20"/>
                <w:szCs w:val="20"/>
              </w:rPr>
            </w:pPr>
            <w:r w:rsidRPr="00452E7F">
              <w:rPr>
                <w:rFonts w:ascii="Aptos" w:hAnsi="Aptos" w:cs="Arial"/>
                <w:i/>
                <w:iCs/>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5BBBE9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1D476BDB"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D60195">
              <w:rPr>
                <w:rFonts w:ascii="Aptos" w:hAnsi="Aptos" w:cs="Arial"/>
                <w:bCs/>
                <w:sz w:val="20"/>
                <w:szCs w:val="20"/>
              </w:rPr>
              <w:t>1</w:t>
            </w:r>
            <w:r w:rsidR="00910367">
              <w:rPr>
                <w:rFonts w:ascii="Aptos" w:hAnsi="Aptos" w:cs="Arial"/>
                <w:bCs/>
                <w:sz w:val="20"/>
                <w:szCs w:val="20"/>
              </w:rPr>
              <w:t>6</w:t>
            </w:r>
            <w:r w:rsidR="00D60195">
              <w:rPr>
                <w:rFonts w:ascii="Aptos" w:hAnsi="Aptos" w:cs="Arial"/>
                <w:bCs/>
                <w:sz w:val="20"/>
                <w:szCs w:val="20"/>
              </w:rPr>
              <w:t>/03/2025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E8C480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49096467">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49096467">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6BF0EB44" w:rsidR="000A7027" w:rsidRDefault="000A7027" w:rsidP="49096467">
            <w:pPr>
              <w:rPr>
                <w:rFonts w:ascii="Aptos" w:eastAsia="Times" w:hAnsi="Aptos" w:cs="Arial"/>
                <w:b/>
                <w:bCs/>
                <w:color w:val="000000"/>
                <w:sz w:val="20"/>
                <w:szCs w:val="20"/>
                <w:lang w:eastAsia="en-GB"/>
              </w:rPr>
            </w:pPr>
          </w:p>
        </w:tc>
      </w:tr>
      <w:tr w:rsidR="000A7027" w14:paraId="3369515D" w14:textId="77777777" w:rsidTr="49096467">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147E89B0" w:rsidR="000A7027" w:rsidRDefault="00E33B43"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49096467">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49096467">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49096467">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49096467">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49096467">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352B8AE1" w14:textId="77777777" w:rsidR="000A7027" w:rsidRPr="00C95FB7" w:rsidRDefault="000A7027" w:rsidP="00DD58AA">
            <w:pPr>
              <w:rPr>
                <w:rFonts w:ascii="Aptos" w:hAnsi="Aptos" w:cs="Arial"/>
                <w:sz w:val="20"/>
                <w:szCs w:val="20"/>
              </w:rPr>
            </w:pPr>
          </w:p>
          <w:p w14:paraId="238465CA" w14:textId="77777777" w:rsidR="00CF1CDE" w:rsidRDefault="00CF1CDE" w:rsidP="00CF1CDE">
            <w:r w:rsidRPr="49096467">
              <w:rPr>
                <w:rFonts w:ascii="Aptos Narrow" w:eastAsia="Aptos Narrow" w:hAnsi="Aptos Narrow" w:cs="Aptos Narrow"/>
                <w:color w:val="000000" w:themeColor="text1"/>
                <w:sz w:val="20"/>
                <w:szCs w:val="20"/>
              </w:rPr>
              <w:t>Genus in-filling (14 species</w:t>
            </w:r>
            <w:r>
              <w:rPr>
                <w:rFonts w:ascii="Aptos Narrow" w:eastAsia="Aptos Narrow" w:hAnsi="Aptos Narrow" w:cs="Aptos Narrow"/>
                <w:color w:val="000000" w:themeColor="text1"/>
                <w:sz w:val="20"/>
                <w:szCs w:val="20"/>
              </w:rPr>
              <w:t>)</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57079E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Revised Taxonomy Proposal Submission</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49096467">
        <w:tc>
          <w:tcPr>
            <w:tcW w:w="8505" w:type="dxa"/>
            <w:shd w:val="clear" w:color="auto" w:fill="F2F2F2" w:themeFill="background1" w:themeFillShade="F2"/>
          </w:tcPr>
          <w:p w14:paraId="0B8993B8" w14:textId="1EB1E5B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49096467">
        <w:tc>
          <w:tcPr>
            <w:tcW w:w="8505" w:type="dxa"/>
          </w:tcPr>
          <w:p w14:paraId="4483A209" w14:textId="53799E46" w:rsidR="00296DA3" w:rsidRPr="00C95FB7" w:rsidRDefault="00CF1CDE" w:rsidP="00DD58AA">
            <w:pPr>
              <w:rPr>
                <w:rFonts w:ascii="Aptos" w:hAnsi="Aptos" w:cs="Arial"/>
                <w:sz w:val="20"/>
                <w:szCs w:val="20"/>
              </w:rPr>
            </w:pPr>
            <w:r>
              <w:rPr>
                <w:rFonts w:ascii="Aptos" w:hAnsi="Aptos" w:cs="Arial"/>
                <w:sz w:val="20"/>
                <w:szCs w:val="20"/>
              </w:rPr>
              <w:t>Abstract checked for clarity</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9BF86D4" w:rsidR="00BE4F5A" w:rsidRDefault="00CF1CDE" w:rsidP="00DD58AA">
            <w:pPr>
              <w:rPr>
                <w:rFonts w:ascii="Aptos" w:hAnsi="Aptos" w:cs="Arial"/>
                <w:bCs/>
                <w:sz w:val="20"/>
                <w:szCs w:val="20"/>
              </w:rPr>
            </w:pPr>
            <w:r>
              <w:rPr>
                <w:rFonts w:ascii="Aptos" w:hAnsi="Aptos" w:cs="Arial"/>
                <w:bCs/>
                <w:sz w:val="20"/>
                <w:szCs w:val="20"/>
              </w:rPr>
              <w:t>29/08/2025</w:t>
            </w:r>
          </w:p>
        </w:tc>
      </w:tr>
    </w:tbl>
    <w:p w14:paraId="5F5E1C06" w14:textId="77777777" w:rsidR="00953FFE" w:rsidRDefault="00953FFE" w:rsidP="00DD58AA">
      <w:pPr>
        <w:ind w:firstLine="720"/>
        <w:rPr>
          <w:rFonts w:ascii="Aptos" w:hAnsi="Aptos" w:cs="Arial"/>
          <w:b/>
          <w:bCs/>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54E14F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3A9A0AB" w:rsidR="00953FFE" w:rsidRPr="00DE3B0E" w:rsidRDefault="00E500A5" w:rsidP="00DD58AA">
            <w:pPr>
              <w:rPr>
                <w:rFonts w:ascii="Aptos" w:eastAsia="Times" w:hAnsi="Aptos" w:cs="Arial"/>
                <w:bCs/>
                <w:color w:val="000000"/>
                <w:sz w:val="20"/>
                <w:szCs w:val="20"/>
                <w:lang w:eastAsia="en-GB"/>
              </w:rPr>
            </w:pPr>
            <w:r w:rsidRPr="00DE3B0E">
              <w:rPr>
                <w:rFonts w:ascii="Aptos" w:eastAsia="Times" w:hAnsi="Aptos" w:cs="Arial"/>
                <w:bCs/>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p w14:paraId="4FAA5D90" w14:textId="77777777" w:rsidR="00B50948" w:rsidRDefault="00B50948" w:rsidP="00333392">
      <w:pPr>
        <w:rPr>
          <w:rFonts w:ascii="Aptos" w:hAnsi="Aptos" w:cs="Arial"/>
          <w:color w:val="808080" w:themeColor="background1" w:themeShade="80"/>
          <w:sz w:val="20"/>
        </w:rPr>
      </w:pPr>
    </w:p>
    <w:tbl>
      <w:tblPr>
        <w:tblStyle w:val="TableGrid"/>
        <w:tblpPr w:leftFromText="141" w:rightFromText="141" w:vertAnchor="text" w:tblpY="1"/>
        <w:tblOverlap w:val="never"/>
        <w:tblW w:w="8926" w:type="dxa"/>
        <w:tblLook w:val="04A0" w:firstRow="1" w:lastRow="0" w:firstColumn="1" w:lastColumn="0" w:noHBand="0" w:noVBand="1"/>
      </w:tblPr>
      <w:tblGrid>
        <w:gridCol w:w="1980"/>
        <w:gridCol w:w="6946"/>
      </w:tblGrid>
      <w:tr w:rsidR="00333392" w:rsidRPr="009F7856" w14:paraId="5823A95C" w14:textId="77777777" w:rsidTr="00B50948">
        <w:trPr>
          <w:trHeight w:val="297"/>
        </w:trPr>
        <w:tc>
          <w:tcPr>
            <w:tcW w:w="8926" w:type="dxa"/>
            <w:gridSpan w:val="2"/>
            <w:shd w:val="clear" w:color="auto" w:fill="F2F2F2" w:themeFill="background1" w:themeFillShade="F2"/>
          </w:tcPr>
          <w:p w14:paraId="20EDA6C5" w14:textId="3228BACF" w:rsidR="00333392" w:rsidRPr="00220A26" w:rsidRDefault="00333392" w:rsidP="00B50948">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of proposed taxonomic names:</w:t>
            </w:r>
          </w:p>
        </w:tc>
      </w:tr>
      <w:tr w:rsidR="00333392" w:rsidRPr="009F7856" w14:paraId="08F7F3C3" w14:textId="77777777" w:rsidTr="00FB4BD7">
        <w:trPr>
          <w:trHeight w:val="73"/>
        </w:trPr>
        <w:tc>
          <w:tcPr>
            <w:tcW w:w="1980" w:type="dxa"/>
          </w:tcPr>
          <w:p w14:paraId="6B25076F" w14:textId="5F9368F2" w:rsidR="00333392" w:rsidRPr="00C8775F" w:rsidRDefault="00333392" w:rsidP="00DC6D3D">
            <w:pPr>
              <w:jc w:val="center"/>
              <w:rPr>
                <w:rFonts w:ascii="Aptos" w:hAnsi="Aptos" w:cs="Arial"/>
                <w:b/>
                <w:sz w:val="20"/>
                <w:szCs w:val="20"/>
              </w:rPr>
            </w:pPr>
            <w:r>
              <w:rPr>
                <w:rFonts w:ascii="Aptos" w:hAnsi="Aptos" w:cs="Arial"/>
                <w:b/>
                <w:sz w:val="20"/>
                <w:szCs w:val="20"/>
              </w:rPr>
              <w:t>Taxon name</w:t>
            </w:r>
          </w:p>
        </w:tc>
        <w:tc>
          <w:tcPr>
            <w:tcW w:w="6946" w:type="dxa"/>
          </w:tcPr>
          <w:p w14:paraId="069B2570" w14:textId="77777777" w:rsidR="00333392" w:rsidRPr="00CF59EA" w:rsidRDefault="00333392" w:rsidP="00DC6D3D">
            <w:pPr>
              <w:jc w:val="center"/>
              <w:rPr>
                <w:rFonts w:ascii="Aptos" w:hAnsi="Aptos" w:cs="Arial"/>
                <w:b/>
                <w:sz w:val="20"/>
                <w:szCs w:val="20"/>
              </w:rPr>
            </w:pPr>
            <w:r>
              <w:rPr>
                <w:rFonts w:ascii="Aptos" w:hAnsi="Aptos" w:cs="Arial"/>
                <w:b/>
                <w:sz w:val="20"/>
                <w:szCs w:val="20"/>
              </w:rPr>
              <w:t>Etymology of the term</w:t>
            </w:r>
          </w:p>
        </w:tc>
      </w:tr>
      <w:tr w:rsidR="00B50948" w:rsidRPr="009F7856" w14:paraId="48273F44" w14:textId="77777777" w:rsidTr="00FB4BD7">
        <w:trPr>
          <w:trHeight w:val="71"/>
        </w:trPr>
        <w:tc>
          <w:tcPr>
            <w:tcW w:w="1980" w:type="dxa"/>
            <w:tcBorders>
              <w:top w:val="single" w:sz="4" w:space="0" w:color="000000"/>
              <w:left w:val="single" w:sz="4" w:space="0" w:color="000000"/>
              <w:bottom w:val="single" w:sz="4" w:space="0" w:color="000000"/>
              <w:right w:val="single" w:sz="4" w:space="0" w:color="000000"/>
            </w:tcBorders>
            <w:vAlign w:val="center"/>
          </w:tcPr>
          <w:p w14:paraId="2B4F2A8D" w14:textId="236D9885" w:rsidR="00B50948" w:rsidRPr="00B50948" w:rsidRDefault="00B50948" w:rsidP="00DC6D3D">
            <w:pPr>
              <w:rPr>
                <w:rFonts w:ascii="Aptos" w:hAnsi="Aptos" w:cs="Arial"/>
                <w:b/>
                <w:i/>
                <w:color w:val="000000" w:themeColor="text1"/>
                <w:sz w:val="20"/>
                <w:szCs w:val="20"/>
              </w:rPr>
            </w:pPr>
            <w:r w:rsidRPr="00B50948">
              <w:rPr>
                <w:rFonts w:ascii="Aptos" w:eastAsia="Arial" w:hAnsi="Aptos" w:cs="Arial"/>
                <w:i/>
                <w:sz w:val="18"/>
                <w:szCs w:val="18"/>
              </w:rPr>
              <w:t xml:space="preserve">Karamvirus </w:t>
            </w:r>
            <w:r w:rsidR="00A257EB">
              <w:rPr>
                <w:rFonts w:ascii="Aptos" w:eastAsia="Arial" w:hAnsi="Aptos" w:cs="Arial"/>
                <w:i/>
                <w:sz w:val="18"/>
                <w:szCs w:val="18"/>
              </w:rPr>
              <w:t>KMB</w:t>
            </w:r>
            <w:r w:rsidRPr="00B50948">
              <w:rPr>
                <w:rFonts w:ascii="Aptos" w:eastAsia="Arial" w:hAnsi="Aptos" w:cs="Arial"/>
                <w:i/>
                <w:sz w:val="18"/>
                <w:szCs w:val="18"/>
              </w:rPr>
              <w:t>20</w:t>
            </w:r>
          </w:p>
        </w:tc>
        <w:tc>
          <w:tcPr>
            <w:tcW w:w="6946" w:type="dxa"/>
            <w:tcBorders>
              <w:top w:val="single" w:sz="4" w:space="0" w:color="000000"/>
              <w:left w:val="single" w:sz="4" w:space="0" w:color="000000"/>
              <w:bottom w:val="single" w:sz="4" w:space="0" w:color="000000"/>
              <w:right w:val="single" w:sz="4" w:space="0" w:color="000000"/>
            </w:tcBorders>
            <w:vAlign w:val="center"/>
          </w:tcPr>
          <w:p w14:paraId="17202B3B" w14:textId="348C93C5" w:rsidR="00B50948" w:rsidRPr="00040CB0" w:rsidRDefault="00534233" w:rsidP="00B50948">
            <w:pPr>
              <w:jc w:val="both"/>
              <w:rPr>
                <w:rFonts w:ascii="Aptos" w:hAnsi="Aptos" w:cs="Arial"/>
                <w:b/>
                <w:color w:val="000000" w:themeColor="text1"/>
                <w:sz w:val="20"/>
                <w:szCs w:val="20"/>
              </w:rPr>
            </w:pPr>
            <w:r w:rsidRPr="00534233">
              <w:rPr>
                <w:rFonts w:ascii="Aptos" w:eastAsia="Arial" w:hAnsi="Aptos" w:cs="Arial"/>
                <w:iCs/>
                <w:sz w:val="18"/>
                <w:szCs w:val="18"/>
              </w:rPr>
              <w:t>species name derived from the phage name in the GenBank database</w:t>
            </w:r>
            <w:r>
              <w:rPr>
                <w:rFonts w:ascii="Aptos" w:eastAsia="Arial" w:hAnsi="Aptos" w:cs="Arial"/>
                <w:iCs/>
                <w:sz w:val="18"/>
                <w:szCs w:val="18"/>
              </w:rPr>
              <w:t xml:space="preserve"> – </w:t>
            </w:r>
            <w:r w:rsidR="00B50948" w:rsidRPr="001F67A0">
              <w:rPr>
                <w:rFonts w:ascii="Aptos" w:eastAsia="Arial" w:hAnsi="Aptos" w:cs="Arial"/>
                <w:iCs/>
                <w:sz w:val="18"/>
                <w:szCs w:val="18"/>
              </w:rPr>
              <w:t>Enterobacter phage vB-EclM_KMB20</w:t>
            </w:r>
          </w:p>
        </w:tc>
      </w:tr>
      <w:tr w:rsidR="00B50948" w:rsidRPr="009F7856" w14:paraId="7A1B269F" w14:textId="77777777" w:rsidTr="00FB4BD7">
        <w:trPr>
          <w:trHeight w:val="71"/>
        </w:trPr>
        <w:tc>
          <w:tcPr>
            <w:tcW w:w="1980" w:type="dxa"/>
            <w:tcBorders>
              <w:top w:val="single" w:sz="4" w:space="0" w:color="000000"/>
              <w:left w:val="single" w:sz="4" w:space="0" w:color="000000"/>
              <w:bottom w:val="single" w:sz="4" w:space="0" w:color="000000"/>
              <w:right w:val="single" w:sz="4" w:space="0" w:color="000000"/>
            </w:tcBorders>
            <w:vAlign w:val="center"/>
          </w:tcPr>
          <w:p w14:paraId="63705F20" w14:textId="6D2A3ED0" w:rsidR="00B50948" w:rsidRPr="00B50948" w:rsidRDefault="00B50948" w:rsidP="00DC6D3D">
            <w:pPr>
              <w:rPr>
                <w:rFonts w:ascii="Aptos" w:hAnsi="Aptos" w:cs="Arial"/>
                <w:b/>
                <w:i/>
                <w:color w:val="000000" w:themeColor="text1"/>
                <w:sz w:val="20"/>
                <w:szCs w:val="20"/>
              </w:rPr>
            </w:pPr>
            <w:r w:rsidRPr="00B50948">
              <w:rPr>
                <w:rFonts w:ascii="Aptos" w:eastAsia="Arial" w:hAnsi="Aptos" w:cs="Arial"/>
                <w:i/>
                <w:sz w:val="18"/>
                <w:szCs w:val="18"/>
              </w:rPr>
              <w:t xml:space="preserve">Karamvirus </w:t>
            </w:r>
            <w:r w:rsidR="00A257EB">
              <w:rPr>
                <w:rFonts w:ascii="Aptos" w:eastAsia="Arial" w:hAnsi="Aptos" w:cs="Arial"/>
                <w:i/>
                <w:sz w:val="18"/>
                <w:szCs w:val="18"/>
              </w:rPr>
              <w:t>KMB</w:t>
            </w:r>
            <w:r w:rsidRPr="00B50948">
              <w:rPr>
                <w:rFonts w:ascii="Aptos" w:eastAsia="Arial" w:hAnsi="Aptos" w:cs="Arial"/>
                <w:i/>
                <w:sz w:val="18"/>
                <w:szCs w:val="18"/>
              </w:rPr>
              <w:t>17</w:t>
            </w:r>
          </w:p>
        </w:tc>
        <w:tc>
          <w:tcPr>
            <w:tcW w:w="6946" w:type="dxa"/>
            <w:tcBorders>
              <w:top w:val="single" w:sz="4" w:space="0" w:color="000000"/>
              <w:left w:val="single" w:sz="4" w:space="0" w:color="000000"/>
              <w:bottom w:val="single" w:sz="4" w:space="0" w:color="000000"/>
              <w:right w:val="single" w:sz="4" w:space="0" w:color="000000"/>
            </w:tcBorders>
            <w:vAlign w:val="center"/>
          </w:tcPr>
          <w:p w14:paraId="68FE2D42" w14:textId="519F401E" w:rsidR="00B50948" w:rsidRPr="00040CB0" w:rsidRDefault="00DC6D3D" w:rsidP="00B50948">
            <w:pPr>
              <w:jc w:val="both"/>
              <w:rPr>
                <w:rFonts w:ascii="Aptos" w:hAnsi="Aptos" w:cs="Arial"/>
                <w:b/>
                <w:color w:val="000000" w:themeColor="text1"/>
                <w:sz w:val="20"/>
                <w:szCs w:val="20"/>
              </w:rPr>
            </w:pPr>
            <w:r w:rsidRPr="00DC6D3D">
              <w:rPr>
                <w:rFonts w:ascii="Aptos" w:eastAsia="Arial" w:hAnsi="Aptos" w:cs="Arial"/>
                <w:iCs/>
                <w:sz w:val="18"/>
                <w:szCs w:val="18"/>
              </w:rPr>
              <w:t>species name derived from the phage name in the GenBank database</w:t>
            </w:r>
            <w:r>
              <w:rPr>
                <w:rFonts w:ascii="Aptos" w:eastAsia="Arial" w:hAnsi="Aptos" w:cs="Arial"/>
                <w:iCs/>
                <w:sz w:val="18"/>
                <w:szCs w:val="18"/>
              </w:rPr>
              <w:t xml:space="preserve"> – </w:t>
            </w:r>
            <w:r w:rsidR="00B50948" w:rsidRPr="001F67A0">
              <w:rPr>
                <w:rFonts w:ascii="Aptos" w:eastAsia="Arial" w:hAnsi="Aptos" w:cs="Arial"/>
                <w:iCs/>
                <w:sz w:val="18"/>
                <w:szCs w:val="18"/>
              </w:rPr>
              <w:t>Enterobacter phage vB-EclM_KMB17</w:t>
            </w:r>
          </w:p>
        </w:tc>
      </w:tr>
      <w:tr w:rsidR="00B50948" w:rsidRPr="009F7856" w14:paraId="16F33A3B" w14:textId="77777777" w:rsidTr="00FB4BD7">
        <w:trPr>
          <w:trHeight w:val="71"/>
        </w:trPr>
        <w:tc>
          <w:tcPr>
            <w:tcW w:w="1980" w:type="dxa"/>
            <w:tcBorders>
              <w:top w:val="single" w:sz="4" w:space="0" w:color="000000"/>
              <w:left w:val="single" w:sz="4" w:space="0" w:color="000000"/>
              <w:bottom w:val="single" w:sz="4" w:space="0" w:color="000000"/>
              <w:right w:val="single" w:sz="4" w:space="0" w:color="000000"/>
            </w:tcBorders>
            <w:vAlign w:val="center"/>
          </w:tcPr>
          <w:p w14:paraId="1147120D" w14:textId="2995076F" w:rsidR="00B50948" w:rsidRPr="00B50948" w:rsidRDefault="00B50948" w:rsidP="00DC6D3D">
            <w:pPr>
              <w:rPr>
                <w:rFonts w:ascii="Aptos" w:hAnsi="Aptos" w:cs="Arial"/>
                <w:b/>
                <w:i/>
                <w:color w:val="000000" w:themeColor="text1"/>
                <w:sz w:val="20"/>
                <w:szCs w:val="20"/>
              </w:rPr>
            </w:pPr>
            <w:r w:rsidRPr="00B50948">
              <w:rPr>
                <w:rFonts w:ascii="Aptos" w:eastAsia="Arial" w:hAnsi="Aptos" w:cs="Arial"/>
                <w:i/>
                <w:sz w:val="18"/>
                <w:szCs w:val="18"/>
              </w:rPr>
              <w:t xml:space="preserve">Karamvirus </w:t>
            </w:r>
            <w:r w:rsidR="00A257EB">
              <w:rPr>
                <w:rFonts w:ascii="Aptos" w:eastAsia="Arial" w:hAnsi="Aptos" w:cs="Arial"/>
                <w:i/>
                <w:sz w:val="18"/>
                <w:szCs w:val="18"/>
              </w:rPr>
              <w:t>E</w:t>
            </w:r>
            <w:r w:rsidRPr="00B50948">
              <w:rPr>
                <w:rFonts w:ascii="Aptos" w:eastAsia="Arial" w:hAnsi="Aptos" w:cs="Arial"/>
                <w:i/>
                <w:sz w:val="18"/>
                <w:szCs w:val="18"/>
              </w:rPr>
              <w:t>n</w:t>
            </w:r>
            <w:r w:rsidR="00A257EB">
              <w:rPr>
                <w:rFonts w:ascii="Aptos" w:eastAsia="Arial" w:hAnsi="Aptos" w:cs="Arial"/>
                <w:i/>
                <w:sz w:val="18"/>
                <w:szCs w:val="18"/>
              </w:rPr>
              <w:t>C</w:t>
            </w:r>
            <w:r w:rsidRPr="00B50948">
              <w:rPr>
                <w:rFonts w:ascii="Aptos" w:eastAsia="Arial" w:hAnsi="Aptos" w:cs="Arial"/>
                <w:i/>
                <w:sz w:val="18"/>
                <w:szCs w:val="18"/>
              </w:rPr>
              <w:t>07</w:t>
            </w:r>
          </w:p>
        </w:tc>
        <w:tc>
          <w:tcPr>
            <w:tcW w:w="6946" w:type="dxa"/>
            <w:tcBorders>
              <w:top w:val="single" w:sz="4" w:space="0" w:color="000000"/>
              <w:left w:val="single" w:sz="4" w:space="0" w:color="000000"/>
              <w:bottom w:val="single" w:sz="4" w:space="0" w:color="000000"/>
              <w:right w:val="single" w:sz="4" w:space="0" w:color="000000"/>
            </w:tcBorders>
            <w:vAlign w:val="center"/>
          </w:tcPr>
          <w:p w14:paraId="6E8C49AC" w14:textId="24844492" w:rsidR="00B50948" w:rsidRPr="00040CB0" w:rsidRDefault="00DC6D3D" w:rsidP="00B50948">
            <w:pPr>
              <w:jc w:val="both"/>
              <w:rPr>
                <w:rFonts w:ascii="Aptos" w:hAnsi="Aptos" w:cs="Arial"/>
                <w:b/>
                <w:color w:val="000000" w:themeColor="text1"/>
                <w:sz w:val="20"/>
                <w:szCs w:val="20"/>
              </w:rPr>
            </w:pPr>
            <w:r w:rsidRPr="00534233">
              <w:rPr>
                <w:rFonts w:ascii="Aptos" w:eastAsia="Arial" w:hAnsi="Aptos" w:cs="Arial"/>
                <w:iCs/>
                <w:sz w:val="18"/>
                <w:szCs w:val="18"/>
              </w:rPr>
              <w:t>species name derived from the phage name in the GenBank database</w:t>
            </w:r>
            <w:r>
              <w:rPr>
                <w:rFonts w:ascii="Aptos" w:eastAsia="Arial" w:hAnsi="Aptos" w:cs="Arial"/>
                <w:iCs/>
                <w:sz w:val="18"/>
                <w:szCs w:val="18"/>
              </w:rPr>
              <w:t xml:space="preserve"> – </w:t>
            </w:r>
            <w:r w:rsidR="00B50948" w:rsidRPr="001F67A0">
              <w:rPr>
                <w:rFonts w:ascii="Aptos" w:eastAsia="Arial" w:hAnsi="Aptos" w:cs="Arial"/>
                <w:iCs/>
                <w:sz w:val="18"/>
                <w:szCs w:val="18"/>
              </w:rPr>
              <w:t>Enterobacter phage EnC07</w:t>
            </w:r>
          </w:p>
        </w:tc>
      </w:tr>
      <w:tr w:rsidR="00B50948" w:rsidRPr="009F7856" w14:paraId="41F5D43D" w14:textId="77777777" w:rsidTr="00FB4BD7">
        <w:trPr>
          <w:trHeight w:val="71"/>
        </w:trPr>
        <w:tc>
          <w:tcPr>
            <w:tcW w:w="1980" w:type="dxa"/>
            <w:tcBorders>
              <w:top w:val="single" w:sz="4" w:space="0" w:color="000000"/>
              <w:left w:val="single" w:sz="4" w:space="0" w:color="000000"/>
              <w:bottom w:val="single" w:sz="4" w:space="0" w:color="000000"/>
              <w:right w:val="single" w:sz="4" w:space="0" w:color="000000"/>
            </w:tcBorders>
            <w:vAlign w:val="center"/>
          </w:tcPr>
          <w:p w14:paraId="06BCD246" w14:textId="6830A67A" w:rsidR="00B50948" w:rsidRPr="00B50948" w:rsidRDefault="00B50948" w:rsidP="00DC6D3D">
            <w:pPr>
              <w:rPr>
                <w:rFonts w:ascii="Aptos" w:hAnsi="Aptos" w:cs="Arial"/>
                <w:b/>
                <w:i/>
                <w:color w:val="000000" w:themeColor="text1"/>
                <w:sz w:val="20"/>
                <w:szCs w:val="20"/>
              </w:rPr>
            </w:pPr>
            <w:r w:rsidRPr="00B50948">
              <w:rPr>
                <w:rFonts w:ascii="Aptos" w:eastAsia="Arial" w:hAnsi="Aptos" w:cs="Arial"/>
                <w:i/>
                <w:sz w:val="18"/>
                <w:szCs w:val="18"/>
              </w:rPr>
              <w:t xml:space="preserve">Karamvirus </w:t>
            </w:r>
            <w:r w:rsidR="00A257EB">
              <w:rPr>
                <w:rFonts w:ascii="Aptos" w:eastAsia="Arial" w:hAnsi="Aptos" w:cs="Arial"/>
                <w:i/>
                <w:sz w:val="18"/>
                <w:szCs w:val="18"/>
              </w:rPr>
              <w:t>PS</w:t>
            </w:r>
            <w:r w:rsidRPr="00B50948">
              <w:rPr>
                <w:rFonts w:ascii="Aptos" w:eastAsia="Arial" w:hAnsi="Aptos" w:cs="Arial"/>
                <w:i/>
                <w:sz w:val="18"/>
                <w:szCs w:val="18"/>
              </w:rPr>
              <w:t>49</w:t>
            </w:r>
          </w:p>
        </w:tc>
        <w:tc>
          <w:tcPr>
            <w:tcW w:w="6946" w:type="dxa"/>
            <w:tcBorders>
              <w:top w:val="single" w:sz="4" w:space="0" w:color="000000"/>
              <w:left w:val="single" w:sz="4" w:space="0" w:color="000000"/>
              <w:bottom w:val="single" w:sz="4" w:space="0" w:color="000000"/>
              <w:right w:val="single" w:sz="4" w:space="0" w:color="000000"/>
            </w:tcBorders>
            <w:vAlign w:val="center"/>
          </w:tcPr>
          <w:p w14:paraId="14DB73CA" w14:textId="014764FE" w:rsidR="00B50948" w:rsidRPr="00040CB0" w:rsidRDefault="00DC6D3D" w:rsidP="00B50948">
            <w:pPr>
              <w:jc w:val="both"/>
              <w:rPr>
                <w:rFonts w:ascii="Aptos" w:hAnsi="Aptos" w:cs="Arial"/>
                <w:b/>
                <w:color w:val="000000" w:themeColor="text1"/>
                <w:sz w:val="20"/>
                <w:szCs w:val="20"/>
              </w:rPr>
            </w:pPr>
            <w:r w:rsidRPr="00534233">
              <w:rPr>
                <w:rFonts w:ascii="Aptos" w:eastAsia="Arial" w:hAnsi="Aptos" w:cs="Arial"/>
                <w:iCs/>
                <w:sz w:val="18"/>
                <w:szCs w:val="18"/>
              </w:rPr>
              <w:t>species name derived from the phage name in the GenBank database</w:t>
            </w:r>
            <w:r>
              <w:rPr>
                <w:rFonts w:ascii="Aptos" w:eastAsia="Arial" w:hAnsi="Aptos" w:cs="Arial"/>
                <w:iCs/>
                <w:sz w:val="18"/>
                <w:szCs w:val="18"/>
              </w:rPr>
              <w:t xml:space="preserve"> – </w:t>
            </w:r>
            <w:r w:rsidR="00B50948" w:rsidRPr="001F67A0">
              <w:rPr>
                <w:rFonts w:ascii="Aptos" w:eastAsia="Arial" w:hAnsi="Aptos" w:cs="Arial"/>
                <w:iCs/>
                <w:sz w:val="18"/>
                <w:szCs w:val="18"/>
              </w:rPr>
              <w:t>Aeromonas phage PS49</w:t>
            </w:r>
          </w:p>
        </w:tc>
      </w:tr>
      <w:tr w:rsidR="00B50948" w:rsidRPr="009F7856" w14:paraId="4743852E" w14:textId="77777777" w:rsidTr="00FB4BD7">
        <w:trPr>
          <w:trHeight w:val="71"/>
        </w:trPr>
        <w:tc>
          <w:tcPr>
            <w:tcW w:w="1980" w:type="dxa"/>
            <w:tcBorders>
              <w:top w:val="single" w:sz="4" w:space="0" w:color="000000"/>
              <w:left w:val="single" w:sz="4" w:space="0" w:color="000000"/>
              <w:bottom w:val="single" w:sz="4" w:space="0" w:color="000000"/>
              <w:right w:val="single" w:sz="4" w:space="0" w:color="000000"/>
            </w:tcBorders>
            <w:vAlign w:val="center"/>
          </w:tcPr>
          <w:p w14:paraId="2D388D00" w14:textId="2C7E4966" w:rsidR="00B50948" w:rsidRPr="00B50948" w:rsidRDefault="00B50948" w:rsidP="00DC6D3D">
            <w:pPr>
              <w:rPr>
                <w:rFonts w:ascii="Aptos" w:hAnsi="Aptos" w:cs="Arial"/>
                <w:b/>
                <w:i/>
                <w:color w:val="000000" w:themeColor="text1"/>
                <w:sz w:val="20"/>
                <w:szCs w:val="20"/>
              </w:rPr>
            </w:pPr>
            <w:r w:rsidRPr="00B50948">
              <w:rPr>
                <w:rFonts w:ascii="Aptos" w:eastAsia="Arial" w:hAnsi="Aptos" w:cs="Arial"/>
                <w:i/>
                <w:sz w:val="18"/>
                <w:szCs w:val="18"/>
              </w:rPr>
              <w:t xml:space="preserve">Karamvirus </w:t>
            </w:r>
            <w:r w:rsidR="00A257EB" w:rsidRPr="00B50948">
              <w:rPr>
                <w:rFonts w:ascii="Aptos" w:eastAsia="Arial" w:hAnsi="Aptos" w:cs="Arial"/>
                <w:i/>
                <w:sz w:val="18"/>
                <w:szCs w:val="18"/>
              </w:rPr>
              <w:t>RZH</w:t>
            </w:r>
          </w:p>
        </w:tc>
        <w:tc>
          <w:tcPr>
            <w:tcW w:w="6946" w:type="dxa"/>
            <w:tcBorders>
              <w:top w:val="single" w:sz="4" w:space="0" w:color="000000"/>
              <w:left w:val="single" w:sz="4" w:space="0" w:color="000000"/>
              <w:bottom w:val="single" w:sz="4" w:space="0" w:color="000000"/>
              <w:right w:val="single" w:sz="4" w:space="0" w:color="000000"/>
            </w:tcBorders>
            <w:vAlign w:val="center"/>
          </w:tcPr>
          <w:p w14:paraId="6D85F637" w14:textId="2AFA107C" w:rsidR="00B50948" w:rsidRPr="00040CB0" w:rsidRDefault="00DC6D3D" w:rsidP="00B50948">
            <w:pPr>
              <w:jc w:val="both"/>
              <w:rPr>
                <w:rFonts w:ascii="Aptos" w:hAnsi="Aptos" w:cs="Arial"/>
                <w:b/>
                <w:color w:val="000000" w:themeColor="text1"/>
                <w:sz w:val="20"/>
                <w:szCs w:val="20"/>
              </w:rPr>
            </w:pPr>
            <w:r w:rsidRPr="00534233">
              <w:rPr>
                <w:rFonts w:ascii="Aptos" w:eastAsia="Arial" w:hAnsi="Aptos" w:cs="Arial"/>
                <w:iCs/>
                <w:sz w:val="18"/>
                <w:szCs w:val="18"/>
              </w:rPr>
              <w:t>species name derived from the phage name in the GenBank database</w:t>
            </w:r>
            <w:r>
              <w:rPr>
                <w:rFonts w:ascii="Aptos" w:eastAsia="Arial" w:hAnsi="Aptos" w:cs="Arial"/>
                <w:iCs/>
                <w:sz w:val="18"/>
                <w:szCs w:val="18"/>
              </w:rPr>
              <w:t xml:space="preserve"> – </w:t>
            </w:r>
            <w:r w:rsidR="00B50948" w:rsidRPr="001F67A0">
              <w:rPr>
                <w:rFonts w:ascii="Aptos" w:eastAsia="Arial" w:hAnsi="Aptos" w:cs="Arial"/>
                <w:iCs/>
                <w:sz w:val="18"/>
                <w:szCs w:val="18"/>
              </w:rPr>
              <w:t>Enterobacter phage vB_EluP_RZH</w:t>
            </w:r>
          </w:p>
        </w:tc>
      </w:tr>
      <w:tr w:rsidR="00B50948" w:rsidRPr="009F7856" w14:paraId="7C7F793D" w14:textId="77777777" w:rsidTr="00FB4BD7">
        <w:trPr>
          <w:trHeight w:val="71"/>
        </w:trPr>
        <w:tc>
          <w:tcPr>
            <w:tcW w:w="1980" w:type="dxa"/>
            <w:tcBorders>
              <w:top w:val="single" w:sz="4" w:space="0" w:color="000000"/>
              <w:left w:val="single" w:sz="4" w:space="0" w:color="000000"/>
              <w:bottom w:val="single" w:sz="4" w:space="0" w:color="000000"/>
              <w:right w:val="single" w:sz="4" w:space="0" w:color="000000"/>
            </w:tcBorders>
            <w:vAlign w:val="center"/>
          </w:tcPr>
          <w:p w14:paraId="70E7CCA2" w14:textId="3F3D4CB5" w:rsidR="00B50948" w:rsidRPr="00B50948" w:rsidRDefault="00B50948" w:rsidP="00DC6D3D">
            <w:pPr>
              <w:rPr>
                <w:rFonts w:ascii="Aptos" w:hAnsi="Aptos" w:cs="Arial"/>
                <w:b/>
                <w:i/>
                <w:color w:val="000000" w:themeColor="text1"/>
                <w:sz w:val="20"/>
                <w:szCs w:val="20"/>
              </w:rPr>
            </w:pPr>
            <w:r w:rsidRPr="00B50948">
              <w:rPr>
                <w:rFonts w:ascii="Aptos" w:eastAsia="Arial" w:hAnsi="Aptos" w:cs="Arial"/>
                <w:i/>
                <w:sz w:val="18"/>
                <w:szCs w:val="18"/>
              </w:rPr>
              <w:t xml:space="preserve">Karamvirus </w:t>
            </w:r>
            <w:r w:rsidR="00A257EB">
              <w:rPr>
                <w:rFonts w:ascii="Aptos" w:eastAsia="Arial" w:hAnsi="Aptos" w:cs="Arial"/>
                <w:i/>
                <w:sz w:val="18"/>
                <w:szCs w:val="18"/>
              </w:rPr>
              <w:t>CW</w:t>
            </w:r>
            <w:r w:rsidRPr="00B50948">
              <w:rPr>
                <w:rFonts w:ascii="Aptos" w:eastAsia="Arial" w:hAnsi="Aptos" w:cs="Arial"/>
                <w:i/>
                <w:sz w:val="18"/>
                <w:szCs w:val="18"/>
              </w:rPr>
              <w:t>742</w:t>
            </w:r>
          </w:p>
        </w:tc>
        <w:tc>
          <w:tcPr>
            <w:tcW w:w="6946" w:type="dxa"/>
            <w:tcBorders>
              <w:top w:val="single" w:sz="4" w:space="0" w:color="000000"/>
              <w:left w:val="single" w:sz="4" w:space="0" w:color="000000"/>
              <w:bottom w:val="single" w:sz="4" w:space="0" w:color="000000"/>
              <w:right w:val="single" w:sz="4" w:space="0" w:color="000000"/>
            </w:tcBorders>
            <w:vAlign w:val="center"/>
          </w:tcPr>
          <w:p w14:paraId="07A26814" w14:textId="56571EF7" w:rsidR="00B50948" w:rsidRPr="00040CB0" w:rsidRDefault="00DC6D3D" w:rsidP="00B50948">
            <w:pPr>
              <w:jc w:val="both"/>
              <w:rPr>
                <w:rFonts w:ascii="Aptos" w:hAnsi="Aptos" w:cs="Arial"/>
                <w:b/>
                <w:color w:val="000000" w:themeColor="text1"/>
                <w:sz w:val="20"/>
                <w:szCs w:val="20"/>
              </w:rPr>
            </w:pPr>
            <w:r w:rsidRPr="00534233">
              <w:rPr>
                <w:rFonts w:ascii="Aptos" w:eastAsia="Arial" w:hAnsi="Aptos" w:cs="Arial"/>
                <w:iCs/>
                <w:sz w:val="18"/>
                <w:szCs w:val="18"/>
              </w:rPr>
              <w:t>species name derived from the phage name in the GenBank database</w:t>
            </w:r>
            <w:r>
              <w:rPr>
                <w:rFonts w:ascii="Aptos" w:eastAsia="Arial" w:hAnsi="Aptos" w:cs="Arial"/>
                <w:iCs/>
                <w:sz w:val="18"/>
                <w:szCs w:val="18"/>
              </w:rPr>
              <w:t xml:space="preserve"> – </w:t>
            </w:r>
            <w:r w:rsidR="00B50948" w:rsidRPr="001F67A0">
              <w:rPr>
                <w:rFonts w:ascii="Aptos" w:eastAsia="Arial" w:hAnsi="Aptos" w:cs="Arial"/>
                <w:iCs/>
                <w:sz w:val="18"/>
                <w:szCs w:val="18"/>
              </w:rPr>
              <w:t>Enterobacter phage vB_ECC_CW742</w:t>
            </w:r>
          </w:p>
        </w:tc>
      </w:tr>
      <w:tr w:rsidR="00B50948" w:rsidRPr="009F7856" w14:paraId="0D25AECD" w14:textId="77777777" w:rsidTr="00FB4BD7">
        <w:trPr>
          <w:trHeight w:val="71"/>
        </w:trPr>
        <w:tc>
          <w:tcPr>
            <w:tcW w:w="1980" w:type="dxa"/>
            <w:tcBorders>
              <w:top w:val="single" w:sz="4" w:space="0" w:color="000000"/>
              <w:left w:val="single" w:sz="4" w:space="0" w:color="000000"/>
              <w:bottom w:val="single" w:sz="4" w:space="0" w:color="000000"/>
              <w:right w:val="single" w:sz="4" w:space="0" w:color="000000"/>
            </w:tcBorders>
            <w:vAlign w:val="center"/>
          </w:tcPr>
          <w:p w14:paraId="4D4E650C" w14:textId="00A87C96" w:rsidR="00B50948" w:rsidRPr="00B50948" w:rsidRDefault="00B50948" w:rsidP="00DC6D3D">
            <w:pPr>
              <w:rPr>
                <w:rFonts w:ascii="Aptos" w:hAnsi="Aptos" w:cs="Arial"/>
                <w:b/>
                <w:i/>
                <w:color w:val="000000" w:themeColor="text1"/>
                <w:sz w:val="20"/>
                <w:szCs w:val="20"/>
              </w:rPr>
            </w:pPr>
            <w:r w:rsidRPr="00B50948">
              <w:rPr>
                <w:rFonts w:ascii="Aptos" w:eastAsia="Arial" w:hAnsi="Aptos" w:cs="Arial"/>
                <w:i/>
                <w:sz w:val="18"/>
                <w:szCs w:val="18"/>
              </w:rPr>
              <w:t xml:space="preserve">Karamvirus </w:t>
            </w:r>
            <w:r w:rsidR="00A257EB">
              <w:rPr>
                <w:rFonts w:ascii="Aptos" w:eastAsia="Arial" w:hAnsi="Aptos" w:cs="Arial"/>
                <w:i/>
                <w:sz w:val="18"/>
                <w:szCs w:val="18"/>
              </w:rPr>
              <w:t>E</w:t>
            </w:r>
            <w:r w:rsidRPr="00B50948">
              <w:rPr>
                <w:rFonts w:ascii="Aptos" w:eastAsia="Arial" w:hAnsi="Aptos" w:cs="Arial"/>
                <w:i/>
                <w:sz w:val="18"/>
                <w:szCs w:val="18"/>
              </w:rPr>
              <w:t>n</w:t>
            </w:r>
            <w:r w:rsidR="00A257EB">
              <w:rPr>
                <w:rFonts w:ascii="Aptos" w:eastAsia="Arial" w:hAnsi="Aptos" w:cs="Arial"/>
                <w:i/>
                <w:sz w:val="18"/>
                <w:szCs w:val="18"/>
              </w:rPr>
              <w:t>C</w:t>
            </w:r>
            <w:r w:rsidRPr="00B50948">
              <w:rPr>
                <w:rFonts w:ascii="Aptos" w:eastAsia="Arial" w:hAnsi="Aptos" w:cs="Arial"/>
                <w:i/>
                <w:sz w:val="18"/>
                <w:szCs w:val="18"/>
              </w:rPr>
              <w:t>15</w:t>
            </w:r>
          </w:p>
        </w:tc>
        <w:tc>
          <w:tcPr>
            <w:tcW w:w="6946" w:type="dxa"/>
            <w:tcBorders>
              <w:top w:val="single" w:sz="4" w:space="0" w:color="000000"/>
              <w:left w:val="single" w:sz="4" w:space="0" w:color="000000"/>
              <w:bottom w:val="single" w:sz="4" w:space="0" w:color="000000"/>
              <w:right w:val="single" w:sz="4" w:space="0" w:color="000000"/>
            </w:tcBorders>
            <w:vAlign w:val="center"/>
          </w:tcPr>
          <w:p w14:paraId="53876B21" w14:textId="674BDEBB" w:rsidR="00B50948" w:rsidRPr="00040CB0" w:rsidRDefault="00DC6D3D" w:rsidP="00B50948">
            <w:pPr>
              <w:jc w:val="both"/>
              <w:rPr>
                <w:rFonts w:ascii="Aptos" w:hAnsi="Aptos" w:cs="Arial"/>
                <w:b/>
                <w:color w:val="000000" w:themeColor="text1"/>
                <w:sz w:val="20"/>
                <w:szCs w:val="20"/>
              </w:rPr>
            </w:pPr>
            <w:r w:rsidRPr="00534233">
              <w:rPr>
                <w:rFonts w:ascii="Aptos" w:eastAsia="Arial" w:hAnsi="Aptos" w:cs="Arial"/>
                <w:iCs/>
                <w:sz w:val="18"/>
                <w:szCs w:val="18"/>
              </w:rPr>
              <w:t>species name derived from the phage name in the GenBank database</w:t>
            </w:r>
            <w:r>
              <w:rPr>
                <w:rFonts w:ascii="Aptos" w:eastAsia="Arial" w:hAnsi="Aptos" w:cs="Arial"/>
                <w:iCs/>
                <w:sz w:val="18"/>
                <w:szCs w:val="18"/>
              </w:rPr>
              <w:t xml:space="preserve"> – </w:t>
            </w:r>
            <w:r w:rsidR="00B50948" w:rsidRPr="001F67A0">
              <w:rPr>
                <w:rFonts w:ascii="Aptos" w:eastAsia="Arial" w:hAnsi="Aptos" w:cs="Arial"/>
                <w:iCs/>
                <w:sz w:val="18"/>
                <w:szCs w:val="18"/>
              </w:rPr>
              <w:t>Enterobacter phage EnC15</w:t>
            </w:r>
          </w:p>
        </w:tc>
      </w:tr>
      <w:tr w:rsidR="00B50948" w:rsidRPr="009F7856" w14:paraId="785FD8DC" w14:textId="77777777" w:rsidTr="00FB4BD7">
        <w:trPr>
          <w:trHeight w:val="71"/>
        </w:trPr>
        <w:tc>
          <w:tcPr>
            <w:tcW w:w="1980" w:type="dxa"/>
            <w:tcBorders>
              <w:top w:val="single" w:sz="4" w:space="0" w:color="000000"/>
              <w:left w:val="single" w:sz="4" w:space="0" w:color="000000"/>
              <w:bottom w:val="single" w:sz="4" w:space="0" w:color="000000"/>
              <w:right w:val="single" w:sz="4" w:space="0" w:color="000000"/>
            </w:tcBorders>
            <w:vAlign w:val="center"/>
          </w:tcPr>
          <w:p w14:paraId="326BA742" w14:textId="1DBE76C6" w:rsidR="00B50948" w:rsidRPr="00B50948" w:rsidRDefault="00B50948" w:rsidP="00DC6D3D">
            <w:pPr>
              <w:rPr>
                <w:rFonts w:ascii="Aptos" w:hAnsi="Aptos" w:cs="Arial"/>
                <w:b/>
                <w:i/>
                <w:color w:val="000000" w:themeColor="text1"/>
                <w:sz w:val="20"/>
                <w:szCs w:val="20"/>
              </w:rPr>
            </w:pPr>
            <w:r w:rsidRPr="00B50948">
              <w:rPr>
                <w:rFonts w:ascii="Aptos" w:eastAsia="Arial" w:hAnsi="Aptos" w:cs="Arial"/>
                <w:i/>
                <w:sz w:val="18"/>
                <w:szCs w:val="18"/>
              </w:rPr>
              <w:t xml:space="preserve">Karamvirus </w:t>
            </w:r>
            <w:r w:rsidR="00A257EB">
              <w:rPr>
                <w:rFonts w:ascii="Aptos" w:eastAsia="Arial" w:hAnsi="Aptos" w:cs="Arial"/>
                <w:i/>
                <w:sz w:val="18"/>
                <w:szCs w:val="18"/>
              </w:rPr>
              <w:t>E</w:t>
            </w:r>
            <w:r w:rsidRPr="00B50948">
              <w:rPr>
                <w:rFonts w:ascii="Aptos" w:eastAsia="Arial" w:hAnsi="Aptos" w:cs="Arial"/>
                <w:i/>
                <w:sz w:val="18"/>
                <w:szCs w:val="18"/>
              </w:rPr>
              <w:t>ntb43</w:t>
            </w:r>
          </w:p>
        </w:tc>
        <w:tc>
          <w:tcPr>
            <w:tcW w:w="6946" w:type="dxa"/>
            <w:tcBorders>
              <w:top w:val="single" w:sz="4" w:space="0" w:color="000000"/>
              <w:left w:val="single" w:sz="4" w:space="0" w:color="000000"/>
              <w:bottom w:val="single" w:sz="4" w:space="0" w:color="000000"/>
              <w:right w:val="single" w:sz="4" w:space="0" w:color="000000"/>
            </w:tcBorders>
            <w:vAlign w:val="center"/>
          </w:tcPr>
          <w:p w14:paraId="66FC4E97" w14:textId="64AC8ACA" w:rsidR="00B50948" w:rsidRPr="00040CB0" w:rsidRDefault="00DC6D3D" w:rsidP="00B50948">
            <w:pPr>
              <w:jc w:val="both"/>
              <w:rPr>
                <w:rFonts w:ascii="Aptos" w:hAnsi="Aptos" w:cs="Arial"/>
                <w:b/>
                <w:color w:val="000000" w:themeColor="text1"/>
                <w:sz w:val="20"/>
                <w:szCs w:val="20"/>
              </w:rPr>
            </w:pPr>
            <w:r w:rsidRPr="00534233">
              <w:rPr>
                <w:rFonts w:ascii="Aptos" w:eastAsia="Arial" w:hAnsi="Aptos" w:cs="Arial"/>
                <w:iCs/>
                <w:sz w:val="18"/>
                <w:szCs w:val="18"/>
              </w:rPr>
              <w:t>species name derived from the phage name in the GenBank database</w:t>
            </w:r>
            <w:r>
              <w:rPr>
                <w:rFonts w:ascii="Aptos" w:eastAsia="Arial" w:hAnsi="Aptos" w:cs="Arial"/>
                <w:iCs/>
                <w:sz w:val="18"/>
                <w:szCs w:val="18"/>
              </w:rPr>
              <w:t xml:space="preserve"> – </w:t>
            </w:r>
            <w:r w:rsidR="00B50948" w:rsidRPr="001F67A0">
              <w:rPr>
                <w:rFonts w:ascii="Aptos" w:eastAsia="Arial" w:hAnsi="Aptos" w:cs="Arial"/>
                <w:iCs/>
                <w:sz w:val="18"/>
                <w:szCs w:val="18"/>
              </w:rPr>
              <w:t>Enterobacter phage Entb_43</w:t>
            </w:r>
          </w:p>
        </w:tc>
      </w:tr>
      <w:tr w:rsidR="00B50948" w:rsidRPr="009F7856" w14:paraId="2D600643" w14:textId="77777777" w:rsidTr="00FB4BD7">
        <w:trPr>
          <w:trHeight w:val="71"/>
        </w:trPr>
        <w:tc>
          <w:tcPr>
            <w:tcW w:w="1980" w:type="dxa"/>
            <w:tcBorders>
              <w:top w:val="single" w:sz="4" w:space="0" w:color="000000"/>
              <w:left w:val="single" w:sz="4" w:space="0" w:color="000000"/>
              <w:bottom w:val="single" w:sz="4" w:space="0" w:color="000000"/>
              <w:right w:val="single" w:sz="4" w:space="0" w:color="000000"/>
            </w:tcBorders>
            <w:vAlign w:val="center"/>
          </w:tcPr>
          <w:p w14:paraId="4AFDBD5E" w14:textId="2F4AB4FB" w:rsidR="00B50948" w:rsidRPr="00B50948" w:rsidRDefault="00B50948" w:rsidP="00DC6D3D">
            <w:pPr>
              <w:rPr>
                <w:rFonts w:ascii="Aptos" w:hAnsi="Aptos" w:cs="Arial"/>
                <w:b/>
                <w:i/>
                <w:color w:val="000000" w:themeColor="text1"/>
                <w:sz w:val="20"/>
                <w:szCs w:val="20"/>
              </w:rPr>
            </w:pPr>
            <w:r w:rsidRPr="00B50948">
              <w:rPr>
                <w:rFonts w:ascii="Aptos" w:eastAsia="Arial" w:hAnsi="Aptos" w:cs="Arial"/>
                <w:i/>
                <w:sz w:val="18"/>
                <w:szCs w:val="18"/>
              </w:rPr>
              <w:t xml:space="preserve">Karamvirus </w:t>
            </w:r>
            <w:r w:rsidR="00FB4BD7">
              <w:rPr>
                <w:rFonts w:ascii="Aptos" w:eastAsia="Arial" w:hAnsi="Aptos" w:cs="Arial"/>
                <w:i/>
                <w:sz w:val="18"/>
                <w:szCs w:val="18"/>
              </w:rPr>
              <w:t>VPA</w:t>
            </w:r>
            <w:r w:rsidRPr="00B50948">
              <w:rPr>
                <w:rFonts w:ascii="Aptos" w:eastAsia="Arial" w:hAnsi="Aptos" w:cs="Arial"/>
                <w:i/>
                <w:sz w:val="18"/>
                <w:szCs w:val="18"/>
              </w:rPr>
              <w:t>32</w:t>
            </w:r>
          </w:p>
        </w:tc>
        <w:tc>
          <w:tcPr>
            <w:tcW w:w="6946" w:type="dxa"/>
            <w:tcBorders>
              <w:top w:val="single" w:sz="4" w:space="0" w:color="000000"/>
              <w:left w:val="single" w:sz="4" w:space="0" w:color="000000"/>
              <w:bottom w:val="single" w:sz="4" w:space="0" w:color="000000"/>
              <w:right w:val="single" w:sz="4" w:space="0" w:color="000000"/>
            </w:tcBorders>
            <w:vAlign w:val="center"/>
          </w:tcPr>
          <w:p w14:paraId="0356A0B6" w14:textId="4A5565F0" w:rsidR="00B50948" w:rsidRPr="00040CB0" w:rsidRDefault="00DC6D3D" w:rsidP="00B50948">
            <w:pPr>
              <w:jc w:val="both"/>
              <w:rPr>
                <w:rFonts w:ascii="Aptos" w:hAnsi="Aptos" w:cs="Arial"/>
                <w:b/>
                <w:color w:val="000000" w:themeColor="text1"/>
                <w:sz w:val="20"/>
                <w:szCs w:val="20"/>
              </w:rPr>
            </w:pPr>
            <w:r w:rsidRPr="00534233">
              <w:rPr>
                <w:rFonts w:ascii="Aptos" w:eastAsia="Arial" w:hAnsi="Aptos" w:cs="Arial"/>
                <w:iCs/>
                <w:sz w:val="18"/>
                <w:szCs w:val="18"/>
              </w:rPr>
              <w:t>species name derived from the phage name in the GenBank database</w:t>
            </w:r>
            <w:r>
              <w:rPr>
                <w:rFonts w:ascii="Aptos" w:eastAsia="Arial" w:hAnsi="Aptos" w:cs="Arial"/>
                <w:iCs/>
                <w:sz w:val="18"/>
                <w:szCs w:val="18"/>
              </w:rPr>
              <w:t xml:space="preserve"> – </w:t>
            </w:r>
            <w:r w:rsidR="00B50948" w:rsidRPr="001F67A0">
              <w:rPr>
                <w:rFonts w:ascii="Aptos" w:eastAsia="Arial" w:hAnsi="Aptos" w:cs="Arial"/>
                <w:iCs/>
                <w:sz w:val="18"/>
                <w:szCs w:val="18"/>
              </w:rPr>
              <w:t>Klebsiella phage vB_KpnM_VPA32</w:t>
            </w:r>
          </w:p>
        </w:tc>
      </w:tr>
      <w:tr w:rsidR="00B50948" w:rsidRPr="009F7856" w14:paraId="36C55B4F" w14:textId="77777777" w:rsidTr="00FB4BD7">
        <w:trPr>
          <w:trHeight w:val="71"/>
        </w:trPr>
        <w:tc>
          <w:tcPr>
            <w:tcW w:w="1980" w:type="dxa"/>
            <w:tcBorders>
              <w:top w:val="single" w:sz="4" w:space="0" w:color="000000"/>
              <w:left w:val="single" w:sz="4" w:space="0" w:color="000000"/>
              <w:bottom w:val="single" w:sz="4" w:space="0" w:color="000000"/>
              <w:right w:val="single" w:sz="4" w:space="0" w:color="000000"/>
            </w:tcBorders>
            <w:vAlign w:val="center"/>
          </w:tcPr>
          <w:p w14:paraId="5A000679" w14:textId="4A7B2A92" w:rsidR="00B50948" w:rsidRPr="00B50948" w:rsidRDefault="00B50948" w:rsidP="00DC6D3D">
            <w:pPr>
              <w:rPr>
                <w:rFonts w:ascii="Aptos" w:hAnsi="Aptos" w:cs="Arial"/>
                <w:b/>
                <w:i/>
                <w:color w:val="000000" w:themeColor="text1"/>
                <w:sz w:val="20"/>
                <w:szCs w:val="20"/>
              </w:rPr>
            </w:pPr>
            <w:r w:rsidRPr="00B50948">
              <w:rPr>
                <w:rFonts w:ascii="Aptos" w:eastAsia="Arial" w:hAnsi="Aptos" w:cs="Arial"/>
                <w:i/>
                <w:sz w:val="18"/>
                <w:szCs w:val="18"/>
              </w:rPr>
              <w:t xml:space="preserve">Karamvirus </w:t>
            </w:r>
            <w:r w:rsidR="00FB4BD7">
              <w:rPr>
                <w:rFonts w:ascii="Aptos" w:eastAsia="Arial" w:hAnsi="Aptos" w:cs="Arial"/>
                <w:i/>
                <w:sz w:val="18"/>
                <w:szCs w:val="18"/>
              </w:rPr>
              <w:t>UFV</w:t>
            </w:r>
            <w:r w:rsidRPr="00B50948">
              <w:rPr>
                <w:rFonts w:ascii="Aptos" w:eastAsia="Arial" w:hAnsi="Aptos" w:cs="Arial"/>
                <w:i/>
                <w:sz w:val="18"/>
                <w:szCs w:val="18"/>
              </w:rPr>
              <w:t>01</w:t>
            </w:r>
          </w:p>
        </w:tc>
        <w:tc>
          <w:tcPr>
            <w:tcW w:w="6946" w:type="dxa"/>
            <w:tcBorders>
              <w:top w:val="single" w:sz="4" w:space="0" w:color="000000"/>
              <w:left w:val="single" w:sz="4" w:space="0" w:color="000000"/>
              <w:bottom w:val="single" w:sz="4" w:space="0" w:color="000000"/>
              <w:right w:val="single" w:sz="4" w:space="0" w:color="000000"/>
            </w:tcBorders>
            <w:vAlign w:val="center"/>
          </w:tcPr>
          <w:p w14:paraId="4E052766" w14:textId="49347A02" w:rsidR="00B50948" w:rsidRPr="00040CB0" w:rsidRDefault="00DC6D3D" w:rsidP="00B50948">
            <w:pPr>
              <w:jc w:val="both"/>
              <w:rPr>
                <w:rFonts w:ascii="Aptos" w:hAnsi="Aptos" w:cs="Arial"/>
                <w:b/>
                <w:color w:val="000000" w:themeColor="text1"/>
                <w:sz w:val="20"/>
                <w:szCs w:val="20"/>
              </w:rPr>
            </w:pPr>
            <w:r w:rsidRPr="00534233">
              <w:rPr>
                <w:rFonts w:ascii="Aptos" w:eastAsia="Arial" w:hAnsi="Aptos" w:cs="Arial"/>
                <w:iCs/>
                <w:sz w:val="18"/>
                <w:szCs w:val="18"/>
              </w:rPr>
              <w:t>species name derived from the phage name in the GenBank database</w:t>
            </w:r>
            <w:r>
              <w:rPr>
                <w:rFonts w:ascii="Aptos" w:eastAsia="Arial" w:hAnsi="Aptos" w:cs="Arial"/>
                <w:iCs/>
                <w:sz w:val="18"/>
                <w:szCs w:val="18"/>
              </w:rPr>
              <w:t xml:space="preserve"> – </w:t>
            </w:r>
            <w:r w:rsidR="00B50948" w:rsidRPr="001F67A0">
              <w:rPr>
                <w:rFonts w:ascii="Aptos" w:eastAsia="Arial" w:hAnsi="Aptos" w:cs="Arial"/>
                <w:iCs/>
                <w:sz w:val="18"/>
                <w:szCs w:val="18"/>
              </w:rPr>
              <w:t>Enterobacter phage vB_EclM-UFV01</w:t>
            </w:r>
          </w:p>
        </w:tc>
      </w:tr>
      <w:tr w:rsidR="00B50948" w:rsidRPr="009F7856" w14:paraId="56DA3A89" w14:textId="77777777" w:rsidTr="00FB4BD7">
        <w:trPr>
          <w:trHeight w:val="71"/>
        </w:trPr>
        <w:tc>
          <w:tcPr>
            <w:tcW w:w="1980" w:type="dxa"/>
            <w:tcBorders>
              <w:top w:val="single" w:sz="4" w:space="0" w:color="000000"/>
              <w:left w:val="single" w:sz="4" w:space="0" w:color="000000"/>
              <w:bottom w:val="single" w:sz="4" w:space="0" w:color="000000"/>
              <w:right w:val="single" w:sz="4" w:space="0" w:color="000000"/>
            </w:tcBorders>
            <w:vAlign w:val="center"/>
          </w:tcPr>
          <w:p w14:paraId="179AB520" w14:textId="7EB56A85" w:rsidR="00B50948" w:rsidRPr="00B50948" w:rsidRDefault="00B50948" w:rsidP="00DC6D3D">
            <w:pPr>
              <w:rPr>
                <w:rFonts w:ascii="Aptos" w:hAnsi="Aptos" w:cs="Arial"/>
                <w:b/>
                <w:i/>
                <w:color w:val="000000" w:themeColor="text1"/>
                <w:sz w:val="20"/>
                <w:szCs w:val="20"/>
              </w:rPr>
            </w:pPr>
            <w:r w:rsidRPr="00B50948">
              <w:rPr>
                <w:rFonts w:ascii="Aptos" w:eastAsia="Arial" w:hAnsi="Aptos" w:cs="Arial"/>
                <w:i/>
                <w:sz w:val="18"/>
                <w:szCs w:val="18"/>
              </w:rPr>
              <w:t>Karamvirus</w:t>
            </w:r>
            <w:r w:rsidR="00CE5DE0">
              <w:rPr>
                <w:rFonts w:ascii="Aptos" w:eastAsia="Arial" w:hAnsi="Aptos" w:cs="Arial"/>
                <w:i/>
                <w:sz w:val="18"/>
                <w:szCs w:val="18"/>
              </w:rPr>
              <w:t xml:space="preserve"> </w:t>
            </w:r>
            <w:r w:rsidR="00FB4BD7">
              <w:rPr>
                <w:rFonts w:ascii="Aptos" w:eastAsia="Arial" w:hAnsi="Aptos" w:cs="Arial"/>
                <w:i/>
                <w:sz w:val="18"/>
                <w:szCs w:val="18"/>
              </w:rPr>
              <w:t>E</w:t>
            </w:r>
            <w:r w:rsidRPr="00B50948">
              <w:rPr>
                <w:rFonts w:ascii="Aptos" w:eastAsia="Arial" w:hAnsi="Aptos" w:cs="Arial"/>
                <w:i/>
                <w:sz w:val="18"/>
                <w:szCs w:val="18"/>
              </w:rPr>
              <w:t>nt31</w:t>
            </w:r>
          </w:p>
        </w:tc>
        <w:tc>
          <w:tcPr>
            <w:tcW w:w="6946" w:type="dxa"/>
            <w:tcBorders>
              <w:top w:val="single" w:sz="4" w:space="0" w:color="000000"/>
              <w:left w:val="single" w:sz="4" w:space="0" w:color="000000"/>
              <w:bottom w:val="single" w:sz="4" w:space="0" w:color="000000"/>
              <w:right w:val="single" w:sz="4" w:space="0" w:color="000000"/>
            </w:tcBorders>
            <w:vAlign w:val="center"/>
          </w:tcPr>
          <w:p w14:paraId="252350A9" w14:textId="7D39860D" w:rsidR="00B50948" w:rsidRPr="00040CB0" w:rsidRDefault="00DC6D3D" w:rsidP="00B50948">
            <w:pPr>
              <w:jc w:val="both"/>
              <w:rPr>
                <w:rFonts w:ascii="Aptos" w:hAnsi="Aptos" w:cs="Arial"/>
                <w:b/>
                <w:color w:val="000000" w:themeColor="text1"/>
                <w:sz w:val="20"/>
                <w:szCs w:val="20"/>
              </w:rPr>
            </w:pPr>
            <w:r w:rsidRPr="00534233">
              <w:rPr>
                <w:rFonts w:ascii="Aptos" w:eastAsia="Arial" w:hAnsi="Aptos" w:cs="Arial"/>
                <w:iCs/>
                <w:sz w:val="18"/>
                <w:szCs w:val="18"/>
              </w:rPr>
              <w:t>species name derived from the phage name in the GenBank database</w:t>
            </w:r>
            <w:r>
              <w:rPr>
                <w:rFonts w:ascii="Aptos" w:eastAsia="Arial" w:hAnsi="Aptos" w:cs="Arial"/>
                <w:iCs/>
                <w:sz w:val="18"/>
                <w:szCs w:val="18"/>
              </w:rPr>
              <w:t xml:space="preserve"> – </w:t>
            </w:r>
            <w:r w:rsidR="00B50948" w:rsidRPr="001F67A0">
              <w:rPr>
                <w:rFonts w:ascii="Aptos" w:eastAsia="Arial" w:hAnsi="Aptos" w:cs="Arial"/>
                <w:iCs/>
                <w:sz w:val="18"/>
                <w:szCs w:val="18"/>
              </w:rPr>
              <w:t>Enterobacter phage vB_Ent31</w:t>
            </w:r>
          </w:p>
        </w:tc>
      </w:tr>
      <w:tr w:rsidR="00B50948" w:rsidRPr="009F7856" w14:paraId="0DEBAD37" w14:textId="77777777" w:rsidTr="00FB4BD7">
        <w:trPr>
          <w:trHeight w:val="71"/>
        </w:trPr>
        <w:tc>
          <w:tcPr>
            <w:tcW w:w="1980" w:type="dxa"/>
            <w:tcBorders>
              <w:top w:val="single" w:sz="4" w:space="0" w:color="000000"/>
              <w:left w:val="single" w:sz="4" w:space="0" w:color="000000"/>
              <w:bottom w:val="single" w:sz="4" w:space="0" w:color="000000"/>
              <w:right w:val="single" w:sz="4" w:space="0" w:color="000000"/>
            </w:tcBorders>
            <w:vAlign w:val="center"/>
          </w:tcPr>
          <w:p w14:paraId="68A2F08E" w14:textId="0ECAD73B" w:rsidR="00B50948" w:rsidRPr="00B50948" w:rsidRDefault="00B50948" w:rsidP="00DC6D3D">
            <w:pPr>
              <w:rPr>
                <w:rFonts w:ascii="Aptos" w:hAnsi="Aptos" w:cs="Arial"/>
                <w:b/>
                <w:i/>
                <w:color w:val="000000" w:themeColor="text1"/>
                <w:sz w:val="20"/>
                <w:szCs w:val="20"/>
              </w:rPr>
            </w:pPr>
            <w:r w:rsidRPr="00B50948">
              <w:rPr>
                <w:rFonts w:ascii="Aptos" w:eastAsia="Arial" w:hAnsi="Aptos" w:cs="Arial"/>
                <w:i/>
                <w:sz w:val="18"/>
                <w:szCs w:val="18"/>
              </w:rPr>
              <w:t xml:space="preserve">Karamvirus </w:t>
            </w:r>
            <w:r w:rsidR="00FB4BD7">
              <w:rPr>
                <w:rFonts w:ascii="Aptos" w:eastAsia="Arial" w:hAnsi="Aptos" w:cs="Arial"/>
                <w:i/>
                <w:sz w:val="18"/>
                <w:szCs w:val="18"/>
              </w:rPr>
              <w:t>AS</w:t>
            </w:r>
            <w:r w:rsidRPr="00B50948">
              <w:rPr>
                <w:rFonts w:ascii="Aptos" w:eastAsia="Arial" w:hAnsi="Aptos" w:cs="Arial"/>
                <w:i/>
                <w:sz w:val="18"/>
                <w:szCs w:val="18"/>
              </w:rPr>
              <w:t>6</w:t>
            </w:r>
          </w:p>
        </w:tc>
        <w:tc>
          <w:tcPr>
            <w:tcW w:w="6946" w:type="dxa"/>
            <w:tcBorders>
              <w:top w:val="single" w:sz="4" w:space="0" w:color="000000"/>
              <w:left w:val="single" w:sz="4" w:space="0" w:color="000000"/>
              <w:bottom w:val="single" w:sz="4" w:space="0" w:color="000000"/>
              <w:right w:val="single" w:sz="4" w:space="0" w:color="000000"/>
            </w:tcBorders>
            <w:vAlign w:val="center"/>
          </w:tcPr>
          <w:p w14:paraId="4DF3680E" w14:textId="22D88D12" w:rsidR="00B50948" w:rsidRPr="00040CB0" w:rsidRDefault="00DC6D3D" w:rsidP="00B50948">
            <w:pPr>
              <w:jc w:val="both"/>
              <w:rPr>
                <w:rFonts w:ascii="Aptos" w:hAnsi="Aptos" w:cs="Arial"/>
                <w:b/>
                <w:color w:val="000000" w:themeColor="text1"/>
                <w:sz w:val="20"/>
                <w:szCs w:val="20"/>
              </w:rPr>
            </w:pPr>
            <w:r w:rsidRPr="00534233">
              <w:rPr>
                <w:rFonts w:ascii="Aptos" w:eastAsia="Arial" w:hAnsi="Aptos" w:cs="Arial"/>
                <w:iCs/>
                <w:sz w:val="18"/>
                <w:szCs w:val="18"/>
              </w:rPr>
              <w:t>species name derived from the phage name in the GenBank database</w:t>
            </w:r>
            <w:r>
              <w:rPr>
                <w:rFonts w:ascii="Aptos" w:eastAsia="Arial" w:hAnsi="Aptos" w:cs="Arial"/>
                <w:iCs/>
                <w:sz w:val="18"/>
                <w:szCs w:val="18"/>
              </w:rPr>
              <w:t xml:space="preserve"> – </w:t>
            </w:r>
            <w:r w:rsidR="00B50948" w:rsidRPr="001F67A0">
              <w:rPr>
                <w:rFonts w:ascii="Aptos" w:eastAsia="Arial" w:hAnsi="Aptos" w:cs="Arial"/>
                <w:iCs/>
                <w:sz w:val="18"/>
                <w:szCs w:val="18"/>
              </w:rPr>
              <w:t>Enterobacter phage vB_EclM_AS6</w:t>
            </w:r>
          </w:p>
        </w:tc>
      </w:tr>
      <w:tr w:rsidR="00B50948" w:rsidRPr="009F7856" w14:paraId="6F61B7CC" w14:textId="77777777" w:rsidTr="00FB4BD7">
        <w:trPr>
          <w:trHeight w:val="71"/>
        </w:trPr>
        <w:tc>
          <w:tcPr>
            <w:tcW w:w="1980" w:type="dxa"/>
            <w:tcBorders>
              <w:top w:val="single" w:sz="4" w:space="0" w:color="000000"/>
              <w:left w:val="single" w:sz="4" w:space="0" w:color="000000"/>
              <w:bottom w:val="single" w:sz="4" w:space="0" w:color="000000"/>
              <w:right w:val="single" w:sz="4" w:space="0" w:color="000000"/>
            </w:tcBorders>
            <w:vAlign w:val="center"/>
          </w:tcPr>
          <w:p w14:paraId="12A46C9C" w14:textId="0098FE06" w:rsidR="00B50948" w:rsidRPr="00B50948" w:rsidRDefault="00B50948" w:rsidP="00DC6D3D">
            <w:pPr>
              <w:rPr>
                <w:rFonts w:ascii="Aptos" w:hAnsi="Aptos" w:cs="Arial"/>
                <w:b/>
                <w:i/>
                <w:color w:val="000000" w:themeColor="text1"/>
                <w:sz w:val="20"/>
                <w:szCs w:val="20"/>
              </w:rPr>
            </w:pPr>
            <w:r w:rsidRPr="00B50948">
              <w:rPr>
                <w:rFonts w:ascii="Aptos" w:eastAsia="Arial" w:hAnsi="Aptos" w:cs="Arial"/>
                <w:i/>
                <w:sz w:val="18"/>
                <w:szCs w:val="18"/>
              </w:rPr>
              <w:t>Karamvirus f</w:t>
            </w:r>
            <w:r w:rsidR="00FB4BD7">
              <w:rPr>
                <w:rFonts w:ascii="Aptos" w:eastAsia="Arial" w:hAnsi="Aptos" w:cs="Arial"/>
                <w:i/>
                <w:sz w:val="18"/>
                <w:szCs w:val="18"/>
              </w:rPr>
              <w:t>G</w:t>
            </w:r>
            <w:r w:rsidRPr="00B50948">
              <w:rPr>
                <w:rFonts w:ascii="Aptos" w:eastAsia="Arial" w:hAnsi="Aptos" w:cs="Arial"/>
                <w:i/>
                <w:sz w:val="18"/>
                <w:szCs w:val="18"/>
              </w:rPr>
              <w:t>h</w:t>
            </w:r>
            <w:r w:rsidR="00FB4BD7">
              <w:rPr>
                <w:rFonts w:ascii="Aptos" w:eastAsia="Arial" w:hAnsi="Aptos" w:cs="Arial"/>
                <w:i/>
                <w:sz w:val="18"/>
                <w:szCs w:val="18"/>
              </w:rPr>
              <w:t>E</w:t>
            </w:r>
            <w:r w:rsidRPr="00B50948">
              <w:rPr>
                <w:rFonts w:ascii="Aptos" w:eastAsia="Arial" w:hAnsi="Aptos" w:cs="Arial"/>
                <w:i/>
                <w:sz w:val="18"/>
                <w:szCs w:val="18"/>
              </w:rPr>
              <w:t>cl01</w:t>
            </w:r>
          </w:p>
        </w:tc>
        <w:tc>
          <w:tcPr>
            <w:tcW w:w="6946" w:type="dxa"/>
            <w:tcBorders>
              <w:top w:val="single" w:sz="4" w:space="0" w:color="000000"/>
              <w:left w:val="single" w:sz="4" w:space="0" w:color="000000"/>
              <w:bottom w:val="single" w:sz="4" w:space="0" w:color="000000"/>
              <w:right w:val="single" w:sz="4" w:space="0" w:color="000000"/>
            </w:tcBorders>
            <w:vAlign w:val="center"/>
          </w:tcPr>
          <w:p w14:paraId="48E7602F" w14:textId="68A8B830" w:rsidR="00B50948" w:rsidRPr="00040CB0" w:rsidRDefault="00DC6D3D" w:rsidP="00B50948">
            <w:pPr>
              <w:jc w:val="both"/>
              <w:rPr>
                <w:rFonts w:ascii="Aptos" w:hAnsi="Aptos" w:cs="Arial"/>
                <w:b/>
                <w:color w:val="000000" w:themeColor="text1"/>
                <w:sz w:val="20"/>
                <w:szCs w:val="20"/>
              </w:rPr>
            </w:pPr>
            <w:r w:rsidRPr="00534233">
              <w:rPr>
                <w:rFonts w:ascii="Aptos" w:eastAsia="Arial" w:hAnsi="Aptos" w:cs="Arial"/>
                <w:iCs/>
                <w:sz w:val="18"/>
                <w:szCs w:val="18"/>
              </w:rPr>
              <w:t>species name derived from the phage name in the GenBank database</w:t>
            </w:r>
            <w:r>
              <w:rPr>
                <w:rFonts w:ascii="Aptos" w:eastAsia="Arial" w:hAnsi="Aptos" w:cs="Arial"/>
                <w:iCs/>
                <w:sz w:val="18"/>
                <w:szCs w:val="18"/>
              </w:rPr>
              <w:t xml:space="preserve"> – </w:t>
            </w:r>
            <w:r w:rsidR="00B50948" w:rsidRPr="001F67A0">
              <w:rPr>
                <w:rFonts w:ascii="Aptos" w:eastAsia="Arial" w:hAnsi="Aptos" w:cs="Arial"/>
                <w:iCs/>
                <w:sz w:val="18"/>
                <w:szCs w:val="18"/>
              </w:rPr>
              <w:t>Enterobacter phage fGh-Ecl01</w:t>
            </w:r>
          </w:p>
        </w:tc>
      </w:tr>
      <w:tr w:rsidR="00B50948" w:rsidRPr="009F7856" w14:paraId="3A27A552" w14:textId="77777777" w:rsidTr="00FB4BD7">
        <w:trPr>
          <w:trHeight w:val="71"/>
        </w:trPr>
        <w:tc>
          <w:tcPr>
            <w:tcW w:w="1980" w:type="dxa"/>
            <w:tcBorders>
              <w:top w:val="single" w:sz="4" w:space="0" w:color="000000"/>
              <w:left w:val="single" w:sz="4" w:space="0" w:color="000000"/>
              <w:bottom w:val="single" w:sz="4" w:space="0" w:color="000000"/>
              <w:right w:val="single" w:sz="4" w:space="0" w:color="000000"/>
            </w:tcBorders>
            <w:vAlign w:val="center"/>
          </w:tcPr>
          <w:p w14:paraId="68B8E8F7" w14:textId="2F66D79B" w:rsidR="00B50948" w:rsidRPr="00B50948" w:rsidRDefault="00B50948" w:rsidP="00DC6D3D">
            <w:pPr>
              <w:rPr>
                <w:rFonts w:ascii="Aptos" w:hAnsi="Aptos" w:cs="Arial"/>
                <w:b/>
                <w:i/>
                <w:color w:val="000000" w:themeColor="text1"/>
                <w:sz w:val="20"/>
                <w:szCs w:val="20"/>
              </w:rPr>
            </w:pPr>
            <w:r w:rsidRPr="00B50948">
              <w:rPr>
                <w:rFonts w:ascii="Aptos" w:eastAsia="Arial" w:hAnsi="Aptos" w:cs="Arial"/>
                <w:i/>
                <w:sz w:val="18"/>
                <w:szCs w:val="18"/>
              </w:rPr>
              <w:t xml:space="preserve">Karamvirus </w:t>
            </w:r>
            <w:r w:rsidR="00FB4BD7">
              <w:rPr>
                <w:rFonts w:ascii="Aptos" w:eastAsia="Arial" w:hAnsi="Aptos" w:cs="Arial"/>
                <w:i/>
                <w:sz w:val="18"/>
                <w:szCs w:val="18"/>
              </w:rPr>
              <w:t>E</w:t>
            </w:r>
            <w:r w:rsidRPr="00B50948">
              <w:rPr>
                <w:rFonts w:ascii="Aptos" w:eastAsia="Arial" w:hAnsi="Aptos" w:cs="Arial"/>
                <w:i/>
                <w:sz w:val="18"/>
                <w:szCs w:val="18"/>
              </w:rPr>
              <w:t>n</w:t>
            </w:r>
            <w:r w:rsidR="00FB4BD7">
              <w:rPr>
                <w:rFonts w:ascii="Aptos" w:eastAsia="Arial" w:hAnsi="Aptos" w:cs="Arial"/>
                <w:i/>
                <w:sz w:val="18"/>
                <w:szCs w:val="18"/>
              </w:rPr>
              <w:t>A</w:t>
            </w:r>
            <w:r w:rsidRPr="00B50948">
              <w:rPr>
                <w:rFonts w:ascii="Aptos" w:eastAsia="Arial" w:hAnsi="Aptos" w:cs="Arial"/>
                <w:i/>
                <w:sz w:val="18"/>
                <w:szCs w:val="18"/>
              </w:rPr>
              <w:t>02</w:t>
            </w:r>
          </w:p>
        </w:tc>
        <w:tc>
          <w:tcPr>
            <w:tcW w:w="6946" w:type="dxa"/>
            <w:tcBorders>
              <w:top w:val="single" w:sz="4" w:space="0" w:color="000000"/>
              <w:left w:val="single" w:sz="4" w:space="0" w:color="000000"/>
              <w:bottom w:val="single" w:sz="4" w:space="0" w:color="000000"/>
              <w:right w:val="single" w:sz="4" w:space="0" w:color="000000"/>
            </w:tcBorders>
            <w:vAlign w:val="center"/>
          </w:tcPr>
          <w:p w14:paraId="18CE372E" w14:textId="2BAF02AC" w:rsidR="00B50948" w:rsidRPr="00040CB0" w:rsidRDefault="00DC6D3D" w:rsidP="00B50948">
            <w:pPr>
              <w:jc w:val="both"/>
              <w:rPr>
                <w:rFonts w:ascii="Aptos" w:hAnsi="Aptos" w:cs="Arial"/>
                <w:b/>
                <w:color w:val="000000" w:themeColor="text1"/>
                <w:sz w:val="20"/>
                <w:szCs w:val="20"/>
              </w:rPr>
            </w:pPr>
            <w:r w:rsidRPr="00534233">
              <w:rPr>
                <w:rFonts w:ascii="Aptos" w:eastAsia="Arial" w:hAnsi="Aptos" w:cs="Arial"/>
                <w:iCs/>
                <w:sz w:val="18"/>
                <w:szCs w:val="18"/>
              </w:rPr>
              <w:t>species name derived from the phage name in the GenBank database</w:t>
            </w:r>
            <w:r>
              <w:rPr>
                <w:rFonts w:ascii="Aptos" w:eastAsia="Arial" w:hAnsi="Aptos" w:cs="Arial"/>
                <w:iCs/>
                <w:sz w:val="18"/>
                <w:szCs w:val="18"/>
              </w:rPr>
              <w:t xml:space="preserve"> – </w:t>
            </w:r>
            <w:r w:rsidR="00B50948" w:rsidRPr="001F67A0">
              <w:rPr>
                <w:rFonts w:ascii="Aptos" w:eastAsia="Arial" w:hAnsi="Aptos" w:cs="Arial"/>
                <w:iCs/>
                <w:sz w:val="18"/>
                <w:szCs w:val="18"/>
              </w:rPr>
              <w:t>Enterobacter phage EnA02</w:t>
            </w:r>
          </w:p>
        </w:tc>
      </w:tr>
    </w:tbl>
    <w:p w14:paraId="664528E2" w14:textId="7EA5A64E" w:rsidR="00333392" w:rsidRDefault="00B50948" w:rsidP="00DD58AA">
      <w:pPr>
        <w:rPr>
          <w:rFonts w:ascii="Aptos" w:hAnsi="Aptos" w:cs="Arial"/>
          <w:color w:val="0000FF"/>
          <w:sz w:val="20"/>
          <w:szCs w:val="20"/>
        </w:rPr>
      </w:pPr>
      <w:r>
        <w:rPr>
          <w:rFonts w:ascii="Aptos" w:hAnsi="Aptos" w:cs="Arial"/>
          <w:color w:val="0000FF"/>
          <w:sz w:val="20"/>
          <w:szCs w:val="20"/>
        </w:rPr>
        <w:br w:type="textWrapping" w:clear="all"/>
      </w: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6F202D45"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9BF4970"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ttached</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p w14:paraId="354F889D" w14:textId="77777777" w:rsidR="00256CE4" w:rsidRDefault="00256CE4"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688B49E8">
        <w:tc>
          <w:tcPr>
            <w:tcW w:w="8926" w:type="dxa"/>
            <w:shd w:val="clear" w:color="auto" w:fill="F2F2F2" w:themeFill="background1" w:themeFillShade="F2"/>
          </w:tcPr>
          <w:p w14:paraId="5831EE03" w14:textId="2F13DE6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p>
        </w:tc>
      </w:tr>
      <w:tr w:rsidR="00A77B8E" w14:paraId="62FCA94B" w14:textId="77777777" w:rsidTr="688B49E8">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688B49E8">
              <w:rPr>
                <w:rFonts w:ascii="Aptos" w:hAnsi="Aptos" w:cs="Arial"/>
                <w:i/>
                <w:iCs/>
                <w:sz w:val="20"/>
                <w:szCs w:val="20"/>
              </w:rPr>
              <w:t xml:space="preserve">Taxonomic </w:t>
            </w:r>
            <w:r w:rsidR="00363A30" w:rsidRPr="688B49E8">
              <w:rPr>
                <w:rFonts w:ascii="Aptos" w:hAnsi="Aptos" w:cs="Arial"/>
                <w:i/>
                <w:iCs/>
                <w:sz w:val="20"/>
                <w:szCs w:val="20"/>
              </w:rPr>
              <w:t>rank</w:t>
            </w:r>
            <w:r w:rsidRPr="688B49E8">
              <w:rPr>
                <w:rFonts w:ascii="Aptos" w:hAnsi="Aptos" w:cs="Arial"/>
                <w:i/>
                <w:iCs/>
                <w:sz w:val="20"/>
                <w:szCs w:val="20"/>
              </w:rPr>
              <w:t>(s) affected</w:t>
            </w:r>
            <w:r w:rsidRPr="688B49E8">
              <w:rPr>
                <w:rFonts w:ascii="Aptos" w:hAnsi="Aptos" w:cs="Arial"/>
                <w:sz w:val="20"/>
                <w:szCs w:val="20"/>
              </w:rPr>
              <w:t xml:space="preserve">:       </w:t>
            </w:r>
          </w:p>
          <w:p w14:paraId="2E45D03E" w14:textId="77729A8B" w:rsidR="00E5073E" w:rsidRDefault="3743E4C6" w:rsidP="000004E6">
            <w:pPr>
              <w:jc w:val="both"/>
              <w:rPr>
                <w:rFonts w:ascii="Aptos" w:hAnsi="Aptos" w:cs="Arial"/>
                <w:sz w:val="20"/>
                <w:szCs w:val="20"/>
              </w:rPr>
            </w:pPr>
            <w:r w:rsidRPr="688B49E8">
              <w:rPr>
                <w:rFonts w:ascii="Aptos" w:hAnsi="Aptos" w:cs="Arial"/>
                <w:sz w:val="20"/>
                <w:szCs w:val="20"/>
              </w:rPr>
              <w:t xml:space="preserve">Realm </w:t>
            </w:r>
            <w:r w:rsidRPr="688B49E8">
              <w:rPr>
                <w:rFonts w:ascii="Aptos" w:hAnsi="Aptos" w:cs="Arial"/>
                <w:i/>
                <w:iCs/>
                <w:sz w:val="20"/>
                <w:szCs w:val="20"/>
              </w:rPr>
              <w:t>Duplodnaviria</w:t>
            </w:r>
            <w:r w:rsidRPr="688B49E8">
              <w:rPr>
                <w:rFonts w:ascii="Aptos" w:hAnsi="Aptos" w:cs="Arial"/>
                <w:sz w:val="20"/>
                <w:szCs w:val="20"/>
              </w:rPr>
              <w:t xml:space="preserve">, kingdom </w:t>
            </w:r>
            <w:r w:rsidRPr="688B49E8">
              <w:rPr>
                <w:rFonts w:ascii="Aptos" w:hAnsi="Aptos" w:cs="Arial"/>
                <w:i/>
                <w:iCs/>
                <w:sz w:val="20"/>
                <w:szCs w:val="20"/>
              </w:rPr>
              <w:t>Heunggongvirae</w:t>
            </w:r>
            <w:r w:rsidRPr="688B49E8">
              <w:rPr>
                <w:rFonts w:ascii="Aptos" w:hAnsi="Aptos" w:cs="Arial"/>
                <w:sz w:val="20"/>
                <w:szCs w:val="20"/>
              </w:rPr>
              <w:t xml:space="preserve">, phylum </w:t>
            </w:r>
            <w:r w:rsidRPr="688B49E8">
              <w:rPr>
                <w:rFonts w:ascii="Aptos" w:hAnsi="Aptos" w:cs="Arial"/>
                <w:i/>
                <w:iCs/>
                <w:sz w:val="20"/>
                <w:szCs w:val="20"/>
              </w:rPr>
              <w:t>Uroviricota</w:t>
            </w:r>
            <w:r w:rsidRPr="688B49E8">
              <w:rPr>
                <w:rFonts w:ascii="Aptos" w:hAnsi="Aptos" w:cs="Arial"/>
                <w:sz w:val="20"/>
                <w:szCs w:val="20"/>
              </w:rPr>
              <w:t xml:space="preserve">, class </w:t>
            </w:r>
            <w:r w:rsidRPr="688B49E8">
              <w:rPr>
                <w:rFonts w:ascii="Aptos" w:hAnsi="Aptos" w:cs="Arial"/>
                <w:i/>
                <w:iCs/>
                <w:sz w:val="20"/>
                <w:szCs w:val="20"/>
              </w:rPr>
              <w:t>Caudoviricetes</w:t>
            </w:r>
            <w:r w:rsidR="000004E6">
              <w:rPr>
                <w:rFonts w:ascii="Aptos" w:hAnsi="Aptos" w:cs="Arial"/>
                <w:i/>
                <w:iCs/>
                <w:sz w:val="20"/>
                <w:szCs w:val="20"/>
              </w:rPr>
              <w:t xml:space="preserve">, </w:t>
            </w:r>
            <w:r w:rsidR="008007BC" w:rsidRPr="688B49E8">
              <w:rPr>
                <w:rFonts w:ascii="Aptos" w:hAnsi="Aptos" w:cs="Arial"/>
                <w:sz w:val="20"/>
                <w:szCs w:val="20"/>
              </w:rPr>
              <w:t xml:space="preserve">order </w:t>
            </w:r>
            <w:r w:rsidR="008007BC" w:rsidRPr="688B49E8">
              <w:rPr>
                <w:rFonts w:ascii="Aptos" w:hAnsi="Aptos" w:cs="Arial"/>
                <w:i/>
                <w:iCs/>
                <w:sz w:val="20"/>
                <w:szCs w:val="20"/>
              </w:rPr>
              <w:t>Pantevenvirales</w:t>
            </w:r>
            <w:r w:rsidR="008007BC" w:rsidRPr="688B49E8">
              <w:rPr>
                <w:rFonts w:ascii="Aptos" w:hAnsi="Aptos" w:cs="Arial"/>
                <w:sz w:val="20"/>
                <w:szCs w:val="20"/>
              </w:rPr>
              <w:t xml:space="preserve">, </w:t>
            </w:r>
            <w:r w:rsidR="00E5073E" w:rsidRPr="688B49E8">
              <w:rPr>
                <w:rFonts w:ascii="Aptos" w:hAnsi="Aptos" w:cs="Arial"/>
                <w:sz w:val="20"/>
                <w:szCs w:val="20"/>
              </w:rPr>
              <w:t xml:space="preserve">family </w:t>
            </w:r>
            <w:r w:rsidR="00E5073E" w:rsidRPr="688B49E8">
              <w:rPr>
                <w:rFonts w:ascii="Aptos" w:hAnsi="Aptos" w:cs="Arial"/>
                <w:i/>
                <w:iCs/>
                <w:sz w:val="20"/>
                <w:szCs w:val="20"/>
              </w:rPr>
              <w:t>Straboviridae</w:t>
            </w:r>
            <w:r w:rsidR="00E5073E" w:rsidRPr="688B49E8">
              <w:rPr>
                <w:rFonts w:ascii="Aptos" w:hAnsi="Aptos" w:cs="Arial"/>
                <w:sz w:val="20"/>
                <w:szCs w:val="20"/>
              </w:rPr>
              <w:t xml:space="preserve">, subfamily </w:t>
            </w:r>
            <w:r w:rsidR="00E5073E" w:rsidRPr="688B49E8">
              <w:rPr>
                <w:rFonts w:ascii="Aptos" w:hAnsi="Aptos" w:cs="Arial"/>
                <w:i/>
                <w:iCs/>
                <w:sz w:val="20"/>
                <w:szCs w:val="20"/>
              </w:rPr>
              <w:t>Tevenvirinae</w:t>
            </w:r>
            <w:r w:rsidR="00E5073E" w:rsidRPr="688B49E8">
              <w:rPr>
                <w:rFonts w:ascii="Aptos" w:hAnsi="Aptos" w:cs="Arial"/>
                <w:sz w:val="20"/>
                <w:szCs w:val="20"/>
              </w:rPr>
              <w:t>.</w:t>
            </w:r>
          </w:p>
          <w:p w14:paraId="1923B58C" w14:textId="77777777" w:rsidR="00E5073E" w:rsidRPr="00BE4F5A" w:rsidRDefault="00E5073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6352E66D" w14:textId="1A7ABAA7" w:rsidR="006B2446" w:rsidRDefault="007D3D71" w:rsidP="006B2446">
            <w:pPr>
              <w:jc w:val="both"/>
              <w:rPr>
                <w:rFonts w:ascii="Aptos" w:hAnsi="Aptos" w:cs="Arial"/>
                <w:sz w:val="20"/>
                <w:szCs w:val="20"/>
              </w:rPr>
            </w:pPr>
            <w:r w:rsidRPr="007D3D71">
              <w:rPr>
                <w:rFonts w:ascii="Aptos" w:hAnsi="Aptos" w:cs="Arial"/>
                <w:sz w:val="20"/>
                <w:szCs w:val="20"/>
              </w:rPr>
              <w:t xml:space="preserve">Currently, the order </w:t>
            </w:r>
            <w:r w:rsidRPr="007D3D71">
              <w:rPr>
                <w:rFonts w:ascii="Aptos" w:hAnsi="Aptos" w:cs="Arial"/>
                <w:i/>
                <w:iCs/>
                <w:sz w:val="20"/>
                <w:szCs w:val="20"/>
              </w:rPr>
              <w:t>Pantevenvirales</w:t>
            </w:r>
            <w:r w:rsidRPr="007D3D71">
              <w:rPr>
                <w:rFonts w:ascii="Aptos" w:hAnsi="Aptos" w:cs="Arial"/>
                <w:sz w:val="20"/>
                <w:szCs w:val="20"/>
              </w:rPr>
              <w:t xml:space="preserve"> includes three families: </w:t>
            </w:r>
            <w:r w:rsidRPr="007D3D71">
              <w:rPr>
                <w:rFonts w:ascii="Aptos" w:hAnsi="Aptos" w:cs="Arial"/>
                <w:i/>
                <w:iCs/>
                <w:sz w:val="20"/>
                <w:szCs w:val="20"/>
              </w:rPr>
              <w:t>Ackermannviridae</w:t>
            </w:r>
            <w:r w:rsidRPr="007D3D71">
              <w:rPr>
                <w:rFonts w:ascii="Aptos" w:hAnsi="Aptos" w:cs="Arial"/>
                <w:sz w:val="20"/>
                <w:szCs w:val="20"/>
              </w:rPr>
              <w:t xml:space="preserve">, </w:t>
            </w:r>
            <w:r w:rsidRPr="007D3D71">
              <w:rPr>
                <w:rFonts w:ascii="Aptos" w:hAnsi="Aptos" w:cs="Arial"/>
                <w:i/>
                <w:iCs/>
                <w:sz w:val="20"/>
                <w:szCs w:val="20"/>
              </w:rPr>
              <w:t>Kyanoviridae</w:t>
            </w:r>
            <w:r w:rsidRPr="007D3D71">
              <w:rPr>
                <w:rFonts w:ascii="Aptos" w:hAnsi="Aptos" w:cs="Arial"/>
                <w:sz w:val="20"/>
                <w:szCs w:val="20"/>
              </w:rPr>
              <w:t xml:space="preserve">, and </w:t>
            </w:r>
            <w:r w:rsidRPr="007D3D71">
              <w:rPr>
                <w:rFonts w:ascii="Aptos" w:hAnsi="Aptos" w:cs="Arial"/>
                <w:i/>
                <w:iCs/>
                <w:sz w:val="20"/>
                <w:szCs w:val="20"/>
              </w:rPr>
              <w:t>Straboviridae</w:t>
            </w:r>
            <w:r w:rsidRPr="007D3D71">
              <w:rPr>
                <w:rFonts w:ascii="Aptos" w:hAnsi="Aptos" w:cs="Arial"/>
                <w:sz w:val="20"/>
                <w:szCs w:val="20"/>
              </w:rPr>
              <w:t xml:space="preserve">. Within the </w:t>
            </w:r>
            <w:r w:rsidRPr="007D3D71">
              <w:rPr>
                <w:rFonts w:ascii="Aptos" w:hAnsi="Aptos" w:cs="Arial"/>
                <w:i/>
                <w:iCs/>
                <w:sz w:val="20"/>
                <w:szCs w:val="20"/>
              </w:rPr>
              <w:t>Straboviridae</w:t>
            </w:r>
            <w:r w:rsidRPr="007D3D71">
              <w:rPr>
                <w:rFonts w:ascii="Aptos" w:hAnsi="Aptos" w:cs="Arial"/>
                <w:sz w:val="20"/>
                <w:szCs w:val="20"/>
              </w:rPr>
              <w:t xml:space="preserve"> family, three subfamilies have been distinguished: </w:t>
            </w:r>
            <w:r w:rsidRPr="007D3D71">
              <w:rPr>
                <w:rFonts w:ascii="Aptos" w:hAnsi="Aptos" w:cs="Arial"/>
                <w:i/>
                <w:iCs/>
                <w:sz w:val="20"/>
                <w:szCs w:val="20"/>
              </w:rPr>
              <w:t>Emmerichvirinae</w:t>
            </w:r>
            <w:r w:rsidRPr="007D3D71">
              <w:rPr>
                <w:rFonts w:ascii="Aptos" w:hAnsi="Aptos" w:cs="Arial"/>
                <w:sz w:val="20"/>
                <w:szCs w:val="20"/>
              </w:rPr>
              <w:t xml:space="preserve">, </w:t>
            </w:r>
            <w:r w:rsidRPr="007D3D71">
              <w:rPr>
                <w:rFonts w:ascii="Aptos" w:hAnsi="Aptos" w:cs="Arial"/>
                <w:i/>
                <w:iCs/>
                <w:sz w:val="20"/>
                <w:szCs w:val="20"/>
              </w:rPr>
              <w:t>Tevenvirinae</w:t>
            </w:r>
            <w:r w:rsidRPr="007D3D71">
              <w:rPr>
                <w:rFonts w:ascii="Aptos" w:hAnsi="Aptos" w:cs="Arial"/>
                <w:sz w:val="20"/>
                <w:szCs w:val="20"/>
              </w:rPr>
              <w:t xml:space="preserve">, and </w:t>
            </w:r>
            <w:r w:rsidRPr="007D3D71">
              <w:rPr>
                <w:rFonts w:ascii="Aptos" w:hAnsi="Aptos" w:cs="Arial"/>
                <w:i/>
                <w:iCs/>
                <w:sz w:val="20"/>
                <w:szCs w:val="20"/>
              </w:rPr>
              <w:t>Twarogvirinae</w:t>
            </w:r>
            <w:r w:rsidRPr="007D3D71">
              <w:rPr>
                <w:rFonts w:ascii="Aptos" w:hAnsi="Aptos" w:cs="Arial"/>
                <w:sz w:val="20"/>
                <w:szCs w:val="20"/>
              </w:rPr>
              <w:t xml:space="preserve">. The </w:t>
            </w:r>
            <w:r w:rsidRPr="007D3D71">
              <w:rPr>
                <w:rFonts w:ascii="Aptos" w:hAnsi="Aptos" w:cs="Arial"/>
                <w:i/>
                <w:iCs/>
                <w:sz w:val="20"/>
                <w:szCs w:val="20"/>
              </w:rPr>
              <w:t>Tevenvirinae</w:t>
            </w:r>
            <w:r w:rsidRPr="007D3D71">
              <w:rPr>
                <w:rFonts w:ascii="Aptos" w:hAnsi="Aptos" w:cs="Arial"/>
                <w:sz w:val="20"/>
                <w:szCs w:val="20"/>
              </w:rPr>
              <w:t xml:space="preserve"> subfamily comprises 15 genera and 148 species. Currently, the </w:t>
            </w:r>
            <w:r w:rsidRPr="007D3D71">
              <w:rPr>
                <w:rFonts w:ascii="Aptos" w:hAnsi="Aptos" w:cs="Arial"/>
                <w:i/>
                <w:iCs/>
                <w:sz w:val="20"/>
                <w:szCs w:val="20"/>
              </w:rPr>
              <w:t>Karamvirus</w:t>
            </w:r>
            <w:r w:rsidRPr="007D3D71">
              <w:rPr>
                <w:rFonts w:ascii="Aptos" w:hAnsi="Aptos" w:cs="Arial"/>
                <w:sz w:val="20"/>
                <w:szCs w:val="20"/>
              </w:rPr>
              <w:t xml:space="preserve"> genus includes four species: </w:t>
            </w:r>
            <w:r w:rsidRPr="00910367">
              <w:rPr>
                <w:rFonts w:ascii="Aptos" w:hAnsi="Aptos" w:cs="Arial"/>
                <w:i/>
                <w:iCs/>
                <w:sz w:val="20"/>
                <w:szCs w:val="20"/>
              </w:rPr>
              <w:t>Karamvirus cc31</w:t>
            </w:r>
            <w:r w:rsidRPr="007D3D71">
              <w:rPr>
                <w:rFonts w:ascii="Aptos" w:hAnsi="Aptos" w:cs="Arial"/>
                <w:sz w:val="20"/>
                <w:szCs w:val="20"/>
              </w:rPr>
              <w:t xml:space="preserve">, </w:t>
            </w:r>
            <w:r w:rsidRPr="007D3D71">
              <w:rPr>
                <w:rFonts w:ascii="Aptos" w:hAnsi="Aptos" w:cs="Arial"/>
                <w:i/>
                <w:iCs/>
                <w:sz w:val="20"/>
                <w:szCs w:val="20"/>
              </w:rPr>
              <w:t>Karamvirus mypsh1140</w:t>
            </w:r>
            <w:r w:rsidRPr="007D3D71">
              <w:rPr>
                <w:rFonts w:ascii="Aptos" w:hAnsi="Aptos" w:cs="Arial"/>
                <w:sz w:val="20"/>
                <w:szCs w:val="20"/>
              </w:rPr>
              <w:t xml:space="preserve">, </w:t>
            </w:r>
            <w:r w:rsidRPr="007D3D71">
              <w:rPr>
                <w:rFonts w:ascii="Aptos" w:hAnsi="Aptos" w:cs="Arial"/>
                <w:i/>
                <w:iCs/>
                <w:sz w:val="20"/>
                <w:szCs w:val="20"/>
              </w:rPr>
              <w:t>Karamvirus petcm34</w:t>
            </w:r>
            <w:r w:rsidRPr="007D3D71">
              <w:rPr>
                <w:rFonts w:ascii="Aptos" w:hAnsi="Aptos" w:cs="Arial"/>
                <w:sz w:val="20"/>
                <w:szCs w:val="20"/>
              </w:rPr>
              <w:t xml:space="preserve">, and </w:t>
            </w:r>
            <w:r w:rsidRPr="007D3D71">
              <w:rPr>
                <w:rFonts w:ascii="Aptos" w:hAnsi="Aptos" w:cs="Arial"/>
                <w:i/>
                <w:iCs/>
                <w:sz w:val="20"/>
                <w:szCs w:val="20"/>
              </w:rPr>
              <w:t>Karamvirus pg7</w:t>
            </w:r>
            <w:r w:rsidRPr="007D3D71">
              <w:rPr>
                <w:rFonts w:ascii="Aptos" w:hAnsi="Aptos" w:cs="Arial"/>
                <w:sz w:val="20"/>
                <w:szCs w:val="20"/>
              </w:rPr>
              <w:t>.</w:t>
            </w:r>
          </w:p>
          <w:p w14:paraId="14B2D68F" w14:textId="77777777" w:rsidR="006B2446" w:rsidRDefault="006B2446" w:rsidP="006B2446">
            <w:pPr>
              <w:jc w:val="both"/>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lastRenderedPageBreak/>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2C47CD40" w:rsidR="00A77B8E" w:rsidRPr="00BE4F5A" w:rsidRDefault="000F2F3D" w:rsidP="00162BBB">
            <w:pPr>
              <w:jc w:val="both"/>
              <w:rPr>
                <w:rFonts w:ascii="Aptos" w:hAnsi="Aptos" w:cs="Arial"/>
                <w:sz w:val="20"/>
                <w:szCs w:val="20"/>
              </w:rPr>
            </w:pPr>
            <w:r w:rsidRPr="000F2F3D">
              <w:rPr>
                <w:rFonts w:ascii="Aptos" w:hAnsi="Aptos" w:cs="Arial"/>
                <w:sz w:val="20"/>
                <w:szCs w:val="20"/>
              </w:rPr>
              <w:t>We performed a genomic analysis of phages deposited in the NCBI database.</w:t>
            </w:r>
            <w:r>
              <w:rPr>
                <w:rFonts w:ascii="Aptos" w:hAnsi="Aptos" w:cs="Arial"/>
                <w:sz w:val="20"/>
                <w:szCs w:val="20"/>
              </w:rPr>
              <w:t xml:space="preserve"> </w:t>
            </w:r>
            <w:r w:rsidR="009D4EC5" w:rsidRPr="009D4EC5">
              <w:rPr>
                <w:rFonts w:ascii="Aptos" w:hAnsi="Aptos" w:cs="Arial"/>
                <w:sz w:val="20"/>
                <w:szCs w:val="20"/>
              </w:rPr>
              <w:t>We propose to create 1</w:t>
            </w:r>
            <w:r w:rsidR="00EB732A">
              <w:rPr>
                <w:rFonts w:ascii="Aptos" w:hAnsi="Aptos" w:cs="Arial"/>
                <w:sz w:val="20"/>
                <w:szCs w:val="20"/>
              </w:rPr>
              <w:t>4</w:t>
            </w:r>
            <w:r w:rsidR="009D4EC5" w:rsidRPr="009D4EC5">
              <w:rPr>
                <w:rFonts w:ascii="Aptos" w:hAnsi="Aptos" w:cs="Arial"/>
                <w:sz w:val="20"/>
                <w:szCs w:val="20"/>
              </w:rPr>
              <w:t xml:space="preserve"> new species in the genus </w:t>
            </w:r>
            <w:r w:rsidR="009D4EC5" w:rsidRPr="009D4EC5">
              <w:rPr>
                <w:rFonts w:ascii="Aptos" w:hAnsi="Aptos" w:cs="Arial"/>
                <w:i/>
                <w:iCs/>
                <w:sz w:val="20"/>
                <w:szCs w:val="20"/>
              </w:rPr>
              <w:t>Karamvirus</w:t>
            </w:r>
            <w:r w:rsidR="009D4EC5" w:rsidRPr="009D4EC5">
              <w:rPr>
                <w:rFonts w:ascii="Aptos" w:hAnsi="Aptos" w:cs="Arial"/>
                <w:sz w:val="20"/>
                <w:szCs w:val="20"/>
              </w:rPr>
              <w:t>.</w:t>
            </w:r>
          </w:p>
          <w:p w14:paraId="53F57983" w14:textId="77777777" w:rsidR="00FC2269" w:rsidRPr="00BE4F5A" w:rsidRDefault="00FC2269" w:rsidP="00162BBB">
            <w:pPr>
              <w:jc w:val="both"/>
              <w:rPr>
                <w:rFonts w:ascii="Aptos" w:hAnsi="Aptos" w:cs="Arial"/>
                <w:sz w:val="20"/>
                <w:szCs w:val="20"/>
              </w:rPr>
            </w:pPr>
          </w:p>
          <w:p w14:paraId="6E5BCB32" w14:textId="77777777" w:rsidR="00A77B8E" w:rsidRPr="00BE4F5A" w:rsidRDefault="00A77B8E" w:rsidP="00162BBB">
            <w:pPr>
              <w:pStyle w:val="BodyTextIndent"/>
              <w:ind w:left="0" w:firstLine="0"/>
              <w:jc w:val="both"/>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65970FD9" w14:textId="58671647" w:rsidR="00FC2269" w:rsidRDefault="00C65545" w:rsidP="00162BBB">
            <w:pPr>
              <w:jc w:val="both"/>
              <w:rPr>
                <w:rFonts w:ascii="Aptos" w:hAnsi="Aptos" w:cs="Arial"/>
                <w:sz w:val="20"/>
                <w:szCs w:val="20"/>
              </w:rPr>
            </w:pPr>
            <w:r w:rsidRPr="00C65545">
              <w:rPr>
                <w:rFonts w:ascii="Aptos" w:hAnsi="Aptos" w:cs="Arial"/>
                <w:sz w:val="20"/>
                <w:szCs w:val="20"/>
              </w:rPr>
              <w:t>Based on DNA and protein similarity, the 1</w:t>
            </w:r>
            <w:r w:rsidR="00ED719C">
              <w:rPr>
                <w:rFonts w:ascii="Aptos" w:hAnsi="Aptos" w:cs="Arial"/>
                <w:sz w:val="20"/>
                <w:szCs w:val="20"/>
              </w:rPr>
              <w:t>4</w:t>
            </w:r>
            <w:r w:rsidRPr="00C65545">
              <w:rPr>
                <w:rFonts w:ascii="Aptos" w:hAnsi="Aptos" w:cs="Arial"/>
                <w:sz w:val="20"/>
                <w:szCs w:val="20"/>
              </w:rPr>
              <w:t xml:space="preserve"> proposed new species are coherent and together with the four known species </w:t>
            </w:r>
            <w:r>
              <w:rPr>
                <w:rFonts w:ascii="Aptos" w:hAnsi="Aptos" w:cs="Arial"/>
                <w:sz w:val="20"/>
                <w:szCs w:val="20"/>
              </w:rPr>
              <w:t>(</w:t>
            </w:r>
            <w:r w:rsidRPr="00DC564C">
              <w:rPr>
                <w:rFonts w:ascii="Aptos" w:hAnsi="Aptos" w:cs="Arial"/>
                <w:i/>
                <w:iCs/>
                <w:sz w:val="20"/>
                <w:szCs w:val="20"/>
              </w:rPr>
              <w:t>Karamvirus cc31</w:t>
            </w:r>
            <w:r w:rsidRPr="007D3D71">
              <w:rPr>
                <w:rFonts w:ascii="Aptos" w:hAnsi="Aptos" w:cs="Arial"/>
                <w:sz w:val="20"/>
                <w:szCs w:val="20"/>
              </w:rPr>
              <w:t xml:space="preserve">, </w:t>
            </w:r>
            <w:r w:rsidRPr="007D3D71">
              <w:rPr>
                <w:rFonts w:ascii="Aptos" w:hAnsi="Aptos" w:cs="Arial"/>
                <w:i/>
                <w:iCs/>
                <w:sz w:val="20"/>
                <w:szCs w:val="20"/>
              </w:rPr>
              <w:t>Karamvirus mypsh1140</w:t>
            </w:r>
            <w:r w:rsidRPr="007D3D71">
              <w:rPr>
                <w:rFonts w:ascii="Aptos" w:hAnsi="Aptos" w:cs="Arial"/>
                <w:sz w:val="20"/>
                <w:szCs w:val="20"/>
              </w:rPr>
              <w:t xml:space="preserve">, </w:t>
            </w:r>
            <w:r w:rsidRPr="007D3D71">
              <w:rPr>
                <w:rFonts w:ascii="Aptos" w:hAnsi="Aptos" w:cs="Arial"/>
                <w:i/>
                <w:iCs/>
                <w:sz w:val="20"/>
                <w:szCs w:val="20"/>
              </w:rPr>
              <w:t>Karamvirus petcm34</w:t>
            </w:r>
            <w:r w:rsidRPr="007D3D71">
              <w:rPr>
                <w:rFonts w:ascii="Aptos" w:hAnsi="Aptos" w:cs="Arial"/>
                <w:sz w:val="20"/>
                <w:szCs w:val="20"/>
              </w:rPr>
              <w:t xml:space="preserve">, and </w:t>
            </w:r>
            <w:r w:rsidRPr="007D3D71">
              <w:rPr>
                <w:rFonts w:ascii="Aptos" w:hAnsi="Aptos" w:cs="Arial"/>
                <w:i/>
                <w:iCs/>
                <w:sz w:val="20"/>
                <w:szCs w:val="20"/>
              </w:rPr>
              <w:t>Karamvirus pg7</w:t>
            </w:r>
            <w:r>
              <w:rPr>
                <w:rFonts w:ascii="Aptos" w:hAnsi="Aptos" w:cs="Arial"/>
                <w:sz w:val="20"/>
                <w:szCs w:val="20"/>
              </w:rPr>
              <w:t xml:space="preserve">) </w:t>
            </w:r>
            <w:r w:rsidRPr="00C65545">
              <w:rPr>
                <w:rFonts w:ascii="Aptos" w:hAnsi="Aptos" w:cs="Arial"/>
                <w:sz w:val="20"/>
                <w:szCs w:val="20"/>
              </w:rPr>
              <w:t xml:space="preserve">can be classified in the genus </w:t>
            </w:r>
            <w:r w:rsidRPr="00C65545">
              <w:rPr>
                <w:rFonts w:ascii="Aptos" w:hAnsi="Aptos" w:cs="Arial"/>
                <w:i/>
                <w:iCs/>
                <w:sz w:val="20"/>
                <w:szCs w:val="20"/>
              </w:rPr>
              <w:t>Karamvirus</w:t>
            </w:r>
            <w:r w:rsidRPr="00C65545">
              <w:rPr>
                <w:rFonts w:ascii="Aptos" w:hAnsi="Aptos" w:cs="Arial"/>
                <w:sz w:val="20"/>
                <w:szCs w:val="20"/>
              </w:rPr>
              <w:t>.</w:t>
            </w:r>
          </w:p>
          <w:p w14:paraId="18507DF4" w14:textId="377F3046" w:rsidR="000C494A" w:rsidRPr="00C65545" w:rsidRDefault="000C494A" w:rsidP="00DD58AA">
            <w:pPr>
              <w:rPr>
                <w:rFonts w:ascii="Aptos" w:hAnsi="Aptos" w:cs="Arial"/>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688B49E8">
        <w:tc>
          <w:tcPr>
            <w:tcW w:w="8926" w:type="dxa"/>
            <w:shd w:val="clear" w:color="auto" w:fill="F2F2F2" w:themeFill="background1" w:themeFillShade="F2"/>
          </w:tcPr>
          <w:p w14:paraId="4ECF6668" w14:textId="2F5938B3" w:rsidR="00A77B8E" w:rsidRDefault="00A77B8E" w:rsidP="00DF7598">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688B49E8">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0CCB1354" w14:textId="0889765B" w:rsidR="5B9B38EC" w:rsidRDefault="5B9B38EC" w:rsidP="688B49E8">
            <w:pPr>
              <w:jc w:val="both"/>
              <w:rPr>
                <w:rFonts w:ascii="Aptos" w:hAnsi="Aptos" w:cs="Arial"/>
                <w:sz w:val="20"/>
                <w:szCs w:val="20"/>
              </w:rPr>
            </w:pPr>
            <w:r w:rsidRPr="688B49E8">
              <w:rPr>
                <w:rFonts w:ascii="Aptos" w:hAnsi="Aptos" w:cs="Arial"/>
                <w:sz w:val="20"/>
                <w:szCs w:val="20"/>
              </w:rPr>
              <w:t xml:space="preserve">Realm </w:t>
            </w:r>
            <w:r w:rsidRPr="688B49E8">
              <w:rPr>
                <w:rFonts w:ascii="Aptos" w:hAnsi="Aptos" w:cs="Arial"/>
                <w:i/>
                <w:iCs/>
                <w:sz w:val="20"/>
                <w:szCs w:val="20"/>
              </w:rPr>
              <w:t>Duplodnaviria</w:t>
            </w:r>
            <w:r w:rsidRPr="688B49E8">
              <w:rPr>
                <w:rFonts w:ascii="Aptos" w:hAnsi="Aptos" w:cs="Arial"/>
                <w:sz w:val="20"/>
                <w:szCs w:val="20"/>
              </w:rPr>
              <w:t xml:space="preserve">, kingdom </w:t>
            </w:r>
            <w:r w:rsidRPr="688B49E8">
              <w:rPr>
                <w:rFonts w:ascii="Aptos" w:hAnsi="Aptos" w:cs="Arial"/>
                <w:i/>
                <w:iCs/>
                <w:sz w:val="20"/>
                <w:szCs w:val="20"/>
              </w:rPr>
              <w:t>Heunggongvirae</w:t>
            </w:r>
            <w:r w:rsidRPr="688B49E8">
              <w:rPr>
                <w:rFonts w:ascii="Aptos" w:hAnsi="Aptos" w:cs="Arial"/>
                <w:sz w:val="20"/>
                <w:szCs w:val="20"/>
              </w:rPr>
              <w:t xml:space="preserve">, phylum </w:t>
            </w:r>
            <w:r w:rsidRPr="688B49E8">
              <w:rPr>
                <w:rFonts w:ascii="Aptos" w:hAnsi="Aptos" w:cs="Arial"/>
                <w:i/>
                <w:iCs/>
                <w:sz w:val="20"/>
                <w:szCs w:val="20"/>
              </w:rPr>
              <w:t>Uroviricota</w:t>
            </w:r>
            <w:r w:rsidRPr="688B49E8">
              <w:rPr>
                <w:rFonts w:ascii="Aptos" w:hAnsi="Aptos" w:cs="Arial"/>
                <w:sz w:val="20"/>
                <w:szCs w:val="20"/>
              </w:rPr>
              <w:t xml:space="preserve">, class </w:t>
            </w:r>
            <w:r w:rsidRPr="688B49E8">
              <w:rPr>
                <w:rFonts w:ascii="Aptos" w:hAnsi="Aptos" w:cs="Arial"/>
                <w:i/>
                <w:iCs/>
                <w:sz w:val="20"/>
                <w:szCs w:val="20"/>
              </w:rPr>
              <w:t>Caudoviricetes</w:t>
            </w:r>
            <w:r w:rsidR="000004E6">
              <w:rPr>
                <w:rFonts w:ascii="Aptos" w:hAnsi="Aptos" w:cs="Arial"/>
                <w:i/>
                <w:iCs/>
                <w:sz w:val="20"/>
                <w:szCs w:val="20"/>
              </w:rPr>
              <w:t xml:space="preserve">, </w:t>
            </w:r>
            <w:r w:rsidRPr="688B49E8">
              <w:rPr>
                <w:rFonts w:ascii="Aptos" w:hAnsi="Aptos" w:cs="Arial"/>
                <w:sz w:val="20"/>
                <w:szCs w:val="20"/>
              </w:rPr>
              <w:t xml:space="preserve">order </w:t>
            </w:r>
            <w:r w:rsidRPr="688B49E8">
              <w:rPr>
                <w:rFonts w:ascii="Aptos" w:hAnsi="Aptos" w:cs="Arial"/>
                <w:i/>
                <w:iCs/>
                <w:sz w:val="20"/>
                <w:szCs w:val="20"/>
              </w:rPr>
              <w:t>Pantevenvirales</w:t>
            </w:r>
            <w:r w:rsidRPr="688B49E8">
              <w:rPr>
                <w:rFonts w:ascii="Aptos" w:hAnsi="Aptos" w:cs="Arial"/>
                <w:sz w:val="20"/>
                <w:szCs w:val="20"/>
              </w:rPr>
              <w:t xml:space="preserve">, family </w:t>
            </w:r>
            <w:r w:rsidRPr="688B49E8">
              <w:rPr>
                <w:rFonts w:ascii="Aptos" w:hAnsi="Aptos" w:cs="Arial"/>
                <w:i/>
                <w:iCs/>
                <w:sz w:val="20"/>
                <w:szCs w:val="20"/>
              </w:rPr>
              <w:t>Straboviridae</w:t>
            </w:r>
            <w:r w:rsidRPr="688B49E8">
              <w:rPr>
                <w:rFonts w:ascii="Aptos" w:hAnsi="Aptos" w:cs="Arial"/>
                <w:sz w:val="20"/>
                <w:szCs w:val="20"/>
              </w:rPr>
              <w:t xml:space="preserve">, subfamily </w:t>
            </w:r>
            <w:r w:rsidRPr="688B49E8">
              <w:rPr>
                <w:rFonts w:ascii="Aptos" w:hAnsi="Aptos" w:cs="Arial"/>
                <w:i/>
                <w:iCs/>
                <w:sz w:val="20"/>
                <w:szCs w:val="20"/>
              </w:rPr>
              <w:t>Tevenvirinae</w:t>
            </w:r>
            <w:r w:rsidRPr="688B49E8">
              <w:rPr>
                <w:rFonts w:ascii="Aptos" w:hAnsi="Aptos" w:cs="Arial"/>
                <w:sz w:val="20"/>
                <w:szCs w:val="20"/>
              </w:rPr>
              <w:t>.</w:t>
            </w:r>
          </w:p>
          <w:p w14:paraId="34BBD7C2" w14:textId="77777777" w:rsidR="000C494A" w:rsidRDefault="000C494A" w:rsidP="000C494A">
            <w:pPr>
              <w:jc w:val="both"/>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6DD3ADA5" w14:textId="77777777" w:rsidR="000C494A" w:rsidRDefault="000C494A" w:rsidP="000C494A">
            <w:pPr>
              <w:jc w:val="both"/>
              <w:rPr>
                <w:rFonts w:ascii="Aptos" w:hAnsi="Aptos" w:cs="Arial"/>
                <w:sz w:val="20"/>
                <w:szCs w:val="20"/>
              </w:rPr>
            </w:pPr>
            <w:r w:rsidRPr="007D3D71">
              <w:rPr>
                <w:rFonts w:ascii="Aptos" w:hAnsi="Aptos" w:cs="Arial"/>
                <w:sz w:val="20"/>
                <w:szCs w:val="20"/>
              </w:rPr>
              <w:t xml:space="preserve">Currently, the order </w:t>
            </w:r>
            <w:r w:rsidRPr="007D3D71">
              <w:rPr>
                <w:rFonts w:ascii="Aptos" w:hAnsi="Aptos" w:cs="Arial"/>
                <w:i/>
                <w:iCs/>
                <w:sz w:val="20"/>
                <w:szCs w:val="20"/>
              </w:rPr>
              <w:t>Pantevenvirales</w:t>
            </w:r>
            <w:r w:rsidRPr="007D3D71">
              <w:rPr>
                <w:rFonts w:ascii="Aptos" w:hAnsi="Aptos" w:cs="Arial"/>
                <w:sz w:val="20"/>
                <w:szCs w:val="20"/>
              </w:rPr>
              <w:t xml:space="preserve"> includes three families: </w:t>
            </w:r>
            <w:r w:rsidRPr="007D3D71">
              <w:rPr>
                <w:rFonts w:ascii="Aptos" w:hAnsi="Aptos" w:cs="Arial"/>
                <w:i/>
                <w:iCs/>
                <w:sz w:val="20"/>
                <w:szCs w:val="20"/>
              </w:rPr>
              <w:t>Ackermannviridae</w:t>
            </w:r>
            <w:r w:rsidRPr="007D3D71">
              <w:rPr>
                <w:rFonts w:ascii="Aptos" w:hAnsi="Aptos" w:cs="Arial"/>
                <w:sz w:val="20"/>
                <w:szCs w:val="20"/>
              </w:rPr>
              <w:t xml:space="preserve">, </w:t>
            </w:r>
            <w:r w:rsidRPr="007D3D71">
              <w:rPr>
                <w:rFonts w:ascii="Aptos" w:hAnsi="Aptos" w:cs="Arial"/>
                <w:i/>
                <w:iCs/>
                <w:sz w:val="20"/>
                <w:szCs w:val="20"/>
              </w:rPr>
              <w:t>Kyanoviridae</w:t>
            </w:r>
            <w:r w:rsidRPr="007D3D71">
              <w:rPr>
                <w:rFonts w:ascii="Aptos" w:hAnsi="Aptos" w:cs="Arial"/>
                <w:sz w:val="20"/>
                <w:szCs w:val="20"/>
              </w:rPr>
              <w:t xml:space="preserve">, and </w:t>
            </w:r>
            <w:r w:rsidRPr="007D3D71">
              <w:rPr>
                <w:rFonts w:ascii="Aptos" w:hAnsi="Aptos" w:cs="Arial"/>
                <w:i/>
                <w:iCs/>
                <w:sz w:val="20"/>
                <w:szCs w:val="20"/>
              </w:rPr>
              <w:t>Straboviridae</w:t>
            </w:r>
            <w:r w:rsidRPr="007D3D71">
              <w:rPr>
                <w:rFonts w:ascii="Aptos" w:hAnsi="Aptos" w:cs="Arial"/>
                <w:sz w:val="20"/>
                <w:szCs w:val="20"/>
              </w:rPr>
              <w:t xml:space="preserve">. Within the </w:t>
            </w:r>
            <w:r w:rsidRPr="007D3D71">
              <w:rPr>
                <w:rFonts w:ascii="Aptos" w:hAnsi="Aptos" w:cs="Arial"/>
                <w:i/>
                <w:iCs/>
                <w:sz w:val="20"/>
                <w:szCs w:val="20"/>
              </w:rPr>
              <w:t>Straboviridae</w:t>
            </w:r>
            <w:r w:rsidRPr="007D3D71">
              <w:rPr>
                <w:rFonts w:ascii="Aptos" w:hAnsi="Aptos" w:cs="Arial"/>
                <w:sz w:val="20"/>
                <w:szCs w:val="20"/>
              </w:rPr>
              <w:t xml:space="preserve"> family, three subfamilies have been distinguished: </w:t>
            </w:r>
            <w:r w:rsidRPr="007D3D71">
              <w:rPr>
                <w:rFonts w:ascii="Aptos" w:hAnsi="Aptos" w:cs="Arial"/>
                <w:i/>
                <w:iCs/>
                <w:sz w:val="20"/>
                <w:szCs w:val="20"/>
              </w:rPr>
              <w:t>Emmerichvirinae</w:t>
            </w:r>
            <w:r w:rsidRPr="007D3D71">
              <w:rPr>
                <w:rFonts w:ascii="Aptos" w:hAnsi="Aptos" w:cs="Arial"/>
                <w:sz w:val="20"/>
                <w:szCs w:val="20"/>
              </w:rPr>
              <w:t xml:space="preserve">, </w:t>
            </w:r>
            <w:r w:rsidRPr="007D3D71">
              <w:rPr>
                <w:rFonts w:ascii="Aptos" w:hAnsi="Aptos" w:cs="Arial"/>
                <w:i/>
                <w:iCs/>
                <w:sz w:val="20"/>
                <w:szCs w:val="20"/>
              </w:rPr>
              <w:t>Tevenvirinae</w:t>
            </w:r>
            <w:r w:rsidRPr="007D3D71">
              <w:rPr>
                <w:rFonts w:ascii="Aptos" w:hAnsi="Aptos" w:cs="Arial"/>
                <w:sz w:val="20"/>
                <w:szCs w:val="20"/>
              </w:rPr>
              <w:t xml:space="preserve">, and </w:t>
            </w:r>
            <w:r w:rsidRPr="007D3D71">
              <w:rPr>
                <w:rFonts w:ascii="Aptos" w:hAnsi="Aptos" w:cs="Arial"/>
                <w:i/>
                <w:iCs/>
                <w:sz w:val="20"/>
                <w:szCs w:val="20"/>
              </w:rPr>
              <w:t>Twarogvirinae</w:t>
            </w:r>
            <w:r w:rsidRPr="007D3D71">
              <w:rPr>
                <w:rFonts w:ascii="Aptos" w:hAnsi="Aptos" w:cs="Arial"/>
                <w:sz w:val="20"/>
                <w:szCs w:val="20"/>
              </w:rPr>
              <w:t xml:space="preserve">. The </w:t>
            </w:r>
            <w:r w:rsidRPr="007D3D71">
              <w:rPr>
                <w:rFonts w:ascii="Aptos" w:hAnsi="Aptos" w:cs="Arial"/>
                <w:i/>
                <w:iCs/>
                <w:sz w:val="20"/>
                <w:szCs w:val="20"/>
              </w:rPr>
              <w:t>Tevenvirinae</w:t>
            </w:r>
            <w:r w:rsidRPr="007D3D71">
              <w:rPr>
                <w:rFonts w:ascii="Aptos" w:hAnsi="Aptos" w:cs="Arial"/>
                <w:sz w:val="20"/>
                <w:szCs w:val="20"/>
              </w:rPr>
              <w:t xml:space="preserve"> subfamily comprises 15 genera and 148 species. Currently, the </w:t>
            </w:r>
            <w:r w:rsidRPr="007D3D71">
              <w:rPr>
                <w:rFonts w:ascii="Aptos" w:hAnsi="Aptos" w:cs="Arial"/>
                <w:i/>
                <w:iCs/>
                <w:sz w:val="20"/>
                <w:szCs w:val="20"/>
              </w:rPr>
              <w:t>Karamvirus</w:t>
            </w:r>
            <w:r w:rsidRPr="007D3D71">
              <w:rPr>
                <w:rFonts w:ascii="Aptos" w:hAnsi="Aptos" w:cs="Arial"/>
                <w:sz w:val="20"/>
                <w:szCs w:val="20"/>
              </w:rPr>
              <w:t xml:space="preserve"> genus includes four species: </w:t>
            </w:r>
            <w:r w:rsidRPr="00910367">
              <w:rPr>
                <w:rFonts w:ascii="Aptos" w:hAnsi="Aptos" w:cs="Arial"/>
                <w:i/>
                <w:iCs/>
                <w:sz w:val="20"/>
                <w:szCs w:val="20"/>
              </w:rPr>
              <w:t>Karamvirus cc31</w:t>
            </w:r>
            <w:r w:rsidRPr="007D3D71">
              <w:rPr>
                <w:rFonts w:ascii="Aptos" w:hAnsi="Aptos" w:cs="Arial"/>
                <w:sz w:val="20"/>
                <w:szCs w:val="20"/>
              </w:rPr>
              <w:t xml:space="preserve">, </w:t>
            </w:r>
            <w:r w:rsidRPr="007D3D71">
              <w:rPr>
                <w:rFonts w:ascii="Aptos" w:hAnsi="Aptos" w:cs="Arial"/>
                <w:i/>
                <w:iCs/>
                <w:sz w:val="20"/>
                <w:szCs w:val="20"/>
              </w:rPr>
              <w:t>Karamvirus mypsh1140</w:t>
            </w:r>
            <w:r w:rsidRPr="007D3D71">
              <w:rPr>
                <w:rFonts w:ascii="Aptos" w:hAnsi="Aptos" w:cs="Arial"/>
                <w:sz w:val="20"/>
                <w:szCs w:val="20"/>
              </w:rPr>
              <w:t xml:space="preserve">, </w:t>
            </w:r>
            <w:r w:rsidRPr="007D3D71">
              <w:rPr>
                <w:rFonts w:ascii="Aptos" w:hAnsi="Aptos" w:cs="Arial"/>
                <w:i/>
                <w:iCs/>
                <w:sz w:val="20"/>
                <w:szCs w:val="20"/>
              </w:rPr>
              <w:t>Karamvirus petcm34</w:t>
            </w:r>
            <w:r w:rsidRPr="007D3D71">
              <w:rPr>
                <w:rFonts w:ascii="Aptos" w:hAnsi="Aptos" w:cs="Arial"/>
                <w:sz w:val="20"/>
                <w:szCs w:val="20"/>
              </w:rPr>
              <w:t xml:space="preserve">, and </w:t>
            </w:r>
            <w:r w:rsidRPr="007D3D71">
              <w:rPr>
                <w:rFonts w:ascii="Aptos" w:hAnsi="Aptos" w:cs="Arial"/>
                <w:i/>
                <w:iCs/>
                <w:sz w:val="20"/>
                <w:szCs w:val="20"/>
              </w:rPr>
              <w:t>Karamvirus pg7</w:t>
            </w:r>
            <w:r w:rsidRPr="007D3D71">
              <w:rPr>
                <w:rFonts w:ascii="Aptos" w:hAnsi="Aptos" w:cs="Arial"/>
                <w:sz w:val="20"/>
                <w:szCs w:val="20"/>
              </w:rPr>
              <w:t>.</w:t>
            </w:r>
          </w:p>
          <w:p w14:paraId="104F481E" w14:textId="77777777" w:rsidR="00FC2269" w:rsidRPr="00BE4F5A" w:rsidRDefault="00FC2269"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0D8AB20" w14:textId="36B7274C" w:rsidR="000C494A" w:rsidRPr="00BE4F5A" w:rsidRDefault="000C494A" w:rsidP="0053353D">
            <w:pPr>
              <w:jc w:val="both"/>
              <w:rPr>
                <w:rFonts w:ascii="Aptos" w:hAnsi="Aptos" w:cs="Arial"/>
                <w:sz w:val="20"/>
                <w:szCs w:val="20"/>
              </w:rPr>
            </w:pPr>
            <w:r w:rsidRPr="000F2F3D">
              <w:rPr>
                <w:rFonts w:ascii="Aptos" w:hAnsi="Aptos" w:cs="Arial"/>
                <w:sz w:val="20"/>
                <w:szCs w:val="20"/>
              </w:rPr>
              <w:t>We performed a genomic analysis of phages deposited in the NCBI database.</w:t>
            </w:r>
            <w:r>
              <w:rPr>
                <w:rFonts w:ascii="Aptos" w:hAnsi="Aptos" w:cs="Arial"/>
                <w:sz w:val="20"/>
                <w:szCs w:val="20"/>
              </w:rPr>
              <w:t xml:space="preserve"> </w:t>
            </w:r>
            <w:r w:rsidRPr="009D4EC5">
              <w:rPr>
                <w:rFonts w:ascii="Aptos" w:hAnsi="Aptos" w:cs="Arial"/>
                <w:sz w:val="20"/>
                <w:szCs w:val="20"/>
              </w:rPr>
              <w:t>We propose to create</w:t>
            </w:r>
            <w:r w:rsidR="0053353D">
              <w:rPr>
                <w:rFonts w:ascii="Aptos" w:hAnsi="Aptos" w:cs="Arial"/>
                <w:sz w:val="20"/>
                <w:szCs w:val="20"/>
              </w:rPr>
              <w:t xml:space="preserve"> </w:t>
            </w:r>
            <w:r w:rsidRPr="009D4EC5">
              <w:rPr>
                <w:rFonts w:ascii="Aptos" w:hAnsi="Aptos" w:cs="Arial"/>
                <w:sz w:val="20"/>
                <w:szCs w:val="20"/>
              </w:rPr>
              <w:t>1</w:t>
            </w:r>
            <w:r w:rsidR="00075881">
              <w:rPr>
                <w:rFonts w:ascii="Aptos" w:hAnsi="Aptos" w:cs="Arial"/>
                <w:sz w:val="20"/>
                <w:szCs w:val="20"/>
              </w:rPr>
              <w:t>4</w:t>
            </w:r>
            <w:r w:rsidRPr="009D4EC5">
              <w:rPr>
                <w:rFonts w:ascii="Aptos" w:hAnsi="Aptos" w:cs="Arial"/>
                <w:sz w:val="20"/>
                <w:szCs w:val="20"/>
              </w:rPr>
              <w:t xml:space="preserve"> new species in the genus </w:t>
            </w:r>
            <w:r w:rsidRPr="009D4EC5">
              <w:rPr>
                <w:rFonts w:ascii="Aptos" w:hAnsi="Aptos" w:cs="Arial"/>
                <w:i/>
                <w:iCs/>
                <w:sz w:val="20"/>
                <w:szCs w:val="20"/>
              </w:rPr>
              <w:t>Karamvirus</w:t>
            </w:r>
            <w:r w:rsidRPr="009D4EC5">
              <w:rPr>
                <w:rFonts w:ascii="Aptos" w:hAnsi="Aptos" w:cs="Arial"/>
                <w:sz w:val="20"/>
                <w:szCs w:val="20"/>
              </w:rPr>
              <w:t>.</w:t>
            </w:r>
          </w:p>
          <w:p w14:paraId="0BD1EAB0" w14:textId="77777777" w:rsidR="00FC2269" w:rsidRPr="00BE4F5A" w:rsidRDefault="00FC2269"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25AFA73" w14:textId="77777777" w:rsidR="00DF5B8A" w:rsidRPr="008C0465" w:rsidRDefault="69BDC974" w:rsidP="00DF5B8A">
            <w:pPr>
              <w:jc w:val="both"/>
              <w:rPr>
                <w:rFonts w:ascii="Aptos" w:hAnsi="Aptos" w:cs="Arial"/>
                <w:sz w:val="20"/>
                <w:szCs w:val="20"/>
                <w:lang w:val="en-GB"/>
              </w:rPr>
            </w:pPr>
            <w:r w:rsidRPr="002C79E3">
              <w:rPr>
                <w:rFonts w:ascii="Aptos" w:hAnsi="Aptos" w:cs="Arial"/>
                <w:b/>
                <w:bCs/>
                <w:sz w:val="20"/>
                <w:szCs w:val="20"/>
              </w:rPr>
              <w:t>Species demarcation criteria:</w:t>
            </w:r>
            <w:r w:rsidRPr="688B49E8">
              <w:rPr>
                <w:rFonts w:ascii="Aptos" w:hAnsi="Aptos" w:cs="Arial"/>
                <w:sz w:val="20"/>
                <w:szCs w:val="20"/>
                <w:lang w:val="en-GB"/>
              </w:rPr>
              <w:t xml:space="preserve"> Two phages are assigned to the same species if their genomes are more than 95% identical over their genome length for isolates. </w:t>
            </w:r>
          </w:p>
          <w:p w14:paraId="1746BFE8" w14:textId="77777777" w:rsidR="00DF5B8A" w:rsidRPr="008C0465" w:rsidRDefault="00DF5B8A" w:rsidP="00DF5B8A">
            <w:pPr>
              <w:jc w:val="both"/>
              <w:rPr>
                <w:rFonts w:ascii="Aptos" w:hAnsi="Aptos" w:cs="Arial"/>
                <w:sz w:val="20"/>
                <w:szCs w:val="20"/>
                <w:lang w:val="en-GB"/>
              </w:rPr>
            </w:pPr>
            <w:r w:rsidRPr="008C0465">
              <w:rPr>
                <w:rFonts w:ascii="Aptos" w:hAnsi="Aptos" w:cs="Arial"/>
                <w:sz w:val="20"/>
                <w:szCs w:val="20"/>
                <w:lang w:val="en-GB"/>
              </w:rPr>
              <w:t xml:space="preserve">These values can be calculated by </w:t>
            </w:r>
            <w:r>
              <w:rPr>
                <w:rFonts w:ascii="Aptos" w:hAnsi="Aptos" w:cs="Arial"/>
                <w:sz w:val="20"/>
                <w:szCs w:val="20"/>
                <w:lang w:val="en-GB"/>
              </w:rPr>
              <w:t>several</w:t>
            </w:r>
            <w:r w:rsidRPr="008C0465">
              <w:rPr>
                <w:rFonts w:ascii="Aptos" w:hAnsi="Aptos" w:cs="Arial"/>
                <w:sz w:val="20"/>
                <w:szCs w:val="20"/>
                <w:lang w:val="en-GB"/>
              </w:rPr>
              <w:t xml:space="preserve"> tools, such as BLASTn [</w:t>
            </w:r>
            <w:r w:rsidRPr="008C0465">
              <w:rPr>
                <w:rFonts w:ascii="Aptos" w:hAnsi="Aptos" w:cs="Arial"/>
                <w:color w:val="2F5496" w:themeColor="accent1" w:themeShade="BF"/>
                <w:sz w:val="20"/>
                <w:szCs w:val="20"/>
                <w:lang w:val="en-GB"/>
              </w:rPr>
              <w:t>1</w:t>
            </w:r>
            <w:r w:rsidRPr="008C0465">
              <w:rPr>
                <w:rFonts w:ascii="Aptos" w:hAnsi="Aptos" w:cs="Arial"/>
                <w:sz w:val="20"/>
                <w:szCs w:val="20"/>
                <w:lang w:val="en-GB"/>
              </w:rPr>
              <w:t xml:space="preserve">] – usually calculated using </w:t>
            </w:r>
            <w:r>
              <w:rPr>
                <w:rFonts w:ascii="Aptos" w:hAnsi="Aptos" w:cs="Arial"/>
                <w:sz w:val="20"/>
                <w:szCs w:val="20"/>
                <w:lang w:val="en-GB"/>
              </w:rPr>
              <w:t xml:space="preserve">the </w:t>
            </w:r>
            <w:r w:rsidRPr="008C0465">
              <w:rPr>
                <w:rFonts w:ascii="Aptos" w:hAnsi="Aptos" w:cs="Arial"/>
                <w:sz w:val="20"/>
                <w:szCs w:val="20"/>
                <w:lang w:val="en-GB"/>
              </w:rPr>
              <w:t>intergenomic distance calculator VIRIDIC [</w:t>
            </w:r>
            <w:r w:rsidRPr="008C0465">
              <w:rPr>
                <w:rFonts w:ascii="Aptos" w:hAnsi="Aptos" w:cs="Arial"/>
                <w:color w:val="2F5496" w:themeColor="accent1" w:themeShade="BF"/>
                <w:sz w:val="20"/>
                <w:szCs w:val="20"/>
                <w:lang w:val="en-GB"/>
              </w:rPr>
              <w:t>2</w:t>
            </w:r>
            <w:r w:rsidRPr="008C0465">
              <w:rPr>
                <w:rFonts w:ascii="Aptos" w:hAnsi="Aptos" w:cs="Arial"/>
                <w:sz w:val="20"/>
                <w:szCs w:val="20"/>
                <w:lang w:val="en-GB"/>
              </w:rPr>
              <w:t>].</w:t>
            </w:r>
          </w:p>
          <w:p w14:paraId="103CEE9E" w14:textId="77777777" w:rsidR="00DF5B8A" w:rsidRPr="008C0465" w:rsidRDefault="00DF5B8A" w:rsidP="00DF5B8A">
            <w:pPr>
              <w:jc w:val="both"/>
              <w:rPr>
                <w:rFonts w:ascii="Aptos" w:hAnsi="Aptos" w:cs="Arial"/>
                <w:sz w:val="20"/>
                <w:szCs w:val="20"/>
              </w:rPr>
            </w:pPr>
          </w:p>
          <w:p w14:paraId="0C9AD3E1" w14:textId="77777777" w:rsidR="00DF5B8A" w:rsidRPr="008C0465" w:rsidRDefault="69BDC974" w:rsidP="00DF5B8A">
            <w:pPr>
              <w:jc w:val="both"/>
              <w:rPr>
                <w:rFonts w:ascii="Aptos" w:hAnsi="Aptos" w:cs="Arial"/>
                <w:sz w:val="20"/>
                <w:szCs w:val="20"/>
                <w:lang w:val="en-GB"/>
              </w:rPr>
            </w:pPr>
            <w:r w:rsidRPr="002C79E3">
              <w:rPr>
                <w:rFonts w:ascii="Aptos" w:hAnsi="Aptos" w:cs="Arial"/>
                <w:b/>
                <w:bCs/>
                <w:sz w:val="20"/>
                <w:szCs w:val="20"/>
              </w:rPr>
              <w:t>Genus demarcation criteria:</w:t>
            </w:r>
            <w:r w:rsidRPr="688B49E8">
              <w:rPr>
                <w:rFonts w:ascii="Aptos" w:hAnsi="Aptos" w:cs="Arial"/>
                <w:b/>
                <w:bCs/>
                <w:sz w:val="20"/>
                <w:szCs w:val="20"/>
              </w:rPr>
              <w:t xml:space="preserve"> </w:t>
            </w:r>
            <w:r w:rsidRPr="688B49E8">
              <w:rPr>
                <w:rFonts w:ascii="Aptos" w:hAnsi="Aptos" w:cs="Arial"/>
                <w:sz w:val="20"/>
                <w:szCs w:val="20"/>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w:t>
            </w:r>
            <w:r w:rsidRPr="688B49E8">
              <w:rPr>
                <w:rFonts w:ascii="Aptos" w:hAnsi="Aptos" w:cs="Arial"/>
                <w:color w:val="2F5496" w:themeColor="accent1" w:themeShade="BF"/>
                <w:sz w:val="20"/>
                <w:szCs w:val="20"/>
                <w:lang w:val="en-GB"/>
              </w:rPr>
              <w:t>3</w:t>
            </w:r>
            <w:r w:rsidRPr="688B49E8">
              <w:rPr>
                <w:rFonts w:ascii="Aptos" w:hAnsi="Aptos" w:cs="Arial"/>
                <w:sz w:val="20"/>
                <w:szCs w:val="20"/>
                <w:lang w:val="en-GB"/>
              </w:rPr>
              <w:t>].</w:t>
            </w:r>
          </w:p>
          <w:p w14:paraId="1F25F8FD" w14:textId="77777777" w:rsidR="00FC2269" w:rsidRDefault="00FC2269"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5F9948BD" w14:textId="6DEF7E44" w:rsidR="000C494A" w:rsidRDefault="000C494A" w:rsidP="00162BBB">
            <w:pPr>
              <w:jc w:val="both"/>
              <w:rPr>
                <w:rFonts w:ascii="Aptos" w:hAnsi="Aptos" w:cs="Arial"/>
                <w:sz w:val="20"/>
                <w:szCs w:val="20"/>
              </w:rPr>
            </w:pPr>
            <w:r w:rsidRPr="00C65545">
              <w:rPr>
                <w:rFonts w:ascii="Aptos" w:hAnsi="Aptos" w:cs="Arial"/>
                <w:sz w:val="20"/>
                <w:szCs w:val="20"/>
              </w:rPr>
              <w:t xml:space="preserve">Based on DNA and protein similarity, the </w:t>
            </w:r>
            <w:r w:rsidR="00075881">
              <w:rPr>
                <w:rFonts w:ascii="Aptos" w:hAnsi="Aptos" w:cs="Arial"/>
                <w:sz w:val="20"/>
                <w:szCs w:val="20"/>
              </w:rPr>
              <w:t>14</w:t>
            </w:r>
            <w:r w:rsidRPr="00C65545">
              <w:rPr>
                <w:rFonts w:ascii="Aptos" w:hAnsi="Aptos" w:cs="Arial"/>
                <w:sz w:val="20"/>
                <w:szCs w:val="20"/>
              </w:rPr>
              <w:t xml:space="preserve"> proposed new species are coherent and together with the four known species </w:t>
            </w:r>
            <w:r>
              <w:rPr>
                <w:rFonts w:ascii="Aptos" w:hAnsi="Aptos" w:cs="Arial"/>
                <w:sz w:val="20"/>
                <w:szCs w:val="20"/>
              </w:rPr>
              <w:t>(</w:t>
            </w:r>
            <w:r w:rsidRPr="00D7588C">
              <w:rPr>
                <w:rFonts w:ascii="Aptos" w:hAnsi="Aptos" w:cs="Arial"/>
                <w:i/>
                <w:iCs/>
                <w:sz w:val="20"/>
                <w:szCs w:val="20"/>
              </w:rPr>
              <w:t>Karamvirus cc31</w:t>
            </w:r>
            <w:r w:rsidRPr="007D3D71">
              <w:rPr>
                <w:rFonts w:ascii="Aptos" w:hAnsi="Aptos" w:cs="Arial"/>
                <w:sz w:val="20"/>
                <w:szCs w:val="20"/>
              </w:rPr>
              <w:t xml:space="preserve">, </w:t>
            </w:r>
            <w:r w:rsidRPr="007D3D71">
              <w:rPr>
                <w:rFonts w:ascii="Aptos" w:hAnsi="Aptos" w:cs="Arial"/>
                <w:i/>
                <w:iCs/>
                <w:sz w:val="20"/>
                <w:szCs w:val="20"/>
              </w:rPr>
              <w:t>Karamvirus mypsh1140</w:t>
            </w:r>
            <w:r w:rsidRPr="007D3D71">
              <w:rPr>
                <w:rFonts w:ascii="Aptos" w:hAnsi="Aptos" w:cs="Arial"/>
                <w:sz w:val="20"/>
                <w:szCs w:val="20"/>
              </w:rPr>
              <w:t xml:space="preserve">, </w:t>
            </w:r>
            <w:r w:rsidRPr="007D3D71">
              <w:rPr>
                <w:rFonts w:ascii="Aptos" w:hAnsi="Aptos" w:cs="Arial"/>
                <w:i/>
                <w:iCs/>
                <w:sz w:val="20"/>
                <w:szCs w:val="20"/>
              </w:rPr>
              <w:t>Karamvirus petcm34</w:t>
            </w:r>
            <w:r w:rsidRPr="007D3D71">
              <w:rPr>
                <w:rFonts w:ascii="Aptos" w:hAnsi="Aptos" w:cs="Arial"/>
                <w:sz w:val="20"/>
                <w:szCs w:val="20"/>
              </w:rPr>
              <w:t xml:space="preserve">, and </w:t>
            </w:r>
            <w:r w:rsidRPr="007D3D71">
              <w:rPr>
                <w:rFonts w:ascii="Aptos" w:hAnsi="Aptos" w:cs="Arial"/>
                <w:i/>
                <w:iCs/>
                <w:sz w:val="20"/>
                <w:szCs w:val="20"/>
              </w:rPr>
              <w:t>Karamvirus pg7</w:t>
            </w:r>
            <w:r>
              <w:rPr>
                <w:rFonts w:ascii="Aptos" w:hAnsi="Aptos" w:cs="Arial"/>
                <w:sz w:val="20"/>
                <w:szCs w:val="20"/>
              </w:rPr>
              <w:t xml:space="preserve">) </w:t>
            </w:r>
            <w:r w:rsidRPr="00C65545">
              <w:rPr>
                <w:rFonts w:ascii="Aptos" w:hAnsi="Aptos" w:cs="Arial"/>
                <w:sz w:val="20"/>
                <w:szCs w:val="20"/>
              </w:rPr>
              <w:t xml:space="preserve">can be classified in the genus </w:t>
            </w:r>
            <w:r w:rsidRPr="00C65545">
              <w:rPr>
                <w:rFonts w:ascii="Aptos" w:hAnsi="Aptos" w:cs="Arial"/>
                <w:i/>
                <w:iCs/>
                <w:sz w:val="20"/>
                <w:szCs w:val="20"/>
              </w:rPr>
              <w:t>Karamvirus</w:t>
            </w:r>
            <w:r w:rsidRPr="00C65545">
              <w:rPr>
                <w:rFonts w:ascii="Aptos" w:hAnsi="Aptos" w:cs="Arial"/>
                <w:sz w:val="20"/>
                <w:szCs w:val="20"/>
              </w:rPr>
              <w:t>.</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74AFCA9" w14:textId="52E033A5" w:rsidR="00D90E8C" w:rsidRPr="00DE3B0E" w:rsidRDefault="008E2FD0" w:rsidP="00AB4547">
            <w:pPr>
              <w:pStyle w:val="BodyTextIndent"/>
              <w:numPr>
                <w:ilvl w:val="0"/>
                <w:numId w:val="5"/>
              </w:numPr>
              <w:suppressAutoHyphens/>
              <w:jc w:val="both"/>
              <w:rPr>
                <w:rFonts w:ascii="Aptos" w:hAnsi="Aptos" w:cs="Arial"/>
                <w:color w:val="000000"/>
                <w:sz w:val="20"/>
                <w:lang w:val="en-GB"/>
              </w:rPr>
            </w:pPr>
            <w:r w:rsidRPr="00D90E8C">
              <w:rPr>
                <w:rFonts w:ascii="Aptos" w:hAnsi="Aptos" w:cs="Arial"/>
                <w:color w:val="000000"/>
                <w:sz w:val="20"/>
              </w:rPr>
              <w:t xml:space="preserve">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w:t>
            </w:r>
            <w:r w:rsidRPr="008B29D5">
              <w:rPr>
                <w:rFonts w:ascii="Aptos" w:hAnsi="Aptos" w:cs="Arial"/>
                <w:i/>
                <w:iCs/>
                <w:color w:val="000000"/>
                <w:sz w:val="20"/>
              </w:rPr>
              <w:t>Nucleic Acids Res</w:t>
            </w:r>
            <w:r w:rsidR="00D90E8C" w:rsidRPr="008B29D5">
              <w:rPr>
                <w:rFonts w:ascii="Aptos" w:hAnsi="Aptos" w:cs="Arial"/>
                <w:i/>
                <w:iCs/>
                <w:color w:val="000000"/>
                <w:sz w:val="20"/>
              </w:rPr>
              <w:t>.</w:t>
            </w:r>
            <w:r w:rsidR="00D90E8C">
              <w:rPr>
                <w:rFonts w:ascii="Aptos" w:hAnsi="Aptos" w:cs="Arial"/>
                <w:color w:val="000000"/>
                <w:sz w:val="20"/>
              </w:rPr>
              <w:t xml:space="preserve"> </w:t>
            </w:r>
            <w:r w:rsidR="000D595F">
              <w:rPr>
                <w:rFonts w:ascii="Aptos" w:hAnsi="Aptos" w:cs="Arial"/>
                <w:color w:val="000000"/>
                <w:sz w:val="20"/>
              </w:rPr>
              <w:t>2021,</w:t>
            </w:r>
            <w:r w:rsidRPr="00D90E8C">
              <w:rPr>
                <w:rFonts w:ascii="Aptos" w:hAnsi="Aptos" w:cs="Arial"/>
                <w:sz w:val="20"/>
              </w:rPr>
              <w:t xml:space="preserve"> </w:t>
            </w:r>
            <w:r w:rsidRPr="00D90E8C">
              <w:rPr>
                <w:rFonts w:ascii="Aptos" w:hAnsi="Aptos" w:cs="Arial"/>
                <w:color w:val="000000"/>
                <w:sz w:val="20"/>
              </w:rPr>
              <w:t>49(D1):D10-D17.</w:t>
            </w:r>
          </w:p>
          <w:p w14:paraId="31B3DB0B" w14:textId="5181CB1B" w:rsidR="00D90E8C" w:rsidRDefault="008E2FD0" w:rsidP="001C70E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lang w:val="pl-PL"/>
              </w:rPr>
              <w:t xml:space="preserve">Moraru C, Varsani A, Kropinski AM. </w:t>
            </w:r>
            <w:r w:rsidRPr="00D90E8C">
              <w:rPr>
                <w:rFonts w:ascii="Aptos" w:hAnsi="Aptos" w:cs="Arial"/>
                <w:color w:val="000000"/>
                <w:sz w:val="20"/>
              </w:rPr>
              <w:t xml:space="preserve">VIRIDIC - a novel tool to calculate the intergenomic similarities of prokaryote-infecting viruses. </w:t>
            </w:r>
            <w:r w:rsidRPr="008B29D5">
              <w:rPr>
                <w:rFonts w:ascii="Aptos" w:hAnsi="Aptos" w:cs="Arial"/>
                <w:i/>
                <w:iCs/>
                <w:color w:val="000000"/>
                <w:sz w:val="20"/>
              </w:rPr>
              <w:t>Viruses</w:t>
            </w:r>
            <w:r w:rsidRPr="00D90E8C">
              <w:rPr>
                <w:rFonts w:ascii="Aptos" w:hAnsi="Aptos" w:cs="Arial"/>
                <w:color w:val="000000"/>
                <w:sz w:val="20"/>
              </w:rPr>
              <w:t xml:space="preserve"> </w:t>
            </w:r>
            <w:r w:rsidR="000D595F">
              <w:rPr>
                <w:rFonts w:ascii="Aptos" w:hAnsi="Aptos" w:cs="Arial"/>
                <w:color w:val="000000"/>
                <w:sz w:val="20"/>
              </w:rPr>
              <w:t xml:space="preserve">2020, </w:t>
            </w:r>
            <w:r w:rsidRPr="00D90E8C">
              <w:rPr>
                <w:rFonts w:ascii="Aptos" w:hAnsi="Aptos" w:cs="Arial"/>
                <w:color w:val="000000"/>
                <w:sz w:val="20"/>
              </w:rPr>
              <w:t>12(11):1268.</w:t>
            </w:r>
          </w:p>
          <w:p w14:paraId="0EBAB356" w14:textId="0799443D" w:rsidR="00D90E8C" w:rsidRPr="00D90E8C" w:rsidRDefault="008E2FD0" w:rsidP="00FB6A5E">
            <w:pPr>
              <w:pStyle w:val="BodyTextIndent"/>
              <w:numPr>
                <w:ilvl w:val="0"/>
                <w:numId w:val="5"/>
              </w:numPr>
              <w:suppressAutoHyphens/>
              <w:jc w:val="both"/>
              <w:rPr>
                <w:rFonts w:ascii="Aptos" w:hAnsi="Aptos" w:cs="Arial"/>
                <w:color w:val="000000"/>
                <w:sz w:val="20"/>
              </w:rPr>
            </w:pPr>
            <w:r w:rsidRPr="006E1AC7">
              <w:rPr>
                <w:rFonts w:ascii="Aptos" w:hAnsi="Aptos" w:cs="Arial"/>
                <w:sz w:val="20"/>
                <w:lang w:val="de-DE"/>
              </w:rPr>
              <w:t xml:space="preserve">Turner D, Kropinski AM, Adriaenssens EM. </w:t>
            </w:r>
            <w:r w:rsidRPr="00D90E8C">
              <w:rPr>
                <w:rFonts w:ascii="Aptos" w:hAnsi="Aptos" w:cs="Arial"/>
                <w:sz w:val="20"/>
              </w:rPr>
              <w:t xml:space="preserve">A roadmap for genome-based phage taxonomy. </w:t>
            </w:r>
            <w:r w:rsidRPr="008B29D5">
              <w:rPr>
                <w:rFonts w:ascii="Aptos" w:hAnsi="Aptos" w:cs="Arial"/>
                <w:i/>
                <w:iCs/>
                <w:sz w:val="20"/>
              </w:rPr>
              <w:t>Viruses</w:t>
            </w:r>
            <w:r w:rsidRPr="00D90E8C">
              <w:rPr>
                <w:rFonts w:ascii="Aptos" w:hAnsi="Aptos" w:cs="Arial"/>
                <w:sz w:val="20"/>
              </w:rPr>
              <w:t xml:space="preserve"> </w:t>
            </w:r>
            <w:r w:rsidR="000D595F">
              <w:rPr>
                <w:rFonts w:ascii="Aptos" w:hAnsi="Aptos" w:cs="Arial"/>
                <w:sz w:val="20"/>
              </w:rPr>
              <w:t xml:space="preserve">2021, </w:t>
            </w:r>
            <w:r w:rsidRPr="00D90E8C">
              <w:rPr>
                <w:rFonts w:ascii="Aptos" w:hAnsi="Aptos" w:cs="Arial"/>
                <w:sz w:val="20"/>
              </w:rPr>
              <w:t xml:space="preserve">13(3):506. </w:t>
            </w:r>
          </w:p>
          <w:p w14:paraId="550A3525" w14:textId="3BB2DCC6"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Nishimura Y, Yoshida T, Kuronishi M, Uehara H, Ogata H, Goto S. ViPTree: the viral proteomic tree server. </w:t>
            </w:r>
            <w:r w:rsidRPr="00620C41">
              <w:rPr>
                <w:rFonts w:ascii="Aptos" w:hAnsi="Aptos" w:cs="Arial"/>
                <w:i/>
                <w:iCs/>
                <w:color w:val="000000"/>
                <w:sz w:val="20"/>
              </w:rPr>
              <w:t>Bioinformatics</w:t>
            </w:r>
            <w:r w:rsidRPr="00620C41">
              <w:rPr>
                <w:rFonts w:ascii="Aptos" w:hAnsi="Aptos" w:cs="Arial"/>
                <w:color w:val="000000"/>
                <w:sz w:val="20"/>
              </w:rPr>
              <w:t xml:space="preserve"> 2017</w:t>
            </w:r>
            <w:r>
              <w:rPr>
                <w:rFonts w:ascii="Aptos" w:hAnsi="Aptos" w:cs="Arial"/>
                <w:color w:val="000000"/>
                <w:sz w:val="20"/>
              </w:rPr>
              <w:t>,</w:t>
            </w:r>
            <w:r w:rsidRPr="00620C41">
              <w:rPr>
                <w:rFonts w:ascii="Aptos" w:hAnsi="Aptos" w:cs="Arial"/>
                <w:color w:val="000000"/>
                <w:sz w:val="20"/>
              </w:rPr>
              <w:t xml:space="preserve"> 33(15):2379-2380. </w:t>
            </w:r>
          </w:p>
          <w:p w14:paraId="020448B6" w14:textId="571BA600"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Rohwer F, Edwards R. The Phage Proteomic Tree: a genome-based taxonomy for phage. </w:t>
            </w:r>
            <w:r w:rsidRPr="00620C41">
              <w:rPr>
                <w:rFonts w:ascii="Aptos" w:hAnsi="Aptos" w:cs="Arial"/>
                <w:i/>
                <w:iCs/>
                <w:color w:val="000000"/>
                <w:sz w:val="20"/>
              </w:rPr>
              <w:t>J</w:t>
            </w:r>
            <w:r w:rsidR="00A57E47">
              <w:rPr>
                <w:rFonts w:ascii="Aptos" w:hAnsi="Aptos" w:cs="Arial"/>
                <w:i/>
                <w:iCs/>
                <w:color w:val="000000"/>
                <w:sz w:val="20"/>
              </w:rPr>
              <w:t>.</w:t>
            </w:r>
            <w:r w:rsidRPr="00620C41">
              <w:rPr>
                <w:rFonts w:ascii="Aptos" w:hAnsi="Aptos" w:cs="Arial"/>
                <w:i/>
                <w:iCs/>
                <w:color w:val="000000"/>
                <w:sz w:val="20"/>
              </w:rPr>
              <w:t xml:space="preserve"> Bacteriol.</w:t>
            </w:r>
            <w:r w:rsidRPr="00620C41">
              <w:rPr>
                <w:rFonts w:ascii="Aptos" w:hAnsi="Aptos" w:cs="Arial"/>
                <w:color w:val="000000"/>
                <w:sz w:val="20"/>
              </w:rPr>
              <w:t xml:space="preserve"> 2002</w:t>
            </w:r>
            <w:r>
              <w:rPr>
                <w:rFonts w:ascii="Aptos" w:hAnsi="Aptos" w:cs="Arial"/>
                <w:color w:val="000000"/>
                <w:sz w:val="20"/>
              </w:rPr>
              <w:t xml:space="preserve">, </w:t>
            </w:r>
            <w:r w:rsidRPr="00620C41">
              <w:rPr>
                <w:rFonts w:ascii="Aptos" w:hAnsi="Aptos" w:cs="Arial"/>
                <w:color w:val="000000"/>
                <w:sz w:val="20"/>
              </w:rPr>
              <w:t>184(16):4529-35.</w:t>
            </w:r>
          </w:p>
          <w:p w14:paraId="26CF5CAA" w14:textId="77111C7C" w:rsidR="00346142" w:rsidRPr="00D90E8C" w:rsidRDefault="00346142" w:rsidP="00552F53">
            <w:pPr>
              <w:pStyle w:val="BodyTextIndent"/>
              <w:numPr>
                <w:ilvl w:val="0"/>
                <w:numId w:val="5"/>
              </w:numPr>
              <w:suppressAutoHyphens/>
              <w:jc w:val="both"/>
              <w:rPr>
                <w:rFonts w:ascii="Aptos" w:hAnsi="Aptos" w:cs="Arial"/>
                <w:color w:val="000000"/>
                <w:sz w:val="20"/>
              </w:rPr>
            </w:pPr>
            <w:r w:rsidRPr="00D90E8C">
              <w:rPr>
                <w:rFonts w:ascii="Aptos" w:hAnsi="Aptos" w:cs="Arial"/>
                <w:sz w:val="20"/>
              </w:rPr>
              <w:lastRenderedPageBreak/>
              <w:t xml:space="preserve">Meier-Kolthoff JP, Göker M. VICTOR: Genome-based Phylogeny and Classification of Prokaryotic Viruses. </w:t>
            </w:r>
            <w:r w:rsidRPr="008B29D5">
              <w:rPr>
                <w:rFonts w:ascii="Aptos" w:hAnsi="Aptos" w:cs="Arial"/>
                <w:i/>
                <w:iCs/>
                <w:sz w:val="20"/>
              </w:rPr>
              <w:t>Bioinformatics</w:t>
            </w:r>
            <w:r w:rsidRPr="00D90E8C">
              <w:rPr>
                <w:rFonts w:ascii="Aptos" w:hAnsi="Aptos" w:cs="Arial"/>
                <w:sz w:val="20"/>
              </w:rPr>
              <w:t xml:space="preserve"> 2017, 33:3396-3404.</w:t>
            </w:r>
          </w:p>
          <w:p w14:paraId="5A769543" w14:textId="3A0F356B" w:rsidR="00346142" w:rsidRPr="00346142" w:rsidRDefault="00346142" w:rsidP="00346142">
            <w:pPr>
              <w:pStyle w:val="BodyTextIndent"/>
              <w:numPr>
                <w:ilvl w:val="0"/>
                <w:numId w:val="5"/>
              </w:numPr>
              <w:suppressAutoHyphens/>
              <w:jc w:val="both"/>
              <w:rPr>
                <w:rFonts w:ascii="Aptos" w:hAnsi="Aptos" w:cs="Arial"/>
                <w:color w:val="000000"/>
                <w:sz w:val="20"/>
              </w:rPr>
            </w:pPr>
            <w:r w:rsidRPr="00346142">
              <w:rPr>
                <w:rFonts w:ascii="Aptos" w:hAnsi="Aptos" w:cs="Arial"/>
                <w:sz w:val="20"/>
              </w:rPr>
              <w:t>Meier-Kolthoff JP, Auch AF, Klenk H-P, Göker M</w:t>
            </w:r>
            <w:r w:rsidR="000D595F">
              <w:rPr>
                <w:rFonts w:ascii="Aptos" w:hAnsi="Aptos" w:cs="Arial"/>
                <w:sz w:val="20"/>
              </w:rPr>
              <w:t>.</w:t>
            </w:r>
            <w:r w:rsidRPr="00346142">
              <w:rPr>
                <w:rFonts w:ascii="Aptos" w:hAnsi="Aptos" w:cs="Arial"/>
                <w:sz w:val="20"/>
              </w:rPr>
              <w:t xml:space="preserve"> Genome sequence-based species delimitation with confidence intervals and improved distance functions. </w:t>
            </w:r>
            <w:r w:rsidRPr="008B29D5">
              <w:rPr>
                <w:rFonts w:ascii="Aptos" w:hAnsi="Aptos" w:cs="Arial"/>
                <w:i/>
                <w:iCs/>
                <w:sz w:val="20"/>
              </w:rPr>
              <w:t>BMC Bioinformatics</w:t>
            </w:r>
            <w:r w:rsidRPr="00346142">
              <w:rPr>
                <w:rFonts w:ascii="Aptos" w:hAnsi="Aptos" w:cs="Arial"/>
                <w:sz w:val="20"/>
              </w:rPr>
              <w:t xml:space="preserve"> 2013, 14:60.</w:t>
            </w:r>
          </w:p>
          <w:p w14:paraId="1AD653A8" w14:textId="1AC7DD55" w:rsidR="00346142" w:rsidRPr="00346142" w:rsidRDefault="00346142" w:rsidP="00346142">
            <w:pPr>
              <w:pStyle w:val="BodyTextIndent"/>
              <w:numPr>
                <w:ilvl w:val="0"/>
                <w:numId w:val="5"/>
              </w:numPr>
              <w:suppressAutoHyphens/>
              <w:jc w:val="both"/>
              <w:rPr>
                <w:rFonts w:ascii="Aptos" w:hAnsi="Aptos" w:cs="Arial"/>
                <w:color w:val="000000"/>
                <w:sz w:val="20"/>
              </w:rPr>
            </w:pPr>
            <w:r w:rsidRPr="00346142">
              <w:rPr>
                <w:rFonts w:ascii="Aptos" w:hAnsi="Aptos" w:cs="Arial"/>
                <w:sz w:val="20"/>
              </w:rPr>
              <w:t>Lefort V, Desper R, Gascuel O</w:t>
            </w:r>
            <w:r w:rsidR="000D595F">
              <w:rPr>
                <w:rFonts w:ascii="Aptos" w:hAnsi="Aptos" w:cs="Arial"/>
                <w:sz w:val="20"/>
              </w:rPr>
              <w:t>.</w:t>
            </w:r>
            <w:r w:rsidRPr="00346142">
              <w:rPr>
                <w:rFonts w:ascii="Aptos" w:hAnsi="Aptos" w:cs="Arial"/>
                <w:sz w:val="20"/>
              </w:rPr>
              <w:t xml:space="preserve"> FastME 2.0: A comprehensive, accurate, and fast distance-based phylogeny inference program. </w:t>
            </w:r>
            <w:r w:rsidRPr="008B29D5">
              <w:rPr>
                <w:rFonts w:ascii="Aptos" w:hAnsi="Aptos" w:cs="Arial"/>
                <w:i/>
                <w:iCs/>
                <w:sz w:val="20"/>
              </w:rPr>
              <w:t>Mol</w:t>
            </w:r>
            <w:r w:rsidR="000D595F" w:rsidRPr="008B29D5">
              <w:rPr>
                <w:rFonts w:ascii="Aptos" w:hAnsi="Aptos" w:cs="Arial"/>
                <w:i/>
                <w:iCs/>
                <w:sz w:val="20"/>
              </w:rPr>
              <w:t>.</w:t>
            </w:r>
            <w:r w:rsidRPr="008B29D5">
              <w:rPr>
                <w:rFonts w:ascii="Aptos" w:hAnsi="Aptos" w:cs="Arial"/>
                <w:i/>
                <w:iCs/>
                <w:sz w:val="20"/>
              </w:rPr>
              <w:t xml:space="preserve"> Biol</w:t>
            </w:r>
            <w:r w:rsidR="000D595F" w:rsidRPr="008B29D5">
              <w:rPr>
                <w:rFonts w:ascii="Aptos" w:hAnsi="Aptos" w:cs="Arial"/>
                <w:i/>
                <w:iCs/>
                <w:sz w:val="20"/>
              </w:rPr>
              <w:t>.</w:t>
            </w:r>
            <w:r w:rsidRPr="008B29D5">
              <w:rPr>
                <w:rFonts w:ascii="Aptos" w:hAnsi="Aptos" w:cs="Arial"/>
                <w:i/>
                <w:iCs/>
                <w:sz w:val="20"/>
              </w:rPr>
              <w:t xml:space="preserve"> Evol</w:t>
            </w:r>
            <w:r w:rsidR="000D595F" w:rsidRPr="008B29D5">
              <w:rPr>
                <w:rFonts w:ascii="Aptos" w:hAnsi="Aptos" w:cs="Arial"/>
                <w:i/>
                <w:iCs/>
                <w:sz w:val="20"/>
              </w:rPr>
              <w:t>.</w:t>
            </w:r>
            <w:r w:rsidRPr="00346142">
              <w:rPr>
                <w:rFonts w:ascii="Aptos" w:hAnsi="Aptos" w:cs="Arial"/>
                <w:sz w:val="20"/>
              </w:rPr>
              <w:t xml:space="preserve"> 2015, 32:2798-2800.</w:t>
            </w:r>
          </w:p>
          <w:p w14:paraId="51CD969B" w14:textId="34DC4966" w:rsidR="00346142" w:rsidRPr="00346142" w:rsidRDefault="00346142" w:rsidP="00346142">
            <w:pPr>
              <w:pStyle w:val="BodyTextIndent"/>
              <w:numPr>
                <w:ilvl w:val="0"/>
                <w:numId w:val="5"/>
              </w:numPr>
              <w:suppressAutoHyphens/>
              <w:jc w:val="both"/>
              <w:rPr>
                <w:rFonts w:ascii="Aptos" w:hAnsi="Aptos" w:cs="Arial"/>
                <w:color w:val="000000"/>
                <w:sz w:val="20"/>
              </w:rPr>
            </w:pPr>
            <w:r w:rsidRPr="00346142">
              <w:rPr>
                <w:rFonts w:ascii="Aptos" w:hAnsi="Aptos" w:cs="Arial"/>
                <w:sz w:val="20"/>
              </w:rPr>
              <w:t>Farris JS</w:t>
            </w:r>
            <w:r w:rsidR="000D595F">
              <w:rPr>
                <w:rFonts w:ascii="Aptos" w:hAnsi="Aptos" w:cs="Arial"/>
                <w:sz w:val="20"/>
              </w:rPr>
              <w:t>.</w:t>
            </w:r>
            <w:r w:rsidRPr="00346142">
              <w:rPr>
                <w:rFonts w:ascii="Aptos" w:hAnsi="Aptos" w:cs="Arial"/>
                <w:sz w:val="20"/>
              </w:rPr>
              <w:t xml:space="preserve"> Estimating phylogenetic trees from distance matrices. Am Nat 1972, 106:645-667.</w:t>
            </w:r>
          </w:p>
          <w:p w14:paraId="3DD0132B" w14:textId="69664A8C" w:rsidR="00346142" w:rsidRPr="00346142" w:rsidRDefault="00346142" w:rsidP="00346142">
            <w:pPr>
              <w:pStyle w:val="BodyTextIndent"/>
              <w:numPr>
                <w:ilvl w:val="0"/>
                <w:numId w:val="5"/>
              </w:numPr>
              <w:suppressAutoHyphens/>
              <w:jc w:val="both"/>
              <w:rPr>
                <w:rFonts w:ascii="Aptos" w:hAnsi="Aptos" w:cs="Arial"/>
                <w:color w:val="000000"/>
                <w:sz w:val="20"/>
              </w:rPr>
            </w:pPr>
            <w:r w:rsidRPr="00346142">
              <w:rPr>
                <w:rFonts w:ascii="Aptos" w:hAnsi="Aptos" w:cs="Arial"/>
                <w:sz w:val="20"/>
              </w:rPr>
              <w:t xml:space="preserve">Yu G. Using ggtree to visualize data on tree-like structures. </w:t>
            </w:r>
            <w:r w:rsidRPr="008B29D5">
              <w:rPr>
                <w:rFonts w:ascii="Aptos" w:hAnsi="Aptos" w:cs="Arial"/>
                <w:i/>
                <w:iCs/>
                <w:sz w:val="20"/>
              </w:rPr>
              <w:t>Curr</w:t>
            </w:r>
            <w:r w:rsidR="000D595F" w:rsidRPr="008B29D5">
              <w:rPr>
                <w:rFonts w:ascii="Aptos" w:hAnsi="Aptos" w:cs="Arial"/>
                <w:i/>
                <w:iCs/>
                <w:sz w:val="20"/>
              </w:rPr>
              <w:t>.</w:t>
            </w:r>
            <w:r w:rsidRPr="008B29D5">
              <w:rPr>
                <w:rFonts w:ascii="Aptos" w:hAnsi="Aptos" w:cs="Arial"/>
                <w:i/>
                <w:iCs/>
                <w:sz w:val="20"/>
              </w:rPr>
              <w:t xml:space="preserve"> Protoc</w:t>
            </w:r>
            <w:r w:rsidR="000D595F" w:rsidRPr="008B29D5">
              <w:rPr>
                <w:rFonts w:ascii="Aptos" w:hAnsi="Aptos" w:cs="Arial"/>
                <w:i/>
                <w:iCs/>
                <w:sz w:val="20"/>
              </w:rPr>
              <w:t>.</w:t>
            </w:r>
            <w:r w:rsidRPr="008B29D5">
              <w:rPr>
                <w:rFonts w:ascii="Aptos" w:hAnsi="Aptos" w:cs="Arial"/>
                <w:i/>
                <w:iCs/>
                <w:sz w:val="20"/>
              </w:rPr>
              <w:t xml:space="preserve"> Bioinforma</w:t>
            </w:r>
            <w:r w:rsidR="000D595F" w:rsidRPr="008B29D5">
              <w:rPr>
                <w:rFonts w:ascii="Aptos" w:hAnsi="Aptos" w:cs="Arial"/>
                <w:i/>
                <w:iCs/>
                <w:sz w:val="20"/>
              </w:rPr>
              <w:t>.</w:t>
            </w:r>
            <w:r w:rsidRPr="00346142">
              <w:rPr>
                <w:rFonts w:ascii="Aptos" w:hAnsi="Aptos" w:cs="Arial"/>
                <w:sz w:val="20"/>
              </w:rPr>
              <w:t xml:space="preserve"> 2020, 69:1</w:t>
            </w:r>
            <w:r w:rsidR="000D595F">
              <w:rPr>
                <w:rFonts w:ascii="Aptos" w:hAnsi="Aptos" w:cs="Arial"/>
                <w:sz w:val="20"/>
              </w:rPr>
              <w:t>-</w:t>
            </w:r>
            <w:r w:rsidRPr="00346142">
              <w:rPr>
                <w:rFonts w:ascii="Aptos" w:hAnsi="Aptos" w:cs="Arial"/>
                <w:sz w:val="20"/>
              </w:rPr>
              <w:t>18.</w:t>
            </w:r>
          </w:p>
          <w:p w14:paraId="727C2785" w14:textId="3C115092" w:rsidR="00346142" w:rsidRPr="00346142" w:rsidRDefault="00346142" w:rsidP="00346142">
            <w:pPr>
              <w:pStyle w:val="BodyTextIndent"/>
              <w:numPr>
                <w:ilvl w:val="0"/>
                <w:numId w:val="5"/>
              </w:numPr>
              <w:suppressAutoHyphens/>
              <w:jc w:val="both"/>
              <w:rPr>
                <w:rFonts w:ascii="Aptos" w:hAnsi="Aptos" w:cs="Arial"/>
                <w:color w:val="000000"/>
                <w:sz w:val="20"/>
              </w:rPr>
            </w:pPr>
            <w:r w:rsidRPr="00346142">
              <w:rPr>
                <w:rFonts w:ascii="Aptos" w:hAnsi="Aptos" w:cs="Arial"/>
                <w:sz w:val="20"/>
              </w:rPr>
              <w:t>Göker M, García-Blázquez G, Voglmayr H, Tellería MT, Martín MP</w:t>
            </w:r>
            <w:r w:rsidR="000D595F">
              <w:rPr>
                <w:rFonts w:ascii="Aptos" w:hAnsi="Aptos" w:cs="Arial"/>
                <w:sz w:val="20"/>
              </w:rPr>
              <w:t>.</w:t>
            </w:r>
            <w:r w:rsidRPr="00346142">
              <w:rPr>
                <w:rFonts w:ascii="Aptos" w:hAnsi="Aptos" w:cs="Arial"/>
                <w:sz w:val="20"/>
              </w:rPr>
              <w:t xml:space="preserve"> Molecular taxonomy of phytopathogenic fungi: A case study in Peronospora. </w:t>
            </w:r>
            <w:r w:rsidRPr="008B29D5">
              <w:rPr>
                <w:rFonts w:ascii="Aptos" w:hAnsi="Aptos" w:cs="Arial"/>
                <w:i/>
                <w:iCs/>
                <w:sz w:val="20"/>
              </w:rPr>
              <w:t>PLoS One</w:t>
            </w:r>
            <w:r w:rsidRPr="00346142">
              <w:rPr>
                <w:rFonts w:ascii="Aptos" w:hAnsi="Aptos" w:cs="Arial"/>
                <w:sz w:val="20"/>
              </w:rPr>
              <w:t xml:space="preserve"> 2009, 4:8-10.</w:t>
            </w:r>
          </w:p>
          <w:p w14:paraId="7AEA8751" w14:textId="77777777" w:rsidR="00680264" w:rsidRPr="00680264" w:rsidRDefault="00346142" w:rsidP="00680264">
            <w:pPr>
              <w:pStyle w:val="BodyTextIndent"/>
              <w:numPr>
                <w:ilvl w:val="0"/>
                <w:numId w:val="5"/>
              </w:numPr>
              <w:suppressAutoHyphens/>
              <w:jc w:val="both"/>
              <w:rPr>
                <w:rFonts w:ascii="Aptos" w:hAnsi="Aptos" w:cs="Arial"/>
                <w:color w:val="000000"/>
                <w:sz w:val="20"/>
              </w:rPr>
            </w:pPr>
            <w:r w:rsidRPr="00346142">
              <w:rPr>
                <w:rFonts w:ascii="Aptos" w:hAnsi="Aptos" w:cs="Arial"/>
                <w:sz w:val="20"/>
              </w:rPr>
              <w:t>Meier-Kolthoff JP, Hahnke RL, Petersen J, Scheuner C, Michael V, Fiebig A, Rohde C, Rohde M, Fartmann B, Goodwin L</w:t>
            </w:r>
            <w:r w:rsidR="008B29D5">
              <w:rPr>
                <w:rFonts w:ascii="Aptos" w:hAnsi="Aptos" w:cs="Arial"/>
                <w:sz w:val="20"/>
              </w:rPr>
              <w:t>A</w:t>
            </w:r>
            <w:r w:rsidRPr="00346142">
              <w:rPr>
                <w:rFonts w:ascii="Aptos" w:hAnsi="Aptos" w:cs="Arial"/>
                <w:sz w:val="20"/>
              </w:rPr>
              <w:t>, Chertkov O, Reddy TBK, Pati A, Ivanova NN, Markowitz V, Kyrpides NC, Woyke T, Göker M, Klenk H-P</w:t>
            </w:r>
            <w:r w:rsidR="000D595F">
              <w:rPr>
                <w:rFonts w:ascii="Aptos" w:hAnsi="Aptos" w:cs="Arial"/>
                <w:sz w:val="20"/>
              </w:rPr>
              <w:t>.</w:t>
            </w:r>
            <w:r w:rsidRPr="00346142">
              <w:rPr>
                <w:rFonts w:ascii="Aptos" w:hAnsi="Aptos" w:cs="Arial"/>
                <w:sz w:val="20"/>
              </w:rPr>
              <w:t xml:space="preserve"> Complete genome sequence of DSM 30083</w:t>
            </w:r>
            <w:r w:rsidRPr="00847DD5">
              <w:rPr>
                <w:rFonts w:ascii="Aptos" w:hAnsi="Aptos" w:cs="Arial"/>
                <w:sz w:val="20"/>
                <w:vertAlign w:val="superscript"/>
              </w:rPr>
              <w:t>T</w:t>
            </w:r>
            <w:r w:rsidRPr="00346142">
              <w:rPr>
                <w:rFonts w:ascii="Aptos" w:hAnsi="Aptos" w:cs="Arial"/>
                <w:sz w:val="20"/>
              </w:rPr>
              <w:t>, the type strain (U5/41</w:t>
            </w:r>
            <w:r w:rsidRPr="00847DD5">
              <w:rPr>
                <w:rFonts w:ascii="Aptos" w:hAnsi="Aptos" w:cs="Arial"/>
                <w:sz w:val="20"/>
                <w:vertAlign w:val="superscript"/>
              </w:rPr>
              <w:t>T</w:t>
            </w:r>
            <w:r w:rsidRPr="00346142">
              <w:rPr>
                <w:rFonts w:ascii="Aptos" w:hAnsi="Aptos" w:cs="Arial"/>
                <w:sz w:val="20"/>
              </w:rPr>
              <w:t xml:space="preserve">) of </w:t>
            </w:r>
            <w:r w:rsidRPr="000D595F">
              <w:rPr>
                <w:rFonts w:ascii="Aptos" w:hAnsi="Aptos" w:cs="Arial"/>
                <w:i/>
                <w:iCs/>
                <w:sz w:val="20"/>
              </w:rPr>
              <w:t>Escherichia coli</w:t>
            </w:r>
            <w:r w:rsidRPr="00346142">
              <w:rPr>
                <w:rFonts w:ascii="Aptos" w:hAnsi="Aptos" w:cs="Arial"/>
                <w:sz w:val="20"/>
              </w:rPr>
              <w:t xml:space="preserve">, and a proposal for delineating subspecies in microbial taxonomy. </w:t>
            </w:r>
            <w:r w:rsidRPr="008B29D5">
              <w:rPr>
                <w:rFonts w:ascii="Aptos" w:hAnsi="Aptos" w:cs="Arial"/>
                <w:i/>
                <w:iCs/>
                <w:sz w:val="20"/>
              </w:rPr>
              <w:t>Stand</w:t>
            </w:r>
            <w:r w:rsidR="000D595F" w:rsidRPr="008B29D5">
              <w:rPr>
                <w:rFonts w:ascii="Aptos" w:hAnsi="Aptos" w:cs="Arial"/>
                <w:i/>
                <w:iCs/>
                <w:sz w:val="20"/>
              </w:rPr>
              <w:t>.</w:t>
            </w:r>
            <w:r w:rsidRPr="008B29D5">
              <w:rPr>
                <w:rFonts w:ascii="Aptos" w:hAnsi="Aptos" w:cs="Arial"/>
                <w:i/>
                <w:iCs/>
                <w:sz w:val="20"/>
              </w:rPr>
              <w:t xml:space="preserve"> Genomic</w:t>
            </w:r>
            <w:r w:rsidR="000D595F" w:rsidRPr="008B29D5">
              <w:rPr>
                <w:rFonts w:ascii="Aptos" w:hAnsi="Aptos" w:cs="Arial"/>
                <w:i/>
                <w:iCs/>
                <w:sz w:val="20"/>
              </w:rPr>
              <w:t>.</w:t>
            </w:r>
            <w:r w:rsidRPr="008B29D5">
              <w:rPr>
                <w:rFonts w:ascii="Aptos" w:hAnsi="Aptos" w:cs="Arial"/>
                <w:i/>
                <w:iCs/>
                <w:sz w:val="20"/>
              </w:rPr>
              <w:t xml:space="preserve"> Sci</w:t>
            </w:r>
            <w:r w:rsidR="000D595F" w:rsidRPr="008B29D5">
              <w:rPr>
                <w:rFonts w:ascii="Aptos" w:hAnsi="Aptos" w:cs="Arial"/>
                <w:i/>
                <w:iCs/>
                <w:sz w:val="20"/>
              </w:rPr>
              <w:t>.</w:t>
            </w:r>
            <w:r w:rsidRPr="00346142">
              <w:rPr>
                <w:rFonts w:ascii="Aptos" w:hAnsi="Aptos" w:cs="Arial"/>
                <w:sz w:val="20"/>
              </w:rPr>
              <w:t xml:space="preserve"> 2014, 9:2.</w:t>
            </w:r>
          </w:p>
          <w:p w14:paraId="7D90AF91" w14:textId="07033CE4" w:rsidR="00346142" w:rsidRPr="00680264" w:rsidRDefault="00680264" w:rsidP="0068026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rPr>
              <w:t xml:space="preserve">Turner D, Reynolds D, Seto D, Mahadevan P. CoreGenes3.5: a webserver for the determination of core genes from sets of viral and small bacterial genomes. </w:t>
            </w:r>
            <w:r w:rsidRPr="008B29D5">
              <w:rPr>
                <w:rFonts w:ascii="Aptos" w:hAnsi="Aptos" w:cs="Arial"/>
                <w:i/>
                <w:iCs/>
                <w:color w:val="000000"/>
                <w:sz w:val="20"/>
              </w:rPr>
              <w:t>BMC Res. Notes.</w:t>
            </w:r>
            <w:r w:rsidRPr="00D90E8C">
              <w:rPr>
                <w:rFonts w:ascii="Aptos" w:hAnsi="Aptos" w:cs="Arial"/>
                <w:color w:val="000000"/>
                <w:sz w:val="20"/>
              </w:rPr>
              <w:t xml:space="preserve"> 2013</w:t>
            </w:r>
            <w:r>
              <w:rPr>
                <w:rFonts w:ascii="Aptos" w:hAnsi="Aptos" w:cs="Arial"/>
                <w:color w:val="000000"/>
                <w:sz w:val="20"/>
              </w:rPr>
              <w:t xml:space="preserve">, </w:t>
            </w:r>
            <w:r w:rsidRPr="00D90E8C">
              <w:rPr>
                <w:rFonts w:ascii="Aptos" w:hAnsi="Aptos" w:cs="Arial"/>
                <w:color w:val="000000"/>
                <w:sz w:val="20"/>
              </w:rPr>
              <w:t xml:space="preserve">6:140. </w:t>
            </w:r>
          </w:p>
          <w:p w14:paraId="7D1B1CCD" w14:textId="4B4DCA1E" w:rsidR="00953FFE" w:rsidRPr="00BE4F5A" w:rsidRDefault="00953FFE" w:rsidP="00333392">
            <w:pPr>
              <w:rPr>
                <w:rFonts w:ascii="Aptos" w:hAnsi="Aptos"/>
                <w:sz w:val="20"/>
                <w:szCs w:val="20"/>
              </w:rPr>
            </w:pP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898"/>
        <w:gridCol w:w="6028"/>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24540D5E" w:rsidR="00FC2269" w:rsidRPr="00220A26" w:rsidRDefault="00FC2269" w:rsidP="005F790F">
            <w:pPr>
              <w:rPr>
                <w:rFonts w:ascii="Aptos" w:hAnsi="Aptos" w:cs="Arial"/>
                <w:b/>
                <w:color w:val="0000FF"/>
                <w:sz w:val="20"/>
              </w:rPr>
            </w:pPr>
            <w:r>
              <w:rPr>
                <w:rFonts w:ascii="Aptos" w:hAnsi="Aptos" w:cs="Arial"/>
                <w:b/>
                <w:sz w:val="20"/>
                <w:szCs w:val="20"/>
              </w:rPr>
              <w:t>Accompanying files:</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074E71BB" w:rsidR="00FC2269" w:rsidRPr="006E1AC7" w:rsidRDefault="006E1AC7" w:rsidP="005F790F">
            <w:pPr>
              <w:rPr>
                <w:rFonts w:ascii="Aptos" w:hAnsi="Aptos" w:cs="Arial"/>
                <w:bCs/>
                <w:sz w:val="20"/>
                <w:szCs w:val="20"/>
              </w:rPr>
            </w:pPr>
            <w:r w:rsidRPr="006E1AC7">
              <w:rPr>
                <w:rFonts w:ascii="Aptos Narrow" w:hAnsi="Aptos Narrow"/>
                <w:color w:val="000000"/>
                <w:sz w:val="20"/>
                <w:szCs w:val="20"/>
              </w:rPr>
              <w:t>2025.032B.Karamvirus_14ns</w:t>
            </w:r>
            <w:r w:rsidRPr="006E1AC7">
              <w:rPr>
                <w:rFonts w:ascii="Aptos" w:hAnsi="Aptos" w:cs="Arial"/>
                <w:bCs/>
                <w:sz w:val="20"/>
                <w:szCs w:val="20"/>
              </w:rPr>
              <w:t>.xlsx</w:t>
            </w:r>
            <w:r w:rsidRPr="006E1AC7">
              <w:rPr>
                <w:rFonts w:ascii="Aptos" w:hAnsi="Aptos" w:cs="Arial"/>
                <w:bCs/>
                <w:sz w:val="20"/>
                <w:szCs w:val="20"/>
              </w:rPr>
              <w:tab/>
            </w:r>
          </w:p>
        </w:tc>
        <w:tc>
          <w:tcPr>
            <w:tcW w:w="6663" w:type="dxa"/>
          </w:tcPr>
          <w:p w14:paraId="22F4B256" w14:textId="65BE16FA" w:rsidR="00FC2269" w:rsidRPr="000432B5" w:rsidRDefault="006E1AC7" w:rsidP="000432B5">
            <w:pPr>
              <w:jc w:val="both"/>
              <w:rPr>
                <w:rFonts w:ascii="Aptos" w:hAnsi="Aptos" w:cs="Arial"/>
                <w:bCs/>
                <w:sz w:val="20"/>
                <w:szCs w:val="20"/>
              </w:rPr>
            </w:pPr>
            <w:r w:rsidRPr="006E1AC7">
              <w:rPr>
                <w:rFonts w:ascii="Aptos" w:hAnsi="Aptos" w:cs="Arial"/>
                <w:bCs/>
                <w:sz w:val="20"/>
                <w:szCs w:val="20"/>
              </w:rPr>
              <w:t>To present the proposed taxonomic changes as a comparison of new taxonomic structures.</w:t>
            </w: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0E6AB97" w:rsidR="006C0F51" w:rsidRPr="00E808D9" w:rsidRDefault="006C0F51" w:rsidP="006C0F51">
            <w:pPr>
              <w:pStyle w:val="BodyTextIndent"/>
              <w:ind w:left="0" w:firstLine="0"/>
              <w:rPr>
                <w:rFonts w:ascii="Aptos" w:hAnsi="Aptos" w:cs="Arial"/>
                <w:b/>
                <w:iCs/>
                <w:sz w:val="20"/>
              </w:rPr>
            </w:pPr>
            <w:r w:rsidRPr="006C0F51">
              <w:rPr>
                <w:rFonts w:ascii="Aptos" w:hAnsi="Aptos" w:cs="Arial"/>
                <w:b/>
                <w:iCs/>
                <w:sz w:val="20"/>
              </w:rPr>
              <w:t xml:space="preserve">Tables, Figures:  </w:t>
            </w:r>
          </w:p>
        </w:tc>
      </w:tr>
    </w:tbl>
    <w:p w14:paraId="2DFEC1BC" w14:textId="48549EF4" w:rsidR="00FC2269" w:rsidRPr="00F110F7" w:rsidRDefault="00FC2269" w:rsidP="00FC2269">
      <w:pPr>
        <w:rPr>
          <w:rFonts w:ascii="Aptos" w:hAnsi="Aptos"/>
          <w:color w:val="0070C0"/>
        </w:rPr>
      </w:pPr>
    </w:p>
    <w:p w14:paraId="1579C958" w14:textId="77777777" w:rsidR="000004E6" w:rsidRDefault="000004E6" w:rsidP="688B49E8">
      <w:pPr>
        <w:pStyle w:val="BodyTextIndent"/>
        <w:ind w:left="0" w:firstLine="0"/>
        <w:jc w:val="both"/>
        <w:rPr>
          <w:rFonts w:ascii="Aptos" w:hAnsi="Aptos" w:cs="Arial"/>
          <w:b/>
          <w:bCs/>
          <w:sz w:val="20"/>
        </w:rPr>
      </w:pPr>
    </w:p>
    <w:p w14:paraId="077D77A0" w14:textId="77777777" w:rsidR="000004E6" w:rsidRDefault="000004E6" w:rsidP="688B49E8">
      <w:pPr>
        <w:pStyle w:val="BodyTextIndent"/>
        <w:ind w:left="0" w:firstLine="0"/>
        <w:jc w:val="both"/>
        <w:rPr>
          <w:rFonts w:ascii="Aptos" w:hAnsi="Aptos" w:cs="Arial"/>
          <w:b/>
          <w:bCs/>
          <w:sz w:val="20"/>
        </w:rPr>
      </w:pPr>
    </w:p>
    <w:p w14:paraId="34F52872" w14:textId="77777777" w:rsidR="000004E6" w:rsidRDefault="000004E6" w:rsidP="688B49E8">
      <w:pPr>
        <w:pStyle w:val="BodyTextIndent"/>
        <w:ind w:left="0" w:firstLine="0"/>
        <w:jc w:val="both"/>
        <w:rPr>
          <w:rFonts w:ascii="Aptos" w:hAnsi="Aptos" w:cs="Arial"/>
          <w:b/>
          <w:bCs/>
          <w:sz w:val="20"/>
        </w:rPr>
      </w:pPr>
    </w:p>
    <w:p w14:paraId="4FB45E76" w14:textId="77777777" w:rsidR="000004E6" w:rsidRDefault="000004E6" w:rsidP="688B49E8">
      <w:pPr>
        <w:pStyle w:val="BodyTextIndent"/>
        <w:ind w:left="0" w:firstLine="0"/>
        <w:jc w:val="both"/>
        <w:rPr>
          <w:rFonts w:ascii="Aptos" w:hAnsi="Aptos" w:cs="Arial"/>
          <w:b/>
          <w:bCs/>
          <w:sz w:val="20"/>
        </w:rPr>
      </w:pPr>
    </w:p>
    <w:p w14:paraId="5BFD783D" w14:textId="77777777" w:rsidR="000004E6" w:rsidRDefault="000004E6" w:rsidP="688B49E8">
      <w:pPr>
        <w:pStyle w:val="BodyTextIndent"/>
        <w:ind w:left="0" w:firstLine="0"/>
        <w:jc w:val="both"/>
        <w:rPr>
          <w:rFonts w:ascii="Aptos" w:hAnsi="Aptos" w:cs="Arial"/>
          <w:b/>
          <w:bCs/>
          <w:sz w:val="20"/>
        </w:rPr>
      </w:pPr>
    </w:p>
    <w:p w14:paraId="191452C7" w14:textId="77777777" w:rsidR="000004E6" w:rsidRDefault="000004E6" w:rsidP="688B49E8">
      <w:pPr>
        <w:pStyle w:val="BodyTextIndent"/>
        <w:ind w:left="0" w:firstLine="0"/>
        <w:jc w:val="both"/>
        <w:rPr>
          <w:rFonts w:ascii="Aptos" w:hAnsi="Aptos" w:cs="Arial"/>
          <w:b/>
          <w:bCs/>
          <w:sz w:val="20"/>
        </w:rPr>
      </w:pPr>
    </w:p>
    <w:p w14:paraId="2C1AA4BC" w14:textId="77777777" w:rsidR="000004E6" w:rsidRDefault="000004E6" w:rsidP="688B49E8">
      <w:pPr>
        <w:pStyle w:val="BodyTextIndent"/>
        <w:ind w:left="0" w:firstLine="0"/>
        <w:jc w:val="both"/>
        <w:rPr>
          <w:rFonts w:ascii="Aptos" w:hAnsi="Aptos" w:cs="Arial"/>
          <w:b/>
          <w:bCs/>
          <w:sz w:val="20"/>
        </w:rPr>
      </w:pPr>
    </w:p>
    <w:p w14:paraId="36EA8D40" w14:textId="77777777" w:rsidR="000004E6" w:rsidRDefault="000004E6" w:rsidP="688B49E8">
      <w:pPr>
        <w:pStyle w:val="BodyTextIndent"/>
        <w:ind w:left="0" w:firstLine="0"/>
        <w:jc w:val="both"/>
        <w:rPr>
          <w:rFonts w:ascii="Aptos" w:hAnsi="Aptos" w:cs="Arial"/>
          <w:b/>
          <w:bCs/>
          <w:sz w:val="20"/>
        </w:rPr>
      </w:pPr>
    </w:p>
    <w:p w14:paraId="42504540" w14:textId="77777777" w:rsidR="000004E6" w:rsidRDefault="000004E6" w:rsidP="688B49E8">
      <w:pPr>
        <w:pStyle w:val="BodyTextIndent"/>
        <w:ind w:left="0" w:firstLine="0"/>
        <w:jc w:val="both"/>
        <w:rPr>
          <w:rFonts w:ascii="Aptos" w:hAnsi="Aptos" w:cs="Arial"/>
          <w:b/>
          <w:bCs/>
          <w:sz w:val="20"/>
        </w:rPr>
      </w:pPr>
    </w:p>
    <w:p w14:paraId="17EE6745" w14:textId="77777777" w:rsidR="000004E6" w:rsidRDefault="000004E6" w:rsidP="688B49E8">
      <w:pPr>
        <w:pStyle w:val="BodyTextIndent"/>
        <w:ind w:left="0" w:firstLine="0"/>
        <w:jc w:val="both"/>
        <w:rPr>
          <w:rFonts w:ascii="Aptos" w:hAnsi="Aptos" w:cs="Arial"/>
          <w:b/>
          <w:bCs/>
          <w:sz w:val="20"/>
        </w:rPr>
      </w:pPr>
    </w:p>
    <w:p w14:paraId="03AEE1BE" w14:textId="77777777" w:rsidR="000004E6" w:rsidRDefault="000004E6" w:rsidP="688B49E8">
      <w:pPr>
        <w:pStyle w:val="BodyTextIndent"/>
        <w:ind w:left="0" w:firstLine="0"/>
        <w:jc w:val="both"/>
        <w:rPr>
          <w:rFonts w:ascii="Aptos" w:hAnsi="Aptos" w:cs="Arial"/>
          <w:b/>
          <w:bCs/>
          <w:sz w:val="20"/>
        </w:rPr>
      </w:pPr>
    </w:p>
    <w:p w14:paraId="720647D4" w14:textId="77777777" w:rsidR="000004E6" w:rsidRDefault="000004E6" w:rsidP="688B49E8">
      <w:pPr>
        <w:pStyle w:val="BodyTextIndent"/>
        <w:ind w:left="0" w:firstLine="0"/>
        <w:jc w:val="both"/>
        <w:rPr>
          <w:rFonts w:ascii="Aptos" w:hAnsi="Aptos" w:cs="Arial"/>
          <w:b/>
          <w:bCs/>
          <w:sz w:val="20"/>
        </w:rPr>
      </w:pPr>
    </w:p>
    <w:p w14:paraId="40A7D4D5" w14:textId="77777777" w:rsidR="000004E6" w:rsidRDefault="000004E6" w:rsidP="688B49E8">
      <w:pPr>
        <w:pStyle w:val="BodyTextIndent"/>
        <w:ind w:left="0" w:firstLine="0"/>
        <w:jc w:val="both"/>
        <w:rPr>
          <w:rFonts w:ascii="Aptos" w:hAnsi="Aptos" w:cs="Arial"/>
          <w:b/>
          <w:bCs/>
          <w:sz w:val="20"/>
        </w:rPr>
      </w:pPr>
    </w:p>
    <w:p w14:paraId="79475F56" w14:textId="77777777" w:rsidR="000004E6" w:rsidRDefault="000004E6" w:rsidP="688B49E8">
      <w:pPr>
        <w:pStyle w:val="BodyTextIndent"/>
        <w:ind w:left="0" w:firstLine="0"/>
        <w:jc w:val="both"/>
        <w:rPr>
          <w:rFonts w:ascii="Aptos" w:hAnsi="Aptos" w:cs="Arial"/>
          <w:b/>
          <w:bCs/>
          <w:sz w:val="20"/>
        </w:rPr>
      </w:pPr>
    </w:p>
    <w:p w14:paraId="166400B4" w14:textId="77777777" w:rsidR="000004E6" w:rsidRDefault="000004E6" w:rsidP="688B49E8">
      <w:pPr>
        <w:pStyle w:val="BodyTextIndent"/>
        <w:ind w:left="0" w:firstLine="0"/>
        <w:jc w:val="both"/>
        <w:rPr>
          <w:rFonts w:ascii="Aptos" w:hAnsi="Aptos" w:cs="Arial"/>
          <w:b/>
          <w:bCs/>
          <w:sz w:val="20"/>
        </w:rPr>
      </w:pPr>
    </w:p>
    <w:p w14:paraId="457568E1" w14:textId="77777777" w:rsidR="000004E6" w:rsidRDefault="000004E6" w:rsidP="688B49E8">
      <w:pPr>
        <w:pStyle w:val="BodyTextIndent"/>
        <w:ind w:left="0" w:firstLine="0"/>
        <w:jc w:val="both"/>
        <w:rPr>
          <w:rFonts w:ascii="Aptos" w:hAnsi="Aptos" w:cs="Arial"/>
          <w:b/>
          <w:bCs/>
          <w:sz w:val="20"/>
        </w:rPr>
      </w:pPr>
    </w:p>
    <w:p w14:paraId="3461EABD" w14:textId="77777777" w:rsidR="000004E6" w:rsidRDefault="000004E6" w:rsidP="688B49E8">
      <w:pPr>
        <w:pStyle w:val="BodyTextIndent"/>
        <w:ind w:left="0" w:firstLine="0"/>
        <w:jc w:val="both"/>
        <w:rPr>
          <w:rFonts w:ascii="Aptos" w:hAnsi="Aptos" w:cs="Arial"/>
          <w:b/>
          <w:bCs/>
          <w:sz w:val="20"/>
        </w:rPr>
      </w:pPr>
    </w:p>
    <w:p w14:paraId="15DB1AB3" w14:textId="77777777" w:rsidR="000004E6" w:rsidRDefault="000004E6" w:rsidP="688B49E8">
      <w:pPr>
        <w:pStyle w:val="BodyTextIndent"/>
        <w:ind w:left="0" w:firstLine="0"/>
        <w:jc w:val="both"/>
        <w:rPr>
          <w:rFonts w:ascii="Aptos" w:hAnsi="Aptos" w:cs="Arial"/>
          <w:b/>
          <w:bCs/>
          <w:sz w:val="20"/>
        </w:rPr>
      </w:pPr>
    </w:p>
    <w:p w14:paraId="2BE62D01" w14:textId="77777777" w:rsidR="000004E6" w:rsidRDefault="000004E6" w:rsidP="688B49E8">
      <w:pPr>
        <w:pStyle w:val="BodyTextIndent"/>
        <w:ind w:left="0" w:firstLine="0"/>
        <w:jc w:val="both"/>
        <w:rPr>
          <w:rFonts w:ascii="Aptos" w:hAnsi="Aptos" w:cs="Arial"/>
          <w:b/>
          <w:bCs/>
          <w:sz w:val="20"/>
        </w:rPr>
      </w:pPr>
    </w:p>
    <w:p w14:paraId="55DCDBC7" w14:textId="77777777" w:rsidR="000004E6" w:rsidRDefault="000004E6" w:rsidP="688B49E8">
      <w:pPr>
        <w:pStyle w:val="BodyTextIndent"/>
        <w:ind w:left="0" w:firstLine="0"/>
        <w:jc w:val="both"/>
        <w:rPr>
          <w:rFonts w:ascii="Aptos" w:hAnsi="Aptos" w:cs="Arial"/>
          <w:b/>
          <w:bCs/>
          <w:sz w:val="20"/>
        </w:rPr>
      </w:pPr>
    </w:p>
    <w:p w14:paraId="2EEBD999" w14:textId="77777777" w:rsidR="000004E6" w:rsidRDefault="000004E6" w:rsidP="688B49E8">
      <w:pPr>
        <w:pStyle w:val="BodyTextIndent"/>
        <w:ind w:left="0" w:firstLine="0"/>
        <w:jc w:val="both"/>
        <w:rPr>
          <w:rFonts w:ascii="Aptos" w:hAnsi="Aptos" w:cs="Arial"/>
          <w:b/>
          <w:bCs/>
          <w:sz w:val="20"/>
        </w:rPr>
      </w:pPr>
    </w:p>
    <w:p w14:paraId="235F148A" w14:textId="77777777" w:rsidR="000004E6" w:rsidRDefault="000004E6" w:rsidP="688B49E8">
      <w:pPr>
        <w:pStyle w:val="BodyTextIndent"/>
        <w:ind w:left="0" w:firstLine="0"/>
        <w:jc w:val="both"/>
        <w:rPr>
          <w:rFonts w:ascii="Aptos" w:hAnsi="Aptos" w:cs="Arial"/>
          <w:b/>
          <w:bCs/>
          <w:sz w:val="20"/>
        </w:rPr>
      </w:pPr>
    </w:p>
    <w:p w14:paraId="4FF52DBF" w14:textId="77777777" w:rsidR="000004E6" w:rsidRDefault="000004E6" w:rsidP="688B49E8">
      <w:pPr>
        <w:pStyle w:val="BodyTextIndent"/>
        <w:ind w:left="0" w:firstLine="0"/>
        <w:jc w:val="both"/>
        <w:rPr>
          <w:rFonts w:ascii="Aptos" w:hAnsi="Aptos" w:cs="Arial"/>
          <w:b/>
          <w:bCs/>
          <w:sz w:val="20"/>
        </w:rPr>
      </w:pPr>
    </w:p>
    <w:p w14:paraId="7E1DA981" w14:textId="77777777" w:rsidR="000004E6" w:rsidRDefault="000004E6" w:rsidP="688B49E8">
      <w:pPr>
        <w:pStyle w:val="BodyTextIndent"/>
        <w:ind w:left="0" w:firstLine="0"/>
        <w:jc w:val="both"/>
        <w:rPr>
          <w:rFonts w:ascii="Aptos" w:hAnsi="Aptos" w:cs="Arial"/>
          <w:b/>
          <w:bCs/>
          <w:sz w:val="20"/>
        </w:rPr>
      </w:pPr>
    </w:p>
    <w:p w14:paraId="46387BF4" w14:textId="77777777" w:rsidR="000004E6" w:rsidRDefault="000004E6" w:rsidP="688B49E8">
      <w:pPr>
        <w:pStyle w:val="BodyTextIndent"/>
        <w:ind w:left="0" w:firstLine="0"/>
        <w:jc w:val="both"/>
        <w:rPr>
          <w:rFonts w:ascii="Aptos" w:hAnsi="Aptos" w:cs="Arial"/>
          <w:b/>
          <w:bCs/>
          <w:sz w:val="20"/>
        </w:rPr>
      </w:pPr>
    </w:p>
    <w:p w14:paraId="6A3E8924" w14:textId="77777777" w:rsidR="000004E6" w:rsidRDefault="000004E6" w:rsidP="688B49E8">
      <w:pPr>
        <w:pStyle w:val="BodyTextIndent"/>
        <w:ind w:left="0" w:firstLine="0"/>
        <w:jc w:val="both"/>
        <w:rPr>
          <w:rFonts w:ascii="Aptos" w:hAnsi="Aptos" w:cs="Arial"/>
          <w:b/>
          <w:bCs/>
          <w:sz w:val="20"/>
        </w:rPr>
      </w:pPr>
    </w:p>
    <w:p w14:paraId="75B5C3D9" w14:textId="77777777" w:rsidR="000004E6" w:rsidRDefault="000004E6" w:rsidP="688B49E8">
      <w:pPr>
        <w:pStyle w:val="BodyTextIndent"/>
        <w:ind w:left="0" w:firstLine="0"/>
        <w:jc w:val="both"/>
        <w:rPr>
          <w:rFonts w:ascii="Aptos" w:hAnsi="Aptos" w:cs="Arial"/>
          <w:b/>
          <w:bCs/>
          <w:sz w:val="20"/>
        </w:rPr>
      </w:pPr>
    </w:p>
    <w:p w14:paraId="538A3378" w14:textId="77777777" w:rsidR="000004E6" w:rsidRDefault="000004E6" w:rsidP="688B49E8">
      <w:pPr>
        <w:pStyle w:val="BodyTextIndent"/>
        <w:ind w:left="0" w:firstLine="0"/>
        <w:jc w:val="both"/>
        <w:rPr>
          <w:rFonts w:ascii="Aptos" w:hAnsi="Aptos" w:cs="Arial"/>
          <w:b/>
          <w:bCs/>
          <w:sz w:val="20"/>
        </w:rPr>
      </w:pPr>
    </w:p>
    <w:p w14:paraId="33F58D0F" w14:textId="77777777" w:rsidR="000004E6" w:rsidRDefault="000004E6" w:rsidP="688B49E8">
      <w:pPr>
        <w:pStyle w:val="BodyTextIndent"/>
        <w:ind w:left="0" w:firstLine="0"/>
        <w:jc w:val="both"/>
        <w:rPr>
          <w:rFonts w:ascii="Aptos" w:hAnsi="Aptos" w:cs="Arial"/>
          <w:b/>
          <w:bCs/>
          <w:sz w:val="20"/>
        </w:rPr>
      </w:pPr>
    </w:p>
    <w:p w14:paraId="6CC0BCC4" w14:textId="77E554DD" w:rsidR="00495506" w:rsidRDefault="4D5C8ECB" w:rsidP="688B49E8">
      <w:pPr>
        <w:pStyle w:val="BodyTextIndent"/>
        <w:ind w:left="0" w:firstLine="0"/>
        <w:jc w:val="both"/>
        <w:rPr>
          <w:rFonts w:ascii="Aptos" w:hAnsi="Aptos" w:cs="Arial"/>
          <w:sz w:val="20"/>
        </w:rPr>
      </w:pPr>
      <w:r w:rsidRPr="688B49E8">
        <w:rPr>
          <w:rFonts w:ascii="Aptos" w:hAnsi="Aptos" w:cs="Arial"/>
          <w:b/>
          <w:bCs/>
          <w:sz w:val="20"/>
        </w:rPr>
        <w:lastRenderedPageBreak/>
        <w:t xml:space="preserve">Figure 1. </w:t>
      </w:r>
      <w:r w:rsidR="00495506" w:rsidRPr="688B49E8">
        <w:rPr>
          <w:rFonts w:ascii="Aptos" w:hAnsi="Aptos" w:cs="Arial"/>
          <w:b/>
          <w:bCs/>
          <w:sz w:val="20"/>
        </w:rPr>
        <w:t>VIRIDIC heat map:</w:t>
      </w:r>
      <w:r w:rsidR="00495506" w:rsidRPr="688B49E8">
        <w:rPr>
          <w:rFonts w:ascii="Aptos" w:hAnsi="Aptos" w:cs="Arial"/>
          <w:sz w:val="20"/>
        </w:rPr>
        <w:t xml:space="preserve"> VIRIDIC (Virus Intergenomic Distance Calculator [</w:t>
      </w:r>
      <w:r w:rsidR="00495506" w:rsidRPr="688B49E8">
        <w:rPr>
          <w:rFonts w:ascii="Aptos" w:hAnsi="Aptos" w:cs="Arial"/>
          <w:color w:val="1F4E79" w:themeColor="accent5" w:themeShade="80"/>
          <w:sz w:val="20"/>
        </w:rPr>
        <w:t>2</w:t>
      </w:r>
      <w:r w:rsidR="00495506" w:rsidRPr="688B49E8">
        <w:rPr>
          <w:rFonts w:ascii="Aptos" w:hAnsi="Aptos" w:cs="Arial"/>
          <w:sz w:val="20"/>
        </w:rPr>
        <w:t xml:space="preserve">]; http://rhea.icbm.uni-oldenburg.de/VIRIDIC/) computes pairwise intergenomic distances/similarities amongst phage genomes. Phages belonging to the same species (nucleotide similarity above 95%) are marked with a </w:t>
      </w:r>
      <w:r w:rsidR="00495506" w:rsidRPr="000004E6">
        <w:rPr>
          <w:rFonts w:ascii="Aptos" w:hAnsi="Aptos" w:cs="Arial"/>
          <w:b/>
          <w:bCs/>
          <w:color w:val="FF0000"/>
          <w:sz w:val="20"/>
        </w:rPr>
        <w:t>red</w:t>
      </w:r>
      <w:r w:rsidR="00495506" w:rsidRPr="000004E6">
        <w:rPr>
          <w:rFonts w:ascii="Aptos" w:hAnsi="Aptos" w:cs="Arial"/>
          <w:color w:val="FF0000"/>
          <w:sz w:val="20"/>
        </w:rPr>
        <w:t xml:space="preserve"> </w:t>
      </w:r>
      <w:r w:rsidR="00495506" w:rsidRPr="688B49E8">
        <w:rPr>
          <w:rFonts w:ascii="Aptos" w:hAnsi="Aptos" w:cs="Arial"/>
          <w:sz w:val="20"/>
        </w:rPr>
        <w:t xml:space="preserve">frame. The currently </w:t>
      </w:r>
      <w:r w:rsidR="08D820C1" w:rsidRPr="688B49E8">
        <w:rPr>
          <w:rFonts w:ascii="Aptos" w:hAnsi="Aptos" w:cs="Arial"/>
          <w:b/>
          <w:bCs/>
          <w:sz w:val="20"/>
        </w:rPr>
        <w:t>classified</w:t>
      </w:r>
      <w:r w:rsidR="00495506" w:rsidRPr="688B49E8">
        <w:rPr>
          <w:rFonts w:ascii="Aptos" w:hAnsi="Aptos" w:cs="Arial"/>
          <w:sz w:val="20"/>
        </w:rPr>
        <w:t xml:space="preserve"> four species belonging to the genus </w:t>
      </w:r>
      <w:r w:rsidR="00495506" w:rsidRPr="688B49E8">
        <w:rPr>
          <w:rFonts w:ascii="Aptos" w:hAnsi="Aptos" w:cs="Arial"/>
          <w:i/>
          <w:iCs/>
          <w:sz w:val="20"/>
        </w:rPr>
        <w:t>Karamvirus</w:t>
      </w:r>
      <w:r w:rsidR="00495506" w:rsidRPr="688B49E8">
        <w:rPr>
          <w:rFonts w:ascii="Aptos" w:hAnsi="Aptos" w:cs="Arial"/>
          <w:sz w:val="20"/>
        </w:rPr>
        <w:t xml:space="preserve"> are marked in </w:t>
      </w:r>
      <w:r w:rsidR="00495506" w:rsidRPr="000004E6">
        <w:rPr>
          <w:rFonts w:ascii="Aptos" w:hAnsi="Aptos" w:cs="Arial"/>
          <w:b/>
          <w:bCs/>
          <w:color w:val="0070C0"/>
          <w:sz w:val="20"/>
        </w:rPr>
        <w:t>blue</w:t>
      </w:r>
      <w:r w:rsidR="00495506" w:rsidRPr="688B49E8">
        <w:rPr>
          <w:rFonts w:ascii="Aptos" w:hAnsi="Aptos" w:cs="Arial"/>
          <w:sz w:val="20"/>
        </w:rPr>
        <w:t>.</w:t>
      </w:r>
    </w:p>
    <w:p w14:paraId="7442FD28" w14:textId="77777777" w:rsidR="000004E6" w:rsidRDefault="000004E6" w:rsidP="688B49E8">
      <w:pPr>
        <w:pStyle w:val="BodyTextIndent"/>
        <w:ind w:left="0" w:firstLine="0"/>
        <w:jc w:val="both"/>
        <w:rPr>
          <w:rFonts w:ascii="Aptos" w:hAnsi="Aptos" w:cs="Arial"/>
          <w:b/>
          <w:bCs/>
          <w:color w:val="0070C0"/>
          <w:sz w:val="20"/>
        </w:rPr>
      </w:pPr>
    </w:p>
    <w:p w14:paraId="39169A06" w14:textId="77777777" w:rsidR="00495506" w:rsidRDefault="00495506" w:rsidP="00495506">
      <w:pPr>
        <w:pStyle w:val="BodyTextIndent"/>
        <w:ind w:left="0" w:firstLine="0"/>
        <w:rPr>
          <w:rFonts w:ascii="Aptos" w:hAnsi="Aptos" w:cs="Arial"/>
          <w:b/>
          <w:iCs/>
          <w:color w:val="0070C0"/>
          <w:sz w:val="20"/>
        </w:rPr>
      </w:pPr>
      <w:r>
        <w:rPr>
          <w:rFonts w:ascii="Aptos" w:hAnsi="Aptos" w:cs="Arial"/>
          <w:b/>
          <w:iCs/>
          <w:noProof/>
          <w:color w:val="0070C0"/>
          <w:sz w:val="20"/>
        </w:rPr>
        <w:drawing>
          <wp:inline distT="0" distB="0" distL="0" distR="0" wp14:anchorId="6417B2F8" wp14:editId="237BA541">
            <wp:extent cx="5902036" cy="5929878"/>
            <wp:effectExtent l="0" t="0" r="381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10660" cy="5938542"/>
                    </a:xfrm>
                    <a:prstGeom prst="rect">
                      <a:avLst/>
                    </a:prstGeom>
                    <a:noFill/>
                    <a:ln>
                      <a:noFill/>
                    </a:ln>
                  </pic:spPr>
                </pic:pic>
              </a:graphicData>
            </a:graphic>
          </wp:inline>
        </w:drawing>
      </w:r>
    </w:p>
    <w:p w14:paraId="331FA488" w14:textId="77777777" w:rsidR="00495506" w:rsidRDefault="00495506" w:rsidP="00495506">
      <w:pPr>
        <w:pStyle w:val="BodyTextIndent"/>
        <w:ind w:left="0" w:firstLine="0"/>
        <w:rPr>
          <w:rFonts w:ascii="Aptos" w:hAnsi="Aptos" w:cs="Arial"/>
          <w:b/>
          <w:iCs/>
          <w:color w:val="0070C0"/>
          <w:sz w:val="20"/>
        </w:rPr>
      </w:pPr>
    </w:p>
    <w:p w14:paraId="6F696202" w14:textId="77777777" w:rsidR="00E808D9" w:rsidRDefault="00E808D9" w:rsidP="00495506">
      <w:pPr>
        <w:rPr>
          <w:rFonts w:ascii="Aptos" w:eastAsia="Arial" w:hAnsi="Aptos" w:cs="Arial"/>
          <w:b/>
          <w:sz w:val="20"/>
          <w:szCs w:val="20"/>
        </w:rPr>
      </w:pPr>
    </w:p>
    <w:p w14:paraId="4E45401F" w14:textId="77777777" w:rsidR="00E808D9" w:rsidRDefault="00E808D9" w:rsidP="00495506">
      <w:pPr>
        <w:rPr>
          <w:rFonts w:ascii="Aptos" w:eastAsia="Arial" w:hAnsi="Aptos" w:cs="Arial"/>
          <w:b/>
          <w:sz w:val="20"/>
          <w:szCs w:val="20"/>
        </w:rPr>
      </w:pPr>
    </w:p>
    <w:p w14:paraId="5CB187F4" w14:textId="77777777" w:rsidR="00E808D9" w:rsidRDefault="00E808D9" w:rsidP="00495506">
      <w:pPr>
        <w:rPr>
          <w:rFonts w:ascii="Aptos" w:eastAsia="Arial" w:hAnsi="Aptos" w:cs="Arial"/>
          <w:b/>
          <w:sz w:val="20"/>
          <w:szCs w:val="20"/>
        </w:rPr>
      </w:pPr>
    </w:p>
    <w:p w14:paraId="65A2C169" w14:textId="77777777" w:rsidR="00E808D9" w:rsidRDefault="00E808D9" w:rsidP="00495506">
      <w:pPr>
        <w:rPr>
          <w:rFonts w:ascii="Aptos" w:eastAsia="Arial" w:hAnsi="Aptos" w:cs="Arial"/>
          <w:b/>
          <w:sz w:val="20"/>
          <w:szCs w:val="20"/>
        </w:rPr>
      </w:pPr>
    </w:p>
    <w:p w14:paraId="29970116" w14:textId="77777777" w:rsidR="00E808D9" w:rsidRDefault="00E808D9" w:rsidP="00495506">
      <w:pPr>
        <w:rPr>
          <w:rFonts w:ascii="Aptos" w:eastAsia="Arial" w:hAnsi="Aptos" w:cs="Arial"/>
          <w:b/>
          <w:sz w:val="20"/>
          <w:szCs w:val="20"/>
        </w:rPr>
      </w:pPr>
    </w:p>
    <w:p w14:paraId="379899C4" w14:textId="77777777" w:rsidR="00E808D9" w:rsidRDefault="00E808D9" w:rsidP="00495506">
      <w:pPr>
        <w:rPr>
          <w:rFonts w:ascii="Aptos" w:eastAsia="Arial" w:hAnsi="Aptos" w:cs="Arial"/>
          <w:b/>
          <w:sz w:val="20"/>
          <w:szCs w:val="20"/>
        </w:rPr>
      </w:pPr>
    </w:p>
    <w:p w14:paraId="5B017084" w14:textId="77777777" w:rsidR="00DF7598" w:rsidRDefault="00DF7598" w:rsidP="00495506">
      <w:pPr>
        <w:rPr>
          <w:rFonts w:ascii="Aptos" w:eastAsia="Arial" w:hAnsi="Aptos" w:cs="Arial"/>
          <w:b/>
          <w:sz w:val="20"/>
          <w:szCs w:val="20"/>
        </w:rPr>
      </w:pPr>
    </w:p>
    <w:p w14:paraId="61666E4C" w14:textId="77777777" w:rsidR="00DF7598" w:rsidRDefault="00DF7598" w:rsidP="00495506">
      <w:pPr>
        <w:rPr>
          <w:rFonts w:ascii="Aptos" w:eastAsia="Arial" w:hAnsi="Aptos" w:cs="Arial"/>
          <w:b/>
          <w:sz w:val="20"/>
          <w:szCs w:val="20"/>
        </w:rPr>
      </w:pPr>
    </w:p>
    <w:p w14:paraId="37D3067C" w14:textId="77777777" w:rsidR="00DF7598" w:rsidRDefault="00DF7598" w:rsidP="00495506">
      <w:pPr>
        <w:rPr>
          <w:rFonts w:ascii="Aptos" w:eastAsia="Arial" w:hAnsi="Aptos" w:cs="Arial"/>
          <w:b/>
          <w:sz w:val="20"/>
          <w:szCs w:val="20"/>
        </w:rPr>
      </w:pPr>
    </w:p>
    <w:p w14:paraId="3684EABF" w14:textId="77777777" w:rsidR="00DF7598" w:rsidRDefault="00DF7598" w:rsidP="00495506">
      <w:pPr>
        <w:rPr>
          <w:rFonts w:ascii="Aptos" w:eastAsia="Arial" w:hAnsi="Aptos" w:cs="Arial"/>
          <w:b/>
          <w:sz w:val="20"/>
          <w:szCs w:val="20"/>
        </w:rPr>
      </w:pPr>
    </w:p>
    <w:p w14:paraId="249C445E" w14:textId="77777777" w:rsidR="00DF7598" w:rsidRDefault="00DF7598" w:rsidP="00495506">
      <w:pPr>
        <w:rPr>
          <w:rFonts w:ascii="Aptos" w:eastAsia="Arial" w:hAnsi="Aptos" w:cs="Arial"/>
          <w:b/>
          <w:sz w:val="20"/>
          <w:szCs w:val="20"/>
        </w:rPr>
      </w:pPr>
    </w:p>
    <w:p w14:paraId="493BD689" w14:textId="77777777" w:rsidR="00DF7598" w:rsidRDefault="00DF7598" w:rsidP="00495506">
      <w:pPr>
        <w:rPr>
          <w:rFonts w:ascii="Aptos" w:eastAsia="Arial" w:hAnsi="Aptos" w:cs="Arial"/>
          <w:b/>
          <w:sz w:val="20"/>
          <w:szCs w:val="20"/>
        </w:rPr>
      </w:pPr>
    </w:p>
    <w:p w14:paraId="60F914C9" w14:textId="77777777" w:rsidR="00DF7598" w:rsidRDefault="00DF7598" w:rsidP="00495506">
      <w:pPr>
        <w:rPr>
          <w:rFonts w:ascii="Aptos" w:eastAsia="Arial" w:hAnsi="Aptos" w:cs="Arial"/>
          <w:b/>
          <w:sz w:val="20"/>
          <w:szCs w:val="20"/>
        </w:rPr>
      </w:pPr>
    </w:p>
    <w:p w14:paraId="4DEE9598" w14:textId="77777777" w:rsidR="00DF7598" w:rsidRDefault="00DF7598" w:rsidP="00495506">
      <w:pPr>
        <w:rPr>
          <w:rFonts w:ascii="Aptos" w:eastAsia="Arial" w:hAnsi="Aptos" w:cs="Arial"/>
          <w:b/>
          <w:sz w:val="20"/>
          <w:szCs w:val="20"/>
        </w:rPr>
      </w:pPr>
    </w:p>
    <w:p w14:paraId="680BE308" w14:textId="64B50E89" w:rsidR="00E808D9" w:rsidRDefault="00B4382E" w:rsidP="00B00E4B">
      <w:pPr>
        <w:jc w:val="both"/>
        <w:rPr>
          <w:rFonts w:ascii="Aptos" w:hAnsi="Aptos" w:cs="Arial"/>
          <w:sz w:val="20"/>
          <w:szCs w:val="20"/>
          <w:lang w:val="en-GB"/>
        </w:rPr>
      </w:pPr>
      <w:r>
        <w:rPr>
          <w:rFonts w:ascii="Aptos" w:hAnsi="Aptos" w:cs="Arial"/>
          <w:b/>
          <w:sz w:val="20"/>
          <w:szCs w:val="20"/>
        </w:rPr>
        <w:lastRenderedPageBreak/>
        <w:t xml:space="preserve">Figure 2. </w:t>
      </w:r>
      <w:r w:rsidR="00F13DD7" w:rsidRPr="00B00E4B">
        <w:rPr>
          <w:rFonts w:ascii="Aptos" w:hAnsi="Aptos" w:cs="Arial"/>
          <w:b/>
          <w:sz w:val="20"/>
          <w:szCs w:val="20"/>
        </w:rPr>
        <w:t>ViPTree analysis</w:t>
      </w:r>
      <w:r w:rsidR="00AF7130">
        <w:rPr>
          <w:rFonts w:ascii="Aptos" w:hAnsi="Aptos" w:cs="Arial"/>
          <w:b/>
          <w:sz w:val="20"/>
          <w:szCs w:val="20"/>
        </w:rPr>
        <w:t>*</w:t>
      </w:r>
      <w:r w:rsidR="00F13DD7" w:rsidRPr="00B00E4B">
        <w:rPr>
          <w:rFonts w:ascii="Aptos" w:hAnsi="Aptos" w:cs="Arial"/>
          <w:b/>
          <w:sz w:val="20"/>
          <w:szCs w:val="20"/>
        </w:rPr>
        <w:t xml:space="preserve">:  </w:t>
      </w:r>
      <w:r w:rsidR="00F13DD7" w:rsidRPr="00F13DD7">
        <w:rPr>
          <w:rFonts w:ascii="Aptos" w:hAnsi="Aptos" w:cs="Arial"/>
          <w:bCs/>
          <w:sz w:val="20"/>
          <w:szCs w:val="20"/>
        </w:rPr>
        <w:t>ViPTree analysis</w:t>
      </w:r>
      <w:r w:rsidR="00F13DD7" w:rsidRPr="00F13DD7">
        <w:rPr>
          <w:rFonts w:ascii="Aptos" w:hAnsi="Aptos" w:cs="Arial"/>
          <w:sz w:val="20"/>
          <w:szCs w:val="20"/>
          <w:lang w:val="en-GB"/>
        </w:rPr>
        <w:t xml:space="preserve"> (</w:t>
      </w:r>
      <w:hyperlink r:id="rId14" w:history="1">
        <w:r w:rsidR="00F13DD7" w:rsidRPr="00F13DD7">
          <w:rPr>
            <w:rStyle w:val="Hyperlink"/>
            <w:rFonts w:ascii="Aptos" w:eastAsia="Times" w:hAnsi="Aptos" w:cs="Arial"/>
            <w:sz w:val="20"/>
            <w:szCs w:val="20"/>
            <w:lang w:val="en-GB"/>
          </w:rPr>
          <w:t>https://www.genome.jp/viptree/</w:t>
        </w:r>
      </w:hyperlink>
      <w:r w:rsidR="00F13DD7" w:rsidRPr="00F13DD7">
        <w:rPr>
          <w:rFonts w:ascii="Aptos" w:hAnsi="Aptos" w:cs="Arial"/>
          <w:sz w:val="20"/>
          <w:szCs w:val="20"/>
          <w:lang w:val="en-GB"/>
        </w:rPr>
        <w:t>; [</w:t>
      </w:r>
      <w:r w:rsidR="00F13DD7" w:rsidRPr="00E83D8D">
        <w:rPr>
          <w:rFonts w:ascii="Aptos" w:hAnsi="Aptos" w:cs="Arial"/>
          <w:color w:val="1F4E79" w:themeColor="accent5" w:themeShade="80"/>
          <w:sz w:val="20"/>
          <w:szCs w:val="20"/>
          <w:lang w:val="en-GB"/>
        </w:rPr>
        <w:t>4</w:t>
      </w:r>
      <w:r w:rsidR="00F13DD7" w:rsidRPr="00F13DD7">
        <w:rPr>
          <w:rFonts w:ascii="Aptos" w:hAnsi="Aptos" w:cs="Arial"/>
          <w:sz w:val="20"/>
          <w:szCs w:val="20"/>
          <w:lang w:val="en-GB"/>
        </w:rPr>
        <w:t>]) is based upon Rohwer and Edwards (2002) Phage Proteomic Tree [</w:t>
      </w:r>
      <w:r w:rsidR="00F13DD7" w:rsidRPr="00E83D8D">
        <w:rPr>
          <w:rFonts w:ascii="Aptos" w:hAnsi="Aptos" w:cs="Arial"/>
          <w:color w:val="1F4E79" w:themeColor="accent5" w:themeShade="80"/>
          <w:sz w:val="20"/>
          <w:szCs w:val="20"/>
          <w:lang w:val="en-GB"/>
        </w:rPr>
        <w:t>5</w:t>
      </w:r>
      <w:r w:rsidR="00F13DD7" w:rsidRPr="00F13DD7">
        <w:rPr>
          <w:rFonts w:ascii="Aptos" w:hAnsi="Aptos" w:cs="Arial"/>
          <w:sz w:val="20"/>
          <w:szCs w:val="20"/>
          <w:lang w:val="en-GB"/>
        </w:rPr>
        <w:t xml:space="preserve">]. The phages of interest are </w:t>
      </w:r>
      <w:r w:rsidR="00F13DD7" w:rsidRPr="00F13DD7">
        <w:rPr>
          <w:rFonts w:ascii="Aptos" w:hAnsi="Aptos" w:cs="Arial"/>
          <w:sz w:val="20"/>
          <w:szCs w:val="20"/>
        </w:rPr>
        <w:t xml:space="preserve">indicated with </w:t>
      </w:r>
      <w:r w:rsidR="00B00E4B">
        <w:rPr>
          <w:rFonts w:ascii="Aptos" w:hAnsi="Aptos" w:cs="Arial"/>
          <w:sz w:val="20"/>
          <w:szCs w:val="20"/>
        </w:rPr>
        <w:t xml:space="preserve">a </w:t>
      </w:r>
      <w:r w:rsidR="00F13DD7" w:rsidRPr="00F13DD7">
        <w:rPr>
          <w:rFonts w:ascii="Aptos" w:hAnsi="Aptos" w:cs="Arial"/>
          <w:b/>
          <w:bCs/>
          <w:color w:val="FF0000"/>
          <w:sz w:val="20"/>
          <w:szCs w:val="20"/>
          <w:lang w:val="en-GB"/>
        </w:rPr>
        <w:t>red stars</w:t>
      </w:r>
      <w:r w:rsidR="00B00E4B">
        <w:rPr>
          <w:rFonts w:ascii="Aptos" w:hAnsi="Aptos" w:cs="Arial"/>
          <w:sz w:val="20"/>
          <w:szCs w:val="20"/>
          <w:lang w:val="en-GB"/>
        </w:rPr>
        <w:t xml:space="preserve"> and a </w:t>
      </w:r>
      <w:r w:rsidR="00B00E4B" w:rsidRPr="00B00E4B">
        <w:rPr>
          <w:rFonts w:ascii="Aptos" w:hAnsi="Aptos" w:cs="Arial"/>
          <w:b/>
          <w:bCs/>
          <w:color w:val="2F5496" w:themeColor="accent1" w:themeShade="BF"/>
          <w:sz w:val="20"/>
          <w:szCs w:val="20"/>
          <w:lang w:val="en-GB"/>
        </w:rPr>
        <w:t>blue bar</w:t>
      </w:r>
      <w:r w:rsidR="00B00E4B">
        <w:rPr>
          <w:rFonts w:ascii="Aptos" w:hAnsi="Aptos" w:cs="Arial"/>
          <w:sz w:val="20"/>
          <w:szCs w:val="20"/>
          <w:lang w:val="en-GB"/>
        </w:rPr>
        <w:t>.</w:t>
      </w:r>
      <w:r w:rsidR="00F13DD7" w:rsidRPr="00F13DD7">
        <w:rPr>
          <w:rFonts w:ascii="Aptos" w:hAnsi="Aptos" w:cs="Arial"/>
          <w:sz w:val="20"/>
          <w:szCs w:val="20"/>
          <w:lang w:val="en-GB"/>
        </w:rPr>
        <w:t xml:space="preserve">  </w:t>
      </w:r>
    </w:p>
    <w:p w14:paraId="145701CC" w14:textId="77777777" w:rsidR="00B00E4B" w:rsidRPr="00B00E4B" w:rsidRDefault="00B00E4B" w:rsidP="00B00E4B">
      <w:pPr>
        <w:jc w:val="both"/>
        <w:rPr>
          <w:rFonts w:ascii="Aptos" w:hAnsi="Aptos" w:cs="Arial"/>
          <w:sz w:val="20"/>
          <w:szCs w:val="20"/>
          <w:lang w:val="en-GB"/>
        </w:rPr>
      </w:pPr>
    </w:p>
    <w:p w14:paraId="601F7D26" w14:textId="417A0E4A" w:rsidR="00E808D9" w:rsidRDefault="00B00E4B" w:rsidP="00495506">
      <w:pPr>
        <w:rPr>
          <w:rFonts w:ascii="Aptos" w:eastAsia="Arial" w:hAnsi="Aptos" w:cs="Arial"/>
          <w:b/>
          <w:sz w:val="20"/>
          <w:szCs w:val="20"/>
        </w:rPr>
      </w:pPr>
      <w:r>
        <w:rPr>
          <w:rFonts w:ascii="Aptos" w:eastAsia="Arial" w:hAnsi="Aptos" w:cs="Arial"/>
          <w:b/>
          <w:noProof/>
          <w:sz w:val="20"/>
          <w:szCs w:val="20"/>
        </w:rPr>
        <w:drawing>
          <wp:inline distT="0" distB="0" distL="0" distR="0" wp14:anchorId="66564566" wp14:editId="7BB9D70A">
            <wp:extent cx="5920740" cy="4518660"/>
            <wp:effectExtent l="0" t="0" r="381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20740" cy="4518660"/>
                    </a:xfrm>
                    <a:prstGeom prst="rect">
                      <a:avLst/>
                    </a:prstGeom>
                    <a:noFill/>
                    <a:ln>
                      <a:noFill/>
                    </a:ln>
                  </pic:spPr>
                </pic:pic>
              </a:graphicData>
            </a:graphic>
          </wp:inline>
        </w:drawing>
      </w:r>
    </w:p>
    <w:p w14:paraId="3489319F" w14:textId="77777777" w:rsidR="00E808D9" w:rsidRDefault="00E808D9" w:rsidP="00495506">
      <w:pPr>
        <w:rPr>
          <w:rFonts w:ascii="Aptos" w:eastAsia="Arial" w:hAnsi="Aptos" w:cs="Arial"/>
          <w:b/>
          <w:sz w:val="20"/>
          <w:szCs w:val="20"/>
        </w:rPr>
      </w:pPr>
    </w:p>
    <w:p w14:paraId="6B9DCBCC" w14:textId="77777777" w:rsidR="00AF7130" w:rsidRDefault="00AF7130" w:rsidP="00AF7130">
      <w:pPr>
        <w:rPr>
          <w:rFonts w:ascii="Aptos" w:eastAsia="Arial" w:hAnsi="Aptos" w:cs="Arial"/>
          <w:bCs/>
          <w:sz w:val="20"/>
          <w:szCs w:val="20"/>
        </w:rPr>
      </w:pPr>
      <w:r>
        <w:rPr>
          <w:rFonts w:ascii="Aptos" w:eastAsia="Arial" w:hAnsi="Aptos" w:cs="Arial"/>
          <w:bCs/>
          <w:sz w:val="20"/>
          <w:szCs w:val="20"/>
        </w:rPr>
        <w:t xml:space="preserve">* The </w:t>
      </w:r>
      <w:r>
        <w:rPr>
          <w:rFonts w:ascii="Aptos" w:eastAsia="Arial" w:hAnsi="Aptos" w:cs="Arial"/>
          <w:bCs/>
          <w:i/>
          <w:iCs/>
          <w:sz w:val="20"/>
          <w:szCs w:val="20"/>
        </w:rPr>
        <w:t>Autographiviridae</w:t>
      </w:r>
      <w:r>
        <w:rPr>
          <w:rFonts w:ascii="Aptos" w:eastAsia="Arial" w:hAnsi="Aptos" w:cs="Arial"/>
          <w:bCs/>
          <w:sz w:val="20"/>
          <w:szCs w:val="20"/>
        </w:rPr>
        <w:t xml:space="preserve"> family shown in </w:t>
      </w:r>
      <w:r>
        <w:rPr>
          <w:rFonts w:ascii="Aptos" w:eastAsia="Arial" w:hAnsi="Aptos" w:cs="Arial"/>
          <w:b/>
          <w:sz w:val="20"/>
          <w:szCs w:val="20"/>
        </w:rPr>
        <w:t>Figure 2</w:t>
      </w:r>
      <w:r>
        <w:rPr>
          <w:rFonts w:ascii="Aptos" w:eastAsia="Arial" w:hAnsi="Aptos" w:cs="Arial"/>
          <w:bCs/>
          <w:sz w:val="20"/>
          <w:szCs w:val="20"/>
        </w:rPr>
        <w:t xml:space="preserve"> (automatically labeled by the software) is outdated. In 2025, the </w:t>
      </w:r>
      <w:r>
        <w:rPr>
          <w:rFonts w:ascii="Aptos" w:eastAsia="Arial" w:hAnsi="Aptos" w:cs="Arial"/>
          <w:bCs/>
          <w:i/>
          <w:iCs/>
          <w:sz w:val="20"/>
          <w:szCs w:val="20"/>
        </w:rPr>
        <w:t>Autographiviridae</w:t>
      </w:r>
      <w:r>
        <w:rPr>
          <w:rFonts w:ascii="Aptos" w:eastAsia="Arial" w:hAnsi="Aptos" w:cs="Arial"/>
          <w:bCs/>
          <w:sz w:val="20"/>
          <w:szCs w:val="20"/>
        </w:rPr>
        <w:t xml:space="preserve"> family was elevated to the rank of order and renamed </w:t>
      </w:r>
      <w:r>
        <w:rPr>
          <w:rFonts w:ascii="Aptos" w:eastAsia="Arial" w:hAnsi="Aptos" w:cs="Arial"/>
          <w:bCs/>
          <w:i/>
          <w:iCs/>
          <w:sz w:val="20"/>
          <w:szCs w:val="20"/>
        </w:rPr>
        <w:t>Autographivirales</w:t>
      </w:r>
      <w:r>
        <w:rPr>
          <w:rFonts w:ascii="Aptos" w:eastAsia="Arial" w:hAnsi="Aptos" w:cs="Arial"/>
          <w:bCs/>
          <w:sz w:val="20"/>
          <w:szCs w:val="20"/>
        </w:rPr>
        <w:t>.</w:t>
      </w:r>
    </w:p>
    <w:p w14:paraId="0DEB22C8" w14:textId="77777777" w:rsidR="00AF7130" w:rsidRDefault="00AF7130" w:rsidP="688B49E8">
      <w:pPr>
        <w:jc w:val="both"/>
        <w:rPr>
          <w:rFonts w:ascii="Aptos" w:hAnsi="Aptos"/>
          <w:color w:val="000000" w:themeColor="text1"/>
          <w:sz w:val="20"/>
          <w:szCs w:val="20"/>
        </w:rPr>
      </w:pPr>
    </w:p>
    <w:p w14:paraId="7B1D0624" w14:textId="7C31648B" w:rsidR="00B00E4B" w:rsidRPr="001B3475" w:rsidRDefault="367AAA91" w:rsidP="688B49E8">
      <w:pPr>
        <w:jc w:val="both"/>
        <w:rPr>
          <w:rFonts w:ascii="Aptos" w:hAnsi="Aptos"/>
          <w:color w:val="000000" w:themeColor="text1"/>
          <w:sz w:val="20"/>
          <w:szCs w:val="20"/>
        </w:rPr>
      </w:pPr>
      <w:r w:rsidRPr="001B3475">
        <w:rPr>
          <w:rFonts w:ascii="Aptos" w:hAnsi="Aptos"/>
          <w:color w:val="000000" w:themeColor="text1"/>
          <w:sz w:val="20"/>
          <w:szCs w:val="20"/>
        </w:rPr>
        <w:t>T</w:t>
      </w:r>
      <w:r w:rsidR="00B00E4B" w:rsidRPr="001B3475">
        <w:rPr>
          <w:rFonts w:ascii="Aptos" w:hAnsi="Aptos"/>
          <w:color w:val="000000" w:themeColor="text1"/>
          <w:sz w:val="20"/>
          <w:szCs w:val="20"/>
        </w:rPr>
        <w:t>he entire analysis was carried out by the VICTOR webserver (https://victor.dsmz.de), a method for the genome-based phylogeny and classification of prokaryotic viruses [</w:t>
      </w:r>
      <w:r w:rsidR="00680264" w:rsidRPr="001B3475">
        <w:rPr>
          <w:rFonts w:ascii="Aptos" w:hAnsi="Aptos"/>
          <w:color w:val="1F4E79" w:themeColor="accent5" w:themeShade="80"/>
          <w:sz w:val="20"/>
          <w:szCs w:val="20"/>
        </w:rPr>
        <w:t>6</w:t>
      </w:r>
      <w:r w:rsidR="00B00E4B" w:rsidRPr="001B3475">
        <w:rPr>
          <w:rFonts w:ascii="Aptos" w:hAnsi="Aptos"/>
          <w:color w:val="000000" w:themeColor="text1"/>
          <w:sz w:val="20"/>
          <w:szCs w:val="20"/>
        </w:rPr>
        <w:t>]. All pairwise comparisons of the nucleotide sequences were conducted using the Genome-BLAST Distance Phylogeny (GBDP) method [</w:t>
      </w:r>
      <w:r w:rsidR="00680264" w:rsidRPr="001B3475">
        <w:rPr>
          <w:rFonts w:ascii="Aptos" w:hAnsi="Aptos"/>
          <w:color w:val="1F4E79" w:themeColor="accent5" w:themeShade="80"/>
          <w:sz w:val="20"/>
          <w:szCs w:val="20"/>
        </w:rPr>
        <w:t>7</w:t>
      </w:r>
      <w:r w:rsidR="00B00E4B" w:rsidRPr="001B3475">
        <w:rPr>
          <w:rFonts w:ascii="Aptos" w:hAnsi="Aptos"/>
          <w:color w:val="000000" w:themeColor="text1"/>
          <w:sz w:val="20"/>
          <w:szCs w:val="20"/>
        </w:rPr>
        <w:t>] under settings recommended for prokaryotic viruses [</w:t>
      </w:r>
      <w:r w:rsidR="00680264" w:rsidRPr="001B3475">
        <w:rPr>
          <w:rFonts w:ascii="Aptos" w:hAnsi="Aptos"/>
          <w:color w:val="1F4E79" w:themeColor="accent5" w:themeShade="80"/>
          <w:sz w:val="20"/>
          <w:szCs w:val="20"/>
        </w:rPr>
        <w:t>6</w:t>
      </w:r>
      <w:r w:rsidR="00B00E4B" w:rsidRPr="001B3475">
        <w:rPr>
          <w:rFonts w:ascii="Aptos" w:hAnsi="Aptos"/>
          <w:color w:val="000000" w:themeColor="text1"/>
          <w:sz w:val="20"/>
          <w:szCs w:val="20"/>
        </w:rPr>
        <w:t>].</w:t>
      </w:r>
    </w:p>
    <w:p w14:paraId="23817E3B" w14:textId="08CDB705" w:rsidR="00B00E4B" w:rsidRPr="001B3475" w:rsidRDefault="00B00E4B" w:rsidP="688B49E8">
      <w:pPr>
        <w:jc w:val="both"/>
        <w:rPr>
          <w:rFonts w:ascii="Aptos" w:hAnsi="Aptos"/>
          <w:color w:val="000000" w:themeColor="text1"/>
          <w:sz w:val="20"/>
          <w:szCs w:val="20"/>
        </w:rPr>
      </w:pPr>
      <w:r w:rsidRPr="001B3475">
        <w:rPr>
          <w:rFonts w:ascii="Aptos" w:hAnsi="Aptos"/>
          <w:color w:val="000000" w:themeColor="text1"/>
          <w:sz w:val="20"/>
          <w:szCs w:val="20"/>
        </w:rPr>
        <w:t>The resulting intergenomic distances were used to infer a balanced minimum evolution tree with branch support via FASTME including SPR postprocessing [</w:t>
      </w:r>
      <w:r w:rsidR="00680264" w:rsidRPr="001B3475">
        <w:rPr>
          <w:rFonts w:ascii="Aptos" w:hAnsi="Aptos"/>
          <w:color w:val="1F4E79" w:themeColor="accent5" w:themeShade="80"/>
          <w:sz w:val="20"/>
          <w:szCs w:val="20"/>
        </w:rPr>
        <w:t>8</w:t>
      </w:r>
      <w:r w:rsidRPr="001B3475">
        <w:rPr>
          <w:rFonts w:ascii="Aptos" w:hAnsi="Aptos"/>
          <w:color w:val="000000" w:themeColor="text1"/>
          <w:sz w:val="20"/>
          <w:szCs w:val="20"/>
        </w:rPr>
        <w:t>] for formula D0. Branch support was inferred from 100 pseudo-bootstrap replicates. Trees were rooted at the midpoint [</w:t>
      </w:r>
      <w:r w:rsidR="00680264" w:rsidRPr="001B3475">
        <w:rPr>
          <w:rFonts w:ascii="Aptos" w:hAnsi="Aptos"/>
          <w:color w:val="1F4E79" w:themeColor="accent5" w:themeShade="80"/>
          <w:sz w:val="20"/>
          <w:szCs w:val="20"/>
        </w:rPr>
        <w:t>9</w:t>
      </w:r>
      <w:r w:rsidRPr="001B3475">
        <w:rPr>
          <w:rFonts w:ascii="Aptos" w:hAnsi="Aptos"/>
          <w:color w:val="000000" w:themeColor="text1"/>
          <w:sz w:val="20"/>
          <w:szCs w:val="20"/>
        </w:rPr>
        <w:t>] and visualized with ggtree [</w:t>
      </w:r>
      <w:r w:rsidR="00680264" w:rsidRPr="001B3475">
        <w:rPr>
          <w:rFonts w:ascii="Aptos" w:hAnsi="Aptos"/>
          <w:color w:val="1F4E79" w:themeColor="accent5" w:themeShade="80"/>
          <w:sz w:val="20"/>
          <w:szCs w:val="20"/>
        </w:rPr>
        <w:t>10</w:t>
      </w:r>
      <w:r w:rsidRPr="001B3475">
        <w:rPr>
          <w:rFonts w:ascii="Aptos" w:hAnsi="Aptos"/>
          <w:color w:val="000000" w:themeColor="text1"/>
          <w:sz w:val="20"/>
          <w:szCs w:val="20"/>
        </w:rPr>
        <w:t>].</w:t>
      </w:r>
    </w:p>
    <w:p w14:paraId="39D454F5" w14:textId="56F2EBBE" w:rsidR="00B00E4B" w:rsidRDefault="00B00E4B" w:rsidP="688B49E8">
      <w:pPr>
        <w:jc w:val="both"/>
        <w:rPr>
          <w:rFonts w:ascii="Aptos" w:hAnsi="Aptos"/>
          <w:color w:val="000000" w:themeColor="text1"/>
          <w:sz w:val="20"/>
          <w:szCs w:val="20"/>
        </w:rPr>
      </w:pPr>
      <w:r w:rsidRPr="001B3475">
        <w:rPr>
          <w:rFonts w:ascii="Aptos" w:hAnsi="Aptos"/>
          <w:color w:val="000000" w:themeColor="text1"/>
          <w:sz w:val="20"/>
          <w:szCs w:val="20"/>
        </w:rPr>
        <w:t>Taxon boundaries at the species, genus and family level were estimated with the OPTSIL program [</w:t>
      </w:r>
      <w:r w:rsidRPr="001B3475">
        <w:rPr>
          <w:rFonts w:ascii="Aptos" w:hAnsi="Aptos"/>
          <w:color w:val="1F4E79" w:themeColor="accent5" w:themeShade="80"/>
          <w:sz w:val="20"/>
          <w:szCs w:val="20"/>
        </w:rPr>
        <w:t>1</w:t>
      </w:r>
      <w:r w:rsidR="00680264" w:rsidRPr="001B3475">
        <w:rPr>
          <w:rFonts w:ascii="Aptos" w:hAnsi="Aptos"/>
          <w:color w:val="1F4E79" w:themeColor="accent5" w:themeShade="80"/>
          <w:sz w:val="20"/>
          <w:szCs w:val="20"/>
        </w:rPr>
        <w:t>1</w:t>
      </w:r>
      <w:r w:rsidRPr="001B3475">
        <w:rPr>
          <w:rFonts w:ascii="Aptos" w:hAnsi="Aptos"/>
          <w:color w:val="000000" w:themeColor="text1"/>
          <w:sz w:val="20"/>
          <w:szCs w:val="20"/>
        </w:rPr>
        <w:t>], the recommended clustering thresholds [</w:t>
      </w:r>
      <w:r w:rsidR="00680264" w:rsidRPr="001B3475">
        <w:rPr>
          <w:rFonts w:ascii="Aptos" w:hAnsi="Aptos"/>
          <w:color w:val="1F4E79" w:themeColor="accent5" w:themeShade="80"/>
          <w:sz w:val="20"/>
          <w:szCs w:val="20"/>
        </w:rPr>
        <w:t>6</w:t>
      </w:r>
      <w:r w:rsidRPr="001B3475">
        <w:rPr>
          <w:rFonts w:ascii="Aptos" w:hAnsi="Aptos"/>
          <w:color w:val="000000" w:themeColor="text1"/>
          <w:sz w:val="20"/>
          <w:szCs w:val="20"/>
        </w:rPr>
        <w:t>]</w:t>
      </w:r>
      <w:r w:rsidR="6ACE13E4" w:rsidRPr="001B3475">
        <w:rPr>
          <w:rFonts w:ascii="Aptos" w:hAnsi="Aptos"/>
          <w:color w:val="000000" w:themeColor="text1"/>
          <w:sz w:val="20"/>
          <w:szCs w:val="20"/>
        </w:rPr>
        <w:t>, and</w:t>
      </w:r>
      <w:r w:rsidRPr="001B3475">
        <w:rPr>
          <w:rFonts w:ascii="Aptos" w:hAnsi="Aptos"/>
          <w:color w:val="000000" w:themeColor="text1"/>
          <w:sz w:val="20"/>
          <w:szCs w:val="20"/>
        </w:rPr>
        <w:t xml:space="preserve"> an F value (fraction of links required for cluster fusion) of 0.5 [</w:t>
      </w:r>
      <w:r w:rsidRPr="001B3475">
        <w:rPr>
          <w:rFonts w:ascii="Aptos" w:hAnsi="Aptos"/>
          <w:color w:val="1F4E79" w:themeColor="accent5" w:themeShade="80"/>
          <w:sz w:val="20"/>
          <w:szCs w:val="20"/>
        </w:rPr>
        <w:t>1</w:t>
      </w:r>
      <w:r w:rsidR="00680264" w:rsidRPr="001B3475">
        <w:rPr>
          <w:rFonts w:ascii="Aptos" w:hAnsi="Aptos"/>
          <w:color w:val="1F4E79" w:themeColor="accent5" w:themeShade="80"/>
          <w:sz w:val="20"/>
          <w:szCs w:val="20"/>
        </w:rPr>
        <w:t>2</w:t>
      </w:r>
      <w:r w:rsidRPr="001B3475">
        <w:rPr>
          <w:rFonts w:ascii="Aptos" w:hAnsi="Aptos"/>
          <w:color w:val="000000" w:themeColor="text1"/>
          <w:sz w:val="20"/>
          <w:szCs w:val="20"/>
        </w:rPr>
        <w:t>].</w:t>
      </w:r>
    </w:p>
    <w:p w14:paraId="59FD2A80" w14:textId="77777777" w:rsidR="008C024D" w:rsidRDefault="008C024D" w:rsidP="688B49E8">
      <w:pPr>
        <w:jc w:val="both"/>
        <w:rPr>
          <w:rFonts w:ascii="Aptos" w:hAnsi="Aptos"/>
          <w:color w:val="000000" w:themeColor="text1"/>
          <w:sz w:val="20"/>
          <w:szCs w:val="20"/>
        </w:rPr>
      </w:pPr>
    </w:p>
    <w:p w14:paraId="5BE4AAB4" w14:textId="77777777" w:rsidR="00810F9F" w:rsidRDefault="00810F9F" w:rsidP="688B49E8">
      <w:pPr>
        <w:jc w:val="both"/>
        <w:rPr>
          <w:rFonts w:ascii="Aptos" w:hAnsi="Aptos"/>
          <w:b/>
          <w:bCs/>
          <w:color w:val="000000" w:themeColor="text1"/>
          <w:sz w:val="20"/>
          <w:szCs w:val="20"/>
        </w:rPr>
      </w:pPr>
    </w:p>
    <w:p w14:paraId="324F0E8F" w14:textId="77777777" w:rsidR="00810F9F" w:rsidRDefault="00810F9F" w:rsidP="688B49E8">
      <w:pPr>
        <w:jc w:val="both"/>
        <w:rPr>
          <w:rFonts w:ascii="Aptos" w:hAnsi="Aptos"/>
          <w:b/>
          <w:bCs/>
          <w:color w:val="000000" w:themeColor="text1"/>
          <w:sz w:val="20"/>
          <w:szCs w:val="20"/>
        </w:rPr>
      </w:pPr>
    </w:p>
    <w:p w14:paraId="5D31D8D0" w14:textId="77777777" w:rsidR="00810F9F" w:rsidRDefault="00810F9F" w:rsidP="688B49E8">
      <w:pPr>
        <w:jc w:val="both"/>
        <w:rPr>
          <w:rFonts w:ascii="Aptos" w:hAnsi="Aptos"/>
          <w:b/>
          <w:bCs/>
          <w:color w:val="000000" w:themeColor="text1"/>
          <w:sz w:val="20"/>
          <w:szCs w:val="20"/>
        </w:rPr>
      </w:pPr>
    </w:p>
    <w:p w14:paraId="234A6BE7" w14:textId="77777777" w:rsidR="00810F9F" w:rsidRDefault="00810F9F" w:rsidP="688B49E8">
      <w:pPr>
        <w:jc w:val="both"/>
        <w:rPr>
          <w:rFonts w:ascii="Aptos" w:hAnsi="Aptos"/>
          <w:b/>
          <w:bCs/>
          <w:color w:val="000000" w:themeColor="text1"/>
          <w:sz w:val="20"/>
          <w:szCs w:val="20"/>
        </w:rPr>
      </w:pPr>
    </w:p>
    <w:p w14:paraId="7F93C3C5" w14:textId="77777777" w:rsidR="00810F9F" w:rsidRDefault="00810F9F" w:rsidP="688B49E8">
      <w:pPr>
        <w:jc w:val="both"/>
        <w:rPr>
          <w:rFonts w:ascii="Aptos" w:hAnsi="Aptos"/>
          <w:b/>
          <w:bCs/>
          <w:color w:val="000000" w:themeColor="text1"/>
          <w:sz w:val="20"/>
          <w:szCs w:val="20"/>
        </w:rPr>
      </w:pPr>
    </w:p>
    <w:p w14:paraId="07E2C87D" w14:textId="77777777" w:rsidR="00810F9F" w:rsidRDefault="00810F9F" w:rsidP="688B49E8">
      <w:pPr>
        <w:jc w:val="both"/>
        <w:rPr>
          <w:rFonts w:ascii="Aptos" w:hAnsi="Aptos"/>
          <w:b/>
          <w:bCs/>
          <w:color w:val="000000" w:themeColor="text1"/>
          <w:sz w:val="20"/>
          <w:szCs w:val="20"/>
        </w:rPr>
      </w:pPr>
    </w:p>
    <w:p w14:paraId="7953D53A" w14:textId="77777777" w:rsidR="00810F9F" w:rsidRDefault="00810F9F" w:rsidP="688B49E8">
      <w:pPr>
        <w:jc w:val="both"/>
        <w:rPr>
          <w:rFonts w:ascii="Aptos" w:hAnsi="Aptos"/>
          <w:b/>
          <w:bCs/>
          <w:color w:val="000000" w:themeColor="text1"/>
          <w:sz w:val="20"/>
          <w:szCs w:val="20"/>
        </w:rPr>
      </w:pPr>
    </w:p>
    <w:p w14:paraId="3860E67F" w14:textId="77777777" w:rsidR="00810F9F" w:rsidRDefault="00810F9F" w:rsidP="688B49E8">
      <w:pPr>
        <w:jc w:val="both"/>
        <w:rPr>
          <w:rFonts w:ascii="Aptos" w:hAnsi="Aptos"/>
          <w:b/>
          <w:bCs/>
          <w:color w:val="000000" w:themeColor="text1"/>
          <w:sz w:val="20"/>
          <w:szCs w:val="20"/>
        </w:rPr>
      </w:pPr>
    </w:p>
    <w:p w14:paraId="174C4FCD" w14:textId="77777777" w:rsidR="00810F9F" w:rsidRDefault="00810F9F" w:rsidP="688B49E8">
      <w:pPr>
        <w:jc w:val="both"/>
        <w:rPr>
          <w:rFonts w:ascii="Aptos" w:hAnsi="Aptos"/>
          <w:b/>
          <w:bCs/>
          <w:color w:val="000000" w:themeColor="text1"/>
          <w:sz w:val="20"/>
          <w:szCs w:val="20"/>
        </w:rPr>
      </w:pPr>
    </w:p>
    <w:p w14:paraId="7D416B84" w14:textId="77777777" w:rsidR="00810F9F" w:rsidRDefault="00810F9F" w:rsidP="688B49E8">
      <w:pPr>
        <w:jc w:val="both"/>
        <w:rPr>
          <w:rFonts w:ascii="Aptos" w:hAnsi="Aptos"/>
          <w:b/>
          <w:bCs/>
          <w:color w:val="000000" w:themeColor="text1"/>
          <w:sz w:val="20"/>
          <w:szCs w:val="20"/>
        </w:rPr>
      </w:pPr>
    </w:p>
    <w:p w14:paraId="53011084" w14:textId="2DA0191E" w:rsidR="008C024D" w:rsidRDefault="008C024D" w:rsidP="688B49E8">
      <w:pPr>
        <w:jc w:val="both"/>
        <w:rPr>
          <w:rFonts w:ascii="Aptos" w:hAnsi="Aptos"/>
          <w:color w:val="000000" w:themeColor="text1"/>
          <w:sz w:val="20"/>
          <w:szCs w:val="20"/>
        </w:rPr>
      </w:pPr>
      <w:r w:rsidRPr="003737AE">
        <w:rPr>
          <w:rFonts w:ascii="Aptos" w:hAnsi="Aptos"/>
          <w:b/>
          <w:bCs/>
          <w:color w:val="000000" w:themeColor="text1"/>
          <w:sz w:val="20"/>
          <w:szCs w:val="20"/>
        </w:rPr>
        <w:lastRenderedPageBreak/>
        <w:t>Figure 3. VICOR webserver:</w:t>
      </w:r>
      <w:r>
        <w:rPr>
          <w:rFonts w:ascii="Aptos" w:hAnsi="Aptos"/>
          <w:color w:val="000000" w:themeColor="text1"/>
          <w:sz w:val="20"/>
          <w:szCs w:val="20"/>
        </w:rPr>
        <w:t xml:space="preserve"> </w:t>
      </w:r>
      <w:r w:rsidRPr="008C024D">
        <w:rPr>
          <w:rFonts w:ascii="Aptos" w:hAnsi="Aptos"/>
          <w:color w:val="000000" w:themeColor="text1"/>
          <w:sz w:val="20"/>
          <w:szCs w:val="20"/>
        </w:rPr>
        <w:t>Phylogenomic GBDP tree inferred using the formulas D0 and yielding average support of 2%</w:t>
      </w:r>
      <w:r w:rsidR="003737AE">
        <w:rPr>
          <w:rFonts w:ascii="Aptos" w:hAnsi="Aptos"/>
          <w:color w:val="000000" w:themeColor="text1"/>
          <w:sz w:val="20"/>
          <w:szCs w:val="20"/>
        </w:rPr>
        <w:t>.</w:t>
      </w:r>
    </w:p>
    <w:p w14:paraId="20F909CB" w14:textId="77777777" w:rsidR="00810F9F" w:rsidRPr="001B3475" w:rsidRDefault="00810F9F" w:rsidP="688B49E8">
      <w:pPr>
        <w:jc w:val="both"/>
        <w:rPr>
          <w:rFonts w:ascii="Aptos" w:hAnsi="Aptos"/>
          <w:color w:val="000000" w:themeColor="text1"/>
          <w:sz w:val="20"/>
          <w:szCs w:val="20"/>
        </w:rPr>
      </w:pPr>
    </w:p>
    <w:p w14:paraId="21CC0556" w14:textId="77777777" w:rsidR="00B00E4B" w:rsidRDefault="00B00E4B" w:rsidP="00B00E4B">
      <w:pPr>
        <w:rPr>
          <w:rFonts w:ascii="Aptos" w:hAnsi="Aptos"/>
          <w:bCs/>
          <w:color w:val="0070C0"/>
          <w:sz w:val="22"/>
          <w:szCs w:val="22"/>
        </w:rPr>
      </w:pPr>
      <w:r>
        <w:rPr>
          <w:rFonts w:ascii="Aptos" w:hAnsi="Aptos"/>
          <w:bCs/>
          <w:noProof/>
          <w:color w:val="0070C0"/>
          <w:sz w:val="22"/>
          <w:szCs w:val="22"/>
        </w:rPr>
        <w:drawing>
          <wp:inline distT="0" distB="0" distL="0" distR="0" wp14:anchorId="3F4615A9" wp14:editId="7EB9C756">
            <wp:extent cx="5920740" cy="4312920"/>
            <wp:effectExtent l="0" t="0" r="381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0740" cy="4312920"/>
                    </a:xfrm>
                    <a:prstGeom prst="rect">
                      <a:avLst/>
                    </a:prstGeom>
                    <a:noFill/>
                    <a:ln>
                      <a:noFill/>
                    </a:ln>
                  </pic:spPr>
                </pic:pic>
              </a:graphicData>
            </a:graphic>
          </wp:inline>
        </w:drawing>
      </w:r>
    </w:p>
    <w:p w14:paraId="2AF56EEA" w14:textId="77777777" w:rsidR="00B00E4B" w:rsidRDefault="00B00E4B" w:rsidP="00B00E4B">
      <w:pPr>
        <w:rPr>
          <w:rFonts w:ascii="Aptos" w:hAnsi="Aptos"/>
          <w:bCs/>
          <w:color w:val="0070C0"/>
          <w:sz w:val="22"/>
          <w:szCs w:val="22"/>
        </w:rPr>
      </w:pPr>
    </w:p>
    <w:p w14:paraId="24ACC31A" w14:textId="6981B20E" w:rsidR="00B00E4B" w:rsidRPr="002B119D" w:rsidRDefault="003737AE" w:rsidP="688B49E8">
      <w:pPr>
        <w:jc w:val="both"/>
        <w:rPr>
          <w:rFonts w:ascii="Aptos" w:hAnsi="Aptos"/>
          <w:color w:val="000000" w:themeColor="text1"/>
          <w:sz w:val="22"/>
          <w:szCs w:val="22"/>
        </w:rPr>
      </w:pPr>
      <w:r>
        <w:rPr>
          <w:rFonts w:ascii="Aptos" w:hAnsi="Aptos"/>
          <w:color w:val="000000" w:themeColor="text1"/>
          <w:sz w:val="22"/>
          <w:szCs w:val="22"/>
        </w:rPr>
        <w:t>In the Figure 3, w</w:t>
      </w:r>
      <w:r w:rsidR="00B00E4B" w:rsidRPr="688B49E8">
        <w:rPr>
          <w:rFonts w:ascii="Aptos" w:hAnsi="Aptos"/>
          <w:color w:val="000000" w:themeColor="text1"/>
          <w:sz w:val="22"/>
          <w:szCs w:val="22"/>
        </w:rPr>
        <w:t>e show the phylogenomic GBDP tree inferred using the formulas D0 and yielding average support of 2%. The numbers above branches are GBDP pseudo-bootstrap support values from 100 replications. The branch lengths of the resulting VICTOR trees are scaled in terms of the respective distance formula used.</w:t>
      </w:r>
    </w:p>
    <w:p w14:paraId="12C589D9" w14:textId="77777777" w:rsidR="00B00E4B" w:rsidRDefault="00B00E4B" w:rsidP="00B00E4B">
      <w:pPr>
        <w:jc w:val="both"/>
        <w:rPr>
          <w:rFonts w:ascii="Aptos" w:hAnsi="Aptos"/>
          <w:bCs/>
          <w:color w:val="000000" w:themeColor="text1"/>
          <w:sz w:val="22"/>
          <w:szCs w:val="22"/>
        </w:rPr>
      </w:pPr>
      <w:r w:rsidRPr="002B119D">
        <w:rPr>
          <w:rFonts w:ascii="Aptos" w:hAnsi="Aptos"/>
          <w:bCs/>
          <w:color w:val="000000" w:themeColor="text1"/>
          <w:sz w:val="22"/>
          <w:szCs w:val="22"/>
        </w:rPr>
        <w:t>The OPTSIL clustering yielded fifteen species clusters</w:t>
      </w:r>
      <w:r>
        <w:rPr>
          <w:rFonts w:ascii="Aptos" w:hAnsi="Aptos"/>
          <w:bCs/>
          <w:color w:val="000000" w:themeColor="text1"/>
          <w:sz w:val="22"/>
          <w:szCs w:val="22"/>
        </w:rPr>
        <w:t xml:space="preserve"> (i.e., </w:t>
      </w:r>
      <w:r w:rsidRPr="002B119D">
        <w:rPr>
          <w:rFonts w:ascii="Aptos" w:hAnsi="Aptos"/>
          <w:bCs/>
          <w:i/>
          <w:iCs/>
          <w:color w:val="000000" w:themeColor="text1"/>
          <w:sz w:val="22"/>
          <w:szCs w:val="22"/>
        </w:rPr>
        <w:t>Karamvirus pg7</w:t>
      </w:r>
      <w:r>
        <w:rPr>
          <w:rFonts w:ascii="Aptos" w:hAnsi="Aptos"/>
          <w:bCs/>
          <w:color w:val="000000" w:themeColor="text1"/>
          <w:sz w:val="22"/>
          <w:szCs w:val="22"/>
        </w:rPr>
        <w:t xml:space="preserve"> as reference genome, and new 14 species)</w:t>
      </w:r>
      <w:r w:rsidRPr="002B119D">
        <w:rPr>
          <w:rFonts w:ascii="Aptos" w:hAnsi="Aptos"/>
          <w:bCs/>
          <w:color w:val="000000" w:themeColor="text1"/>
          <w:sz w:val="22"/>
          <w:szCs w:val="22"/>
        </w:rPr>
        <w:t>. At the genus level, one clusters resulted. The number of clusters determined at the family level were one.</w:t>
      </w:r>
    </w:p>
    <w:p w14:paraId="7E74155C" w14:textId="77777777" w:rsidR="00E808D9" w:rsidRDefault="00E808D9" w:rsidP="00495506">
      <w:pPr>
        <w:rPr>
          <w:rFonts w:ascii="Aptos" w:eastAsia="Arial" w:hAnsi="Aptos" w:cs="Arial"/>
          <w:b/>
          <w:sz w:val="20"/>
          <w:szCs w:val="20"/>
        </w:rPr>
      </w:pPr>
    </w:p>
    <w:p w14:paraId="6DB1925D" w14:textId="77777777" w:rsidR="00B00E4B" w:rsidRDefault="00B00E4B" w:rsidP="00495506">
      <w:pPr>
        <w:rPr>
          <w:rFonts w:ascii="Aptos" w:eastAsia="Arial" w:hAnsi="Aptos" w:cs="Arial"/>
          <w:b/>
          <w:sz w:val="20"/>
          <w:szCs w:val="20"/>
        </w:rPr>
      </w:pPr>
    </w:p>
    <w:p w14:paraId="195DBFA9" w14:textId="77777777" w:rsidR="00B00E4B" w:rsidRDefault="00B00E4B" w:rsidP="00495506">
      <w:pPr>
        <w:rPr>
          <w:rFonts w:ascii="Aptos" w:eastAsia="Arial" w:hAnsi="Aptos" w:cs="Arial"/>
          <w:b/>
          <w:sz w:val="20"/>
          <w:szCs w:val="20"/>
        </w:rPr>
      </w:pPr>
    </w:p>
    <w:p w14:paraId="4220D7E9" w14:textId="77777777" w:rsidR="00B00E4B" w:rsidRDefault="00B00E4B" w:rsidP="00495506">
      <w:pPr>
        <w:rPr>
          <w:rFonts w:ascii="Aptos" w:eastAsia="Arial" w:hAnsi="Aptos" w:cs="Arial"/>
          <w:b/>
          <w:sz w:val="20"/>
          <w:szCs w:val="20"/>
        </w:rPr>
      </w:pPr>
    </w:p>
    <w:p w14:paraId="27C1B673" w14:textId="77777777" w:rsidR="00B00E4B" w:rsidRDefault="00B00E4B" w:rsidP="00495506">
      <w:pPr>
        <w:rPr>
          <w:rFonts w:ascii="Aptos" w:eastAsia="Arial" w:hAnsi="Aptos" w:cs="Arial"/>
          <w:b/>
          <w:sz w:val="20"/>
          <w:szCs w:val="20"/>
        </w:rPr>
      </w:pPr>
    </w:p>
    <w:p w14:paraId="708C32BC" w14:textId="77777777" w:rsidR="00B00E4B" w:rsidRDefault="00B00E4B" w:rsidP="00495506">
      <w:pPr>
        <w:rPr>
          <w:rFonts w:ascii="Aptos" w:eastAsia="Arial" w:hAnsi="Aptos" w:cs="Arial"/>
          <w:b/>
          <w:sz w:val="20"/>
          <w:szCs w:val="20"/>
        </w:rPr>
      </w:pPr>
    </w:p>
    <w:p w14:paraId="139AE20D" w14:textId="77777777" w:rsidR="00E808D9" w:rsidRDefault="00E808D9" w:rsidP="00495506">
      <w:pPr>
        <w:rPr>
          <w:rFonts w:ascii="Aptos" w:eastAsia="Arial" w:hAnsi="Aptos" w:cs="Arial"/>
          <w:b/>
          <w:sz w:val="20"/>
          <w:szCs w:val="20"/>
        </w:rPr>
      </w:pPr>
    </w:p>
    <w:p w14:paraId="2F115C1A" w14:textId="77777777" w:rsidR="00DA518E" w:rsidRDefault="00DA518E" w:rsidP="00495506">
      <w:pPr>
        <w:rPr>
          <w:rFonts w:ascii="Aptos" w:eastAsia="Arial" w:hAnsi="Aptos" w:cs="Arial"/>
          <w:b/>
          <w:sz w:val="20"/>
          <w:szCs w:val="20"/>
        </w:rPr>
      </w:pPr>
    </w:p>
    <w:p w14:paraId="53097B3E" w14:textId="77777777" w:rsidR="00DA518E" w:rsidRDefault="00DA518E" w:rsidP="00495506">
      <w:pPr>
        <w:rPr>
          <w:rFonts w:ascii="Aptos" w:eastAsia="Arial" w:hAnsi="Aptos" w:cs="Arial"/>
          <w:b/>
          <w:sz w:val="20"/>
          <w:szCs w:val="20"/>
        </w:rPr>
      </w:pPr>
    </w:p>
    <w:p w14:paraId="31F53183" w14:textId="77777777" w:rsidR="00DA518E" w:rsidRDefault="00DA518E" w:rsidP="00495506">
      <w:pPr>
        <w:rPr>
          <w:rFonts w:ascii="Aptos" w:eastAsia="Arial" w:hAnsi="Aptos" w:cs="Arial"/>
          <w:b/>
          <w:sz w:val="20"/>
          <w:szCs w:val="20"/>
        </w:rPr>
      </w:pPr>
    </w:p>
    <w:p w14:paraId="1308163A" w14:textId="77777777" w:rsidR="00DA518E" w:rsidRDefault="00DA518E" w:rsidP="00495506">
      <w:pPr>
        <w:rPr>
          <w:rFonts w:ascii="Aptos" w:eastAsia="Arial" w:hAnsi="Aptos" w:cs="Arial"/>
          <w:b/>
          <w:sz w:val="20"/>
          <w:szCs w:val="20"/>
        </w:rPr>
      </w:pPr>
    </w:p>
    <w:p w14:paraId="72ACA2A6" w14:textId="77777777" w:rsidR="00DA518E" w:rsidRDefault="00DA518E" w:rsidP="00495506">
      <w:pPr>
        <w:rPr>
          <w:rFonts w:ascii="Aptos" w:eastAsia="Arial" w:hAnsi="Aptos" w:cs="Arial"/>
          <w:b/>
          <w:sz w:val="20"/>
          <w:szCs w:val="20"/>
        </w:rPr>
      </w:pPr>
    </w:p>
    <w:p w14:paraId="70EEEE7D" w14:textId="77777777" w:rsidR="00DA518E" w:rsidRDefault="00DA518E" w:rsidP="00495506">
      <w:pPr>
        <w:rPr>
          <w:rFonts w:ascii="Aptos" w:eastAsia="Arial" w:hAnsi="Aptos" w:cs="Arial"/>
          <w:b/>
          <w:sz w:val="20"/>
          <w:szCs w:val="20"/>
        </w:rPr>
      </w:pPr>
    </w:p>
    <w:p w14:paraId="4F1541D9" w14:textId="77777777" w:rsidR="00DA518E" w:rsidRDefault="00DA518E" w:rsidP="00495506">
      <w:pPr>
        <w:rPr>
          <w:rFonts w:ascii="Aptos" w:eastAsia="Arial" w:hAnsi="Aptos" w:cs="Arial"/>
          <w:b/>
          <w:sz w:val="20"/>
          <w:szCs w:val="20"/>
        </w:rPr>
      </w:pPr>
    </w:p>
    <w:p w14:paraId="7E6265BB" w14:textId="77777777" w:rsidR="00DA518E" w:rsidRDefault="00DA518E" w:rsidP="00495506">
      <w:pPr>
        <w:rPr>
          <w:rFonts w:ascii="Aptos" w:eastAsia="Arial" w:hAnsi="Aptos" w:cs="Arial"/>
          <w:b/>
          <w:sz w:val="20"/>
          <w:szCs w:val="20"/>
        </w:rPr>
      </w:pPr>
    </w:p>
    <w:p w14:paraId="4995D823" w14:textId="77777777" w:rsidR="00DA518E" w:rsidRDefault="00DA518E" w:rsidP="00495506">
      <w:pPr>
        <w:rPr>
          <w:rFonts w:ascii="Aptos" w:eastAsia="Arial" w:hAnsi="Aptos" w:cs="Arial"/>
          <w:b/>
          <w:sz w:val="20"/>
          <w:szCs w:val="20"/>
        </w:rPr>
      </w:pPr>
    </w:p>
    <w:p w14:paraId="2DA5DD4E" w14:textId="77777777" w:rsidR="00DA518E" w:rsidRDefault="00DA518E" w:rsidP="00495506">
      <w:pPr>
        <w:rPr>
          <w:rFonts w:ascii="Aptos" w:eastAsia="Arial" w:hAnsi="Aptos" w:cs="Arial"/>
          <w:b/>
          <w:sz w:val="20"/>
          <w:szCs w:val="20"/>
        </w:rPr>
      </w:pPr>
    </w:p>
    <w:p w14:paraId="09CB65B3" w14:textId="77777777" w:rsidR="00DA518E" w:rsidRDefault="00DA518E" w:rsidP="00495506">
      <w:pPr>
        <w:rPr>
          <w:rFonts w:ascii="Aptos" w:eastAsia="Arial" w:hAnsi="Aptos" w:cs="Arial"/>
          <w:b/>
          <w:sz w:val="20"/>
          <w:szCs w:val="20"/>
        </w:rPr>
      </w:pPr>
    </w:p>
    <w:p w14:paraId="6BF67760" w14:textId="77777777" w:rsidR="00810F9F" w:rsidRDefault="00810F9F" w:rsidP="00495506">
      <w:pPr>
        <w:rPr>
          <w:rFonts w:ascii="Aptos" w:eastAsia="Arial" w:hAnsi="Aptos" w:cs="Arial"/>
          <w:b/>
          <w:sz w:val="20"/>
          <w:szCs w:val="20"/>
        </w:rPr>
      </w:pPr>
    </w:p>
    <w:p w14:paraId="5FF7D2C4" w14:textId="46645EEF" w:rsidR="00495506" w:rsidRPr="0005075F" w:rsidRDefault="00495506" w:rsidP="00495506">
      <w:pPr>
        <w:rPr>
          <w:rFonts w:ascii="Aptos" w:eastAsia="Arial" w:hAnsi="Aptos" w:cs="Arial"/>
          <w:sz w:val="20"/>
          <w:szCs w:val="20"/>
        </w:rPr>
      </w:pPr>
      <w:r w:rsidRPr="0005075F">
        <w:rPr>
          <w:rFonts w:ascii="Aptos" w:eastAsia="Arial" w:hAnsi="Aptos" w:cs="Arial"/>
          <w:b/>
          <w:sz w:val="20"/>
          <w:szCs w:val="20"/>
        </w:rPr>
        <w:lastRenderedPageBreak/>
        <w:t xml:space="preserve">Genome summary: </w:t>
      </w:r>
    </w:p>
    <w:p w14:paraId="415D8F7B" w14:textId="77777777" w:rsidR="00495506" w:rsidRDefault="00495506" w:rsidP="00495506">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150FD4" w:rsidRPr="001771ED" w14:paraId="3BD56FF7" w14:textId="77777777" w:rsidTr="004B31F6">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3D563933"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2FDD395D"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RefSeq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54EE6479" w14:textId="4E705DFD"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58915EEE" w14:textId="12A41025"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Size (b</w:t>
            </w:r>
            <w:r w:rsidR="00F8338A" w:rsidRPr="001F67A0">
              <w:rPr>
                <w:rFonts w:ascii="Aptos" w:eastAsia="Arial" w:hAnsi="Aptos" w:cs="Arial"/>
                <w:sz w:val="18"/>
                <w:szCs w:val="18"/>
              </w:rPr>
              <w:t>p</w:t>
            </w:r>
            <w:r w:rsidRPr="001F67A0">
              <w:rPr>
                <w:rFonts w:ascii="Aptos" w:eastAsia="Arial" w:hAnsi="Aptos" w:cs="Arial"/>
                <w:sz w:val="18"/>
                <w:szCs w:val="18"/>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5BF3BCA8" w14:textId="47D2A3FA"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30995DF6" w14:textId="76E98B54"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06B6738C"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207B78C9"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150FD4" w:rsidRPr="001771ED" w14:paraId="0FF10B65" w14:textId="77777777" w:rsidTr="004B31F6">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610EDAE9" w14:textId="77777777" w:rsidR="00495506" w:rsidRPr="004563C2" w:rsidRDefault="00150FD4" w:rsidP="00150FD4">
            <w:pPr>
              <w:rPr>
                <w:rFonts w:ascii="Aptos" w:eastAsia="Arial" w:hAnsi="Aptos" w:cs="Arial"/>
                <w:b/>
                <w:bCs/>
                <w:iCs/>
                <w:sz w:val="18"/>
                <w:szCs w:val="18"/>
                <w:u w:val="single"/>
              </w:rPr>
            </w:pPr>
            <w:r w:rsidRPr="004563C2">
              <w:rPr>
                <w:rFonts w:ascii="Aptos" w:eastAsia="Arial" w:hAnsi="Aptos" w:cs="Arial"/>
                <w:b/>
                <w:bCs/>
                <w:iCs/>
                <w:sz w:val="18"/>
                <w:szCs w:val="18"/>
                <w:u w:val="single"/>
              </w:rPr>
              <w:t xml:space="preserve">Enterobacter phage </w:t>
            </w:r>
            <w:r w:rsidR="003A43F5" w:rsidRPr="004563C2">
              <w:rPr>
                <w:rFonts w:ascii="Aptos" w:eastAsia="Arial" w:hAnsi="Aptos" w:cs="Arial"/>
                <w:b/>
                <w:bCs/>
                <w:iCs/>
                <w:sz w:val="18"/>
                <w:szCs w:val="18"/>
                <w:u w:val="single"/>
              </w:rPr>
              <w:t>PG7</w:t>
            </w:r>
          </w:p>
          <w:p w14:paraId="0635325F" w14:textId="2CEA12A6" w:rsidR="003A43F5" w:rsidRPr="004563C2" w:rsidRDefault="003A43F5" w:rsidP="00150FD4">
            <w:pPr>
              <w:rPr>
                <w:rFonts w:ascii="Aptos" w:eastAsia="Arial" w:hAnsi="Aptos" w:cs="Arial"/>
                <w:b/>
                <w:bCs/>
                <w:iCs/>
                <w:sz w:val="18"/>
                <w:szCs w:val="18"/>
                <w:u w:val="single"/>
              </w:rPr>
            </w:pPr>
            <w:r w:rsidRPr="004563C2">
              <w:rPr>
                <w:rFonts w:ascii="Aptos" w:eastAsia="Arial" w:hAnsi="Aptos" w:cs="Arial"/>
                <w:b/>
                <w:bCs/>
                <w:iCs/>
                <w:sz w:val="18"/>
                <w:szCs w:val="18"/>
                <w:u w:val="single"/>
              </w:rPr>
              <w:t>(</w:t>
            </w:r>
            <w:r w:rsidR="00EC08D2" w:rsidRPr="004563C2">
              <w:rPr>
                <w:rFonts w:ascii="Aptos" w:eastAsia="Arial" w:hAnsi="Aptos" w:cs="Arial"/>
                <w:b/>
                <w:bCs/>
                <w:i/>
                <w:sz w:val="18"/>
                <w:szCs w:val="18"/>
                <w:u w:val="single"/>
              </w:rPr>
              <w:t>Karamvirus pg7</w:t>
            </w:r>
            <w:r w:rsidR="00EC08D2" w:rsidRPr="004563C2">
              <w:rPr>
                <w:rFonts w:ascii="Aptos" w:eastAsia="Arial" w:hAnsi="Aptos" w:cs="Arial"/>
                <w:b/>
                <w:bCs/>
                <w:iCs/>
                <w:sz w:val="18"/>
                <w:szCs w:val="18"/>
                <w:u w:val="single"/>
              </w:rPr>
              <w:t xml:space="preserve">; </w:t>
            </w:r>
            <w:r w:rsidRPr="004563C2">
              <w:rPr>
                <w:rFonts w:ascii="Aptos" w:eastAsia="Arial" w:hAnsi="Aptos" w:cs="Arial"/>
                <w:b/>
                <w:bCs/>
                <w:iCs/>
                <w:sz w:val="18"/>
                <w:szCs w:val="18"/>
                <w:u w:val="single"/>
              </w:rPr>
              <w:t>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41DA1F9B" w14:textId="153DCCFA" w:rsidR="00495506" w:rsidRPr="001F67A0" w:rsidRDefault="003A43F5" w:rsidP="00F916BF">
            <w:pPr>
              <w:jc w:val="center"/>
              <w:rPr>
                <w:rFonts w:ascii="Aptos" w:eastAsia="Arial" w:hAnsi="Aptos" w:cs="Arial"/>
                <w:b/>
                <w:bCs/>
                <w:sz w:val="18"/>
                <w:szCs w:val="18"/>
                <w:u w:val="single"/>
              </w:rPr>
            </w:pPr>
            <w:r w:rsidRPr="001F67A0">
              <w:rPr>
                <w:rFonts w:ascii="Aptos" w:eastAsia="Arial" w:hAnsi="Aptos" w:cs="Arial"/>
                <w:b/>
                <w:bCs/>
                <w:sz w:val="18"/>
                <w:szCs w:val="18"/>
                <w:u w:val="single"/>
              </w:rPr>
              <w:t>NC_023561.1</w:t>
            </w:r>
          </w:p>
        </w:tc>
        <w:tc>
          <w:tcPr>
            <w:tcW w:w="1134" w:type="dxa"/>
            <w:vAlign w:val="center"/>
          </w:tcPr>
          <w:p w14:paraId="67FB66E1" w14:textId="15B57343" w:rsidR="00495506" w:rsidRPr="001F67A0" w:rsidRDefault="00F8338A" w:rsidP="00F916BF">
            <w:pPr>
              <w:jc w:val="center"/>
              <w:rPr>
                <w:rFonts w:ascii="Aptos" w:eastAsia="Arial" w:hAnsi="Aptos" w:cs="Arial"/>
                <w:b/>
                <w:bCs/>
                <w:sz w:val="18"/>
                <w:szCs w:val="18"/>
                <w:u w:val="single"/>
              </w:rPr>
            </w:pPr>
            <w:r w:rsidRPr="001F67A0">
              <w:rPr>
                <w:rFonts w:ascii="Aptos" w:eastAsia="Arial" w:hAnsi="Aptos" w:cs="Arial"/>
                <w:b/>
                <w:bCs/>
                <w:sz w:val="18"/>
                <w:szCs w:val="18"/>
                <w:u w:val="single"/>
              </w:rPr>
              <w:t>NC_023561</w:t>
            </w:r>
          </w:p>
        </w:tc>
        <w:tc>
          <w:tcPr>
            <w:tcW w:w="850" w:type="dxa"/>
            <w:vAlign w:val="center"/>
          </w:tcPr>
          <w:p w14:paraId="32A6C352" w14:textId="6208B700" w:rsidR="00495506" w:rsidRPr="001F67A0" w:rsidRDefault="00F8338A" w:rsidP="00F916BF">
            <w:pPr>
              <w:jc w:val="center"/>
              <w:rPr>
                <w:rFonts w:ascii="Aptos" w:eastAsia="Arial" w:hAnsi="Aptos" w:cs="Arial"/>
                <w:b/>
                <w:bCs/>
                <w:sz w:val="18"/>
                <w:szCs w:val="18"/>
                <w:u w:val="single"/>
              </w:rPr>
            </w:pPr>
            <w:r w:rsidRPr="001F67A0">
              <w:rPr>
                <w:rFonts w:ascii="Aptos" w:eastAsia="Arial" w:hAnsi="Aptos" w:cs="Arial"/>
                <w:b/>
                <w:bCs/>
                <w:sz w:val="18"/>
                <w:szCs w:val="18"/>
                <w:u w:val="single"/>
              </w:rPr>
              <w:t>173</w:t>
            </w:r>
            <w:r w:rsidR="00A4039D" w:rsidRPr="001F67A0">
              <w:rPr>
                <w:rFonts w:ascii="Aptos" w:eastAsia="Arial" w:hAnsi="Aptos" w:cs="Arial"/>
                <w:b/>
                <w:bCs/>
                <w:sz w:val="18"/>
                <w:szCs w:val="18"/>
                <w:u w:val="single"/>
              </w:rPr>
              <w:t>,</w:t>
            </w:r>
            <w:r w:rsidRPr="001F67A0">
              <w:rPr>
                <w:rFonts w:ascii="Aptos" w:eastAsia="Arial" w:hAnsi="Aptos" w:cs="Arial"/>
                <w:b/>
                <w:bCs/>
                <w:sz w:val="18"/>
                <w:szCs w:val="18"/>
                <w:u w:val="single"/>
              </w:rPr>
              <w:t>276</w:t>
            </w:r>
          </w:p>
        </w:tc>
        <w:tc>
          <w:tcPr>
            <w:tcW w:w="567" w:type="dxa"/>
            <w:vAlign w:val="center"/>
          </w:tcPr>
          <w:p w14:paraId="429FE4C0" w14:textId="691CCAEC" w:rsidR="00495506" w:rsidRPr="001F67A0" w:rsidRDefault="008632A5" w:rsidP="00F916BF">
            <w:pPr>
              <w:jc w:val="center"/>
              <w:rPr>
                <w:rFonts w:ascii="Aptos" w:eastAsia="Arial" w:hAnsi="Aptos" w:cs="Arial"/>
                <w:b/>
                <w:bCs/>
                <w:sz w:val="18"/>
                <w:szCs w:val="18"/>
                <w:u w:val="single"/>
              </w:rPr>
            </w:pPr>
            <w:r>
              <w:rPr>
                <w:rFonts w:ascii="Aptos" w:eastAsia="Arial" w:hAnsi="Aptos" w:cs="Arial"/>
                <w:b/>
                <w:bCs/>
                <w:sz w:val="18"/>
                <w:szCs w:val="18"/>
                <w:u w:val="single"/>
              </w:rPr>
              <w:t>39.8</w:t>
            </w:r>
          </w:p>
        </w:tc>
        <w:tc>
          <w:tcPr>
            <w:tcW w:w="818" w:type="dxa"/>
            <w:vAlign w:val="center"/>
          </w:tcPr>
          <w:p w14:paraId="0B1769ED" w14:textId="10BD0337" w:rsidR="00495506" w:rsidRPr="001F67A0" w:rsidRDefault="00463D82" w:rsidP="00F916BF">
            <w:pPr>
              <w:jc w:val="center"/>
              <w:rPr>
                <w:rFonts w:ascii="Aptos" w:hAnsi="Aptos"/>
                <w:b/>
                <w:bCs/>
                <w:sz w:val="18"/>
                <w:szCs w:val="18"/>
                <w:u w:val="single"/>
              </w:rPr>
            </w:pPr>
            <w:r w:rsidRPr="001F67A0">
              <w:rPr>
                <w:rFonts w:ascii="Aptos" w:hAnsi="Aptos"/>
                <w:b/>
                <w:bCs/>
                <w:sz w:val="18"/>
                <w:szCs w:val="18"/>
                <w:u w:val="single"/>
              </w:rPr>
              <w:t>294</w:t>
            </w:r>
          </w:p>
        </w:tc>
        <w:tc>
          <w:tcPr>
            <w:tcW w:w="1167" w:type="dxa"/>
            <w:tcBorders>
              <w:top w:val="single" w:sz="4" w:space="0" w:color="000000"/>
              <w:left w:val="single" w:sz="4" w:space="0" w:color="000000"/>
              <w:bottom w:val="single" w:sz="4" w:space="0" w:color="000000"/>
              <w:right w:val="single" w:sz="4" w:space="0" w:color="000000"/>
            </w:tcBorders>
            <w:vAlign w:val="center"/>
          </w:tcPr>
          <w:p w14:paraId="1C476A36" w14:textId="6658F137" w:rsidR="00495506" w:rsidRPr="001F67A0" w:rsidRDefault="00495506" w:rsidP="00F916BF">
            <w:pPr>
              <w:jc w:val="center"/>
              <w:rPr>
                <w:rFonts w:ascii="Aptos" w:eastAsia="Arial" w:hAnsi="Aptos" w:cs="Arial"/>
                <w:b/>
                <w:bCs/>
                <w:sz w:val="18"/>
                <w:szCs w:val="18"/>
                <w:u w:val="single"/>
              </w:rPr>
            </w:pPr>
            <w:r w:rsidRPr="001F67A0">
              <w:rPr>
                <w:rFonts w:ascii="Aptos" w:eastAsia="Arial" w:hAnsi="Aptos" w:cs="Arial"/>
                <w:b/>
                <w:bCs/>
                <w:sz w:val="18"/>
                <w:szCs w:val="18"/>
                <w:u w:val="single"/>
              </w:rPr>
              <w:t>100</w:t>
            </w:r>
            <w:r w:rsidR="00C76CCB">
              <w:rPr>
                <w:rFonts w:ascii="Aptos" w:eastAsia="Arial" w:hAnsi="Aptos" w:cs="Arial"/>
                <w:b/>
                <w:bCs/>
                <w:sz w:val="18"/>
                <w:szCs w:val="18"/>
                <w:u w:val="single"/>
              </w:rPr>
              <w:t>.0</w:t>
            </w:r>
          </w:p>
        </w:tc>
        <w:tc>
          <w:tcPr>
            <w:tcW w:w="1288" w:type="dxa"/>
            <w:tcBorders>
              <w:top w:val="single" w:sz="4" w:space="0" w:color="000000"/>
              <w:left w:val="single" w:sz="4" w:space="0" w:color="000000"/>
              <w:bottom w:val="single" w:sz="4" w:space="0" w:color="000000"/>
              <w:right w:val="single" w:sz="4" w:space="0" w:color="000000"/>
            </w:tcBorders>
            <w:vAlign w:val="center"/>
          </w:tcPr>
          <w:p w14:paraId="7AC26D89" w14:textId="3616584A" w:rsidR="00495506" w:rsidRPr="001F67A0" w:rsidRDefault="00495506" w:rsidP="00F916BF">
            <w:pPr>
              <w:jc w:val="center"/>
              <w:rPr>
                <w:rFonts w:ascii="Aptos" w:eastAsia="Arial" w:hAnsi="Aptos" w:cs="Arial"/>
                <w:b/>
                <w:bCs/>
                <w:sz w:val="18"/>
                <w:szCs w:val="18"/>
                <w:u w:val="single"/>
              </w:rPr>
            </w:pPr>
            <w:r w:rsidRPr="001F67A0">
              <w:rPr>
                <w:rFonts w:ascii="Aptos" w:eastAsia="Arial" w:hAnsi="Aptos" w:cs="Arial"/>
                <w:b/>
                <w:bCs/>
                <w:sz w:val="18"/>
                <w:szCs w:val="18"/>
                <w:u w:val="single"/>
              </w:rPr>
              <w:t>100</w:t>
            </w:r>
            <w:r w:rsidR="00C76CCB">
              <w:rPr>
                <w:rFonts w:ascii="Aptos" w:eastAsia="Arial" w:hAnsi="Aptos" w:cs="Arial"/>
                <w:b/>
                <w:bCs/>
                <w:sz w:val="18"/>
                <w:szCs w:val="18"/>
                <w:u w:val="single"/>
              </w:rPr>
              <w:t>.00</w:t>
            </w:r>
          </w:p>
        </w:tc>
      </w:tr>
      <w:tr w:rsidR="00150FD4" w:rsidRPr="001771ED" w14:paraId="66942480" w14:textId="77777777" w:rsidTr="004B31F6">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481C70F4" w14:textId="36D95D0F" w:rsidR="00150FD4" w:rsidRPr="006E1AC7" w:rsidRDefault="00612F65" w:rsidP="00150FD4">
            <w:pPr>
              <w:rPr>
                <w:rFonts w:ascii="Aptos" w:eastAsia="Arial" w:hAnsi="Aptos" w:cs="Arial"/>
                <w:iCs/>
                <w:sz w:val="18"/>
                <w:szCs w:val="18"/>
                <w:lang w:val="de-DE"/>
              </w:rPr>
            </w:pPr>
            <w:r w:rsidRPr="006E1AC7">
              <w:rPr>
                <w:rFonts w:ascii="Aptos" w:eastAsia="Arial" w:hAnsi="Aptos" w:cs="Arial"/>
                <w:iCs/>
                <w:sz w:val="18"/>
                <w:szCs w:val="18"/>
                <w:lang w:val="de-DE"/>
              </w:rPr>
              <w:t>Enterobacter phage vB-EclM_KMB20</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62615D7" w14:textId="77777777" w:rsidR="00150FD4" w:rsidRPr="006E1AC7" w:rsidRDefault="00150FD4" w:rsidP="00150FD4">
            <w:pPr>
              <w:rPr>
                <w:rFonts w:ascii="Aptos" w:eastAsia="Arial" w:hAnsi="Aptos" w:cs="Arial"/>
                <w:iCs/>
                <w:sz w:val="18"/>
                <w:szCs w:val="18"/>
                <w:lang w:val="de-DE"/>
              </w:rPr>
            </w:pPr>
          </w:p>
        </w:tc>
        <w:tc>
          <w:tcPr>
            <w:tcW w:w="1134" w:type="dxa"/>
            <w:vAlign w:val="center"/>
          </w:tcPr>
          <w:p w14:paraId="7E207A5F" w14:textId="77ED599A" w:rsidR="00150FD4" w:rsidRPr="001F67A0" w:rsidRDefault="00C154E1" w:rsidP="00F916BF">
            <w:pPr>
              <w:jc w:val="center"/>
              <w:rPr>
                <w:rFonts w:ascii="Aptos" w:eastAsia="Arial" w:hAnsi="Aptos" w:cs="Arial"/>
                <w:iCs/>
                <w:sz w:val="18"/>
                <w:szCs w:val="18"/>
              </w:rPr>
            </w:pPr>
            <w:r w:rsidRPr="001F67A0">
              <w:rPr>
                <w:rFonts w:ascii="Aptos" w:eastAsia="Arial" w:hAnsi="Aptos" w:cs="Arial"/>
                <w:iCs/>
                <w:sz w:val="18"/>
                <w:szCs w:val="18"/>
              </w:rPr>
              <w:t>OL828291</w:t>
            </w:r>
          </w:p>
        </w:tc>
        <w:tc>
          <w:tcPr>
            <w:tcW w:w="850" w:type="dxa"/>
            <w:vAlign w:val="center"/>
          </w:tcPr>
          <w:p w14:paraId="3F03813A" w14:textId="7F439182" w:rsidR="00150FD4" w:rsidRPr="001F67A0" w:rsidRDefault="00DB47E5" w:rsidP="00F916BF">
            <w:pPr>
              <w:jc w:val="center"/>
              <w:rPr>
                <w:rFonts w:ascii="Aptos" w:eastAsia="Arial" w:hAnsi="Aptos" w:cs="Arial"/>
                <w:iCs/>
                <w:sz w:val="18"/>
                <w:szCs w:val="18"/>
              </w:rPr>
            </w:pPr>
            <w:r w:rsidRPr="001F67A0">
              <w:rPr>
                <w:rFonts w:ascii="Aptos" w:eastAsia="Arial" w:hAnsi="Aptos" w:cs="Arial"/>
                <w:iCs/>
                <w:sz w:val="18"/>
                <w:szCs w:val="18"/>
              </w:rPr>
              <w:t>174</w:t>
            </w:r>
            <w:r w:rsidR="001F67A0">
              <w:rPr>
                <w:rFonts w:ascii="Aptos" w:eastAsia="Arial" w:hAnsi="Aptos" w:cs="Arial"/>
                <w:iCs/>
                <w:sz w:val="18"/>
                <w:szCs w:val="18"/>
              </w:rPr>
              <w:t>,</w:t>
            </w:r>
            <w:r w:rsidRPr="001F67A0">
              <w:rPr>
                <w:rFonts w:ascii="Aptos" w:eastAsia="Arial" w:hAnsi="Aptos" w:cs="Arial"/>
                <w:iCs/>
                <w:sz w:val="18"/>
                <w:szCs w:val="18"/>
              </w:rPr>
              <w:t>428</w:t>
            </w:r>
          </w:p>
        </w:tc>
        <w:tc>
          <w:tcPr>
            <w:tcW w:w="567" w:type="dxa"/>
            <w:vAlign w:val="center"/>
          </w:tcPr>
          <w:p w14:paraId="04816B83" w14:textId="0F147D8B" w:rsidR="00150FD4" w:rsidRPr="001F67A0" w:rsidRDefault="007F35F2" w:rsidP="00F916BF">
            <w:pPr>
              <w:jc w:val="center"/>
              <w:rPr>
                <w:rFonts w:ascii="Aptos" w:eastAsia="Arial" w:hAnsi="Aptos" w:cs="Arial"/>
                <w:iCs/>
                <w:sz w:val="18"/>
                <w:szCs w:val="18"/>
              </w:rPr>
            </w:pPr>
            <w:r>
              <w:rPr>
                <w:rFonts w:ascii="Aptos" w:eastAsia="Arial" w:hAnsi="Aptos" w:cs="Arial"/>
                <w:iCs/>
                <w:sz w:val="18"/>
                <w:szCs w:val="18"/>
              </w:rPr>
              <w:t>39.7</w:t>
            </w:r>
          </w:p>
        </w:tc>
        <w:tc>
          <w:tcPr>
            <w:tcW w:w="818" w:type="dxa"/>
            <w:vAlign w:val="center"/>
          </w:tcPr>
          <w:p w14:paraId="7406211B" w14:textId="4C2834D8" w:rsidR="00150FD4" w:rsidRPr="001F67A0" w:rsidRDefault="009F4F5D" w:rsidP="00F916BF">
            <w:pPr>
              <w:jc w:val="center"/>
              <w:rPr>
                <w:rFonts w:ascii="Aptos" w:hAnsi="Aptos"/>
                <w:iCs/>
                <w:sz w:val="18"/>
                <w:szCs w:val="18"/>
              </w:rPr>
            </w:pPr>
            <w:r w:rsidRPr="001F67A0">
              <w:rPr>
                <w:rFonts w:ascii="Aptos" w:hAnsi="Aptos"/>
                <w:iCs/>
                <w:sz w:val="18"/>
                <w:szCs w:val="18"/>
              </w:rPr>
              <w:t>276</w:t>
            </w:r>
          </w:p>
        </w:tc>
        <w:tc>
          <w:tcPr>
            <w:tcW w:w="1167" w:type="dxa"/>
            <w:tcBorders>
              <w:top w:val="single" w:sz="4" w:space="0" w:color="000000"/>
              <w:left w:val="single" w:sz="4" w:space="0" w:color="000000"/>
              <w:bottom w:val="single" w:sz="4" w:space="0" w:color="000000"/>
              <w:right w:val="single" w:sz="4" w:space="0" w:color="000000"/>
            </w:tcBorders>
            <w:vAlign w:val="center"/>
          </w:tcPr>
          <w:p w14:paraId="2A310292" w14:textId="06EE2B31" w:rsidR="00150FD4" w:rsidRPr="001F67A0" w:rsidRDefault="00862574" w:rsidP="00F916BF">
            <w:pPr>
              <w:jc w:val="center"/>
              <w:rPr>
                <w:rFonts w:ascii="Aptos" w:eastAsia="Arial" w:hAnsi="Aptos" w:cs="Arial"/>
                <w:iCs/>
                <w:sz w:val="18"/>
                <w:szCs w:val="18"/>
              </w:rPr>
            </w:pPr>
            <w:r w:rsidRPr="001F67A0">
              <w:rPr>
                <w:rFonts w:ascii="Aptos" w:eastAsia="Arial" w:hAnsi="Aptos" w:cs="Arial"/>
                <w:iCs/>
                <w:sz w:val="18"/>
                <w:szCs w:val="18"/>
              </w:rPr>
              <w:t>86.5</w:t>
            </w:r>
          </w:p>
        </w:tc>
        <w:tc>
          <w:tcPr>
            <w:tcW w:w="1288" w:type="dxa"/>
            <w:tcBorders>
              <w:top w:val="single" w:sz="4" w:space="0" w:color="000000"/>
              <w:left w:val="single" w:sz="4" w:space="0" w:color="000000"/>
              <w:bottom w:val="single" w:sz="4" w:space="0" w:color="000000"/>
              <w:right w:val="single" w:sz="4" w:space="0" w:color="000000"/>
            </w:tcBorders>
            <w:vAlign w:val="center"/>
          </w:tcPr>
          <w:p w14:paraId="353C54F6" w14:textId="2609D9B9" w:rsidR="00150FD4" w:rsidRPr="001F67A0" w:rsidRDefault="006C054E" w:rsidP="00F916BF">
            <w:pPr>
              <w:jc w:val="center"/>
              <w:rPr>
                <w:rFonts w:ascii="Aptos" w:eastAsia="Arial" w:hAnsi="Aptos" w:cs="Arial"/>
                <w:iCs/>
                <w:sz w:val="18"/>
                <w:szCs w:val="18"/>
              </w:rPr>
            </w:pPr>
            <w:r>
              <w:rPr>
                <w:rFonts w:ascii="Aptos" w:eastAsia="Arial" w:hAnsi="Aptos" w:cs="Arial"/>
                <w:iCs/>
                <w:sz w:val="18"/>
                <w:szCs w:val="18"/>
              </w:rPr>
              <w:t>86.05</w:t>
            </w:r>
          </w:p>
        </w:tc>
      </w:tr>
      <w:tr w:rsidR="00150FD4" w:rsidRPr="001771ED" w14:paraId="2D6EBB6F" w14:textId="77777777" w:rsidTr="004B31F6">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71DEE9AD" w14:textId="5E4D29A2" w:rsidR="00150FD4" w:rsidRPr="006E1AC7" w:rsidRDefault="00312B6C" w:rsidP="00150FD4">
            <w:pPr>
              <w:rPr>
                <w:rFonts w:ascii="Aptos" w:eastAsia="Arial" w:hAnsi="Aptos" w:cs="Arial"/>
                <w:iCs/>
                <w:sz w:val="18"/>
                <w:szCs w:val="18"/>
                <w:lang w:val="de-DE"/>
              </w:rPr>
            </w:pPr>
            <w:r w:rsidRPr="006E1AC7">
              <w:rPr>
                <w:rFonts w:ascii="Aptos" w:eastAsia="Arial" w:hAnsi="Aptos" w:cs="Arial"/>
                <w:iCs/>
                <w:sz w:val="18"/>
                <w:szCs w:val="18"/>
                <w:lang w:val="de-DE"/>
              </w:rPr>
              <w:t>Enterobacter phage vB-EclM_KMB17</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FB77668" w14:textId="77777777" w:rsidR="00150FD4" w:rsidRPr="006E1AC7" w:rsidRDefault="00150FD4" w:rsidP="00150FD4">
            <w:pPr>
              <w:rPr>
                <w:rFonts w:ascii="Aptos" w:eastAsia="Arial" w:hAnsi="Aptos" w:cs="Arial"/>
                <w:iCs/>
                <w:sz w:val="18"/>
                <w:szCs w:val="18"/>
                <w:lang w:val="de-DE"/>
              </w:rPr>
            </w:pPr>
          </w:p>
        </w:tc>
        <w:tc>
          <w:tcPr>
            <w:tcW w:w="1134" w:type="dxa"/>
            <w:vAlign w:val="center"/>
          </w:tcPr>
          <w:p w14:paraId="0C461E45" w14:textId="68AC95CC" w:rsidR="00150FD4" w:rsidRPr="001F67A0" w:rsidRDefault="00862574" w:rsidP="00F916BF">
            <w:pPr>
              <w:jc w:val="center"/>
              <w:rPr>
                <w:rFonts w:ascii="Aptos" w:eastAsia="Arial" w:hAnsi="Aptos" w:cs="Arial"/>
                <w:iCs/>
                <w:sz w:val="18"/>
                <w:szCs w:val="18"/>
              </w:rPr>
            </w:pPr>
            <w:r w:rsidRPr="001F67A0">
              <w:rPr>
                <w:rFonts w:ascii="Aptos" w:eastAsia="Arial" w:hAnsi="Aptos" w:cs="Arial"/>
                <w:iCs/>
                <w:sz w:val="18"/>
                <w:szCs w:val="18"/>
              </w:rPr>
              <w:t>OL849997</w:t>
            </w:r>
          </w:p>
        </w:tc>
        <w:tc>
          <w:tcPr>
            <w:tcW w:w="850" w:type="dxa"/>
            <w:vAlign w:val="center"/>
          </w:tcPr>
          <w:p w14:paraId="7903F02A" w14:textId="5E32311E" w:rsidR="00150FD4" w:rsidRPr="001F67A0" w:rsidRDefault="00AD50EA" w:rsidP="00F916BF">
            <w:pPr>
              <w:jc w:val="center"/>
              <w:rPr>
                <w:rFonts w:ascii="Aptos" w:eastAsia="Arial" w:hAnsi="Aptos" w:cs="Arial"/>
                <w:iCs/>
                <w:sz w:val="18"/>
                <w:szCs w:val="18"/>
              </w:rPr>
            </w:pPr>
            <w:r w:rsidRPr="001F67A0">
              <w:rPr>
                <w:rFonts w:ascii="Aptos" w:eastAsia="Arial" w:hAnsi="Aptos" w:cs="Arial"/>
                <w:iCs/>
                <w:sz w:val="18"/>
                <w:szCs w:val="18"/>
              </w:rPr>
              <w:t>172</w:t>
            </w:r>
            <w:r w:rsidR="001F67A0">
              <w:rPr>
                <w:rFonts w:ascii="Aptos" w:eastAsia="Arial" w:hAnsi="Aptos" w:cs="Arial"/>
                <w:iCs/>
                <w:sz w:val="18"/>
                <w:szCs w:val="18"/>
              </w:rPr>
              <w:t>,</w:t>
            </w:r>
            <w:r w:rsidRPr="001F67A0">
              <w:rPr>
                <w:rFonts w:ascii="Aptos" w:eastAsia="Arial" w:hAnsi="Aptos" w:cs="Arial"/>
                <w:iCs/>
                <w:sz w:val="18"/>
                <w:szCs w:val="18"/>
              </w:rPr>
              <w:t>607</w:t>
            </w:r>
          </w:p>
        </w:tc>
        <w:tc>
          <w:tcPr>
            <w:tcW w:w="567" w:type="dxa"/>
            <w:vAlign w:val="center"/>
          </w:tcPr>
          <w:p w14:paraId="272176D1" w14:textId="27A7DAE3" w:rsidR="00150FD4" w:rsidRPr="001F67A0" w:rsidRDefault="00361516" w:rsidP="00F916BF">
            <w:pPr>
              <w:jc w:val="center"/>
              <w:rPr>
                <w:rFonts w:ascii="Aptos" w:eastAsia="Arial" w:hAnsi="Aptos" w:cs="Arial"/>
                <w:iCs/>
                <w:sz w:val="18"/>
                <w:szCs w:val="18"/>
              </w:rPr>
            </w:pPr>
            <w:r>
              <w:rPr>
                <w:rFonts w:ascii="Aptos" w:eastAsia="Arial" w:hAnsi="Aptos" w:cs="Arial"/>
                <w:iCs/>
                <w:sz w:val="18"/>
                <w:szCs w:val="18"/>
              </w:rPr>
              <w:t>39.8</w:t>
            </w:r>
          </w:p>
        </w:tc>
        <w:tc>
          <w:tcPr>
            <w:tcW w:w="818" w:type="dxa"/>
            <w:vAlign w:val="center"/>
          </w:tcPr>
          <w:p w14:paraId="49D7F7A2" w14:textId="793FF833" w:rsidR="00150FD4" w:rsidRPr="001F67A0" w:rsidRDefault="00AD50EA" w:rsidP="00F916BF">
            <w:pPr>
              <w:jc w:val="center"/>
              <w:rPr>
                <w:rFonts w:ascii="Aptos" w:hAnsi="Aptos"/>
                <w:iCs/>
                <w:sz w:val="18"/>
                <w:szCs w:val="18"/>
              </w:rPr>
            </w:pPr>
            <w:r w:rsidRPr="001F67A0">
              <w:rPr>
                <w:rFonts w:ascii="Aptos" w:hAnsi="Aptos"/>
                <w:iCs/>
                <w:sz w:val="18"/>
                <w:szCs w:val="18"/>
              </w:rPr>
              <w:t>275</w:t>
            </w:r>
          </w:p>
        </w:tc>
        <w:tc>
          <w:tcPr>
            <w:tcW w:w="1167" w:type="dxa"/>
            <w:tcBorders>
              <w:top w:val="single" w:sz="4" w:space="0" w:color="000000"/>
              <w:left w:val="single" w:sz="4" w:space="0" w:color="000000"/>
              <w:bottom w:val="single" w:sz="4" w:space="0" w:color="000000"/>
              <w:right w:val="single" w:sz="4" w:space="0" w:color="000000"/>
            </w:tcBorders>
            <w:vAlign w:val="center"/>
          </w:tcPr>
          <w:p w14:paraId="7D43D52B" w14:textId="2D04BF87" w:rsidR="00150FD4" w:rsidRPr="001F67A0" w:rsidRDefault="0089639B" w:rsidP="00F916BF">
            <w:pPr>
              <w:jc w:val="center"/>
              <w:rPr>
                <w:rFonts w:ascii="Aptos" w:eastAsia="Arial" w:hAnsi="Aptos" w:cs="Arial"/>
                <w:iCs/>
                <w:sz w:val="18"/>
                <w:szCs w:val="18"/>
              </w:rPr>
            </w:pPr>
            <w:r>
              <w:rPr>
                <w:rFonts w:ascii="Aptos" w:eastAsia="Arial" w:hAnsi="Aptos" w:cs="Arial"/>
                <w:iCs/>
                <w:sz w:val="18"/>
                <w:szCs w:val="18"/>
              </w:rPr>
              <w:t>87.8</w:t>
            </w:r>
          </w:p>
        </w:tc>
        <w:tc>
          <w:tcPr>
            <w:tcW w:w="1288" w:type="dxa"/>
            <w:tcBorders>
              <w:top w:val="single" w:sz="4" w:space="0" w:color="000000"/>
              <w:left w:val="single" w:sz="4" w:space="0" w:color="000000"/>
              <w:bottom w:val="single" w:sz="4" w:space="0" w:color="000000"/>
              <w:right w:val="single" w:sz="4" w:space="0" w:color="000000"/>
            </w:tcBorders>
            <w:vAlign w:val="center"/>
          </w:tcPr>
          <w:p w14:paraId="2E55D23A" w14:textId="7BA24B68" w:rsidR="00150FD4" w:rsidRPr="001F67A0" w:rsidRDefault="00630739" w:rsidP="00F916BF">
            <w:pPr>
              <w:jc w:val="center"/>
              <w:rPr>
                <w:rFonts w:ascii="Aptos" w:eastAsia="Arial" w:hAnsi="Aptos" w:cs="Arial"/>
                <w:iCs/>
                <w:sz w:val="18"/>
                <w:szCs w:val="18"/>
              </w:rPr>
            </w:pPr>
            <w:r>
              <w:rPr>
                <w:rFonts w:ascii="Aptos" w:eastAsia="Arial" w:hAnsi="Aptos" w:cs="Arial"/>
                <w:iCs/>
                <w:sz w:val="18"/>
                <w:szCs w:val="18"/>
              </w:rPr>
              <w:t>85.37</w:t>
            </w:r>
          </w:p>
        </w:tc>
      </w:tr>
      <w:tr w:rsidR="00612F65" w:rsidRPr="001771ED" w14:paraId="0F5EA4C4" w14:textId="77777777" w:rsidTr="004B31F6">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1EFD537A" w14:textId="5143266F" w:rsidR="00612F65" w:rsidRPr="004563C2" w:rsidRDefault="009D02B6" w:rsidP="00150FD4">
            <w:pPr>
              <w:rPr>
                <w:rFonts w:ascii="Aptos" w:eastAsia="Arial" w:hAnsi="Aptos" w:cs="Arial"/>
                <w:iCs/>
                <w:sz w:val="18"/>
                <w:szCs w:val="18"/>
              </w:rPr>
            </w:pPr>
            <w:r w:rsidRPr="004563C2">
              <w:rPr>
                <w:rFonts w:ascii="Aptos" w:eastAsia="Arial" w:hAnsi="Aptos" w:cs="Arial"/>
                <w:iCs/>
                <w:sz w:val="18"/>
                <w:szCs w:val="18"/>
              </w:rPr>
              <w:t>Enterobacter phage EnC07</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77833BA" w14:textId="77777777" w:rsidR="00612F65" w:rsidRPr="001F67A0" w:rsidRDefault="00612F65" w:rsidP="00150FD4">
            <w:pPr>
              <w:rPr>
                <w:rFonts w:ascii="Aptos" w:eastAsia="Arial" w:hAnsi="Aptos" w:cs="Arial"/>
                <w:iCs/>
                <w:sz w:val="18"/>
                <w:szCs w:val="18"/>
              </w:rPr>
            </w:pPr>
          </w:p>
        </w:tc>
        <w:tc>
          <w:tcPr>
            <w:tcW w:w="1134" w:type="dxa"/>
            <w:vAlign w:val="center"/>
          </w:tcPr>
          <w:p w14:paraId="5965608D" w14:textId="5CD653D8" w:rsidR="00612F65" w:rsidRPr="001F67A0" w:rsidRDefault="00E11592" w:rsidP="00F916BF">
            <w:pPr>
              <w:jc w:val="center"/>
              <w:rPr>
                <w:rFonts w:ascii="Aptos" w:eastAsia="Arial" w:hAnsi="Aptos" w:cs="Arial"/>
                <w:iCs/>
                <w:sz w:val="18"/>
                <w:szCs w:val="18"/>
              </w:rPr>
            </w:pPr>
            <w:r w:rsidRPr="001F67A0">
              <w:rPr>
                <w:rFonts w:ascii="Aptos" w:eastAsia="Arial" w:hAnsi="Aptos" w:cs="Arial"/>
                <w:iCs/>
                <w:sz w:val="18"/>
                <w:szCs w:val="18"/>
              </w:rPr>
              <w:t>PQ096442</w:t>
            </w:r>
          </w:p>
        </w:tc>
        <w:tc>
          <w:tcPr>
            <w:tcW w:w="850" w:type="dxa"/>
            <w:vAlign w:val="center"/>
          </w:tcPr>
          <w:p w14:paraId="2135F656" w14:textId="469346B5" w:rsidR="00612F65" w:rsidRPr="001F67A0" w:rsidRDefault="00650A39" w:rsidP="00F916BF">
            <w:pPr>
              <w:jc w:val="center"/>
              <w:rPr>
                <w:rFonts w:ascii="Aptos" w:eastAsia="Arial" w:hAnsi="Aptos" w:cs="Arial"/>
                <w:iCs/>
                <w:sz w:val="18"/>
                <w:szCs w:val="18"/>
                <w:lang w:val="pl-PL"/>
              </w:rPr>
            </w:pPr>
            <w:r w:rsidRPr="00650A39">
              <w:rPr>
                <w:rFonts w:ascii="Aptos" w:eastAsia="Arial" w:hAnsi="Aptos" w:cs="Arial"/>
                <w:iCs/>
                <w:sz w:val="18"/>
                <w:szCs w:val="18"/>
                <w:lang w:val="pl-PL"/>
              </w:rPr>
              <w:t>173</w:t>
            </w:r>
            <w:r w:rsidR="001F67A0">
              <w:rPr>
                <w:rFonts w:ascii="Aptos" w:eastAsia="Arial" w:hAnsi="Aptos" w:cs="Arial"/>
                <w:iCs/>
                <w:sz w:val="18"/>
                <w:szCs w:val="18"/>
                <w:lang w:val="pl-PL"/>
              </w:rPr>
              <w:t>,</w:t>
            </w:r>
            <w:r w:rsidRPr="00650A39">
              <w:rPr>
                <w:rFonts w:ascii="Aptos" w:eastAsia="Arial" w:hAnsi="Aptos" w:cs="Arial"/>
                <w:iCs/>
                <w:sz w:val="18"/>
                <w:szCs w:val="18"/>
                <w:lang w:val="pl-PL"/>
              </w:rPr>
              <w:t>283</w:t>
            </w:r>
          </w:p>
        </w:tc>
        <w:tc>
          <w:tcPr>
            <w:tcW w:w="567" w:type="dxa"/>
            <w:vAlign w:val="center"/>
          </w:tcPr>
          <w:p w14:paraId="2E381769" w14:textId="602D3C45" w:rsidR="00612F65" w:rsidRPr="001F67A0" w:rsidRDefault="00B04F0D" w:rsidP="00F916BF">
            <w:pPr>
              <w:jc w:val="center"/>
              <w:rPr>
                <w:rFonts w:ascii="Aptos" w:eastAsia="Arial" w:hAnsi="Aptos" w:cs="Arial"/>
                <w:iCs/>
                <w:sz w:val="18"/>
                <w:szCs w:val="18"/>
              </w:rPr>
            </w:pPr>
            <w:r>
              <w:rPr>
                <w:rFonts w:ascii="Aptos" w:eastAsia="Arial" w:hAnsi="Aptos" w:cs="Arial"/>
                <w:iCs/>
                <w:sz w:val="18"/>
                <w:szCs w:val="18"/>
              </w:rPr>
              <w:t>39.7</w:t>
            </w:r>
          </w:p>
        </w:tc>
        <w:tc>
          <w:tcPr>
            <w:tcW w:w="818" w:type="dxa"/>
            <w:vAlign w:val="center"/>
          </w:tcPr>
          <w:p w14:paraId="38E6ECA3" w14:textId="25C27470" w:rsidR="00612F65" w:rsidRPr="001F67A0" w:rsidRDefault="00650A39" w:rsidP="00F916BF">
            <w:pPr>
              <w:jc w:val="center"/>
              <w:rPr>
                <w:rFonts w:ascii="Aptos" w:hAnsi="Aptos"/>
                <w:iCs/>
                <w:sz w:val="18"/>
                <w:szCs w:val="18"/>
              </w:rPr>
            </w:pPr>
            <w:r w:rsidRPr="001F67A0">
              <w:rPr>
                <w:rFonts w:ascii="Aptos" w:hAnsi="Aptos"/>
                <w:iCs/>
                <w:sz w:val="18"/>
                <w:szCs w:val="18"/>
              </w:rPr>
              <w:t>290</w:t>
            </w:r>
          </w:p>
        </w:tc>
        <w:tc>
          <w:tcPr>
            <w:tcW w:w="1167" w:type="dxa"/>
            <w:tcBorders>
              <w:top w:val="single" w:sz="4" w:space="0" w:color="000000"/>
              <w:left w:val="single" w:sz="4" w:space="0" w:color="000000"/>
              <w:bottom w:val="single" w:sz="4" w:space="0" w:color="000000"/>
              <w:right w:val="single" w:sz="4" w:space="0" w:color="000000"/>
            </w:tcBorders>
            <w:vAlign w:val="center"/>
          </w:tcPr>
          <w:p w14:paraId="0E110CB9" w14:textId="29DDA176" w:rsidR="00612F65" w:rsidRPr="001F67A0" w:rsidRDefault="0089639B" w:rsidP="00F916BF">
            <w:pPr>
              <w:jc w:val="center"/>
              <w:rPr>
                <w:rFonts w:ascii="Aptos" w:eastAsia="Arial" w:hAnsi="Aptos" w:cs="Arial"/>
                <w:iCs/>
                <w:sz w:val="18"/>
                <w:szCs w:val="18"/>
              </w:rPr>
            </w:pPr>
            <w:r>
              <w:rPr>
                <w:rFonts w:ascii="Aptos" w:eastAsia="Arial" w:hAnsi="Aptos" w:cs="Arial"/>
                <w:iCs/>
                <w:sz w:val="18"/>
                <w:szCs w:val="18"/>
              </w:rPr>
              <w:t>86.3</w:t>
            </w:r>
          </w:p>
        </w:tc>
        <w:tc>
          <w:tcPr>
            <w:tcW w:w="1288" w:type="dxa"/>
            <w:tcBorders>
              <w:top w:val="single" w:sz="4" w:space="0" w:color="000000"/>
              <w:left w:val="single" w:sz="4" w:space="0" w:color="000000"/>
              <w:bottom w:val="single" w:sz="4" w:space="0" w:color="000000"/>
              <w:right w:val="single" w:sz="4" w:space="0" w:color="000000"/>
            </w:tcBorders>
            <w:vAlign w:val="center"/>
          </w:tcPr>
          <w:p w14:paraId="3F21D113" w14:textId="0A0DDF68" w:rsidR="00612F65" w:rsidRPr="001F67A0" w:rsidRDefault="006042AF" w:rsidP="00F916BF">
            <w:pPr>
              <w:jc w:val="center"/>
              <w:rPr>
                <w:rFonts w:ascii="Aptos" w:eastAsia="Arial" w:hAnsi="Aptos" w:cs="Arial"/>
                <w:iCs/>
                <w:sz w:val="18"/>
                <w:szCs w:val="18"/>
              </w:rPr>
            </w:pPr>
            <w:r w:rsidRPr="006042AF">
              <w:rPr>
                <w:rFonts w:ascii="Aptos" w:eastAsia="Arial" w:hAnsi="Aptos" w:cs="Arial"/>
                <w:iCs/>
                <w:sz w:val="18"/>
                <w:szCs w:val="18"/>
              </w:rPr>
              <w:t>90.14</w:t>
            </w:r>
          </w:p>
        </w:tc>
      </w:tr>
      <w:tr w:rsidR="00612F65" w:rsidRPr="001771ED" w14:paraId="023736CF" w14:textId="77777777" w:rsidTr="004B31F6">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4B7EE224" w14:textId="18265076" w:rsidR="00612F65" w:rsidRPr="004563C2" w:rsidRDefault="00CB0A1B" w:rsidP="00150FD4">
            <w:pPr>
              <w:rPr>
                <w:rFonts w:ascii="Aptos" w:eastAsia="Arial" w:hAnsi="Aptos" w:cs="Arial"/>
                <w:iCs/>
                <w:sz w:val="18"/>
                <w:szCs w:val="18"/>
              </w:rPr>
            </w:pPr>
            <w:r w:rsidRPr="004563C2">
              <w:rPr>
                <w:rFonts w:ascii="Aptos" w:eastAsia="Arial" w:hAnsi="Aptos" w:cs="Arial"/>
                <w:iCs/>
                <w:sz w:val="18"/>
                <w:szCs w:val="18"/>
              </w:rPr>
              <w:t>Aeromonas phage PS49</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DB66AD3" w14:textId="77777777" w:rsidR="00612F65" w:rsidRPr="001F67A0" w:rsidRDefault="00612F65" w:rsidP="00150FD4">
            <w:pPr>
              <w:rPr>
                <w:rFonts w:ascii="Aptos" w:eastAsia="Arial" w:hAnsi="Aptos" w:cs="Arial"/>
                <w:iCs/>
                <w:sz w:val="18"/>
                <w:szCs w:val="18"/>
              </w:rPr>
            </w:pPr>
          </w:p>
        </w:tc>
        <w:tc>
          <w:tcPr>
            <w:tcW w:w="1134" w:type="dxa"/>
            <w:vAlign w:val="center"/>
          </w:tcPr>
          <w:p w14:paraId="3A2D0222" w14:textId="7331448C" w:rsidR="00612F65" w:rsidRPr="001F67A0" w:rsidRDefault="000157DE" w:rsidP="00F916BF">
            <w:pPr>
              <w:jc w:val="center"/>
              <w:rPr>
                <w:rFonts w:ascii="Aptos" w:eastAsia="Arial" w:hAnsi="Aptos" w:cs="Arial"/>
                <w:iCs/>
                <w:sz w:val="18"/>
                <w:szCs w:val="18"/>
              </w:rPr>
            </w:pPr>
            <w:r w:rsidRPr="001F67A0">
              <w:rPr>
                <w:rFonts w:ascii="Aptos" w:eastAsia="Arial" w:hAnsi="Aptos" w:cs="Arial"/>
                <w:iCs/>
                <w:sz w:val="18"/>
                <w:szCs w:val="18"/>
              </w:rPr>
              <w:t>PP212877</w:t>
            </w:r>
          </w:p>
        </w:tc>
        <w:tc>
          <w:tcPr>
            <w:tcW w:w="850" w:type="dxa"/>
            <w:vAlign w:val="center"/>
          </w:tcPr>
          <w:p w14:paraId="6BB7B840" w14:textId="1B0C5C6E" w:rsidR="00612F65" w:rsidRPr="001F67A0" w:rsidRDefault="00627211" w:rsidP="00F916BF">
            <w:pPr>
              <w:jc w:val="center"/>
              <w:rPr>
                <w:rFonts w:ascii="Aptos" w:eastAsia="Arial" w:hAnsi="Aptos" w:cs="Arial"/>
                <w:iCs/>
                <w:sz w:val="18"/>
                <w:szCs w:val="18"/>
              </w:rPr>
            </w:pPr>
            <w:r w:rsidRPr="001F67A0">
              <w:rPr>
                <w:rFonts w:ascii="Aptos" w:eastAsia="Arial" w:hAnsi="Aptos" w:cs="Arial"/>
                <w:iCs/>
                <w:sz w:val="18"/>
                <w:szCs w:val="18"/>
              </w:rPr>
              <w:t>172</w:t>
            </w:r>
            <w:r w:rsidR="001F67A0">
              <w:rPr>
                <w:rFonts w:ascii="Aptos" w:eastAsia="Arial" w:hAnsi="Aptos" w:cs="Arial"/>
                <w:iCs/>
                <w:sz w:val="18"/>
                <w:szCs w:val="18"/>
              </w:rPr>
              <w:t>,</w:t>
            </w:r>
            <w:r w:rsidRPr="001F67A0">
              <w:rPr>
                <w:rFonts w:ascii="Aptos" w:eastAsia="Arial" w:hAnsi="Aptos" w:cs="Arial"/>
                <w:iCs/>
                <w:sz w:val="18"/>
                <w:szCs w:val="18"/>
              </w:rPr>
              <w:t>042</w:t>
            </w:r>
          </w:p>
        </w:tc>
        <w:tc>
          <w:tcPr>
            <w:tcW w:w="567" w:type="dxa"/>
            <w:vAlign w:val="center"/>
          </w:tcPr>
          <w:p w14:paraId="022470A8" w14:textId="762BD74D" w:rsidR="00612F65" w:rsidRPr="001F67A0" w:rsidRDefault="007F35F2" w:rsidP="00F916BF">
            <w:pPr>
              <w:jc w:val="center"/>
              <w:rPr>
                <w:rFonts w:ascii="Aptos" w:eastAsia="Arial" w:hAnsi="Aptos" w:cs="Arial"/>
                <w:iCs/>
                <w:sz w:val="18"/>
                <w:szCs w:val="18"/>
              </w:rPr>
            </w:pPr>
            <w:r>
              <w:rPr>
                <w:rFonts w:ascii="Aptos" w:eastAsia="Arial" w:hAnsi="Aptos" w:cs="Arial"/>
                <w:iCs/>
                <w:sz w:val="18"/>
                <w:szCs w:val="18"/>
              </w:rPr>
              <w:t>39.9</w:t>
            </w:r>
          </w:p>
        </w:tc>
        <w:tc>
          <w:tcPr>
            <w:tcW w:w="818" w:type="dxa"/>
            <w:vAlign w:val="center"/>
          </w:tcPr>
          <w:p w14:paraId="4B0284D1" w14:textId="39709A8E" w:rsidR="00612F65" w:rsidRPr="001F67A0" w:rsidRDefault="00627211" w:rsidP="00F916BF">
            <w:pPr>
              <w:jc w:val="center"/>
              <w:rPr>
                <w:rFonts w:ascii="Aptos" w:hAnsi="Aptos"/>
                <w:iCs/>
                <w:sz w:val="18"/>
                <w:szCs w:val="18"/>
              </w:rPr>
            </w:pPr>
            <w:r w:rsidRPr="001F67A0">
              <w:rPr>
                <w:rFonts w:ascii="Aptos" w:hAnsi="Aptos"/>
                <w:iCs/>
                <w:sz w:val="18"/>
                <w:szCs w:val="18"/>
              </w:rPr>
              <w:t>294</w:t>
            </w:r>
          </w:p>
        </w:tc>
        <w:tc>
          <w:tcPr>
            <w:tcW w:w="1167" w:type="dxa"/>
            <w:tcBorders>
              <w:top w:val="single" w:sz="4" w:space="0" w:color="000000"/>
              <w:left w:val="single" w:sz="4" w:space="0" w:color="000000"/>
              <w:bottom w:val="single" w:sz="4" w:space="0" w:color="000000"/>
              <w:right w:val="single" w:sz="4" w:space="0" w:color="000000"/>
            </w:tcBorders>
            <w:vAlign w:val="center"/>
          </w:tcPr>
          <w:p w14:paraId="3AAE3114" w14:textId="4E034877" w:rsidR="00612F65" w:rsidRPr="001F67A0" w:rsidRDefault="0059256A" w:rsidP="00F916BF">
            <w:pPr>
              <w:jc w:val="center"/>
              <w:rPr>
                <w:rFonts w:ascii="Aptos" w:eastAsia="Arial" w:hAnsi="Aptos" w:cs="Arial"/>
                <w:iCs/>
                <w:sz w:val="18"/>
                <w:szCs w:val="18"/>
              </w:rPr>
            </w:pPr>
            <w:r>
              <w:rPr>
                <w:rFonts w:ascii="Aptos" w:eastAsia="Arial" w:hAnsi="Aptos" w:cs="Arial"/>
                <w:iCs/>
                <w:sz w:val="18"/>
                <w:szCs w:val="18"/>
              </w:rPr>
              <w:t>89.0</w:t>
            </w:r>
          </w:p>
        </w:tc>
        <w:tc>
          <w:tcPr>
            <w:tcW w:w="1288" w:type="dxa"/>
            <w:tcBorders>
              <w:top w:val="single" w:sz="4" w:space="0" w:color="000000"/>
              <w:left w:val="single" w:sz="4" w:space="0" w:color="000000"/>
              <w:bottom w:val="single" w:sz="4" w:space="0" w:color="000000"/>
              <w:right w:val="single" w:sz="4" w:space="0" w:color="000000"/>
            </w:tcBorders>
            <w:vAlign w:val="center"/>
          </w:tcPr>
          <w:p w14:paraId="479D8D01" w14:textId="34E465C1" w:rsidR="00612F65" w:rsidRPr="001F67A0" w:rsidRDefault="00964775" w:rsidP="00F916BF">
            <w:pPr>
              <w:jc w:val="center"/>
              <w:rPr>
                <w:rFonts w:ascii="Aptos" w:eastAsia="Arial" w:hAnsi="Aptos" w:cs="Arial"/>
                <w:iCs/>
                <w:sz w:val="18"/>
                <w:szCs w:val="18"/>
              </w:rPr>
            </w:pPr>
            <w:r w:rsidRPr="00964775">
              <w:rPr>
                <w:rFonts w:ascii="Aptos" w:eastAsia="Arial" w:hAnsi="Aptos" w:cs="Arial"/>
                <w:iCs/>
                <w:sz w:val="18"/>
                <w:szCs w:val="18"/>
              </w:rPr>
              <w:t>92.86</w:t>
            </w:r>
          </w:p>
        </w:tc>
      </w:tr>
      <w:tr w:rsidR="00612F65" w:rsidRPr="001771ED" w14:paraId="12D0D14E" w14:textId="77777777" w:rsidTr="004B31F6">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493D0B7B" w14:textId="57072154" w:rsidR="00612F65" w:rsidRPr="006E1AC7" w:rsidRDefault="00A4039D" w:rsidP="00150FD4">
            <w:pPr>
              <w:rPr>
                <w:rFonts w:ascii="Aptos" w:eastAsia="Arial" w:hAnsi="Aptos" w:cs="Arial"/>
                <w:iCs/>
                <w:sz w:val="18"/>
                <w:szCs w:val="18"/>
                <w:lang w:val="de-DE"/>
              </w:rPr>
            </w:pPr>
            <w:r w:rsidRPr="006E1AC7">
              <w:rPr>
                <w:rFonts w:ascii="Aptos" w:eastAsia="Arial" w:hAnsi="Aptos" w:cs="Arial"/>
                <w:iCs/>
                <w:sz w:val="18"/>
                <w:szCs w:val="18"/>
                <w:lang w:val="de-DE"/>
              </w:rPr>
              <w:t>Enterobacter phage vB_EluP_RZH</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5EE5C47" w14:textId="77777777" w:rsidR="00612F65" w:rsidRPr="006E1AC7" w:rsidRDefault="00612F65" w:rsidP="00150FD4">
            <w:pPr>
              <w:rPr>
                <w:rFonts w:ascii="Aptos" w:eastAsia="Arial" w:hAnsi="Aptos" w:cs="Arial"/>
                <w:iCs/>
                <w:sz w:val="18"/>
                <w:szCs w:val="18"/>
                <w:lang w:val="de-DE"/>
              </w:rPr>
            </w:pPr>
          </w:p>
        </w:tc>
        <w:tc>
          <w:tcPr>
            <w:tcW w:w="1134" w:type="dxa"/>
            <w:vAlign w:val="center"/>
          </w:tcPr>
          <w:p w14:paraId="6456ED87" w14:textId="40304C6C" w:rsidR="00612F65" w:rsidRPr="001F67A0" w:rsidRDefault="00EB2D9E" w:rsidP="00F916BF">
            <w:pPr>
              <w:jc w:val="center"/>
              <w:rPr>
                <w:rFonts w:ascii="Aptos" w:eastAsia="Arial" w:hAnsi="Aptos" w:cs="Arial"/>
                <w:iCs/>
                <w:sz w:val="18"/>
                <w:szCs w:val="18"/>
                <w:lang w:val="pl-PL"/>
              </w:rPr>
            </w:pPr>
            <w:r w:rsidRPr="00EB2D9E">
              <w:rPr>
                <w:rFonts w:ascii="Aptos" w:eastAsia="Arial" w:hAnsi="Aptos" w:cs="Arial"/>
                <w:iCs/>
                <w:sz w:val="18"/>
                <w:szCs w:val="18"/>
                <w:lang w:val="pl-PL"/>
              </w:rPr>
              <w:t>PQ140450</w:t>
            </w:r>
          </w:p>
        </w:tc>
        <w:tc>
          <w:tcPr>
            <w:tcW w:w="850" w:type="dxa"/>
            <w:vAlign w:val="center"/>
          </w:tcPr>
          <w:p w14:paraId="75E336CC" w14:textId="4442B729" w:rsidR="00612F65" w:rsidRPr="001F67A0" w:rsidRDefault="00EB2D9E" w:rsidP="00F916BF">
            <w:pPr>
              <w:jc w:val="center"/>
              <w:rPr>
                <w:rFonts w:ascii="Aptos" w:eastAsia="Arial" w:hAnsi="Aptos" w:cs="Arial"/>
                <w:iCs/>
                <w:sz w:val="18"/>
                <w:szCs w:val="18"/>
              </w:rPr>
            </w:pPr>
            <w:r w:rsidRPr="001F67A0">
              <w:rPr>
                <w:rFonts w:ascii="Aptos" w:eastAsia="Arial" w:hAnsi="Aptos" w:cs="Arial"/>
                <w:iCs/>
                <w:sz w:val="18"/>
                <w:szCs w:val="18"/>
              </w:rPr>
              <w:t>174</w:t>
            </w:r>
            <w:r w:rsidR="001F67A0">
              <w:rPr>
                <w:rFonts w:ascii="Aptos" w:eastAsia="Arial" w:hAnsi="Aptos" w:cs="Arial"/>
                <w:iCs/>
                <w:sz w:val="18"/>
                <w:szCs w:val="18"/>
              </w:rPr>
              <w:t>,</w:t>
            </w:r>
            <w:r w:rsidRPr="001F67A0">
              <w:rPr>
                <w:rFonts w:ascii="Aptos" w:eastAsia="Arial" w:hAnsi="Aptos" w:cs="Arial"/>
                <w:iCs/>
                <w:sz w:val="18"/>
                <w:szCs w:val="18"/>
              </w:rPr>
              <w:t>197</w:t>
            </w:r>
          </w:p>
        </w:tc>
        <w:tc>
          <w:tcPr>
            <w:tcW w:w="567" w:type="dxa"/>
            <w:vAlign w:val="center"/>
          </w:tcPr>
          <w:p w14:paraId="28BA1963" w14:textId="46338C72" w:rsidR="00612F65" w:rsidRPr="001F67A0" w:rsidRDefault="00E450E7" w:rsidP="00F916BF">
            <w:pPr>
              <w:jc w:val="center"/>
              <w:rPr>
                <w:rFonts w:ascii="Aptos" w:eastAsia="Arial" w:hAnsi="Aptos" w:cs="Arial"/>
                <w:iCs/>
                <w:sz w:val="18"/>
                <w:szCs w:val="18"/>
              </w:rPr>
            </w:pPr>
            <w:r>
              <w:rPr>
                <w:rFonts w:ascii="Aptos" w:eastAsia="Arial" w:hAnsi="Aptos" w:cs="Arial"/>
                <w:iCs/>
                <w:sz w:val="18"/>
                <w:szCs w:val="18"/>
              </w:rPr>
              <w:t>39.5</w:t>
            </w:r>
          </w:p>
        </w:tc>
        <w:tc>
          <w:tcPr>
            <w:tcW w:w="818" w:type="dxa"/>
            <w:vAlign w:val="center"/>
          </w:tcPr>
          <w:p w14:paraId="066CA663" w14:textId="70B05FEA" w:rsidR="00612F65" w:rsidRPr="001F67A0" w:rsidRDefault="00EB2D9E" w:rsidP="00F916BF">
            <w:pPr>
              <w:jc w:val="center"/>
              <w:rPr>
                <w:rFonts w:ascii="Aptos" w:hAnsi="Aptos"/>
                <w:iCs/>
                <w:sz w:val="18"/>
                <w:szCs w:val="18"/>
              </w:rPr>
            </w:pPr>
            <w:r w:rsidRPr="001F67A0">
              <w:rPr>
                <w:rFonts w:ascii="Aptos" w:hAnsi="Aptos"/>
                <w:iCs/>
                <w:sz w:val="18"/>
                <w:szCs w:val="18"/>
              </w:rPr>
              <w:t>312</w:t>
            </w:r>
          </w:p>
        </w:tc>
        <w:tc>
          <w:tcPr>
            <w:tcW w:w="1167" w:type="dxa"/>
            <w:tcBorders>
              <w:top w:val="single" w:sz="4" w:space="0" w:color="000000"/>
              <w:left w:val="single" w:sz="4" w:space="0" w:color="000000"/>
              <w:bottom w:val="single" w:sz="4" w:space="0" w:color="000000"/>
              <w:right w:val="single" w:sz="4" w:space="0" w:color="000000"/>
            </w:tcBorders>
            <w:vAlign w:val="center"/>
          </w:tcPr>
          <w:p w14:paraId="1137D904" w14:textId="08D3D707" w:rsidR="00612F65" w:rsidRPr="001F67A0" w:rsidRDefault="0059256A" w:rsidP="00F916BF">
            <w:pPr>
              <w:jc w:val="center"/>
              <w:rPr>
                <w:rFonts w:ascii="Aptos" w:eastAsia="Arial" w:hAnsi="Aptos" w:cs="Arial"/>
                <w:iCs/>
                <w:sz w:val="18"/>
                <w:szCs w:val="18"/>
              </w:rPr>
            </w:pPr>
            <w:r>
              <w:rPr>
                <w:rFonts w:ascii="Aptos" w:eastAsia="Arial" w:hAnsi="Aptos" w:cs="Arial"/>
                <w:iCs/>
                <w:sz w:val="18"/>
                <w:szCs w:val="18"/>
              </w:rPr>
              <w:t>84.2</w:t>
            </w:r>
          </w:p>
        </w:tc>
        <w:tc>
          <w:tcPr>
            <w:tcW w:w="1288" w:type="dxa"/>
            <w:tcBorders>
              <w:top w:val="single" w:sz="4" w:space="0" w:color="000000"/>
              <w:left w:val="single" w:sz="4" w:space="0" w:color="000000"/>
              <w:bottom w:val="single" w:sz="4" w:space="0" w:color="000000"/>
              <w:right w:val="single" w:sz="4" w:space="0" w:color="000000"/>
            </w:tcBorders>
            <w:vAlign w:val="center"/>
          </w:tcPr>
          <w:p w14:paraId="268D3902" w14:textId="0B77E069" w:rsidR="00612F65" w:rsidRPr="001F67A0" w:rsidRDefault="004D093C" w:rsidP="00F916BF">
            <w:pPr>
              <w:jc w:val="center"/>
              <w:rPr>
                <w:rFonts w:ascii="Aptos" w:eastAsia="Arial" w:hAnsi="Aptos" w:cs="Arial"/>
                <w:iCs/>
                <w:sz w:val="18"/>
                <w:szCs w:val="18"/>
              </w:rPr>
            </w:pPr>
            <w:r>
              <w:rPr>
                <w:rFonts w:ascii="Aptos" w:eastAsia="Arial" w:hAnsi="Aptos" w:cs="Arial"/>
                <w:iCs/>
                <w:sz w:val="18"/>
                <w:szCs w:val="18"/>
              </w:rPr>
              <w:t>91.5</w:t>
            </w:r>
            <w:r w:rsidR="009014E3">
              <w:rPr>
                <w:rFonts w:ascii="Aptos" w:eastAsia="Arial" w:hAnsi="Aptos" w:cs="Arial"/>
                <w:iCs/>
                <w:sz w:val="18"/>
                <w:szCs w:val="18"/>
              </w:rPr>
              <w:t>0</w:t>
            </w:r>
          </w:p>
        </w:tc>
      </w:tr>
      <w:tr w:rsidR="00612F65" w:rsidRPr="001771ED" w14:paraId="37E55C52" w14:textId="77777777" w:rsidTr="004B31F6">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0CB492A4" w14:textId="4796760C" w:rsidR="00612F65" w:rsidRPr="004563C2" w:rsidRDefault="00A4039D" w:rsidP="00150FD4">
            <w:pPr>
              <w:rPr>
                <w:rFonts w:ascii="Aptos" w:eastAsia="Arial" w:hAnsi="Aptos" w:cs="Arial"/>
                <w:iCs/>
                <w:sz w:val="18"/>
                <w:szCs w:val="18"/>
              </w:rPr>
            </w:pPr>
            <w:r w:rsidRPr="004563C2">
              <w:rPr>
                <w:rFonts w:ascii="Aptos" w:eastAsia="Arial" w:hAnsi="Aptos" w:cs="Arial"/>
                <w:iCs/>
                <w:sz w:val="18"/>
                <w:szCs w:val="18"/>
              </w:rPr>
              <w:t>Enterobacter phage vB_ECC_CW742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66A478B" w14:textId="77777777" w:rsidR="00612F65" w:rsidRPr="001F67A0" w:rsidRDefault="00612F65" w:rsidP="00150FD4">
            <w:pPr>
              <w:rPr>
                <w:rFonts w:ascii="Aptos" w:eastAsia="Arial" w:hAnsi="Aptos" w:cs="Arial"/>
                <w:iCs/>
                <w:sz w:val="18"/>
                <w:szCs w:val="18"/>
              </w:rPr>
            </w:pPr>
          </w:p>
        </w:tc>
        <w:tc>
          <w:tcPr>
            <w:tcW w:w="1134" w:type="dxa"/>
            <w:vAlign w:val="center"/>
          </w:tcPr>
          <w:p w14:paraId="3647482F" w14:textId="1A4E2A25" w:rsidR="00612F65" w:rsidRPr="001F67A0" w:rsidRDefault="003F6E82" w:rsidP="00F916BF">
            <w:pPr>
              <w:jc w:val="center"/>
              <w:rPr>
                <w:rFonts w:ascii="Aptos" w:eastAsia="Arial" w:hAnsi="Aptos" w:cs="Arial"/>
                <w:iCs/>
                <w:sz w:val="18"/>
                <w:szCs w:val="18"/>
              </w:rPr>
            </w:pPr>
            <w:r w:rsidRPr="001F67A0">
              <w:rPr>
                <w:rFonts w:ascii="Aptos" w:eastAsia="Arial" w:hAnsi="Aptos" w:cs="Arial"/>
                <w:iCs/>
                <w:sz w:val="18"/>
                <w:szCs w:val="18"/>
              </w:rPr>
              <w:t>PV019367</w:t>
            </w:r>
          </w:p>
        </w:tc>
        <w:tc>
          <w:tcPr>
            <w:tcW w:w="850" w:type="dxa"/>
            <w:vAlign w:val="center"/>
          </w:tcPr>
          <w:p w14:paraId="67A8FEC0" w14:textId="4E797982" w:rsidR="00612F65" w:rsidRPr="001F67A0" w:rsidRDefault="003F6E82" w:rsidP="00F916BF">
            <w:pPr>
              <w:jc w:val="center"/>
              <w:rPr>
                <w:rFonts w:ascii="Aptos" w:eastAsia="Arial" w:hAnsi="Aptos" w:cs="Arial"/>
                <w:iCs/>
                <w:sz w:val="18"/>
                <w:szCs w:val="18"/>
              </w:rPr>
            </w:pPr>
            <w:r w:rsidRPr="001F67A0">
              <w:rPr>
                <w:rFonts w:ascii="Aptos" w:eastAsia="Arial" w:hAnsi="Aptos" w:cs="Arial"/>
                <w:iCs/>
                <w:sz w:val="18"/>
                <w:szCs w:val="18"/>
              </w:rPr>
              <w:t>173</w:t>
            </w:r>
            <w:r w:rsidR="001F67A0">
              <w:rPr>
                <w:rFonts w:ascii="Aptos" w:eastAsia="Arial" w:hAnsi="Aptos" w:cs="Arial"/>
                <w:iCs/>
                <w:sz w:val="18"/>
                <w:szCs w:val="18"/>
              </w:rPr>
              <w:t>,</w:t>
            </w:r>
            <w:r w:rsidRPr="001F67A0">
              <w:rPr>
                <w:rFonts w:ascii="Aptos" w:eastAsia="Arial" w:hAnsi="Aptos" w:cs="Arial"/>
                <w:iCs/>
                <w:sz w:val="18"/>
                <w:szCs w:val="18"/>
              </w:rPr>
              <w:t>445</w:t>
            </w:r>
          </w:p>
        </w:tc>
        <w:tc>
          <w:tcPr>
            <w:tcW w:w="567" w:type="dxa"/>
            <w:vAlign w:val="center"/>
          </w:tcPr>
          <w:p w14:paraId="5941F71F" w14:textId="1979133F" w:rsidR="00612F65" w:rsidRPr="001F67A0" w:rsidRDefault="004F25EB" w:rsidP="00F916BF">
            <w:pPr>
              <w:jc w:val="center"/>
              <w:rPr>
                <w:rFonts w:ascii="Aptos" w:eastAsia="Arial" w:hAnsi="Aptos" w:cs="Arial"/>
                <w:iCs/>
                <w:sz w:val="18"/>
                <w:szCs w:val="18"/>
              </w:rPr>
            </w:pPr>
            <w:r>
              <w:rPr>
                <w:rFonts w:ascii="Aptos" w:eastAsia="Arial" w:hAnsi="Aptos" w:cs="Arial"/>
                <w:iCs/>
                <w:sz w:val="18"/>
                <w:szCs w:val="18"/>
              </w:rPr>
              <w:t>39.6</w:t>
            </w:r>
          </w:p>
        </w:tc>
        <w:tc>
          <w:tcPr>
            <w:tcW w:w="818" w:type="dxa"/>
            <w:vAlign w:val="center"/>
          </w:tcPr>
          <w:p w14:paraId="52B24544" w14:textId="6D40121F" w:rsidR="00612F65" w:rsidRPr="001F67A0" w:rsidRDefault="003F6E82" w:rsidP="00F916BF">
            <w:pPr>
              <w:jc w:val="center"/>
              <w:rPr>
                <w:rFonts w:ascii="Aptos" w:hAnsi="Aptos"/>
                <w:iCs/>
                <w:sz w:val="18"/>
                <w:szCs w:val="18"/>
              </w:rPr>
            </w:pPr>
            <w:r w:rsidRPr="001F67A0">
              <w:rPr>
                <w:rFonts w:ascii="Aptos" w:hAnsi="Aptos"/>
                <w:iCs/>
                <w:sz w:val="18"/>
                <w:szCs w:val="18"/>
              </w:rPr>
              <w:t>308</w:t>
            </w:r>
          </w:p>
        </w:tc>
        <w:tc>
          <w:tcPr>
            <w:tcW w:w="1167" w:type="dxa"/>
            <w:tcBorders>
              <w:top w:val="single" w:sz="4" w:space="0" w:color="000000"/>
              <w:left w:val="single" w:sz="4" w:space="0" w:color="000000"/>
              <w:bottom w:val="single" w:sz="4" w:space="0" w:color="000000"/>
              <w:right w:val="single" w:sz="4" w:space="0" w:color="000000"/>
            </w:tcBorders>
            <w:vAlign w:val="center"/>
          </w:tcPr>
          <w:p w14:paraId="1C1815DA" w14:textId="1370F479" w:rsidR="00612F65" w:rsidRPr="001F67A0" w:rsidRDefault="0059256A" w:rsidP="00F916BF">
            <w:pPr>
              <w:jc w:val="center"/>
              <w:rPr>
                <w:rFonts w:ascii="Aptos" w:eastAsia="Arial" w:hAnsi="Aptos" w:cs="Arial"/>
                <w:iCs/>
                <w:sz w:val="18"/>
                <w:szCs w:val="18"/>
              </w:rPr>
            </w:pPr>
            <w:r>
              <w:rPr>
                <w:rFonts w:ascii="Aptos" w:eastAsia="Arial" w:hAnsi="Aptos" w:cs="Arial"/>
                <w:iCs/>
                <w:sz w:val="18"/>
                <w:szCs w:val="18"/>
              </w:rPr>
              <w:t>84.9</w:t>
            </w:r>
          </w:p>
        </w:tc>
        <w:tc>
          <w:tcPr>
            <w:tcW w:w="1288" w:type="dxa"/>
            <w:tcBorders>
              <w:top w:val="single" w:sz="4" w:space="0" w:color="000000"/>
              <w:left w:val="single" w:sz="4" w:space="0" w:color="000000"/>
              <w:bottom w:val="single" w:sz="4" w:space="0" w:color="000000"/>
              <w:right w:val="single" w:sz="4" w:space="0" w:color="000000"/>
            </w:tcBorders>
            <w:vAlign w:val="center"/>
          </w:tcPr>
          <w:p w14:paraId="630AFEFF" w14:textId="5B41CBBC" w:rsidR="00612F65" w:rsidRPr="001F67A0" w:rsidRDefault="008010F4" w:rsidP="00F916BF">
            <w:pPr>
              <w:jc w:val="center"/>
              <w:rPr>
                <w:rFonts w:ascii="Aptos" w:eastAsia="Arial" w:hAnsi="Aptos" w:cs="Arial"/>
                <w:iCs/>
                <w:sz w:val="18"/>
                <w:szCs w:val="18"/>
              </w:rPr>
            </w:pPr>
            <w:r>
              <w:rPr>
                <w:rFonts w:ascii="Aptos" w:eastAsia="Arial" w:hAnsi="Aptos" w:cs="Arial"/>
                <w:iCs/>
                <w:sz w:val="18"/>
                <w:szCs w:val="18"/>
              </w:rPr>
              <w:t>92.86</w:t>
            </w:r>
          </w:p>
        </w:tc>
      </w:tr>
      <w:tr w:rsidR="00612F65" w:rsidRPr="001771ED" w14:paraId="1D7DAFEC" w14:textId="77777777" w:rsidTr="004B31F6">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396F3825" w14:textId="723B7EBA" w:rsidR="00612F65" w:rsidRPr="004563C2" w:rsidRDefault="00594CC9" w:rsidP="00150FD4">
            <w:pPr>
              <w:rPr>
                <w:rFonts w:ascii="Aptos" w:eastAsia="Arial" w:hAnsi="Aptos" w:cs="Arial"/>
                <w:iCs/>
                <w:sz w:val="18"/>
                <w:szCs w:val="18"/>
              </w:rPr>
            </w:pPr>
            <w:r w:rsidRPr="004563C2">
              <w:rPr>
                <w:rFonts w:ascii="Aptos" w:eastAsia="Arial" w:hAnsi="Aptos" w:cs="Arial"/>
                <w:iCs/>
                <w:sz w:val="18"/>
                <w:szCs w:val="18"/>
              </w:rPr>
              <w:t>Enterobacter phage EnC15</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AC9C153" w14:textId="77777777" w:rsidR="00612F65" w:rsidRPr="001F67A0" w:rsidRDefault="00612F65" w:rsidP="00150FD4">
            <w:pPr>
              <w:rPr>
                <w:rFonts w:ascii="Aptos" w:eastAsia="Arial" w:hAnsi="Aptos" w:cs="Arial"/>
                <w:iCs/>
                <w:sz w:val="18"/>
                <w:szCs w:val="18"/>
              </w:rPr>
            </w:pPr>
          </w:p>
        </w:tc>
        <w:tc>
          <w:tcPr>
            <w:tcW w:w="1134" w:type="dxa"/>
            <w:vAlign w:val="center"/>
          </w:tcPr>
          <w:p w14:paraId="290A7DD9" w14:textId="6E23FB46" w:rsidR="00612F65" w:rsidRPr="001F67A0" w:rsidRDefault="00D02439" w:rsidP="00F916BF">
            <w:pPr>
              <w:jc w:val="center"/>
              <w:rPr>
                <w:rFonts w:ascii="Aptos" w:eastAsia="Arial" w:hAnsi="Aptos" w:cs="Arial"/>
                <w:iCs/>
                <w:sz w:val="18"/>
                <w:szCs w:val="18"/>
              </w:rPr>
            </w:pPr>
            <w:r w:rsidRPr="001F67A0">
              <w:rPr>
                <w:rFonts w:ascii="Aptos" w:eastAsia="Arial" w:hAnsi="Aptos" w:cs="Arial"/>
                <w:iCs/>
                <w:sz w:val="18"/>
                <w:szCs w:val="18"/>
              </w:rPr>
              <w:t>PQ096439</w:t>
            </w:r>
          </w:p>
        </w:tc>
        <w:tc>
          <w:tcPr>
            <w:tcW w:w="850" w:type="dxa"/>
            <w:vAlign w:val="center"/>
          </w:tcPr>
          <w:p w14:paraId="128AA881" w14:textId="2537535C" w:rsidR="00612F65" w:rsidRPr="001F67A0" w:rsidRDefault="00D02439" w:rsidP="00F916BF">
            <w:pPr>
              <w:jc w:val="center"/>
              <w:rPr>
                <w:rFonts w:ascii="Aptos" w:eastAsia="Arial" w:hAnsi="Aptos" w:cs="Arial"/>
                <w:iCs/>
                <w:sz w:val="18"/>
                <w:szCs w:val="18"/>
              </w:rPr>
            </w:pPr>
            <w:r w:rsidRPr="001F67A0">
              <w:rPr>
                <w:rFonts w:ascii="Aptos" w:eastAsia="Arial" w:hAnsi="Aptos" w:cs="Arial"/>
                <w:iCs/>
                <w:sz w:val="18"/>
                <w:szCs w:val="18"/>
              </w:rPr>
              <w:t>172</w:t>
            </w:r>
            <w:r w:rsidR="001F67A0">
              <w:rPr>
                <w:rFonts w:ascii="Aptos" w:eastAsia="Arial" w:hAnsi="Aptos" w:cs="Arial"/>
                <w:iCs/>
                <w:sz w:val="18"/>
                <w:szCs w:val="18"/>
              </w:rPr>
              <w:t>,</w:t>
            </w:r>
            <w:r w:rsidRPr="001F67A0">
              <w:rPr>
                <w:rFonts w:ascii="Aptos" w:eastAsia="Arial" w:hAnsi="Aptos" w:cs="Arial"/>
                <w:iCs/>
                <w:sz w:val="18"/>
                <w:szCs w:val="18"/>
              </w:rPr>
              <w:t>579</w:t>
            </w:r>
          </w:p>
        </w:tc>
        <w:tc>
          <w:tcPr>
            <w:tcW w:w="567" w:type="dxa"/>
            <w:vAlign w:val="center"/>
          </w:tcPr>
          <w:p w14:paraId="6C6F18F4" w14:textId="48070BF9" w:rsidR="00612F65" w:rsidRPr="001F67A0" w:rsidRDefault="007A593F" w:rsidP="00F916BF">
            <w:pPr>
              <w:jc w:val="center"/>
              <w:rPr>
                <w:rFonts w:ascii="Aptos" w:eastAsia="Arial" w:hAnsi="Aptos" w:cs="Arial"/>
                <w:iCs/>
                <w:sz w:val="18"/>
                <w:szCs w:val="18"/>
              </w:rPr>
            </w:pPr>
            <w:r>
              <w:rPr>
                <w:rFonts w:ascii="Aptos" w:eastAsia="Arial" w:hAnsi="Aptos" w:cs="Arial"/>
                <w:iCs/>
                <w:sz w:val="18"/>
                <w:szCs w:val="18"/>
              </w:rPr>
              <w:t>39.8</w:t>
            </w:r>
          </w:p>
        </w:tc>
        <w:tc>
          <w:tcPr>
            <w:tcW w:w="818" w:type="dxa"/>
            <w:vAlign w:val="center"/>
          </w:tcPr>
          <w:p w14:paraId="7D1D3C67" w14:textId="74375637" w:rsidR="00612F65" w:rsidRPr="001F67A0" w:rsidRDefault="003E678A" w:rsidP="00F916BF">
            <w:pPr>
              <w:jc w:val="center"/>
              <w:rPr>
                <w:rFonts w:ascii="Aptos" w:hAnsi="Aptos"/>
                <w:iCs/>
                <w:sz w:val="18"/>
                <w:szCs w:val="18"/>
              </w:rPr>
            </w:pPr>
            <w:r w:rsidRPr="001F67A0">
              <w:rPr>
                <w:rFonts w:ascii="Aptos" w:hAnsi="Aptos"/>
                <w:iCs/>
                <w:sz w:val="18"/>
                <w:szCs w:val="18"/>
              </w:rPr>
              <w:t>284</w:t>
            </w:r>
          </w:p>
        </w:tc>
        <w:tc>
          <w:tcPr>
            <w:tcW w:w="1167" w:type="dxa"/>
            <w:tcBorders>
              <w:top w:val="single" w:sz="4" w:space="0" w:color="000000"/>
              <w:left w:val="single" w:sz="4" w:space="0" w:color="000000"/>
              <w:bottom w:val="single" w:sz="4" w:space="0" w:color="000000"/>
              <w:right w:val="single" w:sz="4" w:space="0" w:color="000000"/>
            </w:tcBorders>
            <w:vAlign w:val="center"/>
          </w:tcPr>
          <w:p w14:paraId="65A32DAF" w14:textId="1011D5FB" w:rsidR="00612F65" w:rsidRPr="001F67A0" w:rsidRDefault="0059256A" w:rsidP="00F916BF">
            <w:pPr>
              <w:jc w:val="center"/>
              <w:rPr>
                <w:rFonts w:ascii="Aptos" w:eastAsia="Arial" w:hAnsi="Aptos" w:cs="Arial"/>
                <w:iCs/>
                <w:sz w:val="18"/>
                <w:szCs w:val="18"/>
              </w:rPr>
            </w:pPr>
            <w:r>
              <w:rPr>
                <w:rFonts w:ascii="Aptos" w:eastAsia="Arial" w:hAnsi="Aptos" w:cs="Arial"/>
                <w:iCs/>
                <w:sz w:val="18"/>
                <w:szCs w:val="18"/>
              </w:rPr>
              <w:t>91.3</w:t>
            </w:r>
          </w:p>
        </w:tc>
        <w:tc>
          <w:tcPr>
            <w:tcW w:w="1288" w:type="dxa"/>
            <w:tcBorders>
              <w:top w:val="single" w:sz="4" w:space="0" w:color="000000"/>
              <w:left w:val="single" w:sz="4" w:space="0" w:color="000000"/>
              <w:bottom w:val="single" w:sz="4" w:space="0" w:color="000000"/>
              <w:right w:val="single" w:sz="4" w:space="0" w:color="000000"/>
            </w:tcBorders>
            <w:vAlign w:val="center"/>
          </w:tcPr>
          <w:p w14:paraId="401C6C90" w14:textId="0DE2F8C3" w:rsidR="00612F65" w:rsidRPr="001F67A0" w:rsidRDefault="00B64E7D" w:rsidP="00F916BF">
            <w:pPr>
              <w:jc w:val="center"/>
              <w:rPr>
                <w:rFonts w:ascii="Aptos" w:eastAsia="Arial" w:hAnsi="Aptos" w:cs="Arial"/>
                <w:iCs/>
                <w:sz w:val="18"/>
                <w:szCs w:val="18"/>
              </w:rPr>
            </w:pPr>
            <w:r>
              <w:rPr>
                <w:rFonts w:ascii="Aptos" w:eastAsia="Arial" w:hAnsi="Aptos" w:cs="Arial"/>
                <w:iCs/>
                <w:sz w:val="18"/>
                <w:szCs w:val="18"/>
              </w:rPr>
              <w:t>90.82</w:t>
            </w:r>
          </w:p>
        </w:tc>
      </w:tr>
      <w:tr w:rsidR="00612F65" w:rsidRPr="001771ED" w14:paraId="32986B2E" w14:textId="77777777" w:rsidTr="004B31F6">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178FC1AD" w14:textId="6F7993A3" w:rsidR="00612F65" w:rsidRPr="004563C2" w:rsidRDefault="00594CC9" w:rsidP="00150FD4">
            <w:pPr>
              <w:rPr>
                <w:rFonts w:ascii="Aptos" w:eastAsia="Arial" w:hAnsi="Aptos" w:cs="Arial"/>
                <w:iCs/>
                <w:sz w:val="18"/>
                <w:szCs w:val="18"/>
              </w:rPr>
            </w:pPr>
            <w:r w:rsidRPr="004563C2">
              <w:rPr>
                <w:rFonts w:ascii="Aptos" w:eastAsia="Arial" w:hAnsi="Aptos" w:cs="Arial"/>
                <w:iCs/>
                <w:sz w:val="18"/>
                <w:szCs w:val="18"/>
              </w:rPr>
              <w:t>Enterobacter phage Entb_43</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105B83C" w14:textId="77777777" w:rsidR="00612F65" w:rsidRPr="001F67A0" w:rsidRDefault="00612F65" w:rsidP="00150FD4">
            <w:pPr>
              <w:rPr>
                <w:rFonts w:ascii="Aptos" w:eastAsia="Arial" w:hAnsi="Aptos" w:cs="Arial"/>
                <w:iCs/>
                <w:sz w:val="18"/>
                <w:szCs w:val="18"/>
              </w:rPr>
            </w:pPr>
          </w:p>
        </w:tc>
        <w:tc>
          <w:tcPr>
            <w:tcW w:w="1134" w:type="dxa"/>
            <w:vAlign w:val="center"/>
          </w:tcPr>
          <w:p w14:paraId="5379739E" w14:textId="2132B439" w:rsidR="00612F65" w:rsidRPr="001F67A0" w:rsidRDefault="003E678A" w:rsidP="00F916BF">
            <w:pPr>
              <w:jc w:val="center"/>
              <w:rPr>
                <w:rFonts w:ascii="Aptos" w:eastAsia="Arial" w:hAnsi="Aptos" w:cs="Arial"/>
                <w:iCs/>
                <w:sz w:val="18"/>
                <w:szCs w:val="18"/>
              </w:rPr>
            </w:pPr>
            <w:r w:rsidRPr="001F67A0">
              <w:rPr>
                <w:rFonts w:ascii="Aptos" w:eastAsia="Arial" w:hAnsi="Aptos" w:cs="Arial"/>
                <w:iCs/>
                <w:sz w:val="18"/>
                <w:szCs w:val="18"/>
              </w:rPr>
              <w:t>ON585039</w:t>
            </w:r>
          </w:p>
        </w:tc>
        <w:tc>
          <w:tcPr>
            <w:tcW w:w="850" w:type="dxa"/>
            <w:vAlign w:val="center"/>
          </w:tcPr>
          <w:p w14:paraId="7555597A" w14:textId="5685AFCF" w:rsidR="00612F65" w:rsidRPr="001F67A0" w:rsidRDefault="00EE5795" w:rsidP="00F916BF">
            <w:pPr>
              <w:jc w:val="center"/>
              <w:rPr>
                <w:rFonts w:ascii="Aptos" w:eastAsia="Arial" w:hAnsi="Aptos" w:cs="Arial"/>
                <w:iCs/>
                <w:sz w:val="18"/>
                <w:szCs w:val="18"/>
                <w:lang w:val="pl-PL"/>
              </w:rPr>
            </w:pPr>
            <w:r w:rsidRPr="00EE5795">
              <w:rPr>
                <w:rFonts w:ascii="Aptos" w:eastAsia="Arial" w:hAnsi="Aptos" w:cs="Arial"/>
                <w:iCs/>
                <w:sz w:val="18"/>
                <w:szCs w:val="18"/>
                <w:lang w:val="pl-PL"/>
              </w:rPr>
              <w:t>174</w:t>
            </w:r>
            <w:r w:rsidR="001F67A0">
              <w:rPr>
                <w:rFonts w:ascii="Aptos" w:eastAsia="Arial" w:hAnsi="Aptos" w:cs="Arial"/>
                <w:iCs/>
                <w:sz w:val="18"/>
                <w:szCs w:val="18"/>
                <w:lang w:val="pl-PL"/>
              </w:rPr>
              <w:t>,</w:t>
            </w:r>
            <w:r w:rsidRPr="00EE5795">
              <w:rPr>
                <w:rFonts w:ascii="Aptos" w:eastAsia="Arial" w:hAnsi="Aptos" w:cs="Arial"/>
                <w:iCs/>
                <w:sz w:val="18"/>
                <w:szCs w:val="18"/>
                <w:lang w:val="pl-PL"/>
              </w:rPr>
              <w:t>681</w:t>
            </w:r>
          </w:p>
        </w:tc>
        <w:tc>
          <w:tcPr>
            <w:tcW w:w="567" w:type="dxa"/>
            <w:vAlign w:val="center"/>
          </w:tcPr>
          <w:p w14:paraId="665683E5" w14:textId="750A6C85" w:rsidR="00612F65" w:rsidRPr="001F67A0" w:rsidRDefault="00072482" w:rsidP="00F916BF">
            <w:pPr>
              <w:jc w:val="center"/>
              <w:rPr>
                <w:rFonts w:ascii="Aptos" w:eastAsia="Arial" w:hAnsi="Aptos" w:cs="Arial"/>
                <w:iCs/>
                <w:sz w:val="18"/>
                <w:szCs w:val="18"/>
              </w:rPr>
            </w:pPr>
            <w:r>
              <w:rPr>
                <w:rFonts w:ascii="Aptos" w:eastAsia="Arial" w:hAnsi="Aptos" w:cs="Arial"/>
                <w:iCs/>
                <w:sz w:val="18"/>
                <w:szCs w:val="18"/>
              </w:rPr>
              <w:t>39.7</w:t>
            </w:r>
          </w:p>
        </w:tc>
        <w:tc>
          <w:tcPr>
            <w:tcW w:w="818" w:type="dxa"/>
            <w:vAlign w:val="center"/>
          </w:tcPr>
          <w:p w14:paraId="200EDBA8" w14:textId="74C4EF5F" w:rsidR="00612F65" w:rsidRPr="001F67A0" w:rsidRDefault="00EE5795" w:rsidP="00F916BF">
            <w:pPr>
              <w:jc w:val="center"/>
              <w:rPr>
                <w:rFonts w:ascii="Aptos" w:hAnsi="Aptos"/>
                <w:iCs/>
                <w:sz w:val="18"/>
                <w:szCs w:val="18"/>
              </w:rPr>
            </w:pPr>
            <w:r w:rsidRPr="001F67A0">
              <w:rPr>
                <w:rFonts w:ascii="Aptos" w:hAnsi="Aptos"/>
                <w:iCs/>
                <w:sz w:val="18"/>
                <w:szCs w:val="18"/>
              </w:rPr>
              <w:t>295</w:t>
            </w:r>
          </w:p>
        </w:tc>
        <w:tc>
          <w:tcPr>
            <w:tcW w:w="1167" w:type="dxa"/>
            <w:tcBorders>
              <w:top w:val="single" w:sz="4" w:space="0" w:color="000000"/>
              <w:left w:val="single" w:sz="4" w:space="0" w:color="000000"/>
              <w:bottom w:val="single" w:sz="4" w:space="0" w:color="000000"/>
              <w:right w:val="single" w:sz="4" w:space="0" w:color="000000"/>
            </w:tcBorders>
            <w:vAlign w:val="center"/>
          </w:tcPr>
          <w:p w14:paraId="750D9259" w14:textId="4F0C796E" w:rsidR="00612F65" w:rsidRPr="001F67A0" w:rsidRDefault="0059256A" w:rsidP="00F916BF">
            <w:pPr>
              <w:jc w:val="center"/>
              <w:rPr>
                <w:rFonts w:ascii="Aptos" w:eastAsia="Arial" w:hAnsi="Aptos" w:cs="Arial"/>
                <w:iCs/>
                <w:sz w:val="18"/>
                <w:szCs w:val="18"/>
              </w:rPr>
            </w:pPr>
            <w:r>
              <w:rPr>
                <w:rFonts w:ascii="Aptos" w:eastAsia="Arial" w:hAnsi="Aptos" w:cs="Arial"/>
                <w:iCs/>
                <w:sz w:val="18"/>
                <w:szCs w:val="18"/>
              </w:rPr>
              <w:t>91.6</w:t>
            </w:r>
          </w:p>
        </w:tc>
        <w:tc>
          <w:tcPr>
            <w:tcW w:w="1288" w:type="dxa"/>
            <w:tcBorders>
              <w:top w:val="single" w:sz="4" w:space="0" w:color="000000"/>
              <w:left w:val="single" w:sz="4" w:space="0" w:color="000000"/>
              <w:bottom w:val="single" w:sz="4" w:space="0" w:color="000000"/>
              <w:right w:val="single" w:sz="4" w:space="0" w:color="000000"/>
            </w:tcBorders>
            <w:vAlign w:val="center"/>
          </w:tcPr>
          <w:p w14:paraId="24B443C4" w14:textId="6D0612E2" w:rsidR="00612F65" w:rsidRPr="001F67A0" w:rsidRDefault="00031989" w:rsidP="00F916BF">
            <w:pPr>
              <w:jc w:val="center"/>
              <w:rPr>
                <w:rFonts w:ascii="Aptos" w:eastAsia="Arial" w:hAnsi="Aptos" w:cs="Arial"/>
                <w:iCs/>
                <w:sz w:val="18"/>
                <w:szCs w:val="18"/>
              </w:rPr>
            </w:pPr>
            <w:r>
              <w:rPr>
                <w:rFonts w:ascii="Aptos" w:eastAsia="Arial" w:hAnsi="Aptos" w:cs="Arial"/>
                <w:iCs/>
                <w:sz w:val="18"/>
                <w:szCs w:val="18"/>
              </w:rPr>
              <w:t>93.54</w:t>
            </w:r>
          </w:p>
        </w:tc>
      </w:tr>
      <w:tr w:rsidR="00612F65" w:rsidRPr="001771ED" w14:paraId="118761D3" w14:textId="77777777" w:rsidTr="004B31F6">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677B7906" w14:textId="2621CDFA" w:rsidR="00612F65" w:rsidRPr="006E1AC7" w:rsidRDefault="001B1AB6" w:rsidP="00150FD4">
            <w:pPr>
              <w:rPr>
                <w:rFonts w:ascii="Aptos" w:eastAsia="Arial" w:hAnsi="Aptos" w:cs="Arial"/>
                <w:iCs/>
                <w:sz w:val="18"/>
                <w:szCs w:val="18"/>
                <w:lang w:val="de-DE"/>
              </w:rPr>
            </w:pPr>
            <w:r w:rsidRPr="006E1AC7">
              <w:rPr>
                <w:rFonts w:ascii="Aptos" w:eastAsia="Arial" w:hAnsi="Aptos" w:cs="Arial"/>
                <w:iCs/>
                <w:sz w:val="18"/>
                <w:szCs w:val="18"/>
                <w:lang w:val="de-DE"/>
              </w:rPr>
              <w:t>Klebsiella phage vB_KpnM_VPA32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6DEBEC3" w14:textId="77777777" w:rsidR="00612F65" w:rsidRPr="006E1AC7" w:rsidRDefault="00612F65" w:rsidP="00150FD4">
            <w:pPr>
              <w:rPr>
                <w:rFonts w:ascii="Aptos" w:eastAsia="Arial" w:hAnsi="Aptos" w:cs="Arial"/>
                <w:iCs/>
                <w:sz w:val="18"/>
                <w:szCs w:val="18"/>
                <w:lang w:val="de-DE"/>
              </w:rPr>
            </w:pPr>
          </w:p>
        </w:tc>
        <w:tc>
          <w:tcPr>
            <w:tcW w:w="1134" w:type="dxa"/>
            <w:vAlign w:val="center"/>
          </w:tcPr>
          <w:p w14:paraId="2A4901AD" w14:textId="530A3C4E" w:rsidR="00612F65" w:rsidRPr="001F67A0" w:rsidRDefault="00CD5FED" w:rsidP="00F916BF">
            <w:pPr>
              <w:jc w:val="center"/>
              <w:rPr>
                <w:rFonts w:ascii="Aptos" w:eastAsia="Arial" w:hAnsi="Aptos" w:cs="Arial"/>
                <w:iCs/>
                <w:sz w:val="18"/>
                <w:szCs w:val="18"/>
              </w:rPr>
            </w:pPr>
            <w:r w:rsidRPr="001F67A0">
              <w:rPr>
                <w:rFonts w:ascii="Aptos" w:eastAsia="Arial" w:hAnsi="Aptos" w:cs="Arial"/>
                <w:iCs/>
                <w:sz w:val="18"/>
                <w:szCs w:val="18"/>
              </w:rPr>
              <w:t>OP558005</w:t>
            </w:r>
          </w:p>
        </w:tc>
        <w:tc>
          <w:tcPr>
            <w:tcW w:w="850" w:type="dxa"/>
            <w:vAlign w:val="center"/>
          </w:tcPr>
          <w:p w14:paraId="4DD22496" w14:textId="61B68BA9" w:rsidR="00612F65" w:rsidRPr="001F67A0" w:rsidRDefault="00CD5FED" w:rsidP="00F916BF">
            <w:pPr>
              <w:jc w:val="center"/>
              <w:rPr>
                <w:rFonts w:ascii="Aptos" w:eastAsia="Arial" w:hAnsi="Aptos" w:cs="Arial"/>
                <w:iCs/>
                <w:sz w:val="18"/>
                <w:szCs w:val="18"/>
              </w:rPr>
            </w:pPr>
            <w:r w:rsidRPr="001F67A0">
              <w:rPr>
                <w:rFonts w:ascii="Aptos" w:eastAsia="Arial" w:hAnsi="Aptos" w:cs="Arial"/>
                <w:iCs/>
                <w:sz w:val="18"/>
                <w:szCs w:val="18"/>
              </w:rPr>
              <w:t>172</w:t>
            </w:r>
            <w:r w:rsidR="001F67A0">
              <w:rPr>
                <w:rFonts w:ascii="Aptos" w:eastAsia="Arial" w:hAnsi="Aptos" w:cs="Arial"/>
                <w:iCs/>
                <w:sz w:val="18"/>
                <w:szCs w:val="18"/>
              </w:rPr>
              <w:t>,</w:t>
            </w:r>
            <w:r w:rsidRPr="001F67A0">
              <w:rPr>
                <w:rFonts w:ascii="Aptos" w:eastAsia="Arial" w:hAnsi="Aptos" w:cs="Arial"/>
                <w:iCs/>
                <w:sz w:val="18"/>
                <w:szCs w:val="18"/>
              </w:rPr>
              <w:t>331</w:t>
            </w:r>
          </w:p>
        </w:tc>
        <w:tc>
          <w:tcPr>
            <w:tcW w:w="567" w:type="dxa"/>
            <w:vAlign w:val="center"/>
          </w:tcPr>
          <w:p w14:paraId="11D26710" w14:textId="43E336CE" w:rsidR="00612F65" w:rsidRPr="001F67A0" w:rsidRDefault="001862F7" w:rsidP="00F916BF">
            <w:pPr>
              <w:jc w:val="center"/>
              <w:rPr>
                <w:rFonts w:ascii="Aptos" w:eastAsia="Arial" w:hAnsi="Aptos" w:cs="Arial"/>
                <w:iCs/>
                <w:sz w:val="18"/>
                <w:szCs w:val="18"/>
              </w:rPr>
            </w:pPr>
            <w:r>
              <w:rPr>
                <w:rFonts w:ascii="Aptos" w:eastAsia="Arial" w:hAnsi="Aptos" w:cs="Arial"/>
                <w:iCs/>
                <w:sz w:val="18"/>
                <w:szCs w:val="18"/>
              </w:rPr>
              <w:t>39.8</w:t>
            </w:r>
          </w:p>
        </w:tc>
        <w:tc>
          <w:tcPr>
            <w:tcW w:w="818" w:type="dxa"/>
            <w:vAlign w:val="center"/>
          </w:tcPr>
          <w:p w14:paraId="4FC878C0" w14:textId="781E79F1" w:rsidR="00612F65" w:rsidRPr="001F67A0" w:rsidRDefault="00E24025" w:rsidP="00F916BF">
            <w:pPr>
              <w:jc w:val="center"/>
              <w:rPr>
                <w:rFonts w:ascii="Aptos" w:hAnsi="Aptos"/>
                <w:iCs/>
                <w:sz w:val="18"/>
                <w:szCs w:val="18"/>
              </w:rPr>
            </w:pPr>
            <w:r w:rsidRPr="001F67A0">
              <w:rPr>
                <w:rFonts w:ascii="Aptos" w:hAnsi="Aptos"/>
                <w:iCs/>
                <w:sz w:val="18"/>
                <w:szCs w:val="18"/>
              </w:rPr>
              <w:t>292</w:t>
            </w:r>
          </w:p>
        </w:tc>
        <w:tc>
          <w:tcPr>
            <w:tcW w:w="1167" w:type="dxa"/>
            <w:tcBorders>
              <w:top w:val="single" w:sz="4" w:space="0" w:color="000000"/>
              <w:left w:val="single" w:sz="4" w:space="0" w:color="000000"/>
              <w:bottom w:val="single" w:sz="4" w:space="0" w:color="000000"/>
              <w:right w:val="single" w:sz="4" w:space="0" w:color="000000"/>
            </w:tcBorders>
            <w:vAlign w:val="center"/>
          </w:tcPr>
          <w:p w14:paraId="58CD3078" w14:textId="5CFB1257" w:rsidR="00612F65" w:rsidRPr="001F67A0" w:rsidRDefault="0059256A" w:rsidP="00F916BF">
            <w:pPr>
              <w:jc w:val="center"/>
              <w:rPr>
                <w:rFonts w:ascii="Aptos" w:eastAsia="Arial" w:hAnsi="Aptos" w:cs="Arial"/>
                <w:iCs/>
                <w:sz w:val="18"/>
                <w:szCs w:val="18"/>
              </w:rPr>
            </w:pPr>
            <w:r>
              <w:rPr>
                <w:rFonts w:ascii="Aptos" w:eastAsia="Arial" w:hAnsi="Aptos" w:cs="Arial"/>
                <w:iCs/>
                <w:sz w:val="18"/>
                <w:szCs w:val="18"/>
              </w:rPr>
              <w:t>91.2</w:t>
            </w:r>
          </w:p>
        </w:tc>
        <w:tc>
          <w:tcPr>
            <w:tcW w:w="1288" w:type="dxa"/>
            <w:tcBorders>
              <w:top w:val="single" w:sz="4" w:space="0" w:color="000000"/>
              <w:left w:val="single" w:sz="4" w:space="0" w:color="000000"/>
              <w:bottom w:val="single" w:sz="4" w:space="0" w:color="000000"/>
              <w:right w:val="single" w:sz="4" w:space="0" w:color="000000"/>
            </w:tcBorders>
            <w:vAlign w:val="center"/>
          </w:tcPr>
          <w:p w14:paraId="52C959D0" w14:textId="09361741" w:rsidR="00612F65" w:rsidRPr="001F67A0" w:rsidRDefault="00743F5C" w:rsidP="00F916BF">
            <w:pPr>
              <w:jc w:val="center"/>
              <w:rPr>
                <w:rFonts w:ascii="Aptos" w:eastAsia="Arial" w:hAnsi="Aptos" w:cs="Arial"/>
                <w:iCs/>
                <w:sz w:val="18"/>
                <w:szCs w:val="18"/>
              </w:rPr>
            </w:pPr>
            <w:r>
              <w:rPr>
                <w:rFonts w:ascii="Aptos" w:eastAsia="Arial" w:hAnsi="Aptos" w:cs="Arial"/>
                <w:iCs/>
                <w:sz w:val="18"/>
                <w:szCs w:val="18"/>
              </w:rPr>
              <w:t>93.20</w:t>
            </w:r>
          </w:p>
        </w:tc>
      </w:tr>
      <w:tr w:rsidR="00612F65" w:rsidRPr="001771ED" w14:paraId="4688E649" w14:textId="77777777" w:rsidTr="004B31F6">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1677A307" w14:textId="79E7A9BD" w:rsidR="00612F65" w:rsidRPr="006E1AC7" w:rsidRDefault="00256DB4" w:rsidP="00150FD4">
            <w:pPr>
              <w:rPr>
                <w:rFonts w:ascii="Aptos" w:eastAsia="Arial" w:hAnsi="Aptos" w:cs="Arial"/>
                <w:iCs/>
                <w:sz w:val="18"/>
                <w:szCs w:val="18"/>
                <w:lang w:val="de-DE"/>
              </w:rPr>
            </w:pPr>
            <w:r w:rsidRPr="006E1AC7">
              <w:rPr>
                <w:rFonts w:ascii="Aptos" w:eastAsia="Arial" w:hAnsi="Aptos" w:cs="Arial"/>
                <w:iCs/>
                <w:sz w:val="18"/>
                <w:szCs w:val="18"/>
                <w:lang w:val="de-DE"/>
              </w:rPr>
              <w:t>Enterobacter phage vB_EclM-UFV01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6B60CFA" w14:textId="77777777" w:rsidR="00612F65" w:rsidRPr="006E1AC7" w:rsidRDefault="00612F65" w:rsidP="00150FD4">
            <w:pPr>
              <w:rPr>
                <w:rFonts w:ascii="Aptos" w:eastAsia="Arial" w:hAnsi="Aptos" w:cs="Arial"/>
                <w:iCs/>
                <w:sz w:val="18"/>
                <w:szCs w:val="18"/>
                <w:lang w:val="de-DE"/>
              </w:rPr>
            </w:pPr>
          </w:p>
        </w:tc>
        <w:tc>
          <w:tcPr>
            <w:tcW w:w="1134" w:type="dxa"/>
            <w:vAlign w:val="center"/>
          </w:tcPr>
          <w:p w14:paraId="111C8699" w14:textId="52C09081" w:rsidR="00612F65" w:rsidRPr="001F67A0" w:rsidRDefault="00E24025" w:rsidP="00F916BF">
            <w:pPr>
              <w:jc w:val="center"/>
              <w:rPr>
                <w:rFonts w:ascii="Aptos" w:eastAsia="Arial" w:hAnsi="Aptos" w:cs="Arial"/>
                <w:iCs/>
                <w:sz w:val="18"/>
                <w:szCs w:val="18"/>
              </w:rPr>
            </w:pPr>
            <w:r w:rsidRPr="001F67A0">
              <w:rPr>
                <w:rFonts w:ascii="Aptos" w:eastAsia="Arial" w:hAnsi="Aptos" w:cs="Arial"/>
                <w:iCs/>
                <w:sz w:val="18"/>
                <w:szCs w:val="18"/>
              </w:rPr>
              <w:t>ON454249</w:t>
            </w:r>
          </w:p>
        </w:tc>
        <w:tc>
          <w:tcPr>
            <w:tcW w:w="850" w:type="dxa"/>
            <w:vAlign w:val="center"/>
          </w:tcPr>
          <w:p w14:paraId="0E6462C4" w14:textId="59CCEF55" w:rsidR="00612F65" w:rsidRPr="001F67A0" w:rsidRDefault="00E24025" w:rsidP="00F916BF">
            <w:pPr>
              <w:jc w:val="center"/>
              <w:rPr>
                <w:rFonts w:ascii="Aptos" w:eastAsia="Arial" w:hAnsi="Aptos" w:cs="Arial"/>
                <w:iCs/>
                <w:sz w:val="18"/>
                <w:szCs w:val="18"/>
              </w:rPr>
            </w:pPr>
            <w:r w:rsidRPr="001F67A0">
              <w:rPr>
                <w:rFonts w:ascii="Aptos" w:eastAsia="Arial" w:hAnsi="Aptos" w:cs="Arial"/>
                <w:iCs/>
                <w:sz w:val="18"/>
                <w:szCs w:val="18"/>
              </w:rPr>
              <w:t>174</w:t>
            </w:r>
            <w:r w:rsidR="001F67A0">
              <w:rPr>
                <w:rFonts w:ascii="Aptos" w:eastAsia="Arial" w:hAnsi="Aptos" w:cs="Arial"/>
                <w:iCs/>
                <w:sz w:val="18"/>
                <w:szCs w:val="18"/>
              </w:rPr>
              <w:t>,</w:t>
            </w:r>
            <w:r w:rsidRPr="001F67A0">
              <w:rPr>
                <w:rFonts w:ascii="Aptos" w:eastAsia="Arial" w:hAnsi="Aptos" w:cs="Arial"/>
                <w:iCs/>
                <w:sz w:val="18"/>
                <w:szCs w:val="18"/>
              </w:rPr>
              <w:t>517</w:t>
            </w:r>
          </w:p>
        </w:tc>
        <w:tc>
          <w:tcPr>
            <w:tcW w:w="567" w:type="dxa"/>
            <w:vAlign w:val="center"/>
          </w:tcPr>
          <w:p w14:paraId="3C2DC21C" w14:textId="0A61B6E7" w:rsidR="00612F65" w:rsidRPr="001F67A0" w:rsidRDefault="0019424E" w:rsidP="00F916BF">
            <w:pPr>
              <w:jc w:val="center"/>
              <w:rPr>
                <w:rFonts w:ascii="Aptos" w:eastAsia="Arial" w:hAnsi="Aptos" w:cs="Arial"/>
                <w:iCs/>
                <w:sz w:val="18"/>
                <w:szCs w:val="18"/>
              </w:rPr>
            </w:pPr>
            <w:r>
              <w:rPr>
                <w:rFonts w:ascii="Aptos" w:eastAsia="Arial" w:hAnsi="Aptos" w:cs="Arial"/>
                <w:iCs/>
                <w:sz w:val="18"/>
                <w:szCs w:val="18"/>
              </w:rPr>
              <w:t>39.7</w:t>
            </w:r>
          </w:p>
        </w:tc>
        <w:tc>
          <w:tcPr>
            <w:tcW w:w="818" w:type="dxa"/>
            <w:vAlign w:val="center"/>
          </w:tcPr>
          <w:p w14:paraId="427C7BE5" w14:textId="1C419892" w:rsidR="00612F65" w:rsidRPr="001F67A0" w:rsidRDefault="00324253" w:rsidP="00F916BF">
            <w:pPr>
              <w:jc w:val="center"/>
              <w:rPr>
                <w:rFonts w:ascii="Aptos" w:hAnsi="Aptos"/>
                <w:iCs/>
                <w:sz w:val="18"/>
                <w:szCs w:val="18"/>
              </w:rPr>
            </w:pPr>
            <w:r w:rsidRPr="001F67A0">
              <w:rPr>
                <w:rFonts w:ascii="Aptos" w:hAnsi="Aptos"/>
                <w:iCs/>
                <w:sz w:val="18"/>
                <w:szCs w:val="18"/>
              </w:rPr>
              <w:t>285</w:t>
            </w:r>
          </w:p>
        </w:tc>
        <w:tc>
          <w:tcPr>
            <w:tcW w:w="1167" w:type="dxa"/>
            <w:tcBorders>
              <w:top w:val="single" w:sz="4" w:space="0" w:color="000000"/>
              <w:left w:val="single" w:sz="4" w:space="0" w:color="000000"/>
              <w:bottom w:val="single" w:sz="4" w:space="0" w:color="000000"/>
              <w:right w:val="single" w:sz="4" w:space="0" w:color="000000"/>
            </w:tcBorders>
            <w:vAlign w:val="center"/>
          </w:tcPr>
          <w:p w14:paraId="3CA9E439" w14:textId="6FBAFBD7" w:rsidR="00612F65" w:rsidRPr="001F67A0" w:rsidRDefault="0059256A" w:rsidP="00F916BF">
            <w:pPr>
              <w:jc w:val="center"/>
              <w:rPr>
                <w:rFonts w:ascii="Aptos" w:eastAsia="Arial" w:hAnsi="Aptos" w:cs="Arial"/>
                <w:iCs/>
                <w:sz w:val="18"/>
                <w:szCs w:val="18"/>
              </w:rPr>
            </w:pPr>
            <w:r>
              <w:rPr>
                <w:rFonts w:ascii="Aptos" w:eastAsia="Arial" w:hAnsi="Aptos" w:cs="Arial"/>
                <w:iCs/>
                <w:sz w:val="18"/>
                <w:szCs w:val="18"/>
              </w:rPr>
              <w:t>89.0</w:t>
            </w:r>
          </w:p>
        </w:tc>
        <w:tc>
          <w:tcPr>
            <w:tcW w:w="1288" w:type="dxa"/>
            <w:tcBorders>
              <w:top w:val="single" w:sz="4" w:space="0" w:color="000000"/>
              <w:left w:val="single" w:sz="4" w:space="0" w:color="000000"/>
              <w:bottom w:val="single" w:sz="4" w:space="0" w:color="000000"/>
              <w:right w:val="single" w:sz="4" w:space="0" w:color="000000"/>
            </w:tcBorders>
            <w:vAlign w:val="center"/>
          </w:tcPr>
          <w:p w14:paraId="5CA524FD" w14:textId="4C4C2F8F" w:rsidR="00612F65" w:rsidRPr="001F67A0" w:rsidRDefault="009C08F7" w:rsidP="00F916BF">
            <w:pPr>
              <w:jc w:val="center"/>
              <w:rPr>
                <w:rFonts w:ascii="Aptos" w:eastAsia="Arial" w:hAnsi="Aptos" w:cs="Arial"/>
                <w:iCs/>
                <w:sz w:val="18"/>
                <w:szCs w:val="18"/>
              </w:rPr>
            </w:pPr>
            <w:r w:rsidRPr="009C08F7">
              <w:rPr>
                <w:rFonts w:ascii="Aptos" w:eastAsia="Arial" w:hAnsi="Aptos" w:cs="Arial"/>
                <w:iCs/>
                <w:sz w:val="18"/>
                <w:szCs w:val="18"/>
              </w:rPr>
              <w:t>89.46</w:t>
            </w:r>
          </w:p>
        </w:tc>
      </w:tr>
      <w:tr w:rsidR="00612F65" w:rsidRPr="001771ED" w14:paraId="2516AA8A" w14:textId="77777777" w:rsidTr="004B31F6">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7FDA2904" w14:textId="4767A129" w:rsidR="00612F65" w:rsidRPr="004563C2" w:rsidRDefault="00DE58F1" w:rsidP="00150FD4">
            <w:pPr>
              <w:rPr>
                <w:rFonts w:ascii="Aptos" w:eastAsia="Arial" w:hAnsi="Aptos" w:cs="Arial"/>
                <w:iCs/>
                <w:sz w:val="18"/>
                <w:szCs w:val="18"/>
              </w:rPr>
            </w:pPr>
            <w:r w:rsidRPr="004563C2">
              <w:rPr>
                <w:rFonts w:ascii="Aptos" w:eastAsia="Arial" w:hAnsi="Aptos" w:cs="Arial"/>
                <w:iCs/>
                <w:sz w:val="18"/>
                <w:szCs w:val="18"/>
              </w:rPr>
              <w:t>Enterobacter phage vB_Ent31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F647330" w14:textId="77777777" w:rsidR="00612F65" w:rsidRPr="001F67A0" w:rsidRDefault="00612F65" w:rsidP="00150FD4">
            <w:pPr>
              <w:rPr>
                <w:rFonts w:ascii="Aptos" w:eastAsia="Arial" w:hAnsi="Aptos" w:cs="Arial"/>
                <w:iCs/>
                <w:sz w:val="18"/>
                <w:szCs w:val="18"/>
              </w:rPr>
            </w:pPr>
          </w:p>
        </w:tc>
        <w:tc>
          <w:tcPr>
            <w:tcW w:w="1134" w:type="dxa"/>
            <w:vAlign w:val="center"/>
          </w:tcPr>
          <w:p w14:paraId="7BA3F8A3" w14:textId="7DA0A0F2" w:rsidR="00612F65" w:rsidRPr="001F67A0" w:rsidRDefault="00324253" w:rsidP="00F916BF">
            <w:pPr>
              <w:jc w:val="center"/>
              <w:rPr>
                <w:rFonts w:ascii="Aptos" w:eastAsia="Arial" w:hAnsi="Aptos" w:cs="Arial"/>
                <w:iCs/>
                <w:sz w:val="18"/>
                <w:szCs w:val="18"/>
              </w:rPr>
            </w:pPr>
            <w:r w:rsidRPr="001F67A0">
              <w:rPr>
                <w:rFonts w:ascii="Aptos" w:eastAsia="Arial" w:hAnsi="Aptos" w:cs="Arial"/>
                <w:iCs/>
                <w:sz w:val="18"/>
                <w:szCs w:val="18"/>
              </w:rPr>
              <w:t>OR567511</w:t>
            </w:r>
          </w:p>
        </w:tc>
        <w:tc>
          <w:tcPr>
            <w:tcW w:w="850" w:type="dxa"/>
            <w:vAlign w:val="center"/>
          </w:tcPr>
          <w:p w14:paraId="5C867D53" w14:textId="3318CF14" w:rsidR="00612F65" w:rsidRPr="001F67A0" w:rsidRDefault="002831F9" w:rsidP="00F916BF">
            <w:pPr>
              <w:jc w:val="center"/>
              <w:rPr>
                <w:rFonts w:ascii="Aptos" w:eastAsia="Arial" w:hAnsi="Aptos" w:cs="Arial"/>
                <w:iCs/>
                <w:sz w:val="18"/>
                <w:szCs w:val="18"/>
              </w:rPr>
            </w:pPr>
            <w:r w:rsidRPr="001F67A0">
              <w:rPr>
                <w:rFonts w:ascii="Aptos" w:eastAsia="Arial" w:hAnsi="Aptos" w:cs="Arial"/>
                <w:iCs/>
                <w:sz w:val="18"/>
                <w:szCs w:val="18"/>
              </w:rPr>
              <w:t>172</w:t>
            </w:r>
            <w:r w:rsidR="001F67A0">
              <w:rPr>
                <w:rFonts w:ascii="Aptos" w:eastAsia="Arial" w:hAnsi="Aptos" w:cs="Arial"/>
                <w:iCs/>
                <w:sz w:val="18"/>
                <w:szCs w:val="18"/>
              </w:rPr>
              <w:t>,</w:t>
            </w:r>
            <w:r w:rsidRPr="001F67A0">
              <w:rPr>
                <w:rFonts w:ascii="Aptos" w:eastAsia="Arial" w:hAnsi="Aptos" w:cs="Arial"/>
                <w:iCs/>
                <w:sz w:val="18"/>
                <w:szCs w:val="18"/>
              </w:rPr>
              <w:t>888</w:t>
            </w:r>
          </w:p>
        </w:tc>
        <w:tc>
          <w:tcPr>
            <w:tcW w:w="567" w:type="dxa"/>
            <w:vAlign w:val="center"/>
          </w:tcPr>
          <w:p w14:paraId="2E82B996" w14:textId="77F94C34" w:rsidR="00612F65" w:rsidRPr="001F67A0" w:rsidRDefault="00C4227B" w:rsidP="00F916BF">
            <w:pPr>
              <w:jc w:val="center"/>
              <w:rPr>
                <w:rFonts w:ascii="Aptos" w:eastAsia="Arial" w:hAnsi="Aptos" w:cs="Arial"/>
                <w:iCs/>
                <w:sz w:val="18"/>
                <w:szCs w:val="18"/>
              </w:rPr>
            </w:pPr>
            <w:r>
              <w:rPr>
                <w:rFonts w:ascii="Aptos" w:eastAsia="Arial" w:hAnsi="Aptos" w:cs="Arial"/>
                <w:iCs/>
                <w:sz w:val="18"/>
                <w:szCs w:val="18"/>
              </w:rPr>
              <w:t>39.8</w:t>
            </w:r>
          </w:p>
        </w:tc>
        <w:tc>
          <w:tcPr>
            <w:tcW w:w="818" w:type="dxa"/>
            <w:vAlign w:val="center"/>
          </w:tcPr>
          <w:p w14:paraId="68168090" w14:textId="6F820400" w:rsidR="00612F65" w:rsidRPr="001F67A0" w:rsidRDefault="002831F9" w:rsidP="00F916BF">
            <w:pPr>
              <w:jc w:val="center"/>
              <w:rPr>
                <w:rFonts w:ascii="Aptos" w:hAnsi="Aptos"/>
                <w:iCs/>
                <w:sz w:val="18"/>
                <w:szCs w:val="18"/>
              </w:rPr>
            </w:pPr>
            <w:r w:rsidRPr="001F67A0">
              <w:rPr>
                <w:rFonts w:ascii="Aptos" w:hAnsi="Aptos"/>
                <w:iCs/>
                <w:sz w:val="18"/>
                <w:szCs w:val="18"/>
              </w:rPr>
              <w:t>292</w:t>
            </w:r>
          </w:p>
        </w:tc>
        <w:tc>
          <w:tcPr>
            <w:tcW w:w="1167" w:type="dxa"/>
            <w:tcBorders>
              <w:top w:val="single" w:sz="4" w:space="0" w:color="000000"/>
              <w:left w:val="single" w:sz="4" w:space="0" w:color="000000"/>
              <w:bottom w:val="single" w:sz="4" w:space="0" w:color="000000"/>
              <w:right w:val="single" w:sz="4" w:space="0" w:color="000000"/>
            </w:tcBorders>
            <w:vAlign w:val="center"/>
          </w:tcPr>
          <w:p w14:paraId="424F02AF" w14:textId="24379473" w:rsidR="00612F65" w:rsidRPr="001F67A0" w:rsidRDefault="0059256A" w:rsidP="00F916BF">
            <w:pPr>
              <w:jc w:val="center"/>
              <w:rPr>
                <w:rFonts w:ascii="Aptos" w:eastAsia="Arial" w:hAnsi="Aptos" w:cs="Arial"/>
                <w:iCs/>
                <w:sz w:val="18"/>
                <w:szCs w:val="18"/>
              </w:rPr>
            </w:pPr>
            <w:r>
              <w:rPr>
                <w:rFonts w:ascii="Aptos" w:eastAsia="Arial" w:hAnsi="Aptos" w:cs="Arial"/>
                <w:iCs/>
                <w:sz w:val="18"/>
                <w:szCs w:val="18"/>
              </w:rPr>
              <w:t>90.9</w:t>
            </w:r>
          </w:p>
        </w:tc>
        <w:tc>
          <w:tcPr>
            <w:tcW w:w="1288" w:type="dxa"/>
            <w:tcBorders>
              <w:top w:val="single" w:sz="4" w:space="0" w:color="000000"/>
              <w:left w:val="single" w:sz="4" w:space="0" w:color="000000"/>
              <w:bottom w:val="single" w:sz="4" w:space="0" w:color="000000"/>
              <w:right w:val="single" w:sz="4" w:space="0" w:color="000000"/>
            </w:tcBorders>
            <w:vAlign w:val="center"/>
          </w:tcPr>
          <w:p w14:paraId="6C26BC67" w14:textId="1515FB1C" w:rsidR="00612F65" w:rsidRPr="001F67A0" w:rsidRDefault="00C43852" w:rsidP="00F916BF">
            <w:pPr>
              <w:jc w:val="center"/>
              <w:rPr>
                <w:rFonts w:ascii="Aptos" w:eastAsia="Arial" w:hAnsi="Aptos" w:cs="Arial"/>
                <w:iCs/>
                <w:sz w:val="18"/>
                <w:szCs w:val="18"/>
              </w:rPr>
            </w:pPr>
            <w:r>
              <w:rPr>
                <w:rFonts w:ascii="Aptos" w:eastAsia="Arial" w:hAnsi="Aptos" w:cs="Arial"/>
                <w:iCs/>
                <w:sz w:val="18"/>
                <w:szCs w:val="18"/>
              </w:rPr>
              <w:t>91.50</w:t>
            </w:r>
          </w:p>
        </w:tc>
      </w:tr>
      <w:tr w:rsidR="00612F65" w:rsidRPr="001771ED" w14:paraId="6FDD2F52" w14:textId="77777777" w:rsidTr="004B31F6">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2BF477F3" w14:textId="6D9E7224" w:rsidR="00612F65" w:rsidRPr="004563C2" w:rsidRDefault="00DE58F1" w:rsidP="00150FD4">
            <w:pPr>
              <w:rPr>
                <w:rFonts w:ascii="Aptos" w:eastAsia="Arial" w:hAnsi="Aptos" w:cs="Arial"/>
                <w:iCs/>
                <w:sz w:val="18"/>
                <w:szCs w:val="18"/>
              </w:rPr>
            </w:pPr>
            <w:r w:rsidRPr="004563C2">
              <w:rPr>
                <w:rFonts w:ascii="Aptos" w:eastAsia="Arial" w:hAnsi="Aptos" w:cs="Arial"/>
                <w:iCs/>
                <w:sz w:val="18"/>
                <w:szCs w:val="18"/>
              </w:rPr>
              <w:t>Enterobacter phage vB_EclM_AS6</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CAA6B2F" w14:textId="77777777" w:rsidR="00612F65" w:rsidRPr="001F67A0" w:rsidRDefault="00612F65" w:rsidP="00150FD4">
            <w:pPr>
              <w:rPr>
                <w:rFonts w:ascii="Aptos" w:eastAsia="Arial" w:hAnsi="Aptos" w:cs="Arial"/>
                <w:iCs/>
                <w:sz w:val="18"/>
                <w:szCs w:val="18"/>
              </w:rPr>
            </w:pPr>
          </w:p>
        </w:tc>
        <w:tc>
          <w:tcPr>
            <w:tcW w:w="1134" w:type="dxa"/>
            <w:vAlign w:val="center"/>
          </w:tcPr>
          <w:p w14:paraId="10DED5F9" w14:textId="195766AC" w:rsidR="00612F65" w:rsidRPr="001F67A0" w:rsidRDefault="005263D7" w:rsidP="00F916BF">
            <w:pPr>
              <w:jc w:val="center"/>
              <w:rPr>
                <w:rFonts w:ascii="Aptos" w:eastAsia="Arial" w:hAnsi="Aptos" w:cs="Arial"/>
                <w:iCs/>
                <w:sz w:val="18"/>
                <w:szCs w:val="18"/>
              </w:rPr>
            </w:pPr>
            <w:r w:rsidRPr="001F67A0">
              <w:rPr>
                <w:rFonts w:ascii="Aptos" w:eastAsia="Arial" w:hAnsi="Aptos" w:cs="Arial"/>
                <w:iCs/>
                <w:sz w:val="18"/>
                <w:szCs w:val="18"/>
              </w:rPr>
              <w:t>OR753410</w:t>
            </w:r>
          </w:p>
        </w:tc>
        <w:tc>
          <w:tcPr>
            <w:tcW w:w="850" w:type="dxa"/>
            <w:vAlign w:val="center"/>
          </w:tcPr>
          <w:p w14:paraId="4FC37A83" w14:textId="26066B25" w:rsidR="00612F65" w:rsidRPr="001F67A0" w:rsidRDefault="005263D7" w:rsidP="00F916BF">
            <w:pPr>
              <w:jc w:val="center"/>
              <w:rPr>
                <w:rFonts w:ascii="Aptos" w:eastAsia="Arial" w:hAnsi="Aptos" w:cs="Arial"/>
                <w:iCs/>
                <w:sz w:val="18"/>
                <w:szCs w:val="18"/>
              </w:rPr>
            </w:pPr>
            <w:r w:rsidRPr="001F67A0">
              <w:rPr>
                <w:rFonts w:ascii="Aptos" w:eastAsia="Arial" w:hAnsi="Aptos" w:cs="Arial"/>
                <w:iCs/>
                <w:sz w:val="18"/>
                <w:szCs w:val="18"/>
              </w:rPr>
              <w:t>171</w:t>
            </w:r>
            <w:r w:rsidR="001F67A0">
              <w:rPr>
                <w:rFonts w:ascii="Aptos" w:eastAsia="Arial" w:hAnsi="Aptos" w:cs="Arial"/>
                <w:iCs/>
                <w:sz w:val="18"/>
                <w:szCs w:val="18"/>
              </w:rPr>
              <w:t>,</w:t>
            </w:r>
            <w:r w:rsidRPr="001F67A0">
              <w:rPr>
                <w:rFonts w:ascii="Aptos" w:eastAsia="Arial" w:hAnsi="Aptos" w:cs="Arial"/>
                <w:iCs/>
                <w:sz w:val="18"/>
                <w:szCs w:val="18"/>
              </w:rPr>
              <w:t>281</w:t>
            </w:r>
          </w:p>
        </w:tc>
        <w:tc>
          <w:tcPr>
            <w:tcW w:w="567" w:type="dxa"/>
            <w:vAlign w:val="center"/>
          </w:tcPr>
          <w:p w14:paraId="193FD141" w14:textId="020B874D" w:rsidR="00612F65" w:rsidRPr="001F67A0" w:rsidRDefault="00031F0C" w:rsidP="00F916BF">
            <w:pPr>
              <w:jc w:val="center"/>
              <w:rPr>
                <w:rFonts w:ascii="Aptos" w:eastAsia="Arial" w:hAnsi="Aptos" w:cs="Arial"/>
                <w:iCs/>
                <w:sz w:val="18"/>
                <w:szCs w:val="18"/>
              </w:rPr>
            </w:pPr>
            <w:r>
              <w:rPr>
                <w:rFonts w:ascii="Aptos" w:eastAsia="Arial" w:hAnsi="Aptos" w:cs="Arial"/>
                <w:iCs/>
                <w:sz w:val="18"/>
                <w:szCs w:val="18"/>
              </w:rPr>
              <w:t>39.8</w:t>
            </w:r>
          </w:p>
        </w:tc>
        <w:tc>
          <w:tcPr>
            <w:tcW w:w="818" w:type="dxa"/>
            <w:vAlign w:val="center"/>
          </w:tcPr>
          <w:p w14:paraId="404B600A" w14:textId="51B67767" w:rsidR="00612F65" w:rsidRPr="001F67A0" w:rsidRDefault="005263D7" w:rsidP="00F916BF">
            <w:pPr>
              <w:jc w:val="center"/>
              <w:rPr>
                <w:rFonts w:ascii="Aptos" w:hAnsi="Aptos"/>
                <w:iCs/>
                <w:sz w:val="18"/>
                <w:szCs w:val="18"/>
              </w:rPr>
            </w:pPr>
            <w:r w:rsidRPr="001F67A0">
              <w:rPr>
                <w:rFonts w:ascii="Aptos" w:hAnsi="Aptos"/>
                <w:iCs/>
                <w:sz w:val="18"/>
                <w:szCs w:val="18"/>
              </w:rPr>
              <w:t>306</w:t>
            </w:r>
          </w:p>
        </w:tc>
        <w:tc>
          <w:tcPr>
            <w:tcW w:w="1167" w:type="dxa"/>
            <w:tcBorders>
              <w:top w:val="single" w:sz="4" w:space="0" w:color="000000"/>
              <w:left w:val="single" w:sz="4" w:space="0" w:color="000000"/>
              <w:bottom w:val="single" w:sz="4" w:space="0" w:color="000000"/>
              <w:right w:val="single" w:sz="4" w:space="0" w:color="000000"/>
            </w:tcBorders>
            <w:vAlign w:val="center"/>
          </w:tcPr>
          <w:p w14:paraId="26B026AB" w14:textId="64FD1953" w:rsidR="00612F65" w:rsidRPr="001F67A0" w:rsidRDefault="0059256A" w:rsidP="00F916BF">
            <w:pPr>
              <w:jc w:val="center"/>
              <w:rPr>
                <w:rFonts w:ascii="Aptos" w:eastAsia="Arial" w:hAnsi="Aptos" w:cs="Arial"/>
                <w:iCs/>
                <w:sz w:val="18"/>
                <w:szCs w:val="18"/>
              </w:rPr>
            </w:pPr>
            <w:r>
              <w:rPr>
                <w:rFonts w:ascii="Aptos" w:eastAsia="Arial" w:hAnsi="Aptos" w:cs="Arial"/>
                <w:iCs/>
                <w:sz w:val="18"/>
                <w:szCs w:val="18"/>
              </w:rPr>
              <w:t>91.7</w:t>
            </w:r>
          </w:p>
        </w:tc>
        <w:tc>
          <w:tcPr>
            <w:tcW w:w="1288" w:type="dxa"/>
            <w:tcBorders>
              <w:top w:val="single" w:sz="4" w:space="0" w:color="000000"/>
              <w:left w:val="single" w:sz="4" w:space="0" w:color="000000"/>
              <w:bottom w:val="single" w:sz="4" w:space="0" w:color="000000"/>
              <w:right w:val="single" w:sz="4" w:space="0" w:color="000000"/>
            </w:tcBorders>
            <w:vAlign w:val="center"/>
          </w:tcPr>
          <w:p w14:paraId="4EC82917" w14:textId="196329F6" w:rsidR="00612F65" w:rsidRPr="001F67A0" w:rsidRDefault="00071575" w:rsidP="00F916BF">
            <w:pPr>
              <w:jc w:val="center"/>
              <w:rPr>
                <w:rFonts w:ascii="Aptos" w:eastAsia="Arial" w:hAnsi="Aptos" w:cs="Arial"/>
                <w:iCs/>
                <w:sz w:val="18"/>
                <w:szCs w:val="18"/>
              </w:rPr>
            </w:pPr>
            <w:r w:rsidRPr="00071575">
              <w:rPr>
                <w:rFonts w:ascii="Aptos" w:eastAsia="Arial" w:hAnsi="Aptos" w:cs="Arial"/>
                <w:iCs/>
                <w:sz w:val="18"/>
                <w:szCs w:val="18"/>
              </w:rPr>
              <w:t>93.88</w:t>
            </w:r>
          </w:p>
        </w:tc>
      </w:tr>
      <w:tr w:rsidR="00150FD4" w:rsidRPr="001771ED" w14:paraId="58C79DD4" w14:textId="77777777" w:rsidTr="004B31F6">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56CC0946" w14:textId="728DBD85" w:rsidR="00150FD4" w:rsidRPr="004563C2" w:rsidRDefault="00C37216" w:rsidP="00150FD4">
            <w:pPr>
              <w:rPr>
                <w:rFonts w:ascii="Aptos" w:eastAsia="Arial" w:hAnsi="Aptos" w:cs="Arial"/>
                <w:iCs/>
                <w:sz w:val="18"/>
                <w:szCs w:val="18"/>
              </w:rPr>
            </w:pPr>
            <w:r w:rsidRPr="004563C2">
              <w:rPr>
                <w:rFonts w:ascii="Aptos" w:eastAsia="Arial" w:hAnsi="Aptos" w:cs="Arial"/>
                <w:iCs/>
                <w:sz w:val="18"/>
                <w:szCs w:val="18"/>
              </w:rPr>
              <w:t>Enterobacter phage fGh-Ecl01</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C8CB72A" w14:textId="77777777" w:rsidR="00150FD4" w:rsidRPr="001F67A0" w:rsidRDefault="00150FD4" w:rsidP="00150FD4">
            <w:pPr>
              <w:rPr>
                <w:rFonts w:ascii="Aptos" w:eastAsia="Arial" w:hAnsi="Aptos" w:cs="Arial"/>
                <w:iCs/>
                <w:sz w:val="18"/>
                <w:szCs w:val="18"/>
              </w:rPr>
            </w:pPr>
          </w:p>
        </w:tc>
        <w:tc>
          <w:tcPr>
            <w:tcW w:w="1134" w:type="dxa"/>
            <w:vAlign w:val="center"/>
          </w:tcPr>
          <w:p w14:paraId="6D5BC64F" w14:textId="711D3ADA" w:rsidR="00150FD4" w:rsidRPr="001F67A0" w:rsidRDefault="00822BEA" w:rsidP="00F916BF">
            <w:pPr>
              <w:jc w:val="center"/>
              <w:rPr>
                <w:rFonts w:ascii="Aptos" w:eastAsia="Arial" w:hAnsi="Aptos" w:cs="Arial"/>
                <w:iCs/>
                <w:sz w:val="18"/>
                <w:szCs w:val="18"/>
              </w:rPr>
            </w:pPr>
            <w:r w:rsidRPr="001F67A0">
              <w:rPr>
                <w:rFonts w:ascii="Aptos" w:eastAsia="Arial" w:hAnsi="Aptos" w:cs="Arial"/>
                <w:iCs/>
                <w:sz w:val="18"/>
                <w:szCs w:val="18"/>
              </w:rPr>
              <w:t>ON212265</w:t>
            </w:r>
          </w:p>
        </w:tc>
        <w:tc>
          <w:tcPr>
            <w:tcW w:w="850" w:type="dxa"/>
            <w:vAlign w:val="center"/>
          </w:tcPr>
          <w:p w14:paraId="74D3AEDF" w14:textId="4396B9C5" w:rsidR="00150FD4" w:rsidRPr="001F67A0" w:rsidRDefault="00822BEA" w:rsidP="00F916BF">
            <w:pPr>
              <w:jc w:val="center"/>
              <w:rPr>
                <w:rFonts w:ascii="Aptos" w:eastAsia="Arial" w:hAnsi="Aptos" w:cs="Arial"/>
                <w:iCs/>
                <w:sz w:val="18"/>
                <w:szCs w:val="18"/>
              </w:rPr>
            </w:pPr>
            <w:r w:rsidRPr="001F67A0">
              <w:rPr>
                <w:rFonts w:ascii="Aptos" w:eastAsia="Arial" w:hAnsi="Aptos" w:cs="Arial"/>
                <w:iCs/>
                <w:sz w:val="18"/>
                <w:szCs w:val="18"/>
              </w:rPr>
              <w:t>171</w:t>
            </w:r>
            <w:r w:rsidR="001F67A0">
              <w:rPr>
                <w:rFonts w:ascii="Aptos" w:eastAsia="Arial" w:hAnsi="Aptos" w:cs="Arial"/>
                <w:iCs/>
                <w:sz w:val="18"/>
                <w:szCs w:val="18"/>
              </w:rPr>
              <w:t>,</w:t>
            </w:r>
            <w:r w:rsidRPr="001F67A0">
              <w:rPr>
                <w:rFonts w:ascii="Aptos" w:eastAsia="Arial" w:hAnsi="Aptos" w:cs="Arial"/>
                <w:iCs/>
                <w:sz w:val="18"/>
                <w:szCs w:val="18"/>
              </w:rPr>
              <w:t>663</w:t>
            </w:r>
          </w:p>
        </w:tc>
        <w:tc>
          <w:tcPr>
            <w:tcW w:w="567" w:type="dxa"/>
            <w:vAlign w:val="center"/>
          </w:tcPr>
          <w:p w14:paraId="77E889AF" w14:textId="5D320394" w:rsidR="00150FD4" w:rsidRPr="001F67A0" w:rsidRDefault="004958BA" w:rsidP="00F916BF">
            <w:pPr>
              <w:jc w:val="center"/>
              <w:rPr>
                <w:rFonts w:ascii="Aptos" w:eastAsia="Arial" w:hAnsi="Aptos" w:cs="Arial"/>
                <w:iCs/>
                <w:sz w:val="18"/>
                <w:szCs w:val="18"/>
              </w:rPr>
            </w:pPr>
            <w:r>
              <w:rPr>
                <w:rFonts w:ascii="Aptos" w:eastAsia="Arial" w:hAnsi="Aptos" w:cs="Arial"/>
                <w:iCs/>
                <w:sz w:val="18"/>
                <w:szCs w:val="18"/>
              </w:rPr>
              <w:t>39.8</w:t>
            </w:r>
          </w:p>
        </w:tc>
        <w:tc>
          <w:tcPr>
            <w:tcW w:w="818" w:type="dxa"/>
            <w:vAlign w:val="center"/>
          </w:tcPr>
          <w:p w14:paraId="2EF6F556" w14:textId="5E274533" w:rsidR="00150FD4" w:rsidRPr="001F67A0" w:rsidRDefault="00822BEA" w:rsidP="00F916BF">
            <w:pPr>
              <w:jc w:val="center"/>
              <w:rPr>
                <w:rFonts w:ascii="Aptos" w:hAnsi="Aptos"/>
                <w:iCs/>
                <w:sz w:val="18"/>
                <w:szCs w:val="18"/>
              </w:rPr>
            </w:pPr>
            <w:r w:rsidRPr="001F67A0">
              <w:rPr>
                <w:rFonts w:ascii="Aptos" w:hAnsi="Aptos"/>
                <w:iCs/>
                <w:sz w:val="18"/>
                <w:szCs w:val="18"/>
              </w:rPr>
              <w:t>288</w:t>
            </w:r>
          </w:p>
        </w:tc>
        <w:tc>
          <w:tcPr>
            <w:tcW w:w="1167" w:type="dxa"/>
            <w:tcBorders>
              <w:top w:val="single" w:sz="4" w:space="0" w:color="000000"/>
              <w:left w:val="single" w:sz="4" w:space="0" w:color="000000"/>
              <w:bottom w:val="single" w:sz="4" w:space="0" w:color="000000"/>
              <w:right w:val="single" w:sz="4" w:space="0" w:color="000000"/>
            </w:tcBorders>
            <w:vAlign w:val="center"/>
          </w:tcPr>
          <w:p w14:paraId="532EBA55" w14:textId="3B4C4357" w:rsidR="00150FD4" w:rsidRPr="001F67A0" w:rsidRDefault="0059256A" w:rsidP="00F916BF">
            <w:pPr>
              <w:jc w:val="center"/>
              <w:rPr>
                <w:rFonts w:ascii="Aptos" w:eastAsia="Arial" w:hAnsi="Aptos" w:cs="Arial"/>
                <w:iCs/>
                <w:sz w:val="18"/>
                <w:szCs w:val="18"/>
              </w:rPr>
            </w:pPr>
            <w:r>
              <w:rPr>
                <w:rFonts w:ascii="Aptos" w:eastAsia="Arial" w:hAnsi="Aptos" w:cs="Arial"/>
                <w:iCs/>
                <w:sz w:val="18"/>
                <w:szCs w:val="18"/>
              </w:rPr>
              <w:t>93.1</w:t>
            </w:r>
          </w:p>
        </w:tc>
        <w:tc>
          <w:tcPr>
            <w:tcW w:w="1288" w:type="dxa"/>
            <w:tcBorders>
              <w:top w:val="single" w:sz="4" w:space="0" w:color="000000"/>
              <w:left w:val="single" w:sz="4" w:space="0" w:color="000000"/>
              <w:bottom w:val="single" w:sz="4" w:space="0" w:color="000000"/>
              <w:right w:val="single" w:sz="4" w:space="0" w:color="000000"/>
            </w:tcBorders>
            <w:vAlign w:val="center"/>
          </w:tcPr>
          <w:p w14:paraId="42AF43C4" w14:textId="33EA199A" w:rsidR="00150FD4" w:rsidRPr="001F67A0" w:rsidRDefault="00B116A6" w:rsidP="00F916BF">
            <w:pPr>
              <w:jc w:val="center"/>
              <w:rPr>
                <w:rFonts w:ascii="Aptos" w:eastAsia="Arial" w:hAnsi="Aptos" w:cs="Arial"/>
                <w:iCs/>
                <w:sz w:val="18"/>
                <w:szCs w:val="18"/>
              </w:rPr>
            </w:pPr>
            <w:r w:rsidRPr="00B116A6">
              <w:rPr>
                <w:rFonts w:ascii="Aptos" w:eastAsia="Arial" w:hAnsi="Aptos" w:cs="Arial"/>
                <w:iCs/>
                <w:sz w:val="18"/>
                <w:szCs w:val="18"/>
              </w:rPr>
              <w:t>94.22</w:t>
            </w:r>
          </w:p>
        </w:tc>
      </w:tr>
      <w:tr w:rsidR="00150FD4" w:rsidRPr="001771ED" w14:paraId="554639F0" w14:textId="77777777" w:rsidTr="004B31F6">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11D78D21" w14:textId="42AC8DA1" w:rsidR="00150FD4" w:rsidRPr="004563C2" w:rsidRDefault="0022323A" w:rsidP="00150FD4">
            <w:pPr>
              <w:rPr>
                <w:rFonts w:ascii="Aptos" w:eastAsia="Arial" w:hAnsi="Aptos" w:cs="Arial"/>
                <w:iCs/>
                <w:sz w:val="18"/>
                <w:szCs w:val="18"/>
              </w:rPr>
            </w:pPr>
            <w:r w:rsidRPr="004563C2">
              <w:rPr>
                <w:rFonts w:ascii="Aptos" w:eastAsia="Arial" w:hAnsi="Aptos" w:cs="Arial"/>
                <w:iCs/>
                <w:sz w:val="18"/>
                <w:szCs w:val="18"/>
              </w:rPr>
              <w:t>Enterobacter phage EnA02</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54DEA75" w14:textId="77777777" w:rsidR="00150FD4" w:rsidRPr="001F67A0" w:rsidRDefault="00150FD4" w:rsidP="00150FD4">
            <w:pPr>
              <w:rPr>
                <w:rFonts w:ascii="Aptos" w:eastAsia="Arial" w:hAnsi="Aptos" w:cs="Arial"/>
                <w:iCs/>
                <w:sz w:val="18"/>
                <w:szCs w:val="18"/>
              </w:rPr>
            </w:pPr>
          </w:p>
        </w:tc>
        <w:tc>
          <w:tcPr>
            <w:tcW w:w="1134" w:type="dxa"/>
            <w:vAlign w:val="center"/>
          </w:tcPr>
          <w:p w14:paraId="69283835" w14:textId="25840FF5" w:rsidR="00150FD4" w:rsidRPr="001F67A0" w:rsidRDefault="00071C55" w:rsidP="00F916BF">
            <w:pPr>
              <w:jc w:val="center"/>
              <w:rPr>
                <w:rFonts w:ascii="Aptos" w:eastAsia="Arial" w:hAnsi="Aptos" w:cs="Arial"/>
                <w:iCs/>
                <w:sz w:val="18"/>
                <w:szCs w:val="18"/>
              </w:rPr>
            </w:pPr>
            <w:r w:rsidRPr="001F67A0">
              <w:rPr>
                <w:rFonts w:ascii="Aptos" w:eastAsia="Arial" w:hAnsi="Aptos" w:cs="Arial"/>
                <w:iCs/>
                <w:sz w:val="18"/>
                <w:szCs w:val="18"/>
              </w:rPr>
              <w:t>PQ096440</w:t>
            </w:r>
          </w:p>
        </w:tc>
        <w:tc>
          <w:tcPr>
            <w:tcW w:w="850" w:type="dxa"/>
            <w:vAlign w:val="center"/>
          </w:tcPr>
          <w:p w14:paraId="470141D0" w14:textId="146C4245" w:rsidR="00150FD4" w:rsidRPr="001F67A0" w:rsidRDefault="00D642CD" w:rsidP="00F916BF">
            <w:pPr>
              <w:jc w:val="center"/>
              <w:rPr>
                <w:rFonts w:ascii="Aptos" w:eastAsia="Arial" w:hAnsi="Aptos" w:cs="Arial"/>
                <w:iCs/>
                <w:sz w:val="18"/>
                <w:szCs w:val="18"/>
              </w:rPr>
            </w:pPr>
            <w:r w:rsidRPr="001F67A0">
              <w:rPr>
                <w:rFonts w:ascii="Aptos" w:eastAsia="Arial" w:hAnsi="Aptos" w:cs="Arial"/>
                <w:iCs/>
                <w:sz w:val="18"/>
                <w:szCs w:val="18"/>
              </w:rPr>
              <w:t>174</w:t>
            </w:r>
            <w:r w:rsidR="001F67A0">
              <w:rPr>
                <w:rFonts w:ascii="Aptos" w:eastAsia="Arial" w:hAnsi="Aptos" w:cs="Arial"/>
                <w:iCs/>
                <w:sz w:val="18"/>
                <w:szCs w:val="18"/>
              </w:rPr>
              <w:t>,</w:t>
            </w:r>
            <w:r w:rsidRPr="001F67A0">
              <w:rPr>
                <w:rFonts w:ascii="Aptos" w:eastAsia="Arial" w:hAnsi="Aptos" w:cs="Arial"/>
                <w:iCs/>
                <w:sz w:val="18"/>
                <w:szCs w:val="18"/>
              </w:rPr>
              <w:t>295</w:t>
            </w:r>
          </w:p>
        </w:tc>
        <w:tc>
          <w:tcPr>
            <w:tcW w:w="567" w:type="dxa"/>
            <w:vAlign w:val="center"/>
          </w:tcPr>
          <w:p w14:paraId="1646AC5F" w14:textId="37109E82" w:rsidR="00150FD4" w:rsidRPr="001F67A0" w:rsidRDefault="00D6106C" w:rsidP="00F916BF">
            <w:pPr>
              <w:jc w:val="center"/>
              <w:rPr>
                <w:rFonts w:ascii="Aptos" w:eastAsia="Arial" w:hAnsi="Aptos" w:cs="Arial"/>
                <w:iCs/>
                <w:sz w:val="18"/>
                <w:szCs w:val="18"/>
              </w:rPr>
            </w:pPr>
            <w:r>
              <w:rPr>
                <w:rFonts w:ascii="Aptos" w:eastAsia="Arial" w:hAnsi="Aptos" w:cs="Arial"/>
                <w:iCs/>
                <w:sz w:val="18"/>
                <w:szCs w:val="18"/>
              </w:rPr>
              <w:t>39.6</w:t>
            </w:r>
          </w:p>
        </w:tc>
        <w:tc>
          <w:tcPr>
            <w:tcW w:w="818" w:type="dxa"/>
            <w:vAlign w:val="center"/>
          </w:tcPr>
          <w:p w14:paraId="304F69E4" w14:textId="5BF55244" w:rsidR="00150FD4" w:rsidRPr="001F67A0" w:rsidRDefault="00D642CD" w:rsidP="00F916BF">
            <w:pPr>
              <w:jc w:val="center"/>
              <w:rPr>
                <w:rFonts w:ascii="Aptos" w:hAnsi="Aptos"/>
                <w:iCs/>
                <w:sz w:val="18"/>
                <w:szCs w:val="18"/>
              </w:rPr>
            </w:pPr>
            <w:r w:rsidRPr="001F67A0">
              <w:rPr>
                <w:rFonts w:ascii="Aptos" w:hAnsi="Aptos"/>
                <w:iCs/>
                <w:sz w:val="18"/>
                <w:szCs w:val="18"/>
              </w:rPr>
              <w:t>289</w:t>
            </w:r>
          </w:p>
        </w:tc>
        <w:tc>
          <w:tcPr>
            <w:tcW w:w="1167" w:type="dxa"/>
            <w:tcBorders>
              <w:top w:val="single" w:sz="4" w:space="0" w:color="000000"/>
              <w:left w:val="single" w:sz="4" w:space="0" w:color="000000"/>
              <w:bottom w:val="single" w:sz="4" w:space="0" w:color="000000"/>
              <w:right w:val="single" w:sz="4" w:space="0" w:color="000000"/>
            </w:tcBorders>
            <w:vAlign w:val="center"/>
          </w:tcPr>
          <w:p w14:paraId="719E1E33" w14:textId="3C7D16A6" w:rsidR="00150FD4" w:rsidRPr="001F67A0" w:rsidRDefault="0059256A" w:rsidP="00F916BF">
            <w:pPr>
              <w:jc w:val="center"/>
              <w:rPr>
                <w:rFonts w:ascii="Aptos" w:eastAsia="Arial" w:hAnsi="Aptos" w:cs="Arial"/>
                <w:iCs/>
                <w:sz w:val="18"/>
                <w:szCs w:val="18"/>
              </w:rPr>
            </w:pPr>
            <w:r>
              <w:rPr>
                <w:rFonts w:ascii="Aptos" w:eastAsia="Arial" w:hAnsi="Aptos" w:cs="Arial"/>
                <w:iCs/>
                <w:sz w:val="18"/>
                <w:szCs w:val="18"/>
              </w:rPr>
              <w:t>89.4</w:t>
            </w:r>
          </w:p>
        </w:tc>
        <w:tc>
          <w:tcPr>
            <w:tcW w:w="1288" w:type="dxa"/>
            <w:tcBorders>
              <w:top w:val="single" w:sz="4" w:space="0" w:color="000000"/>
              <w:left w:val="single" w:sz="4" w:space="0" w:color="000000"/>
              <w:bottom w:val="single" w:sz="4" w:space="0" w:color="000000"/>
              <w:right w:val="single" w:sz="4" w:space="0" w:color="000000"/>
            </w:tcBorders>
            <w:vAlign w:val="center"/>
          </w:tcPr>
          <w:p w14:paraId="59F98A94" w14:textId="1FB0AE78" w:rsidR="00150FD4" w:rsidRPr="001F67A0" w:rsidRDefault="00AD1761" w:rsidP="00F916BF">
            <w:pPr>
              <w:jc w:val="center"/>
              <w:rPr>
                <w:rFonts w:ascii="Aptos" w:eastAsia="Arial" w:hAnsi="Aptos" w:cs="Arial"/>
                <w:iCs/>
                <w:sz w:val="18"/>
                <w:szCs w:val="18"/>
              </w:rPr>
            </w:pPr>
            <w:r w:rsidRPr="00AD1761">
              <w:rPr>
                <w:rFonts w:ascii="Aptos" w:eastAsia="Arial" w:hAnsi="Aptos" w:cs="Arial"/>
                <w:iCs/>
                <w:sz w:val="18"/>
                <w:szCs w:val="18"/>
              </w:rPr>
              <w:t>91.16</w:t>
            </w:r>
          </w:p>
        </w:tc>
      </w:tr>
    </w:tbl>
    <w:p w14:paraId="49AF5567" w14:textId="05FACB01" w:rsidR="004704C6" w:rsidRPr="00735A12" w:rsidRDefault="004704C6" w:rsidP="00735A12">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2D6057DE" w14:textId="5EC9C698" w:rsidR="00495506" w:rsidRPr="00735A12" w:rsidRDefault="004704C6" w:rsidP="004704C6">
      <w:pPr>
        <w:pStyle w:val="BodyTextIndent"/>
        <w:ind w:left="0" w:firstLine="0"/>
        <w:rPr>
          <w:rFonts w:ascii="Aptos" w:hAnsi="Aptos" w:cs="Arial"/>
          <w:bCs/>
          <w:iCs/>
          <w:sz w:val="16"/>
          <w:szCs w:val="16"/>
        </w:rPr>
      </w:pPr>
      <w:r w:rsidRPr="00735A12">
        <w:rPr>
          <w:rFonts w:ascii="Aptos" w:hAnsi="Aptos" w:cs="Arial"/>
          <w:bCs/>
          <w:iCs/>
          <w:sz w:val="16"/>
          <w:szCs w:val="16"/>
        </w:rPr>
        <w:t>(**) determined using CoreGenes 3.5 [</w:t>
      </w:r>
      <w:r w:rsidR="00680264">
        <w:rPr>
          <w:rFonts w:ascii="Aptos" w:hAnsi="Aptos" w:cs="Arial"/>
          <w:bCs/>
          <w:iCs/>
          <w:color w:val="1F4E79" w:themeColor="accent5" w:themeShade="80"/>
          <w:sz w:val="16"/>
          <w:szCs w:val="16"/>
        </w:rPr>
        <w:t>13</w:t>
      </w:r>
      <w:r w:rsidRPr="00735A12">
        <w:rPr>
          <w:rFonts w:ascii="Aptos" w:hAnsi="Aptos" w:cs="Arial"/>
          <w:bCs/>
          <w:iCs/>
          <w:sz w:val="16"/>
          <w:szCs w:val="16"/>
        </w:rPr>
        <w:t>]</w:t>
      </w:r>
    </w:p>
    <w:p w14:paraId="5556E8C1" w14:textId="694A2037" w:rsidR="00A174CC" w:rsidRDefault="00A174CC" w:rsidP="00FC2269">
      <w:pPr>
        <w:rPr>
          <w:rFonts w:ascii="Aptos" w:hAnsi="Aptos"/>
          <w:bCs/>
          <w:color w:val="0070C0"/>
          <w:sz w:val="22"/>
          <w:szCs w:val="22"/>
        </w:rPr>
      </w:pPr>
    </w:p>
    <w:p w14:paraId="0AF4CC74" w14:textId="77777777" w:rsidR="00B2156F" w:rsidRDefault="00B2156F" w:rsidP="002B119D">
      <w:pPr>
        <w:jc w:val="both"/>
        <w:rPr>
          <w:rFonts w:ascii="Aptos" w:hAnsi="Aptos"/>
          <w:bCs/>
          <w:color w:val="000000" w:themeColor="text1"/>
          <w:sz w:val="22"/>
          <w:szCs w:val="22"/>
        </w:rPr>
      </w:pPr>
    </w:p>
    <w:p w14:paraId="75CF4E42" w14:textId="77777777" w:rsidR="00B2156F" w:rsidRDefault="00B2156F" w:rsidP="002B119D">
      <w:pPr>
        <w:jc w:val="both"/>
        <w:rPr>
          <w:rFonts w:ascii="Aptos" w:hAnsi="Aptos"/>
          <w:bCs/>
          <w:color w:val="000000" w:themeColor="text1"/>
          <w:sz w:val="22"/>
          <w:szCs w:val="22"/>
        </w:rPr>
      </w:pPr>
    </w:p>
    <w:p w14:paraId="14802084" w14:textId="77777777" w:rsidR="00B2156F" w:rsidRPr="002B119D" w:rsidRDefault="00B2156F" w:rsidP="002B119D">
      <w:pPr>
        <w:jc w:val="both"/>
        <w:rPr>
          <w:rFonts w:ascii="Aptos" w:hAnsi="Aptos"/>
          <w:bCs/>
          <w:color w:val="000000" w:themeColor="text1"/>
          <w:sz w:val="22"/>
          <w:szCs w:val="22"/>
        </w:rPr>
      </w:pPr>
    </w:p>
    <w:sectPr w:rsidR="00B2156F" w:rsidRPr="002B119D" w:rsidSect="00A82FBB">
      <w:headerReference w:type="default" r:id="rId17"/>
      <w:footerReference w:type="default" r:id="rId18"/>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8B8DC" w14:textId="77777777" w:rsidR="00BD405A" w:rsidRDefault="00BD405A">
      <w:r>
        <w:separator/>
      </w:r>
    </w:p>
  </w:endnote>
  <w:endnote w:type="continuationSeparator" w:id="0">
    <w:p w14:paraId="3A6421EF" w14:textId="77777777" w:rsidR="00BD405A" w:rsidRDefault="00BD4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SemiBold">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C9E12" w14:textId="77777777" w:rsidR="00BD405A" w:rsidRDefault="00BD405A">
      <w:r>
        <w:separator/>
      </w:r>
    </w:p>
  </w:footnote>
  <w:footnote w:type="continuationSeparator" w:id="0">
    <w:p w14:paraId="1AE29AC9" w14:textId="77777777" w:rsidR="00BD405A" w:rsidRDefault="00BD4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42397A4D"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D0166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B7561238"/>
    <w:lvl w:ilvl="0" w:tplc="707A6182">
      <w:start w:val="1"/>
      <w:numFmt w:val="decimal"/>
      <w:lvlText w:val="%1."/>
      <w:lvlJc w:val="left"/>
      <w:pPr>
        <w:ind w:left="720" w:hanging="360"/>
      </w:pPr>
      <w:rPr>
        <w:rFonts w:ascii="Aptos" w:hAnsi="Aptos" w:cs="Arial" w:hint="default"/>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629474848">
    <w:abstractNumId w:val="0"/>
  </w:num>
  <w:num w:numId="2" w16cid:durableId="1518425915">
    <w:abstractNumId w:val="4"/>
  </w:num>
  <w:num w:numId="3" w16cid:durableId="241792042">
    <w:abstractNumId w:val="2"/>
  </w:num>
  <w:num w:numId="4" w16cid:durableId="773593148">
    <w:abstractNumId w:val="3"/>
  </w:num>
  <w:num w:numId="5" w16cid:durableId="17160767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4E6"/>
    <w:rsid w:val="000157DE"/>
    <w:rsid w:val="00016867"/>
    <w:rsid w:val="00017BF9"/>
    <w:rsid w:val="00023385"/>
    <w:rsid w:val="000261C6"/>
    <w:rsid w:val="000312E1"/>
    <w:rsid w:val="00031989"/>
    <w:rsid w:val="00031F0C"/>
    <w:rsid w:val="00035A87"/>
    <w:rsid w:val="000406E1"/>
    <w:rsid w:val="00040CB0"/>
    <w:rsid w:val="0004176B"/>
    <w:rsid w:val="000432B5"/>
    <w:rsid w:val="000449DB"/>
    <w:rsid w:val="0005075F"/>
    <w:rsid w:val="00070F5D"/>
    <w:rsid w:val="00071575"/>
    <w:rsid w:val="00071C55"/>
    <w:rsid w:val="00072482"/>
    <w:rsid w:val="00075881"/>
    <w:rsid w:val="0008012E"/>
    <w:rsid w:val="000A146A"/>
    <w:rsid w:val="000A7027"/>
    <w:rsid w:val="000B1BF3"/>
    <w:rsid w:val="000B5D78"/>
    <w:rsid w:val="000B6878"/>
    <w:rsid w:val="000B714C"/>
    <w:rsid w:val="000C3D53"/>
    <w:rsid w:val="000C494A"/>
    <w:rsid w:val="000D182E"/>
    <w:rsid w:val="000D595F"/>
    <w:rsid w:val="000F2F3D"/>
    <w:rsid w:val="000F51F4"/>
    <w:rsid w:val="000F7067"/>
    <w:rsid w:val="00101265"/>
    <w:rsid w:val="00106232"/>
    <w:rsid w:val="0011008F"/>
    <w:rsid w:val="00117C72"/>
    <w:rsid w:val="0013113D"/>
    <w:rsid w:val="001322FC"/>
    <w:rsid w:val="00150FD4"/>
    <w:rsid w:val="001555BE"/>
    <w:rsid w:val="00156349"/>
    <w:rsid w:val="00162BBB"/>
    <w:rsid w:val="00171083"/>
    <w:rsid w:val="00172351"/>
    <w:rsid w:val="001862F7"/>
    <w:rsid w:val="0019424E"/>
    <w:rsid w:val="0019689C"/>
    <w:rsid w:val="001B1AB6"/>
    <w:rsid w:val="001B3475"/>
    <w:rsid w:val="001D0007"/>
    <w:rsid w:val="001D3E3E"/>
    <w:rsid w:val="001F25D9"/>
    <w:rsid w:val="001F67A0"/>
    <w:rsid w:val="00203983"/>
    <w:rsid w:val="00220A26"/>
    <w:rsid w:val="0022323A"/>
    <w:rsid w:val="002312CE"/>
    <w:rsid w:val="0023149A"/>
    <w:rsid w:val="00232421"/>
    <w:rsid w:val="0023696B"/>
    <w:rsid w:val="0024086E"/>
    <w:rsid w:val="0025498B"/>
    <w:rsid w:val="00256CE4"/>
    <w:rsid w:val="00256DB4"/>
    <w:rsid w:val="00273642"/>
    <w:rsid w:val="002831F9"/>
    <w:rsid w:val="00296DA3"/>
    <w:rsid w:val="002A1B43"/>
    <w:rsid w:val="002A5A83"/>
    <w:rsid w:val="002B119D"/>
    <w:rsid w:val="002B20FE"/>
    <w:rsid w:val="002B3772"/>
    <w:rsid w:val="002C79E3"/>
    <w:rsid w:val="002C7D47"/>
    <w:rsid w:val="002D4340"/>
    <w:rsid w:val="00305707"/>
    <w:rsid w:val="0031100E"/>
    <w:rsid w:val="003129FB"/>
    <w:rsid w:val="00312B6C"/>
    <w:rsid w:val="00324253"/>
    <w:rsid w:val="00327E73"/>
    <w:rsid w:val="00333392"/>
    <w:rsid w:val="00336E92"/>
    <w:rsid w:val="00346142"/>
    <w:rsid w:val="00351A9B"/>
    <w:rsid w:val="00355CE0"/>
    <w:rsid w:val="00361516"/>
    <w:rsid w:val="00363A30"/>
    <w:rsid w:val="00366D40"/>
    <w:rsid w:val="0037243A"/>
    <w:rsid w:val="003737AE"/>
    <w:rsid w:val="00382FE8"/>
    <w:rsid w:val="00383BBF"/>
    <w:rsid w:val="0038593F"/>
    <w:rsid w:val="0039336A"/>
    <w:rsid w:val="003A1593"/>
    <w:rsid w:val="003A166F"/>
    <w:rsid w:val="003A18C5"/>
    <w:rsid w:val="003A43F5"/>
    <w:rsid w:val="003A5ED7"/>
    <w:rsid w:val="003B0883"/>
    <w:rsid w:val="003B36EA"/>
    <w:rsid w:val="003B3832"/>
    <w:rsid w:val="003C5428"/>
    <w:rsid w:val="003E354B"/>
    <w:rsid w:val="003E678A"/>
    <w:rsid w:val="003F2A97"/>
    <w:rsid w:val="003F6E82"/>
    <w:rsid w:val="00406087"/>
    <w:rsid w:val="0041183F"/>
    <w:rsid w:val="0043110C"/>
    <w:rsid w:val="00437970"/>
    <w:rsid w:val="00437FB2"/>
    <w:rsid w:val="004563C2"/>
    <w:rsid w:val="004571D2"/>
    <w:rsid w:val="00463D82"/>
    <w:rsid w:val="004666B6"/>
    <w:rsid w:val="004704C6"/>
    <w:rsid w:val="00471256"/>
    <w:rsid w:val="00495506"/>
    <w:rsid w:val="004958BA"/>
    <w:rsid w:val="004A7ABE"/>
    <w:rsid w:val="004B31F6"/>
    <w:rsid w:val="004C75E7"/>
    <w:rsid w:val="004D093C"/>
    <w:rsid w:val="004D4BE8"/>
    <w:rsid w:val="004F25EB"/>
    <w:rsid w:val="004F2F1E"/>
    <w:rsid w:val="004F3196"/>
    <w:rsid w:val="005263D7"/>
    <w:rsid w:val="00532BEE"/>
    <w:rsid w:val="0053353D"/>
    <w:rsid w:val="00534233"/>
    <w:rsid w:val="005360DF"/>
    <w:rsid w:val="00536426"/>
    <w:rsid w:val="00543F86"/>
    <w:rsid w:val="0055461D"/>
    <w:rsid w:val="005547DE"/>
    <w:rsid w:val="0058465A"/>
    <w:rsid w:val="00590DF3"/>
    <w:rsid w:val="0059256A"/>
    <w:rsid w:val="00594CC9"/>
    <w:rsid w:val="005A270E"/>
    <w:rsid w:val="005A54C3"/>
    <w:rsid w:val="005B2704"/>
    <w:rsid w:val="005C2CA1"/>
    <w:rsid w:val="005D0402"/>
    <w:rsid w:val="005E3307"/>
    <w:rsid w:val="00603A56"/>
    <w:rsid w:val="006042AF"/>
    <w:rsid w:val="006043FB"/>
    <w:rsid w:val="00607227"/>
    <w:rsid w:val="006109F7"/>
    <w:rsid w:val="00612F65"/>
    <w:rsid w:val="00620C41"/>
    <w:rsid w:val="00627211"/>
    <w:rsid w:val="00630675"/>
    <w:rsid w:val="00630739"/>
    <w:rsid w:val="00644B29"/>
    <w:rsid w:val="00647814"/>
    <w:rsid w:val="00650A39"/>
    <w:rsid w:val="006572E9"/>
    <w:rsid w:val="006706C2"/>
    <w:rsid w:val="00672070"/>
    <w:rsid w:val="0067795B"/>
    <w:rsid w:val="00680264"/>
    <w:rsid w:val="00683D0C"/>
    <w:rsid w:val="006A36CC"/>
    <w:rsid w:val="006B2446"/>
    <w:rsid w:val="006B7AB8"/>
    <w:rsid w:val="006C054E"/>
    <w:rsid w:val="006C0F51"/>
    <w:rsid w:val="006D18D1"/>
    <w:rsid w:val="006D18F6"/>
    <w:rsid w:val="006D428E"/>
    <w:rsid w:val="006E1AC7"/>
    <w:rsid w:val="00707C1F"/>
    <w:rsid w:val="00723577"/>
    <w:rsid w:val="0072682D"/>
    <w:rsid w:val="00735A12"/>
    <w:rsid w:val="00736440"/>
    <w:rsid w:val="00737875"/>
    <w:rsid w:val="00740A3F"/>
    <w:rsid w:val="00743F5C"/>
    <w:rsid w:val="0075624A"/>
    <w:rsid w:val="007952E4"/>
    <w:rsid w:val="007A593F"/>
    <w:rsid w:val="007B0F70"/>
    <w:rsid w:val="007B6511"/>
    <w:rsid w:val="007D3D71"/>
    <w:rsid w:val="007E0EF5"/>
    <w:rsid w:val="007E667B"/>
    <w:rsid w:val="007F35F2"/>
    <w:rsid w:val="008007BC"/>
    <w:rsid w:val="008010F4"/>
    <w:rsid w:val="00810F9F"/>
    <w:rsid w:val="00822B3A"/>
    <w:rsid w:val="00822BEA"/>
    <w:rsid w:val="00824208"/>
    <w:rsid w:val="008308A0"/>
    <w:rsid w:val="00844EF3"/>
    <w:rsid w:val="00847DD5"/>
    <w:rsid w:val="00852D43"/>
    <w:rsid w:val="00862574"/>
    <w:rsid w:val="008632A5"/>
    <w:rsid w:val="00865726"/>
    <w:rsid w:val="008753F3"/>
    <w:rsid w:val="00880A07"/>
    <w:rsid w:val="008815EE"/>
    <w:rsid w:val="008952A4"/>
    <w:rsid w:val="0089639B"/>
    <w:rsid w:val="008A22E9"/>
    <w:rsid w:val="008B29D5"/>
    <w:rsid w:val="008B43B1"/>
    <w:rsid w:val="008B5738"/>
    <w:rsid w:val="008C024D"/>
    <w:rsid w:val="008C48AC"/>
    <w:rsid w:val="008E2FD0"/>
    <w:rsid w:val="008F51E2"/>
    <w:rsid w:val="008F5694"/>
    <w:rsid w:val="009014E3"/>
    <w:rsid w:val="009016EE"/>
    <w:rsid w:val="00901EBC"/>
    <w:rsid w:val="00903048"/>
    <w:rsid w:val="00903871"/>
    <w:rsid w:val="009065AC"/>
    <w:rsid w:val="009078FF"/>
    <w:rsid w:val="00910367"/>
    <w:rsid w:val="009447C7"/>
    <w:rsid w:val="009457C8"/>
    <w:rsid w:val="009471AD"/>
    <w:rsid w:val="00953FFE"/>
    <w:rsid w:val="00964775"/>
    <w:rsid w:val="00964F7C"/>
    <w:rsid w:val="009703AF"/>
    <w:rsid w:val="00974174"/>
    <w:rsid w:val="009741D1"/>
    <w:rsid w:val="00974C28"/>
    <w:rsid w:val="00976E37"/>
    <w:rsid w:val="009A3B4A"/>
    <w:rsid w:val="009C08F7"/>
    <w:rsid w:val="009D02B6"/>
    <w:rsid w:val="009D4EC5"/>
    <w:rsid w:val="009F4F5D"/>
    <w:rsid w:val="009F53C1"/>
    <w:rsid w:val="009F7856"/>
    <w:rsid w:val="00A10BA1"/>
    <w:rsid w:val="00A10FB4"/>
    <w:rsid w:val="00A145B7"/>
    <w:rsid w:val="00A174CC"/>
    <w:rsid w:val="00A2357C"/>
    <w:rsid w:val="00A257EB"/>
    <w:rsid w:val="00A25D38"/>
    <w:rsid w:val="00A4039D"/>
    <w:rsid w:val="00A4154E"/>
    <w:rsid w:val="00A443CA"/>
    <w:rsid w:val="00A57E47"/>
    <w:rsid w:val="00A77B8E"/>
    <w:rsid w:val="00A77C25"/>
    <w:rsid w:val="00A82FBB"/>
    <w:rsid w:val="00AA4711"/>
    <w:rsid w:val="00AB47E2"/>
    <w:rsid w:val="00AB66F9"/>
    <w:rsid w:val="00AD024E"/>
    <w:rsid w:val="00AD1761"/>
    <w:rsid w:val="00AD201A"/>
    <w:rsid w:val="00AD2884"/>
    <w:rsid w:val="00AD50EA"/>
    <w:rsid w:val="00AD5A3A"/>
    <w:rsid w:val="00AD759B"/>
    <w:rsid w:val="00AE08B0"/>
    <w:rsid w:val="00AE2E79"/>
    <w:rsid w:val="00AE528C"/>
    <w:rsid w:val="00AF4998"/>
    <w:rsid w:val="00AF7130"/>
    <w:rsid w:val="00B00E4B"/>
    <w:rsid w:val="00B03B7F"/>
    <w:rsid w:val="00B04F0D"/>
    <w:rsid w:val="00B116A6"/>
    <w:rsid w:val="00B1187F"/>
    <w:rsid w:val="00B2156F"/>
    <w:rsid w:val="00B35CC8"/>
    <w:rsid w:val="00B4382E"/>
    <w:rsid w:val="00B47589"/>
    <w:rsid w:val="00B50948"/>
    <w:rsid w:val="00B64E7D"/>
    <w:rsid w:val="00BD405A"/>
    <w:rsid w:val="00BD7967"/>
    <w:rsid w:val="00BE2C72"/>
    <w:rsid w:val="00BE4F5A"/>
    <w:rsid w:val="00C0247B"/>
    <w:rsid w:val="00C154E1"/>
    <w:rsid w:val="00C26BD7"/>
    <w:rsid w:val="00C37216"/>
    <w:rsid w:val="00C4227B"/>
    <w:rsid w:val="00C43852"/>
    <w:rsid w:val="00C4733D"/>
    <w:rsid w:val="00C55633"/>
    <w:rsid w:val="00C65545"/>
    <w:rsid w:val="00C73094"/>
    <w:rsid w:val="00C76CCB"/>
    <w:rsid w:val="00C8775F"/>
    <w:rsid w:val="00C95FB7"/>
    <w:rsid w:val="00CB0A1B"/>
    <w:rsid w:val="00CB4296"/>
    <w:rsid w:val="00CC5F34"/>
    <w:rsid w:val="00CD1F62"/>
    <w:rsid w:val="00CD2C82"/>
    <w:rsid w:val="00CD5FED"/>
    <w:rsid w:val="00CE5DE0"/>
    <w:rsid w:val="00CF1CDE"/>
    <w:rsid w:val="00CF59EA"/>
    <w:rsid w:val="00D01669"/>
    <w:rsid w:val="00D02439"/>
    <w:rsid w:val="00D04287"/>
    <w:rsid w:val="00D062BE"/>
    <w:rsid w:val="00D10857"/>
    <w:rsid w:val="00D12C0B"/>
    <w:rsid w:val="00D13AD5"/>
    <w:rsid w:val="00D23567"/>
    <w:rsid w:val="00D46663"/>
    <w:rsid w:val="00D60195"/>
    <w:rsid w:val="00D6106C"/>
    <w:rsid w:val="00D642CD"/>
    <w:rsid w:val="00D7588C"/>
    <w:rsid w:val="00D77E1C"/>
    <w:rsid w:val="00D90E8C"/>
    <w:rsid w:val="00DA518E"/>
    <w:rsid w:val="00DB3F59"/>
    <w:rsid w:val="00DB47E5"/>
    <w:rsid w:val="00DC564C"/>
    <w:rsid w:val="00DC6D3D"/>
    <w:rsid w:val="00DD58AA"/>
    <w:rsid w:val="00DE01F5"/>
    <w:rsid w:val="00DE3B0E"/>
    <w:rsid w:val="00DE58F1"/>
    <w:rsid w:val="00DF5B8A"/>
    <w:rsid w:val="00DF7598"/>
    <w:rsid w:val="00E034BE"/>
    <w:rsid w:val="00E07585"/>
    <w:rsid w:val="00E11592"/>
    <w:rsid w:val="00E20AB6"/>
    <w:rsid w:val="00E24025"/>
    <w:rsid w:val="00E26A0D"/>
    <w:rsid w:val="00E33B43"/>
    <w:rsid w:val="00E37077"/>
    <w:rsid w:val="00E37128"/>
    <w:rsid w:val="00E450E7"/>
    <w:rsid w:val="00E500A5"/>
    <w:rsid w:val="00E50727"/>
    <w:rsid w:val="00E5073E"/>
    <w:rsid w:val="00E62BC8"/>
    <w:rsid w:val="00E808D9"/>
    <w:rsid w:val="00E83D8D"/>
    <w:rsid w:val="00E863D4"/>
    <w:rsid w:val="00E969AE"/>
    <w:rsid w:val="00EB0970"/>
    <w:rsid w:val="00EB2D9E"/>
    <w:rsid w:val="00EB732A"/>
    <w:rsid w:val="00EC08D2"/>
    <w:rsid w:val="00ED4569"/>
    <w:rsid w:val="00ED719C"/>
    <w:rsid w:val="00EE484F"/>
    <w:rsid w:val="00EE5795"/>
    <w:rsid w:val="00EF2448"/>
    <w:rsid w:val="00F110F7"/>
    <w:rsid w:val="00F1260E"/>
    <w:rsid w:val="00F13DD7"/>
    <w:rsid w:val="00F368CC"/>
    <w:rsid w:val="00F5331C"/>
    <w:rsid w:val="00F62692"/>
    <w:rsid w:val="00F70C06"/>
    <w:rsid w:val="00F711CE"/>
    <w:rsid w:val="00F74510"/>
    <w:rsid w:val="00F8338A"/>
    <w:rsid w:val="00F9028E"/>
    <w:rsid w:val="00F911F1"/>
    <w:rsid w:val="00F916BF"/>
    <w:rsid w:val="00FA1DC3"/>
    <w:rsid w:val="00FA3AC4"/>
    <w:rsid w:val="00FB300C"/>
    <w:rsid w:val="00FB3F03"/>
    <w:rsid w:val="00FB4BD7"/>
    <w:rsid w:val="00FC2269"/>
    <w:rsid w:val="00FF4171"/>
    <w:rsid w:val="00FF7AE2"/>
    <w:rsid w:val="08D820C1"/>
    <w:rsid w:val="14EDFC82"/>
    <w:rsid w:val="1D46CAA8"/>
    <w:rsid w:val="367AAA91"/>
    <w:rsid w:val="3743E4C6"/>
    <w:rsid w:val="3C76C3B8"/>
    <w:rsid w:val="3F4B9248"/>
    <w:rsid w:val="4594ABED"/>
    <w:rsid w:val="49096467"/>
    <w:rsid w:val="4C57A840"/>
    <w:rsid w:val="4D5C8ECB"/>
    <w:rsid w:val="5028B790"/>
    <w:rsid w:val="5B9B38EC"/>
    <w:rsid w:val="61EC3A94"/>
    <w:rsid w:val="688B49E8"/>
    <w:rsid w:val="69BDC974"/>
    <w:rsid w:val="6ACE13E4"/>
    <w:rsid w:val="768513C4"/>
    <w:rsid w:val="7A0ECCA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346980379">
      <w:bodyDiv w:val="1"/>
      <w:marLeft w:val="0"/>
      <w:marRight w:val="0"/>
      <w:marTop w:val="0"/>
      <w:marBottom w:val="0"/>
      <w:divBdr>
        <w:top w:val="none" w:sz="0" w:space="0" w:color="auto"/>
        <w:left w:val="none" w:sz="0" w:space="0" w:color="auto"/>
        <w:bottom w:val="none" w:sz="0" w:space="0" w:color="auto"/>
        <w:right w:val="none" w:sz="0" w:space="0" w:color="auto"/>
      </w:divBdr>
    </w:div>
    <w:div w:id="1492061762">
      <w:bodyDiv w:val="1"/>
      <w:marLeft w:val="0"/>
      <w:marRight w:val="0"/>
      <w:marTop w:val="0"/>
      <w:marBottom w:val="0"/>
      <w:divBdr>
        <w:top w:val="none" w:sz="0" w:space="0" w:color="auto"/>
        <w:left w:val="none" w:sz="0" w:space="0" w:color="auto"/>
        <w:bottom w:val="none" w:sz="0" w:space="0" w:color="auto"/>
        <w:right w:val="none" w:sz="0" w:space="0" w:color="auto"/>
      </w:divBdr>
    </w:div>
    <w:div w:id="1542783384">
      <w:bodyDiv w:val="1"/>
      <w:marLeft w:val="0"/>
      <w:marRight w:val="0"/>
      <w:marTop w:val="0"/>
      <w:marBottom w:val="0"/>
      <w:divBdr>
        <w:top w:val="none" w:sz="0" w:space="0" w:color="auto"/>
        <w:left w:val="none" w:sz="0" w:space="0" w:color="auto"/>
        <w:bottom w:val="none" w:sz="0" w:space="0" w:color="auto"/>
        <w:right w:val="none" w:sz="0" w:space="0" w:color="auto"/>
      </w:divBdr>
    </w:div>
    <w:div w:id="1663044081">
      <w:bodyDiv w:val="1"/>
      <w:marLeft w:val="0"/>
      <w:marRight w:val="0"/>
      <w:marTop w:val="0"/>
      <w:marBottom w:val="0"/>
      <w:divBdr>
        <w:top w:val="none" w:sz="0" w:space="0" w:color="auto"/>
        <w:left w:val="none" w:sz="0" w:space="0" w:color="auto"/>
        <w:bottom w:val="none" w:sz="0" w:space="0" w:color="auto"/>
        <w:right w:val="none" w:sz="0" w:space="0" w:color="auto"/>
      </w:divBdr>
    </w:div>
    <w:div w:id="2123719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wa.jonczyk-matysiak@hirszfeld.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zej.gorski@hirszfeld.pl"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martyna.cieslik@hirszfeld.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ichal.wojcicki@hirszfeld.pl" TargetMode="Externa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280D1-3C96-4B1E-ADB1-6DEDE3C57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2104</Words>
  <Characters>11995</Characters>
  <Application>Microsoft Office Word</Application>
  <DocSecurity>0</DocSecurity>
  <Lines>99</Lines>
  <Paragraphs>28</Paragraphs>
  <ScaleCrop>false</ScaleCrop>
  <Company/>
  <LinksUpToDate>false</LinksUpToDate>
  <CharactersWithSpaces>14071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321</cp:revision>
  <dcterms:created xsi:type="dcterms:W3CDTF">2024-12-13T11:58:00Z</dcterms:created>
  <dcterms:modified xsi:type="dcterms:W3CDTF">2025-09-22T13:39:00Z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