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FA38C3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6F558D7" w:rsidR="00E37077" w:rsidRPr="001D0007" w:rsidRDefault="002C013F" w:rsidP="00DD58AA">
            <w:pPr>
              <w:rPr>
                <w:rFonts w:ascii="Aptos" w:hAnsi="Aptos" w:cs="Arial"/>
                <w:color w:val="000000" w:themeColor="text1"/>
                <w:sz w:val="20"/>
              </w:rPr>
            </w:pPr>
            <w:r>
              <w:rPr>
                <w:rFonts w:ascii="Aptos" w:hAnsi="Aptos" w:cs="Arial"/>
                <w:color w:val="000000" w:themeColor="text1"/>
                <w:sz w:val="20"/>
              </w:rPr>
              <w:t>Create a new subfamily (</w:t>
            </w:r>
            <w:r w:rsidR="00743B12">
              <w:rPr>
                <w:rFonts w:ascii="Aptos" w:hAnsi="Aptos" w:cs="Arial"/>
                <w:i/>
                <w:iCs/>
                <w:color w:val="000000" w:themeColor="text1"/>
                <w:sz w:val="20"/>
              </w:rPr>
              <w:t>Carding</w:t>
            </w:r>
            <w:r w:rsidRPr="002C013F">
              <w:rPr>
                <w:rFonts w:ascii="Aptos" w:hAnsi="Aptos" w:cs="Arial"/>
                <w:i/>
                <w:iCs/>
                <w:color w:val="000000" w:themeColor="text1"/>
                <w:sz w:val="20"/>
              </w:rPr>
              <w:t>virinae</w:t>
            </w:r>
            <w:r>
              <w:rPr>
                <w:rFonts w:ascii="Aptos" w:hAnsi="Aptos" w:cs="Arial"/>
                <w:color w:val="000000" w:themeColor="text1"/>
                <w:sz w:val="20"/>
              </w:rPr>
              <w:t>) with</w:t>
            </w:r>
            <w:r w:rsidR="00743B12">
              <w:rPr>
                <w:rFonts w:ascii="Aptos" w:hAnsi="Aptos" w:cs="Arial"/>
                <w:color w:val="000000" w:themeColor="text1"/>
                <w:sz w:val="20"/>
              </w:rPr>
              <w:t xml:space="preserve"> two</w:t>
            </w:r>
            <w:r>
              <w:rPr>
                <w:rFonts w:ascii="Aptos" w:hAnsi="Aptos" w:cs="Arial"/>
                <w:color w:val="000000" w:themeColor="text1"/>
                <w:sz w:val="20"/>
              </w:rPr>
              <w:t xml:space="preserve"> genera and </w:t>
            </w:r>
            <w:r w:rsidR="00743B12">
              <w:rPr>
                <w:rFonts w:ascii="Aptos" w:hAnsi="Aptos" w:cs="Arial"/>
                <w:color w:val="000000" w:themeColor="text1"/>
                <w:sz w:val="20"/>
              </w:rPr>
              <w:t>18</w:t>
            </w:r>
            <w:r>
              <w:rPr>
                <w:rFonts w:ascii="Aptos" w:hAnsi="Aptos" w:cs="Arial"/>
                <w:color w:val="000000" w:themeColor="text1"/>
                <w:sz w:val="20"/>
              </w:rPr>
              <w:t xml:space="preserve"> species (</w:t>
            </w:r>
            <w:r w:rsidRPr="002C013F">
              <w:rPr>
                <w:rFonts w:ascii="Aptos" w:hAnsi="Aptos" w:cs="Arial"/>
                <w:i/>
                <w:iCs/>
                <w:color w:val="000000" w:themeColor="text1"/>
                <w:sz w:val="20"/>
              </w:rPr>
              <w:t>Caudoviricetes</w:t>
            </w:r>
            <w:r>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8D8E877" w:rsidR="00E37077" w:rsidRPr="00491753" w:rsidRDefault="00491753" w:rsidP="00491753">
            <w:pPr>
              <w:rPr>
                <w:rFonts w:ascii="Aptos Narrow" w:hAnsi="Aptos Narrow"/>
                <w:color w:val="000000"/>
                <w:sz w:val="22"/>
                <w:szCs w:val="22"/>
                <w:lang w:val="en-GB"/>
              </w:rPr>
            </w:pPr>
            <w:r>
              <w:rPr>
                <w:rFonts w:ascii="Aptos Narrow" w:hAnsi="Aptos Narrow"/>
                <w:color w:val="000000"/>
                <w:sz w:val="22"/>
                <w:szCs w:val="22"/>
              </w:rPr>
              <w:t>2025.007B.</w:t>
            </w:r>
            <w:r w:rsidR="00B44908">
              <w:rPr>
                <w:rFonts w:ascii="Aptos Narrow" w:hAnsi="Aptos Narrow"/>
                <w:color w:val="000000"/>
                <w:sz w:val="22"/>
                <w:szCs w:val="22"/>
              </w:rPr>
              <w:t>Ac.v3.</w:t>
            </w:r>
            <w:r>
              <w:rPr>
                <w:rFonts w:ascii="Aptos Narrow" w:hAnsi="Aptos Narrow"/>
                <w:color w:val="000000"/>
                <w:sz w:val="22"/>
                <w:szCs w:val="22"/>
              </w:rPr>
              <w:t>Cardingvirinae_1nsf_2ng_18ns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B70409">
        <w:trPr>
          <w:trHeight w:val="173"/>
        </w:trPr>
        <w:tc>
          <w:tcPr>
            <w:tcW w:w="9323" w:type="dxa"/>
            <w:gridSpan w:val="5"/>
            <w:shd w:val="clear" w:color="auto" w:fill="F2F2F2" w:themeFill="background1" w:themeFillShade="F2"/>
          </w:tcPr>
          <w:p w14:paraId="730FC69E" w14:textId="1D05C45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70409">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46AD05F"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1B1A9BB6"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48D473B" w:rsidR="002D4340" w:rsidRPr="00AF4998" w:rsidRDefault="002D4340" w:rsidP="00AF4998">
            <w:pPr>
              <w:rPr>
                <w:rFonts w:ascii="Aptos" w:hAnsi="Aptos" w:cs="Arial"/>
                <w:color w:val="0070C0"/>
                <w:sz w:val="20"/>
                <w:szCs w:val="20"/>
              </w:rPr>
            </w:pPr>
          </w:p>
        </w:tc>
      </w:tr>
      <w:tr w:rsidR="00B70409" w14:paraId="71B6094D" w14:textId="77777777" w:rsidTr="00B70409">
        <w:tc>
          <w:tcPr>
            <w:tcW w:w="1838" w:type="dxa"/>
            <w:hideMark/>
          </w:tcPr>
          <w:p w14:paraId="6A2D0450"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hideMark/>
          </w:tcPr>
          <w:p w14:paraId="5C0B540B"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hideMark/>
          </w:tcPr>
          <w:p w14:paraId="39A401D0"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hideMark/>
          </w:tcPr>
          <w:p w14:paraId="63E65DE7"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hideMark/>
          </w:tcPr>
          <w:p w14:paraId="17AD62DA" w14:textId="67DEDBF6" w:rsidR="00B70409" w:rsidRDefault="00B70409">
            <w:pPr>
              <w:jc w:val="center"/>
              <w:rPr>
                <w:rFonts w:ascii="Aptos" w:hAnsi="Aptos" w:cs="Arial"/>
                <w:bCs/>
                <w:color w:val="000000" w:themeColor="text1"/>
                <w:sz w:val="20"/>
                <w:szCs w:val="20"/>
              </w:rPr>
            </w:pPr>
          </w:p>
        </w:tc>
      </w:tr>
      <w:tr w:rsidR="00B70409" w14:paraId="0F916D94" w14:textId="77777777" w:rsidTr="00B70409">
        <w:tc>
          <w:tcPr>
            <w:tcW w:w="1838" w:type="dxa"/>
            <w:hideMark/>
          </w:tcPr>
          <w:p w14:paraId="6F8FD371"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hideMark/>
          </w:tcPr>
          <w:p w14:paraId="7BAF9BA5" w14:textId="77777777" w:rsidR="00B70409" w:rsidRDefault="00B70409">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hideMark/>
          </w:tcPr>
          <w:p w14:paraId="1AF3040D" w14:textId="77777777" w:rsidR="00B70409" w:rsidRDefault="00B70409">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hideMark/>
          </w:tcPr>
          <w:p w14:paraId="77EF2AFB" w14:textId="77777777" w:rsidR="00B70409" w:rsidRDefault="00B70409">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tcPr>
          <w:p w14:paraId="2D50CB3B" w14:textId="77777777" w:rsidR="00B70409" w:rsidRDefault="00B70409">
            <w:pPr>
              <w:jc w:val="center"/>
              <w:rPr>
                <w:rFonts w:ascii="Aptos" w:hAnsi="Aptos" w:cs="Arial"/>
                <w:bCs/>
                <w:color w:val="000000" w:themeColor="text1"/>
                <w:sz w:val="20"/>
                <w:szCs w:val="20"/>
              </w:rPr>
            </w:pPr>
          </w:p>
        </w:tc>
      </w:tr>
      <w:tr w:rsidR="002D4340" w14:paraId="24E4F537" w14:textId="79E9BB15" w:rsidTr="00B70409">
        <w:tc>
          <w:tcPr>
            <w:tcW w:w="1838" w:type="dxa"/>
            <w:shd w:val="clear" w:color="auto" w:fill="FFFFFF" w:themeFill="background1"/>
            <w:vAlign w:val="center"/>
          </w:tcPr>
          <w:p w14:paraId="6EA9DED5" w14:textId="3DD86A76" w:rsidR="002D4340" w:rsidRPr="00CD2C82" w:rsidRDefault="00743B12" w:rsidP="00E863D4">
            <w:pPr>
              <w:rPr>
                <w:rFonts w:ascii="Aptos" w:hAnsi="Aptos" w:cs="Arial"/>
                <w:bCs/>
                <w:color w:val="000000" w:themeColor="text1"/>
                <w:sz w:val="20"/>
                <w:szCs w:val="20"/>
              </w:rPr>
            </w:pPr>
            <w:r>
              <w:rPr>
                <w:rFonts w:ascii="Aptos" w:hAnsi="Aptos" w:cs="Arial"/>
                <w:bCs/>
                <w:color w:val="000000" w:themeColor="text1"/>
                <w:sz w:val="20"/>
                <w:szCs w:val="20"/>
              </w:rPr>
              <w:t>Nina</w:t>
            </w:r>
          </w:p>
        </w:tc>
        <w:tc>
          <w:tcPr>
            <w:tcW w:w="1418" w:type="dxa"/>
            <w:shd w:val="clear" w:color="auto" w:fill="FFFFFF" w:themeFill="background1"/>
            <w:vAlign w:val="center"/>
          </w:tcPr>
          <w:p w14:paraId="2759B022" w14:textId="1C18BAB8" w:rsidR="002D4340" w:rsidRPr="00CD2C82" w:rsidRDefault="00743B12" w:rsidP="00E863D4">
            <w:pPr>
              <w:rPr>
                <w:rFonts w:ascii="Aptos" w:hAnsi="Aptos" w:cs="Arial"/>
                <w:bCs/>
                <w:color w:val="000000" w:themeColor="text1"/>
                <w:sz w:val="20"/>
                <w:szCs w:val="20"/>
              </w:rPr>
            </w:pPr>
            <w:r w:rsidRPr="00743B12">
              <w:rPr>
                <w:rFonts w:ascii="Aptos" w:hAnsi="Aptos" w:cs="Arial"/>
                <w:bCs/>
                <w:color w:val="000000" w:themeColor="text1"/>
                <w:sz w:val="20"/>
                <w:szCs w:val="20"/>
              </w:rPr>
              <w:t>Chanisvili</w:t>
            </w:r>
          </w:p>
        </w:tc>
        <w:tc>
          <w:tcPr>
            <w:tcW w:w="2835" w:type="dxa"/>
            <w:shd w:val="clear" w:color="auto" w:fill="FFFFFF" w:themeFill="background1"/>
            <w:vAlign w:val="center"/>
          </w:tcPr>
          <w:p w14:paraId="05D68F1D" w14:textId="0013CD59" w:rsidR="002D4340" w:rsidRPr="00CD2C82" w:rsidRDefault="00743B12" w:rsidP="00E863D4">
            <w:pPr>
              <w:rPr>
                <w:rFonts w:ascii="Aptos" w:hAnsi="Aptos" w:cs="Arial"/>
                <w:bCs/>
                <w:color w:val="000000" w:themeColor="text1"/>
                <w:sz w:val="20"/>
                <w:szCs w:val="20"/>
              </w:rPr>
            </w:pPr>
            <w:r w:rsidRPr="00743B12">
              <w:rPr>
                <w:rFonts w:ascii="Aptos" w:hAnsi="Aptos" w:cs="Arial"/>
                <w:bCs/>
                <w:color w:val="000000" w:themeColor="text1"/>
                <w:sz w:val="20"/>
                <w:szCs w:val="20"/>
              </w:rPr>
              <w:t>G. Eliava Institute of Bacteriophages, Microbiology and Virology</w:t>
            </w:r>
            <w:r>
              <w:rPr>
                <w:rFonts w:ascii="Aptos" w:hAnsi="Aptos" w:cs="Arial"/>
                <w:bCs/>
                <w:color w:val="000000" w:themeColor="text1"/>
                <w:sz w:val="20"/>
                <w:szCs w:val="20"/>
              </w:rPr>
              <w:t>, Tbilisi, Georgia</w:t>
            </w:r>
          </w:p>
        </w:tc>
        <w:tc>
          <w:tcPr>
            <w:tcW w:w="2126" w:type="dxa"/>
            <w:shd w:val="clear" w:color="auto" w:fill="FFFFFF" w:themeFill="background1"/>
            <w:vAlign w:val="center"/>
          </w:tcPr>
          <w:p w14:paraId="133CF739" w14:textId="2E0741CA" w:rsidR="002D4340" w:rsidRPr="00CD2C82" w:rsidRDefault="00743B12" w:rsidP="00E863D4">
            <w:pPr>
              <w:rPr>
                <w:rFonts w:ascii="Aptos" w:hAnsi="Aptos" w:cs="Arial"/>
                <w:bCs/>
                <w:color w:val="000000" w:themeColor="text1"/>
                <w:sz w:val="20"/>
                <w:szCs w:val="20"/>
              </w:rPr>
            </w:pPr>
            <w:r w:rsidRPr="00743B12">
              <w:rPr>
                <w:rFonts w:ascii="Aptos" w:hAnsi="Aptos" w:cs="Arial"/>
                <w:bCs/>
                <w:color w:val="000000" w:themeColor="text1"/>
                <w:sz w:val="20"/>
                <w:szCs w:val="20"/>
              </w:rPr>
              <w:t>nina.chanishvili@gmail.com</w:t>
            </w:r>
          </w:p>
        </w:tc>
        <w:tc>
          <w:tcPr>
            <w:tcW w:w="1106" w:type="dxa"/>
            <w:shd w:val="clear" w:color="auto" w:fill="FFFFFF" w:themeFill="background1"/>
            <w:vAlign w:val="center"/>
          </w:tcPr>
          <w:p w14:paraId="16BB015A" w14:textId="327905C3" w:rsidR="002D4340" w:rsidRPr="00CD2C82" w:rsidRDefault="00743B12"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05AA9B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18FB749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7D5DFD4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16E614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327D17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38C6260" w:rsidR="0072682D" w:rsidRPr="000C5189" w:rsidRDefault="000B482E" w:rsidP="00DD58AA">
            <w:pPr>
              <w:rPr>
                <w:rFonts w:ascii="Aptos" w:hAnsi="Aptos" w:cs="Arial"/>
                <w:sz w:val="20"/>
                <w:szCs w:val="20"/>
              </w:rPr>
            </w:pPr>
            <w:r>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AB1762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631A8CD"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0B482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07344B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A723895">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A723895">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A723895">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7C5B7DC" w:rsidR="000A7027" w:rsidRDefault="04692E47" w:rsidP="4A723895">
            <w:pPr>
              <w:rPr>
                <w:rFonts w:ascii="Aptos" w:eastAsia="Times" w:hAnsi="Aptos" w:cs="Arial"/>
                <w:b/>
                <w:bCs/>
                <w:color w:val="000000"/>
                <w:sz w:val="20"/>
                <w:szCs w:val="20"/>
                <w:lang w:eastAsia="en-GB"/>
              </w:rPr>
            </w:pPr>
            <w:r w:rsidRPr="4A723895">
              <w:rPr>
                <w:rFonts w:ascii="Aptos" w:eastAsia="Times" w:hAnsi="Aptos" w:cs="Arial"/>
                <w:b/>
                <w:bCs/>
                <w:color w:val="000000" w:themeColor="text1"/>
                <w:sz w:val="20"/>
                <w:szCs w:val="20"/>
                <w:lang w:eastAsia="en-GB"/>
              </w:rPr>
              <w:t>x</w:t>
            </w:r>
          </w:p>
        </w:tc>
      </w:tr>
      <w:tr w:rsidR="000A7027" w14:paraId="5D9CF6FC" w14:textId="77777777" w:rsidTr="4A723895">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A723895">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A723895">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A723895">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A723895">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A723895">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A723895">
        <w:trPr>
          <w:trHeight w:val="794"/>
        </w:trPr>
        <w:tc>
          <w:tcPr>
            <w:tcW w:w="8505" w:type="dxa"/>
          </w:tcPr>
          <w:p w14:paraId="352B8AE1" w14:textId="39B6595C" w:rsidR="000A7027" w:rsidRPr="00C95FB7" w:rsidRDefault="4DA58971" w:rsidP="00DD58AA">
            <w:r w:rsidRPr="4A723895">
              <w:rPr>
                <w:rFonts w:ascii="Aptos" w:eastAsia="Aptos" w:hAnsi="Aptos" w:cs="Aptos"/>
                <w:sz w:val="20"/>
                <w:szCs w:val="20"/>
              </w:rPr>
              <w:t>Please improve the quality of the abstract, there is a lack of phylogenetic tree (not necessary but would improve the proposal).</w:t>
            </w:r>
          </w:p>
          <w:p w14:paraId="1958B433" w14:textId="77777777" w:rsidR="000A7027" w:rsidRPr="00C95FB7" w:rsidRDefault="000A7027" w:rsidP="00DD58AA">
            <w:pPr>
              <w:rPr>
                <w:rFonts w:ascii="Aptos" w:hAnsi="Aptos" w:cs="Arial"/>
                <w:sz w:val="20"/>
                <w:szCs w:val="20"/>
              </w:rPr>
            </w:pPr>
          </w:p>
        </w:tc>
      </w:tr>
    </w:tbl>
    <w:p w14:paraId="493C87B5" w14:textId="77777777" w:rsidR="00DD58AA" w:rsidRDefault="00DD58AA" w:rsidP="00DD58AA">
      <w:pPr>
        <w:rPr>
          <w:rFonts w:ascii="Aptos" w:hAnsi="Aptos" w:cs="Arial"/>
          <w:b/>
          <w:sz w:val="20"/>
          <w:szCs w:val="20"/>
        </w:rPr>
      </w:pPr>
    </w:p>
    <w:p w14:paraId="1F76B955" w14:textId="1C2143D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4A723895">
        <w:tc>
          <w:tcPr>
            <w:tcW w:w="8505" w:type="dxa"/>
            <w:shd w:val="clear" w:color="auto" w:fill="F2F2F2" w:themeFill="background1" w:themeFillShade="F2"/>
          </w:tcPr>
          <w:p w14:paraId="0B8993B8" w14:textId="1612A11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4A723895">
        <w:tc>
          <w:tcPr>
            <w:tcW w:w="8505" w:type="dxa"/>
          </w:tcPr>
          <w:p w14:paraId="4483A209" w14:textId="01A00C78" w:rsidR="00296DA3" w:rsidRPr="00C95FB7" w:rsidRDefault="00BA06C0"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4A723895">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E3E883F" w:rsidR="00BE4F5A" w:rsidRDefault="00BA06C0" w:rsidP="00DD58AA">
            <w:pPr>
              <w:rPr>
                <w:rFonts w:ascii="Aptos" w:hAnsi="Aptos" w:cs="Arial"/>
                <w:bCs/>
                <w:sz w:val="20"/>
                <w:szCs w:val="20"/>
              </w:rPr>
            </w:pPr>
            <w:r>
              <w:rPr>
                <w:rFonts w:ascii="Aptos" w:hAnsi="Aptos" w:cs="Arial"/>
                <w:bCs/>
                <w:sz w:val="20"/>
                <w:szCs w:val="20"/>
              </w:rPr>
              <w:t>August 19, 2025</w:t>
            </w:r>
          </w:p>
        </w:tc>
      </w:tr>
    </w:tbl>
    <w:p w14:paraId="17A5E8B0" w14:textId="36C92B14" w:rsidR="006C0F51" w:rsidRPr="006C0F51" w:rsidRDefault="006C0F51" w:rsidP="4A723895">
      <w:pPr>
        <w:rPr>
          <w:rFonts w:ascii="Aptos" w:hAnsi="Aptos" w:cs="Arial"/>
          <w:color w:val="000000" w:themeColor="text1"/>
          <w:sz w:val="20"/>
          <w:szCs w:val="20"/>
        </w:rPr>
      </w:pPr>
    </w:p>
    <w:p w14:paraId="5DCC6628" w14:textId="42DA562F" w:rsidR="00DD58AA" w:rsidRDefault="001B72FC"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3B0FFE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D0FE6">
        <w:trPr>
          <w:trHeight w:val="297"/>
        </w:trPr>
        <w:tc>
          <w:tcPr>
            <w:tcW w:w="8926" w:type="dxa"/>
            <w:gridSpan w:val="2"/>
            <w:shd w:val="clear" w:color="auto" w:fill="F2F2F2" w:themeFill="background1" w:themeFillShade="F2"/>
          </w:tcPr>
          <w:p w14:paraId="20EDA6C5" w14:textId="418A41DC"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32E8D44F" w:rsidR="00333392" w:rsidRPr="001C7BF5" w:rsidRDefault="00743B12" w:rsidP="00040CB0">
            <w:pPr>
              <w:jc w:val="both"/>
              <w:rPr>
                <w:rFonts w:ascii="Aptos" w:hAnsi="Aptos" w:cs="Arial"/>
                <w:b/>
                <w:i/>
                <w:iCs/>
                <w:color w:val="000000" w:themeColor="text1"/>
                <w:sz w:val="20"/>
                <w:szCs w:val="20"/>
              </w:rPr>
            </w:pPr>
            <w:r>
              <w:rPr>
                <w:rFonts w:ascii="Aptos" w:hAnsi="Aptos" w:cs="Arial"/>
                <w:b/>
                <w:i/>
                <w:iCs/>
                <w:color w:val="000000" w:themeColor="text1"/>
                <w:sz w:val="20"/>
                <w:szCs w:val="20"/>
              </w:rPr>
              <w:t>Carding</w:t>
            </w:r>
            <w:r w:rsidR="000B482E" w:rsidRPr="001C7BF5">
              <w:rPr>
                <w:rFonts w:ascii="Aptos" w:hAnsi="Aptos" w:cs="Arial"/>
                <w:b/>
                <w:i/>
                <w:iCs/>
                <w:color w:val="000000" w:themeColor="text1"/>
                <w:sz w:val="20"/>
                <w:szCs w:val="20"/>
              </w:rPr>
              <w:t>virinae</w:t>
            </w:r>
          </w:p>
        </w:tc>
        <w:tc>
          <w:tcPr>
            <w:tcW w:w="6379" w:type="dxa"/>
            <w:vAlign w:val="center"/>
          </w:tcPr>
          <w:p w14:paraId="17202B3B" w14:textId="603B544F" w:rsidR="00333392" w:rsidRPr="00040CB0" w:rsidRDefault="00743B12" w:rsidP="00040CB0">
            <w:pPr>
              <w:jc w:val="both"/>
              <w:rPr>
                <w:rFonts w:ascii="Aptos" w:hAnsi="Aptos" w:cs="Arial"/>
                <w:b/>
                <w:color w:val="000000" w:themeColor="text1"/>
                <w:sz w:val="20"/>
                <w:szCs w:val="20"/>
              </w:rPr>
            </w:pPr>
            <w:r>
              <w:rPr>
                <w:rFonts w:ascii="Aptos" w:hAnsi="Aptos" w:cs="Arial"/>
                <w:b/>
                <w:color w:val="000000" w:themeColor="text1"/>
                <w:sz w:val="20"/>
                <w:szCs w:val="20"/>
              </w:rPr>
              <w:t>Named in honour of Professor Simon Carding</w:t>
            </w:r>
          </w:p>
        </w:tc>
      </w:tr>
      <w:tr w:rsidR="00333392" w:rsidRPr="009F7856" w14:paraId="7AAF5EF0" w14:textId="77777777" w:rsidTr="00040CB0">
        <w:trPr>
          <w:trHeight w:val="71"/>
        </w:trPr>
        <w:tc>
          <w:tcPr>
            <w:tcW w:w="2547" w:type="dxa"/>
            <w:vAlign w:val="center"/>
          </w:tcPr>
          <w:p w14:paraId="24B2DC76" w14:textId="02F29143" w:rsidR="00333392" w:rsidRPr="005D3AAE" w:rsidRDefault="00743B12" w:rsidP="00040CB0">
            <w:pPr>
              <w:jc w:val="both"/>
              <w:rPr>
                <w:rFonts w:ascii="Aptos" w:hAnsi="Aptos" w:cs="Arial"/>
                <w:bCs/>
                <w:i/>
                <w:iCs/>
                <w:color w:val="000000" w:themeColor="text1"/>
                <w:sz w:val="20"/>
                <w:szCs w:val="20"/>
              </w:rPr>
            </w:pPr>
            <w:r w:rsidRPr="005D3AAE">
              <w:rPr>
                <w:rFonts w:ascii="Aptos" w:hAnsi="Aptos" w:cs="Arial"/>
                <w:bCs/>
                <w:i/>
                <w:iCs/>
                <w:color w:val="000000" w:themeColor="text1"/>
                <w:sz w:val="20"/>
                <w:szCs w:val="20"/>
              </w:rPr>
              <w:t>Gotua</w:t>
            </w:r>
            <w:r w:rsidR="000B482E" w:rsidRPr="005D3AAE">
              <w:rPr>
                <w:rFonts w:ascii="Aptos" w:hAnsi="Aptos" w:cs="Arial"/>
                <w:bCs/>
                <w:i/>
                <w:iCs/>
                <w:color w:val="000000" w:themeColor="text1"/>
                <w:sz w:val="20"/>
                <w:szCs w:val="20"/>
              </w:rPr>
              <w:t>virus</w:t>
            </w:r>
          </w:p>
        </w:tc>
        <w:tc>
          <w:tcPr>
            <w:tcW w:w="6379" w:type="dxa"/>
            <w:vAlign w:val="center"/>
          </w:tcPr>
          <w:p w14:paraId="7CC05CA7" w14:textId="0D61C276" w:rsidR="00333392" w:rsidRPr="005D3AAE" w:rsidRDefault="001C7BF5" w:rsidP="00040CB0">
            <w:pPr>
              <w:jc w:val="both"/>
              <w:rPr>
                <w:rFonts w:ascii="Aptos" w:hAnsi="Aptos" w:cs="Arial"/>
                <w:bCs/>
                <w:color w:val="000000" w:themeColor="text1"/>
                <w:sz w:val="20"/>
                <w:szCs w:val="20"/>
              </w:rPr>
            </w:pPr>
            <w:r w:rsidRPr="005D3AAE">
              <w:rPr>
                <w:rFonts w:ascii="Aptos" w:hAnsi="Aptos" w:cs="Arial"/>
                <w:bCs/>
                <w:color w:val="000000" w:themeColor="text1"/>
                <w:sz w:val="20"/>
                <w:szCs w:val="20"/>
              </w:rPr>
              <w:t xml:space="preserve">Named after </w:t>
            </w:r>
            <w:r w:rsidR="00743B12" w:rsidRPr="005D3AAE">
              <w:rPr>
                <w:rFonts w:ascii="Aptos" w:hAnsi="Aptos" w:cs="Arial"/>
                <w:bCs/>
                <w:color w:val="000000" w:themeColor="text1"/>
                <w:sz w:val="20"/>
                <w:szCs w:val="20"/>
              </w:rPr>
              <w:t>the address of the Eliava institute where phage UZM3 was isolated</w:t>
            </w:r>
          </w:p>
        </w:tc>
      </w:tr>
      <w:tr w:rsidR="000B482E" w:rsidRPr="009F7856" w14:paraId="0EA5A3B3" w14:textId="77777777" w:rsidTr="00040CB0">
        <w:trPr>
          <w:trHeight w:val="71"/>
        </w:trPr>
        <w:tc>
          <w:tcPr>
            <w:tcW w:w="2547" w:type="dxa"/>
            <w:vAlign w:val="center"/>
          </w:tcPr>
          <w:p w14:paraId="6330F3C3" w14:textId="3D9BA9F8" w:rsidR="000B482E" w:rsidRPr="005D3AAE" w:rsidRDefault="00A85E48" w:rsidP="00040CB0">
            <w:pPr>
              <w:jc w:val="both"/>
              <w:rPr>
                <w:rFonts w:ascii="Aptos" w:hAnsi="Aptos" w:cs="Arial"/>
                <w:bCs/>
                <w:i/>
                <w:iCs/>
                <w:color w:val="000000" w:themeColor="text1"/>
                <w:sz w:val="20"/>
                <w:szCs w:val="20"/>
              </w:rPr>
            </w:pPr>
            <w:r w:rsidRPr="005D3AAE">
              <w:rPr>
                <w:rFonts w:ascii="Aptos" w:hAnsi="Aptos" w:cs="Arial"/>
                <w:bCs/>
                <w:i/>
                <w:iCs/>
                <w:color w:val="000000" w:themeColor="text1"/>
                <w:sz w:val="20"/>
                <w:szCs w:val="20"/>
              </w:rPr>
              <w:t>K</w:t>
            </w:r>
            <w:r w:rsidR="00FA009A" w:rsidRPr="005D3AAE">
              <w:rPr>
                <w:rFonts w:ascii="Aptos" w:hAnsi="Aptos" w:cs="Arial"/>
                <w:bCs/>
                <w:i/>
                <w:iCs/>
                <w:color w:val="000000" w:themeColor="text1"/>
                <w:sz w:val="20"/>
                <w:szCs w:val="20"/>
              </w:rPr>
              <w:t>h</w:t>
            </w:r>
            <w:r w:rsidRPr="005D3AAE">
              <w:rPr>
                <w:rFonts w:ascii="Aptos" w:hAnsi="Aptos" w:cs="Arial"/>
                <w:bCs/>
                <w:i/>
                <w:iCs/>
                <w:color w:val="000000" w:themeColor="text1"/>
                <w:sz w:val="20"/>
                <w:szCs w:val="20"/>
              </w:rPr>
              <w:t>erlen</w:t>
            </w:r>
            <w:r w:rsidR="000B482E" w:rsidRPr="005D3AAE">
              <w:rPr>
                <w:rFonts w:ascii="Aptos" w:hAnsi="Aptos" w:cs="Arial"/>
                <w:bCs/>
                <w:i/>
                <w:iCs/>
                <w:color w:val="000000" w:themeColor="text1"/>
                <w:sz w:val="20"/>
                <w:szCs w:val="20"/>
              </w:rPr>
              <w:t>virus</w:t>
            </w:r>
          </w:p>
        </w:tc>
        <w:tc>
          <w:tcPr>
            <w:tcW w:w="6379" w:type="dxa"/>
            <w:vAlign w:val="center"/>
          </w:tcPr>
          <w:p w14:paraId="68047912" w14:textId="1B60597F" w:rsidR="000B482E" w:rsidRPr="005D3AAE" w:rsidRDefault="001C7BF5" w:rsidP="00040CB0">
            <w:pPr>
              <w:jc w:val="both"/>
              <w:rPr>
                <w:rFonts w:ascii="Aptos" w:hAnsi="Aptos" w:cs="Arial"/>
                <w:bCs/>
                <w:color w:val="000000" w:themeColor="text1"/>
                <w:sz w:val="20"/>
                <w:szCs w:val="20"/>
              </w:rPr>
            </w:pPr>
            <w:r w:rsidRPr="005D3AAE">
              <w:rPr>
                <w:rFonts w:ascii="Aptos" w:hAnsi="Aptos" w:cs="Arial"/>
                <w:bCs/>
                <w:color w:val="000000" w:themeColor="text1"/>
                <w:sz w:val="20"/>
                <w:szCs w:val="20"/>
              </w:rPr>
              <w:t xml:space="preserve">Named after </w:t>
            </w:r>
            <w:r w:rsidR="00743B12" w:rsidRPr="005D3AAE">
              <w:rPr>
                <w:rFonts w:ascii="Aptos" w:hAnsi="Aptos" w:cs="Arial"/>
                <w:bCs/>
                <w:color w:val="000000" w:themeColor="text1"/>
                <w:sz w:val="20"/>
                <w:szCs w:val="20"/>
              </w:rPr>
              <w:t xml:space="preserve">the </w:t>
            </w:r>
            <w:r w:rsidR="00FA009A" w:rsidRPr="005D3AAE">
              <w:rPr>
                <w:rFonts w:ascii="Aptos" w:hAnsi="Aptos" w:cs="Arial"/>
                <w:bCs/>
                <w:color w:val="000000" w:themeColor="text1"/>
                <w:sz w:val="20"/>
                <w:szCs w:val="20"/>
              </w:rPr>
              <w:t>Kherlen River in China</w:t>
            </w:r>
          </w:p>
        </w:tc>
      </w:tr>
      <w:tr w:rsidR="000B482E" w:rsidRPr="009F7856" w14:paraId="01F7075E" w14:textId="77777777" w:rsidTr="00040CB0">
        <w:trPr>
          <w:trHeight w:val="71"/>
        </w:trPr>
        <w:tc>
          <w:tcPr>
            <w:tcW w:w="2547" w:type="dxa"/>
            <w:vAlign w:val="center"/>
          </w:tcPr>
          <w:p w14:paraId="0385BCAF" w14:textId="0F7773A7" w:rsidR="000B482E" w:rsidRPr="001C7BF5" w:rsidRDefault="000B482E" w:rsidP="00040CB0">
            <w:pPr>
              <w:jc w:val="both"/>
              <w:rPr>
                <w:rFonts w:ascii="Aptos" w:hAnsi="Aptos" w:cs="Arial"/>
                <w:b/>
                <w:i/>
                <w:iCs/>
                <w:color w:val="000000" w:themeColor="text1"/>
                <w:sz w:val="20"/>
                <w:szCs w:val="20"/>
              </w:rPr>
            </w:pPr>
          </w:p>
        </w:tc>
        <w:tc>
          <w:tcPr>
            <w:tcW w:w="6379" w:type="dxa"/>
            <w:vAlign w:val="center"/>
          </w:tcPr>
          <w:p w14:paraId="3CA430F5" w14:textId="50B0E07B" w:rsidR="000B482E" w:rsidRPr="00040CB0" w:rsidRDefault="000B482E"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49C7707" w:rsidR="00FC2269" w:rsidRPr="001C7BF5" w:rsidRDefault="00FC2269" w:rsidP="00040CB0">
            <w:pPr>
              <w:jc w:val="both"/>
              <w:rPr>
                <w:rFonts w:ascii="Aptos" w:hAnsi="Aptos" w:cs="Arial"/>
                <w:b/>
                <w:i/>
                <w:iCs/>
                <w:color w:val="000000" w:themeColor="text1"/>
                <w:sz w:val="20"/>
                <w:szCs w:val="20"/>
              </w:rPr>
            </w:pPr>
          </w:p>
        </w:tc>
        <w:tc>
          <w:tcPr>
            <w:tcW w:w="6379" w:type="dxa"/>
            <w:vAlign w:val="center"/>
          </w:tcPr>
          <w:p w14:paraId="56BC5065" w14:textId="2CA0A8D3"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318F2B93" w:rsidR="00FC2269" w:rsidRPr="001C7BF5" w:rsidRDefault="00FC2269" w:rsidP="00040CB0">
            <w:pPr>
              <w:jc w:val="both"/>
              <w:rPr>
                <w:rFonts w:ascii="Aptos" w:hAnsi="Aptos" w:cs="Arial"/>
                <w:b/>
                <w:i/>
                <w:iCs/>
                <w:color w:val="000000" w:themeColor="text1"/>
                <w:sz w:val="20"/>
                <w:szCs w:val="20"/>
              </w:rPr>
            </w:pPr>
          </w:p>
        </w:tc>
        <w:tc>
          <w:tcPr>
            <w:tcW w:w="6379" w:type="dxa"/>
            <w:vAlign w:val="center"/>
          </w:tcPr>
          <w:p w14:paraId="1BAB929D" w14:textId="2A796DD6"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22069E3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2EFBA67"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660C0ABC" w:rsidR="00DD58AA" w:rsidRPr="00040CB0" w:rsidRDefault="00743B12" w:rsidP="00040CB0">
            <w:pPr>
              <w:jc w:val="both"/>
              <w:rPr>
                <w:rFonts w:ascii="Aptos" w:hAnsi="Aptos" w:cs="Arial"/>
                <w:color w:val="000000" w:themeColor="text1"/>
                <w:sz w:val="20"/>
                <w:szCs w:val="20"/>
              </w:rPr>
            </w:pPr>
            <w:r>
              <w:rPr>
                <w:rFonts w:ascii="Aptos" w:hAnsi="Aptos" w:cs="Arial"/>
                <w:color w:val="000000" w:themeColor="text1"/>
                <w:sz w:val="20"/>
                <w:szCs w:val="20"/>
              </w:rPr>
              <w:t>Cardingvirinae</w:t>
            </w:r>
          </w:p>
        </w:tc>
        <w:tc>
          <w:tcPr>
            <w:tcW w:w="5103" w:type="dxa"/>
            <w:vAlign w:val="center"/>
          </w:tcPr>
          <w:p w14:paraId="50B466DA" w14:textId="0BC9E552" w:rsidR="00DD58AA" w:rsidRPr="00040CB0" w:rsidRDefault="00743B12" w:rsidP="00040CB0">
            <w:pPr>
              <w:jc w:val="both"/>
              <w:rPr>
                <w:rFonts w:ascii="Aptos" w:hAnsi="Aptos" w:cs="Arial"/>
                <w:color w:val="000000" w:themeColor="text1"/>
                <w:sz w:val="20"/>
                <w:szCs w:val="20"/>
              </w:rPr>
            </w:pPr>
            <w:r>
              <w:rPr>
                <w:rFonts w:ascii="Aptos" w:hAnsi="Aptos" w:cs="Arial"/>
                <w:color w:val="000000" w:themeColor="text1"/>
                <w:sz w:val="20"/>
                <w:szCs w:val="20"/>
              </w:rPr>
              <w:t xml:space="preserve">Professor Simon </w:t>
            </w:r>
            <w:r w:rsidR="00AF6A23">
              <w:rPr>
                <w:rFonts w:ascii="Aptos" w:hAnsi="Aptos" w:cs="Arial"/>
                <w:color w:val="000000" w:themeColor="text1"/>
                <w:sz w:val="20"/>
                <w:szCs w:val="20"/>
              </w:rPr>
              <w:t xml:space="preserve">Richard </w:t>
            </w:r>
            <w:r>
              <w:rPr>
                <w:rFonts w:ascii="Aptos" w:hAnsi="Aptos" w:cs="Arial"/>
                <w:color w:val="000000" w:themeColor="text1"/>
                <w:sz w:val="20"/>
                <w:szCs w:val="20"/>
              </w:rPr>
              <w:t>Carding</w:t>
            </w:r>
          </w:p>
        </w:tc>
        <w:tc>
          <w:tcPr>
            <w:tcW w:w="1276" w:type="dxa"/>
            <w:vAlign w:val="center"/>
          </w:tcPr>
          <w:p w14:paraId="33DA9821" w14:textId="0C96C70A" w:rsidR="00DD58AA" w:rsidRPr="00040CB0" w:rsidRDefault="00743B12" w:rsidP="00040CB0">
            <w:pPr>
              <w:jc w:val="both"/>
              <w:rPr>
                <w:rFonts w:ascii="Aptos" w:hAnsi="Aptos" w:cs="Arial"/>
                <w:color w:val="000000" w:themeColor="text1"/>
                <w:sz w:val="20"/>
                <w:szCs w:val="20"/>
              </w:rPr>
            </w:pPr>
            <w:r>
              <w:rPr>
                <w:rFonts w:ascii="Aptos" w:hAnsi="Aptos" w:cs="Arial"/>
                <w:color w:val="000000" w:themeColor="text1"/>
                <w:sz w:val="20"/>
                <w:szCs w:val="20"/>
              </w:rPr>
              <w:t>X</w:t>
            </w: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4A723895">
        <w:tc>
          <w:tcPr>
            <w:tcW w:w="8926" w:type="dxa"/>
            <w:shd w:val="clear" w:color="auto" w:fill="F2F2F2" w:themeFill="background1" w:themeFillShade="F2"/>
          </w:tcPr>
          <w:p w14:paraId="5831EE03" w14:textId="23AAFD5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4A723895">
        <w:tc>
          <w:tcPr>
            <w:tcW w:w="8926" w:type="dxa"/>
          </w:tcPr>
          <w:p w14:paraId="4FD7E42A" w14:textId="77777777" w:rsidR="00A77B8E" w:rsidRDefault="00A77B8E" w:rsidP="00DD58AA">
            <w:pPr>
              <w:rPr>
                <w:rFonts w:ascii="Aptos" w:hAnsi="Aptos" w:cs="Arial"/>
                <w:b/>
                <w:i/>
                <w:sz w:val="20"/>
                <w:szCs w:val="20"/>
              </w:rPr>
            </w:pPr>
          </w:p>
          <w:p w14:paraId="51FE78A4" w14:textId="77777777" w:rsidR="00B81956" w:rsidRDefault="003437D0" w:rsidP="003437D0">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61B29038" w14:textId="77777777" w:rsidR="00705557" w:rsidRPr="00BE4F5A" w:rsidRDefault="00705557" w:rsidP="00705557">
            <w:pPr>
              <w:rPr>
                <w:rFonts w:ascii="Aptos" w:hAnsi="Aptos" w:cs="Arial"/>
                <w:sz w:val="20"/>
                <w:szCs w:val="20"/>
              </w:rPr>
            </w:pPr>
            <w:r>
              <w:rPr>
                <w:rFonts w:ascii="Aptos" w:hAnsi="Aptos" w:cs="Arial"/>
                <w:sz w:val="20"/>
                <w:szCs w:val="20"/>
              </w:rPr>
              <w:t>Subfamily, genus, species</w:t>
            </w:r>
          </w:p>
          <w:p w14:paraId="65B08300" w14:textId="77777777" w:rsidR="003437D0" w:rsidRPr="00BE4F5A" w:rsidRDefault="003437D0" w:rsidP="003437D0">
            <w:pPr>
              <w:rPr>
                <w:rFonts w:ascii="Aptos" w:hAnsi="Aptos" w:cs="Arial"/>
                <w:sz w:val="20"/>
                <w:szCs w:val="20"/>
              </w:rPr>
            </w:pPr>
          </w:p>
          <w:p w14:paraId="4AA1732C" w14:textId="77777777" w:rsidR="00327D24" w:rsidRDefault="003437D0" w:rsidP="003437D0">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7148D8" w14:textId="6E89C758" w:rsidR="003437D0" w:rsidRDefault="4F931A83" w:rsidP="003437D0">
            <w:pPr>
              <w:rPr>
                <w:rFonts w:ascii="Aptos" w:hAnsi="Aptos" w:cs="Arial"/>
                <w:sz w:val="20"/>
                <w:szCs w:val="20"/>
              </w:rPr>
            </w:pPr>
            <w:r w:rsidRPr="4A723895">
              <w:rPr>
                <w:rFonts w:ascii="Aptos" w:hAnsi="Aptos" w:cs="Arial"/>
                <w:sz w:val="20"/>
                <w:szCs w:val="20"/>
              </w:rPr>
              <w:t>T</w:t>
            </w:r>
            <w:r w:rsidR="760E6FFF" w:rsidRPr="4A723895">
              <w:rPr>
                <w:rFonts w:ascii="Aptos" w:hAnsi="Aptos" w:cs="Arial"/>
                <w:sz w:val="20"/>
                <w:szCs w:val="20"/>
              </w:rPr>
              <w:t xml:space="preserve">here is no current taxonomy for these lytic phages isolated against </w:t>
            </w:r>
            <w:r w:rsidR="760E6FFF" w:rsidRPr="4A723895">
              <w:rPr>
                <w:rFonts w:ascii="Aptos" w:hAnsi="Aptos" w:cs="Arial"/>
                <w:i/>
                <w:iCs/>
                <w:sz w:val="20"/>
                <w:szCs w:val="20"/>
              </w:rPr>
              <w:t>Bacteroides</w:t>
            </w:r>
            <w:r w:rsidR="00613837" w:rsidRPr="4A723895">
              <w:rPr>
                <w:rFonts w:ascii="Aptos" w:hAnsi="Aptos" w:cs="Arial"/>
                <w:i/>
                <w:iCs/>
                <w:sz w:val="20"/>
                <w:szCs w:val="20"/>
              </w:rPr>
              <w:t xml:space="preserve"> fragilis</w:t>
            </w:r>
          </w:p>
          <w:p w14:paraId="0181F645" w14:textId="77777777" w:rsidR="003437D0" w:rsidRPr="00BE4F5A" w:rsidRDefault="003437D0" w:rsidP="003437D0">
            <w:pPr>
              <w:rPr>
                <w:rFonts w:ascii="Aptos" w:hAnsi="Aptos" w:cs="Arial"/>
                <w:sz w:val="20"/>
                <w:szCs w:val="20"/>
              </w:rPr>
            </w:pPr>
          </w:p>
          <w:p w14:paraId="4F7C136D" w14:textId="77777777" w:rsidR="00327D24" w:rsidRDefault="003437D0" w:rsidP="003437D0">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1D16697" w14:textId="573AFA53" w:rsidR="003437D0" w:rsidRPr="00BE4F5A" w:rsidRDefault="003437D0" w:rsidP="003437D0">
            <w:pPr>
              <w:rPr>
                <w:rFonts w:ascii="Aptos" w:hAnsi="Aptos" w:cs="Arial"/>
                <w:sz w:val="20"/>
                <w:szCs w:val="20"/>
              </w:rPr>
            </w:pPr>
            <w:r>
              <w:rPr>
                <w:rFonts w:ascii="Aptos" w:hAnsi="Aptos" w:cs="Arial"/>
                <w:sz w:val="20"/>
                <w:szCs w:val="20"/>
              </w:rPr>
              <w:t xml:space="preserve">Add </w:t>
            </w:r>
            <w:r w:rsidR="00A85E48">
              <w:rPr>
                <w:rFonts w:ascii="Aptos" w:hAnsi="Aptos" w:cs="Arial"/>
                <w:sz w:val="20"/>
                <w:szCs w:val="20"/>
              </w:rPr>
              <w:t>two</w:t>
            </w:r>
            <w:r>
              <w:rPr>
                <w:rFonts w:ascii="Aptos" w:hAnsi="Aptos" w:cs="Arial"/>
                <w:sz w:val="20"/>
                <w:szCs w:val="20"/>
              </w:rPr>
              <w:t xml:space="preserve"> new genera</w:t>
            </w:r>
            <w:r w:rsidR="00327D24">
              <w:rPr>
                <w:rFonts w:ascii="Aptos" w:hAnsi="Aptos" w:cs="Arial"/>
                <w:sz w:val="20"/>
                <w:szCs w:val="20"/>
              </w:rPr>
              <w:t>, “</w:t>
            </w:r>
            <w:r w:rsidR="004C7FB8" w:rsidRPr="004C7FB8">
              <w:rPr>
                <w:rFonts w:ascii="Aptos" w:hAnsi="Aptos" w:cs="Arial"/>
                <w:i/>
                <w:iCs/>
                <w:sz w:val="20"/>
                <w:szCs w:val="20"/>
              </w:rPr>
              <w:t>Kherlenvirus</w:t>
            </w:r>
            <w:r w:rsidR="004C7FB8">
              <w:rPr>
                <w:rFonts w:ascii="Aptos" w:hAnsi="Aptos" w:cs="Arial"/>
                <w:sz w:val="20"/>
                <w:szCs w:val="20"/>
              </w:rPr>
              <w:t>” and “</w:t>
            </w:r>
            <w:r w:rsidR="004C7FB8" w:rsidRPr="004C7FB8">
              <w:rPr>
                <w:rFonts w:ascii="Aptos" w:hAnsi="Aptos" w:cs="Arial"/>
                <w:i/>
                <w:iCs/>
                <w:sz w:val="20"/>
                <w:szCs w:val="20"/>
              </w:rPr>
              <w:t>Gotuavirus</w:t>
            </w:r>
            <w:r w:rsidR="004C7FB8">
              <w:rPr>
                <w:rFonts w:ascii="Aptos" w:hAnsi="Aptos" w:cs="Arial"/>
                <w:sz w:val="20"/>
                <w:szCs w:val="20"/>
              </w:rPr>
              <w:t>”,</w:t>
            </w:r>
            <w:r>
              <w:rPr>
                <w:rFonts w:ascii="Aptos" w:hAnsi="Aptos" w:cs="Arial"/>
                <w:sz w:val="20"/>
                <w:szCs w:val="20"/>
              </w:rPr>
              <w:t xml:space="preserve"> and </w:t>
            </w:r>
            <w:r w:rsidR="00A85E48">
              <w:rPr>
                <w:rFonts w:ascii="Aptos" w:hAnsi="Aptos" w:cs="Arial"/>
                <w:sz w:val="20"/>
                <w:szCs w:val="20"/>
              </w:rPr>
              <w:t>18</w:t>
            </w:r>
            <w:r>
              <w:rPr>
                <w:rFonts w:ascii="Aptos" w:hAnsi="Aptos" w:cs="Arial"/>
                <w:sz w:val="20"/>
                <w:szCs w:val="20"/>
              </w:rPr>
              <w:t xml:space="preserve"> new species to a new subfamily </w:t>
            </w:r>
            <w:r w:rsidR="00327D24">
              <w:rPr>
                <w:rFonts w:ascii="Aptos" w:hAnsi="Aptos" w:cs="Arial"/>
                <w:sz w:val="20"/>
                <w:szCs w:val="20"/>
              </w:rPr>
              <w:t>“</w:t>
            </w:r>
            <w:r w:rsidR="00A85E48" w:rsidRPr="00327D24">
              <w:rPr>
                <w:rFonts w:ascii="Aptos" w:hAnsi="Aptos" w:cs="Arial"/>
                <w:i/>
                <w:iCs/>
                <w:sz w:val="20"/>
                <w:szCs w:val="20"/>
              </w:rPr>
              <w:t>Carding</w:t>
            </w:r>
            <w:r w:rsidRPr="00327D24">
              <w:rPr>
                <w:rFonts w:ascii="Aptos" w:hAnsi="Aptos" w:cs="Arial"/>
                <w:i/>
                <w:iCs/>
                <w:sz w:val="20"/>
                <w:szCs w:val="20"/>
              </w:rPr>
              <w:t>virinae</w:t>
            </w:r>
            <w:r w:rsidR="00327D24">
              <w:rPr>
                <w:rFonts w:ascii="Aptos" w:hAnsi="Aptos" w:cs="Arial"/>
                <w:i/>
                <w:iCs/>
                <w:sz w:val="20"/>
                <w:szCs w:val="20"/>
              </w:rPr>
              <w:t>”</w:t>
            </w:r>
          </w:p>
          <w:p w14:paraId="037C6522" w14:textId="5A9CEDA2" w:rsidR="003437D0" w:rsidRPr="00BE4F5A" w:rsidRDefault="003437D0" w:rsidP="4A723895">
            <w:pPr>
              <w:rPr>
                <w:rFonts w:ascii="Aptos" w:hAnsi="Aptos" w:cs="Arial"/>
                <w:sz w:val="20"/>
                <w:szCs w:val="20"/>
              </w:rPr>
            </w:pPr>
          </w:p>
          <w:p w14:paraId="564068BF" w14:textId="3ABD3373" w:rsidR="003437D0" w:rsidRPr="00BE4F5A" w:rsidRDefault="003437D0" w:rsidP="003437D0">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Pr>
                <w:rFonts w:ascii="Aptos" w:hAnsi="Aptos" w:cs="Arial"/>
                <w:sz w:val="20"/>
              </w:rPr>
              <w:t xml:space="preserve"> </w:t>
            </w:r>
            <w:r w:rsidR="00CD01EF">
              <w:rPr>
                <w:rFonts w:ascii="Aptos" w:hAnsi="Aptos" w:cs="Arial"/>
                <w:sz w:val="20"/>
              </w:rPr>
              <w:t>On the basis of VIRIDIC, CoreGenes and phylogenetic analyses and in keeping with the criteria which we have established for creation of new species, genera and subfamilies these previously unclassified Bacteroides lytic siphoviruses belong to two genera in a new subfamily</w:t>
            </w:r>
            <w:r>
              <w:rPr>
                <w:rFonts w:ascii="Aptos" w:hAnsi="Aptos" w:cs="Arial"/>
                <w:sz w:val="20"/>
              </w:rPr>
              <w:t xml:space="preserve"> </w:t>
            </w:r>
            <w:r w:rsidRPr="001B0B99">
              <w:rPr>
                <w:rFonts w:ascii="Aptos" w:hAnsi="Aptos" w:cs="Arial"/>
                <w:sz w:val="20"/>
              </w:rPr>
              <w:t>[8]</w:t>
            </w:r>
            <w:r w:rsidR="00C50CA2">
              <w:rPr>
                <w:rFonts w:ascii="Aptos" w:hAnsi="Aptos" w:cs="Arial"/>
                <w:sz w:val="20"/>
              </w:rPr>
              <w:t>.</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3E5E6E9A"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7C5E309"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5605E90C" w14:textId="0D3FA1C4" w:rsidR="003437D0" w:rsidRDefault="003437D0" w:rsidP="003437D0">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A075FB3" w14:textId="3466437F" w:rsidR="00766EC0" w:rsidRPr="00BE4F5A" w:rsidRDefault="00705557" w:rsidP="003437D0">
            <w:pPr>
              <w:rPr>
                <w:rFonts w:ascii="Aptos" w:hAnsi="Aptos" w:cs="Arial"/>
                <w:sz w:val="20"/>
                <w:szCs w:val="20"/>
              </w:rPr>
            </w:pPr>
            <w:r>
              <w:rPr>
                <w:rFonts w:ascii="Aptos" w:hAnsi="Aptos" w:cs="Arial"/>
                <w:sz w:val="20"/>
                <w:szCs w:val="20"/>
              </w:rPr>
              <w:t>Subfamily, genus, species</w:t>
            </w:r>
          </w:p>
          <w:p w14:paraId="5A85B744" w14:textId="77777777" w:rsidR="003437D0" w:rsidRDefault="003437D0" w:rsidP="003437D0">
            <w:pPr>
              <w:rPr>
                <w:rFonts w:ascii="Aptos" w:hAnsi="Aptos" w:cs="Arial"/>
                <w:sz w:val="20"/>
                <w:szCs w:val="20"/>
              </w:rPr>
            </w:pPr>
          </w:p>
          <w:p w14:paraId="7B92EFC0" w14:textId="77777777" w:rsidR="00766EC0" w:rsidRDefault="003437D0" w:rsidP="003437D0">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6D4A0AA" w14:textId="7F91CD31" w:rsidR="003437D0" w:rsidRPr="00BE4F5A" w:rsidRDefault="00766EC0" w:rsidP="003437D0">
            <w:pPr>
              <w:rPr>
                <w:rFonts w:ascii="Aptos" w:hAnsi="Aptos" w:cs="Arial"/>
                <w:sz w:val="20"/>
                <w:szCs w:val="20"/>
              </w:rPr>
            </w:pPr>
            <w:r>
              <w:rPr>
                <w:rFonts w:ascii="Aptos" w:hAnsi="Aptos" w:cs="Arial"/>
                <w:sz w:val="20"/>
                <w:szCs w:val="20"/>
              </w:rPr>
              <w:t>T</w:t>
            </w:r>
            <w:r w:rsidR="003437D0">
              <w:rPr>
                <w:rFonts w:ascii="Aptos" w:hAnsi="Aptos" w:cs="Arial"/>
                <w:sz w:val="20"/>
                <w:szCs w:val="20"/>
              </w:rPr>
              <w:t xml:space="preserve">here is no current taxonomy for these lytic phages isolated against </w:t>
            </w:r>
            <w:r w:rsidR="003437D0" w:rsidRPr="00DF1E09">
              <w:rPr>
                <w:rFonts w:ascii="Aptos" w:hAnsi="Aptos" w:cs="Arial"/>
                <w:i/>
                <w:iCs/>
                <w:sz w:val="20"/>
                <w:szCs w:val="20"/>
              </w:rPr>
              <w:t>Bacteroides</w:t>
            </w:r>
            <w:r w:rsidR="00613837">
              <w:rPr>
                <w:rFonts w:ascii="Aptos" w:hAnsi="Aptos" w:cs="Arial"/>
                <w:i/>
                <w:iCs/>
                <w:sz w:val="20"/>
                <w:szCs w:val="20"/>
              </w:rPr>
              <w:t xml:space="preserve"> fragilis</w:t>
            </w:r>
            <w:r w:rsidR="00A85E48">
              <w:rPr>
                <w:rFonts w:ascii="Aptos" w:hAnsi="Aptos" w:cs="Arial"/>
                <w:i/>
                <w:iCs/>
                <w:sz w:val="20"/>
                <w:szCs w:val="20"/>
              </w:rPr>
              <w:t>.</w:t>
            </w:r>
          </w:p>
          <w:p w14:paraId="3624885A" w14:textId="77777777" w:rsidR="003437D0" w:rsidRPr="00BE4F5A" w:rsidRDefault="003437D0" w:rsidP="003437D0">
            <w:pPr>
              <w:rPr>
                <w:rFonts w:ascii="Aptos" w:hAnsi="Aptos" w:cs="Arial"/>
                <w:sz w:val="20"/>
                <w:szCs w:val="20"/>
              </w:rPr>
            </w:pPr>
          </w:p>
          <w:p w14:paraId="5022D8B7" w14:textId="77777777" w:rsidR="003437D0" w:rsidRPr="00BE4F5A" w:rsidRDefault="003437D0" w:rsidP="003437D0">
            <w:pPr>
              <w:rPr>
                <w:rFonts w:ascii="Aptos" w:hAnsi="Aptos" w:cs="Arial"/>
                <w:sz w:val="20"/>
                <w:szCs w:val="20"/>
              </w:rPr>
            </w:pPr>
          </w:p>
          <w:p w14:paraId="63E0CDC1" w14:textId="460A79A1" w:rsidR="003437D0" w:rsidRPr="00BE4F5A" w:rsidRDefault="003437D0" w:rsidP="003437D0">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F1E09">
              <w:rPr>
                <w:rFonts w:ascii="Aptos" w:hAnsi="Aptos" w:cs="Arial"/>
                <w:sz w:val="20"/>
                <w:szCs w:val="20"/>
              </w:rPr>
              <w:t xml:space="preserve">Add </w:t>
            </w:r>
            <w:r w:rsidR="00A85E48">
              <w:rPr>
                <w:rFonts w:ascii="Aptos" w:hAnsi="Aptos" w:cs="Arial"/>
                <w:sz w:val="20"/>
                <w:szCs w:val="20"/>
              </w:rPr>
              <w:t>two</w:t>
            </w:r>
            <w:r w:rsidRPr="00DF1E09">
              <w:rPr>
                <w:rFonts w:ascii="Aptos" w:hAnsi="Aptos" w:cs="Arial"/>
                <w:sz w:val="20"/>
                <w:szCs w:val="20"/>
              </w:rPr>
              <w:t xml:space="preserve"> new genera</w:t>
            </w:r>
            <w:r w:rsidR="00D76F6E">
              <w:rPr>
                <w:rFonts w:ascii="Aptos" w:hAnsi="Aptos" w:cs="Arial"/>
                <w:sz w:val="20"/>
                <w:szCs w:val="20"/>
              </w:rPr>
              <w:t>, “</w:t>
            </w:r>
            <w:r w:rsidR="00D76F6E" w:rsidRPr="004C7FB8">
              <w:rPr>
                <w:rFonts w:ascii="Aptos" w:hAnsi="Aptos" w:cs="Arial"/>
                <w:i/>
                <w:iCs/>
                <w:sz w:val="20"/>
                <w:szCs w:val="20"/>
              </w:rPr>
              <w:t>Kherlenvirus</w:t>
            </w:r>
            <w:r w:rsidR="00D76F6E">
              <w:rPr>
                <w:rFonts w:ascii="Aptos" w:hAnsi="Aptos" w:cs="Arial"/>
                <w:sz w:val="20"/>
                <w:szCs w:val="20"/>
              </w:rPr>
              <w:t>” and “</w:t>
            </w:r>
            <w:r w:rsidR="00D76F6E" w:rsidRPr="004C7FB8">
              <w:rPr>
                <w:rFonts w:ascii="Aptos" w:hAnsi="Aptos" w:cs="Arial"/>
                <w:i/>
                <w:iCs/>
                <w:sz w:val="20"/>
                <w:szCs w:val="20"/>
              </w:rPr>
              <w:t>Gotuavirus</w:t>
            </w:r>
            <w:r w:rsidR="00D76F6E">
              <w:rPr>
                <w:rFonts w:ascii="Aptos" w:hAnsi="Aptos" w:cs="Arial"/>
                <w:sz w:val="20"/>
                <w:szCs w:val="20"/>
              </w:rPr>
              <w:t xml:space="preserve">”, </w:t>
            </w:r>
            <w:r w:rsidRPr="00DF1E09">
              <w:rPr>
                <w:rFonts w:ascii="Aptos" w:hAnsi="Aptos" w:cs="Arial"/>
                <w:sz w:val="20"/>
                <w:szCs w:val="20"/>
              </w:rPr>
              <w:t xml:space="preserve">and </w:t>
            </w:r>
            <w:r w:rsidR="00A85E48">
              <w:rPr>
                <w:rFonts w:ascii="Aptos" w:hAnsi="Aptos" w:cs="Arial"/>
                <w:sz w:val="20"/>
                <w:szCs w:val="20"/>
              </w:rPr>
              <w:t>18</w:t>
            </w:r>
            <w:r w:rsidRPr="00DF1E09">
              <w:rPr>
                <w:rFonts w:ascii="Aptos" w:hAnsi="Aptos" w:cs="Arial"/>
                <w:sz w:val="20"/>
                <w:szCs w:val="20"/>
              </w:rPr>
              <w:t xml:space="preserve"> new species to a new subfamily</w:t>
            </w:r>
            <w:r>
              <w:rPr>
                <w:rFonts w:ascii="Aptos" w:hAnsi="Aptos" w:cs="Arial"/>
                <w:sz w:val="20"/>
                <w:szCs w:val="20"/>
              </w:rPr>
              <w:t xml:space="preserve"> </w:t>
            </w:r>
            <w:r w:rsidR="00D76F6E">
              <w:rPr>
                <w:rFonts w:ascii="Aptos" w:hAnsi="Aptos" w:cs="Arial"/>
                <w:sz w:val="20"/>
                <w:szCs w:val="20"/>
              </w:rPr>
              <w:t>“</w:t>
            </w:r>
            <w:r w:rsidR="00A85E48">
              <w:rPr>
                <w:rFonts w:ascii="Aptos" w:hAnsi="Aptos" w:cs="Arial"/>
                <w:i/>
                <w:iCs/>
                <w:sz w:val="20"/>
                <w:szCs w:val="20"/>
              </w:rPr>
              <w:t>Carding</w:t>
            </w:r>
            <w:r w:rsidRPr="003437D0">
              <w:rPr>
                <w:rFonts w:ascii="Aptos" w:hAnsi="Aptos" w:cs="Arial"/>
                <w:i/>
                <w:iCs/>
                <w:sz w:val="20"/>
                <w:szCs w:val="20"/>
              </w:rPr>
              <w:t>virinae</w:t>
            </w:r>
            <w:r w:rsidR="00D76F6E">
              <w:rPr>
                <w:rFonts w:ascii="Aptos" w:hAnsi="Aptos" w:cs="Arial"/>
                <w:i/>
                <w:iCs/>
                <w:sz w:val="20"/>
                <w:szCs w:val="20"/>
              </w:rPr>
              <w:t>”</w:t>
            </w:r>
          </w:p>
          <w:p w14:paraId="424246D2" w14:textId="77777777" w:rsidR="003437D0" w:rsidRPr="00BE4F5A" w:rsidRDefault="003437D0" w:rsidP="003437D0">
            <w:pPr>
              <w:rPr>
                <w:rFonts w:ascii="Aptos" w:hAnsi="Aptos" w:cs="Arial"/>
                <w:sz w:val="20"/>
                <w:szCs w:val="20"/>
              </w:rPr>
            </w:pPr>
          </w:p>
          <w:p w14:paraId="3B3F8CF9" w14:textId="77777777" w:rsidR="003437D0" w:rsidRPr="00BE4F5A" w:rsidRDefault="003437D0" w:rsidP="003437D0">
            <w:pPr>
              <w:rPr>
                <w:rFonts w:ascii="Aptos" w:hAnsi="Aptos" w:cs="Arial"/>
                <w:sz w:val="20"/>
                <w:szCs w:val="20"/>
              </w:rPr>
            </w:pPr>
          </w:p>
          <w:p w14:paraId="24BDE79E" w14:textId="77777777" w:rsidR="00645A08" w:rsidRDefault="003437D0" w:rsidP="003437D0">
            <w:pPr>
              <w:rPr>
                <w:rFonts w:ascii="Aptos" w:hAnsi="Aptos" w:cs="Arial"/>
                <w:iCs/>
                <w:sz w:val="20"/>
                <w:szCs w:val="20"/>
              </w:rPr>
            </w:pPr>
            <w:r>
              <w:rPr>
                <w:rFonts w:ascii="Aptos" w:hAnsi="Aptos" w:cs="Arial"/>
                <w:i/>
                <w:sz w:val="20"/>
                <w:szCs w:val="20"/>
              </w:rPr>
              <w:t>Demarcation criteria</w:t>
            </w:r>
            <w:r w:rsidRPr="007D4CED">
              <w:rPr>
                <w:rFonts w:ascii="Aptos" w:hAnsi="Aptos" w:cs="Arial"/>
                <w:iCs/>
                <w:sz w:val="20"/>
                <w:szCs w:val="20"/>
              </w:rPr>
              <w:t xml:space="preserve">: </w:t>
            </w:r>
            <w:r>
              <w:rPr>
                <w:rFonts w:ascii="Aptos" w:hAnsi="Aptos" w:cs="Arial"/>
                <w:iCs/>
                <w:sz w:val="20"/>
                <w:szCs w:val="20"/>
              </w:rPr>
              <w:t xml:space="preserve">  </w:t>
            </w:r>
          </w:p>
          <w:p w14:paraId="6A4BE62F" w14:textId="7331A02C" w:rsidR="00817806" w:rsidRDefault="00817806" w:rsidP="00645A08">
            <w:pPr>
              <w:rPr>
                <w:rFonts w:ascii="Aptos" w:hAnsi="Aptos" w:cs="Arial"/>
                <w:iCs/>
                <w:sz w:val="20"/>
                <w:szCs w:val="20"/>
              </w:rPr>
            </w:pPr>
            <w:r w:rsidRPr="00817806">
              <w:rPr>
                <w:rFonts w:ascii="Aptos" w:hAnsi="Aptos" w:cs="Arial"/>
                <w:iCs/>
                <w:sz w:val="20"/>
                <w:szCs w:val="20"/>
              </w:rPr>
              <w:t xml:space="preserve">Sub-family demarcation criteria: </w:t>
            </w:r>
            <w:r w:rsidR="007C4790" w:rsidRPr="003437D0">
              <w:rPr>
                <w:rFonts w:ascii="Aptos" w:hAnsi="Aptos" w:cs="Arial"/>
                <w:iCs/>
                <w:sz w:val="20"/>
                <w:szCs w:val="20"/>
              </w:rPr>
              <w:t>Subfamilies are to be created when two or more genera are related below the family level. In practical terms, this usually means that they share a low degree of sequence similarity (usually about 40-50%) and that the genera form a clade in a marker tree phylogeny [</w:t>
            </w:r>
            <w:r w:rsidR="007C4790">
              <w:rPr>
                <w:rFonts w:ascii="Aptos" w:hAnsi="Aptos" w:cs="Arial"/>
                <w:iCs/>
                <w:sz w:val="20"/>
                <w:szCs w:val="20"/>
              </w:rPr>
              <w:t>8</w:t>
            </w:r>
            <w:r w:rsidR="007C4790" w:rsidRPr="003437D0">
              <w:rPr>
                <w:rFonts w:ascii="Aptos" w:hAnsi="Aptos" w:cs="Arial"/>
                <w:iCs/>
                <w:sz w:val="20"/>
                <w:szCs w:val="20"/>
              </w:rPr>
              <w:t>].</w:t>
            </w:r>
          </w:p>
          <w:p w14:paraId="02B1F29E" w14:textId="77777777" w:rsidR="00817806" w:rsidRDefault="00817806" w:rsidP="00645A08">
            <w:pPr>
              <w:rPr>
                <w:rFonts w:ascii="Aptos" w:hAnsi="Aptos" w:cs="Arial"/>
                <w:iCs/>
                <w:sz w:val="20"/>
                <w:szCs w:val="20"/>
              </w:rPr>
            </w:pPr>
          </w:p>
          <w:p w14:paraId="375EC028" w14:textId="7CCA948D" w:rsidR="00645A08" w:rsidRPr="00645A08" w:rsidRDefault="00645A08" w:rsidP="00645A08">
            <w:pPr>
              <w:rPr>
                <w:rFonts w:ascii="Aptos" w:hAnsi="Aptos" w:cs="Arial"/>
                <w:iCs/>
                <w:sz w:val="20"/>
                <w:szCs w:val="20"/>
              </w:rPr>
            </w:pPr>
            <w:r w:rsidRPr="00645A08">
              <w:rPr>
                <w:rFonts w:ascii="Aptos" w:hAnsi="Aptos" w:cs="Arial"/>
                <w:iCs/>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48FE9140" w14:textId="77777777" w:rsidR="00645A08" w:rsidRPr="00645A08" w:rsidRDefault="00645A08" w:rsidP="00645A08">
            <w:pPr>
              <w:rPr>
                <w:rFonts w:ascii="Aptos" w:hAnsi="Aptos" w:cs="Arial"/>
                <w:iCs/>
                <w:sz w:val="20"/>
                <w:szCs w:val="20"/>
              </w:rPr>
            </w:pPr>
          </w:p>
          <w:p w14:paraId="48976501" w14:textId="1E65F1D3" w:rsidR="00645A08" w:rsidRDefault="00645A08" w:rsidP="00645A08">
            <w:pPr>
              <w:rPr>
                <w:rFonts w:ascii="Aptos" w:hAnsi="Aptos" w:cs="Arial"/>
                <w:iCs/>
                <w:sz w:val="20"/>
                <w:szCs w:val="20"/>
              </w:rPr>
            </w:pPr>
            <w:r w:rsidRPr="00645A08">
              <w:rPr>
                <w:rFonts w:ascii="Aptos" w:hAnsi="Aptos" w:cs="Arial"/>
                <w:iCs/>
                <w:sz w:val="20"/>
                <w:szCs w:val="20"/>
              </w:rPr>
              <w:t>Species demarcation criteria: A demarcation value of 95% intergenomic similarity was used to define different species according to intergenomic similarity. Members of the same genus have &gt;95% intergenomic similarity</w:t>
            </w:r>
            <w:r w:rsidR="00D02EEF">
              <w:rPr>
                <w:rFonts w:ascii="Aptos" w:hAnsi="Aptos" w:cs="Arial"/>
                <w:iCs/>
                <w:sz w:val="20"/>
                <w:szCs w:val="20"/>
              </w:rPr>
              <w:t xml:space="preserve"> </w:t>
            </w:r>
            <w:r w:rsidR="00D02EEF" w:rsidRPr="003437D0">
              <w:rPr>
                <w:rFonts w:ascii="Aptos" w:hAnsi="Aptos" w:cs="Arial"/>
                <w:iCs/>
                <w:sz w:val="20"/>
                <w:szCs w:val="20"/>
              </w:rPr>
              <w:t>[</w:t>
            </w:r>
            <w:r w:rsidR="00D02EEF">
              <w:rPr>
                <w:rFonts w:ascii="Aptos" w:hAnsi="Aptos" w:cs="Arial"/>
                <w:iCs/>
                <w:sz w:val="20"/>
                <w:szCs w:val="20"/>
              </w:rPr>
              <w:t>8</w:t>
            </w:r>
            <w:r w:rsidR="00D02EEF" w:rsidRPr="003437D0">
              <w:rPr>
                <w:rFonts w:ascii="Aptos" w:hAnsi="Aptos" w:cs="Arial"/>
                <w:iCs/>
                <w:sz w:val="20"/>
                <w:szCs w:val="20"/>
              </w:rPr>
              <w:t>]</w:t>
            </w:r>
            <w:r w:rsidRPr="00645A08">
              <w:rPr>
                <w:rFonts w:ascii="Aptos" w:hAnsi="Aptos" w:cs="Arial"/>
                <w:iCs/>
                <w:sz w:val="20"/>
                <w:szCs w:val="20"/>
              </w:rPr>
              <w:t>.</w:t>
            </w:r>
          </w:p>
          <w:p w14:paraId="17B83E4B" w14:textId="77777777" w:rsidR="003437D0" w:rsidRDefault="003437D0" w:rsidP="003437D0">
            <w:pPr>
              <w:rPr>
                <w:rFonts w:ascii="Aptos" w:hAnsi="Aptos" w:cs="Arial"/>
                <w:i/>
                <w:sz w:val="20"/>
                <w:szCs w:val="20"/>
              </w:rPr>
            </w:pPr>
          </w:p>
          <w:p w14:paraId="337A4354" w14:textId="77777777" w:rsidR="00D02EEF" w:rsidRDefault="003437D0" w:rsidP="003437D0">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3F6B57E" w14:textId="736C569E" w:rsidR="00B7173D" w:rsidRPr="00B7173D" w:rsidRDefault="00CD01EF" w:rsidP="00B7173D">
            <w:pPr>
              <w:rPr>
                <w:rFonts w:ascii="Aptos" w:hAnsi="Aptos" w:cs="Arial"/>
                <w:sz w:val="20"/>
                <w:szCs w:val="20"/>
              </w:rPr>
            </w:pPr>
            <w:r w:rsidRPr="00CD01EF">
              <w:rPr>
                <w:rFonts w:ascii="Aptos" w:hAnsi="Aptos" w:cs="Arial"/>
                <w:sz w:val="20"/>
                <w:szCs w:val="20"/>
              </w:rPr>
              <w:lastRenderedPageBreak/>
              <w:t>On the basis of VIRIDIC, CoreGenes and phylogenetic analyses and in keeping with the criteria which we have established for creation of new species, genera and subfamilies these previously unclassified Bacteroides lytic siphoviruses belong to two genera in a new subfamily [8].</w:t>
            </w:r>
            <w:r>
              <w:rPr>
                <w:rFonts w:ascii="Aptos" w:hAnsi="Aptos" w:cs="Arial"/>
                <w:sz w:val="20"/>
                <w:szCs w:val="20"/>
              </w:rPr>
              <w:t xml:space="preserve"> </w:t>
            </w:r>
            <w:r w:rsidR="00B7173D" w:rsidRPr="00B7173D">
              <w:rPr>
                <w:rFonts w:ascii="Aptos" w:hAnsi="Aptos" w:cs="Arial"/>
                <w:sz w:val="20"/>
                <w:szCs w:val="20"/>
              </w:rPr>
              <w:t>Analysis using CoreGenes 5 [7] revealed that the phages listed in Table 1 share 32 protein homologs, almost all listed as hypothetical proteins, except for thymidylate synthase.  This indicates that approximately 50% of the phage-encoded proteins are conserved within the proposed subfamily.</w:t>
            </w:r>
          </w:p>
          <w:p w14:paraId="123A905A" w14:textId="6F6291A4" w:rsidR="003437D0" w:rsidRPr="00BE4F5A" w:rsidRDefault="003437D0" w:rsidP="003437D0">
            <w:pPr>
              <w:rPr>
                <w:rFonts w:ascii="Aptos" w:hAnsi="Aptos" w:cs="Arial"/>
                <w:sz w:val="20"/>
                <w:szCs w:val="20"/>
              </w:rPr>
            </w:pPr>
            <w:r>
              <w:rPr>
                <w:rFonts w:ascii="Aptos" w:hAnsi="Aptos" w:cs="Arial"/>
                <w:sz w:val="20"/>
                <w:szCs w:val="20"/>
              </w:rPr>
              <w:t>These viruses conform to the criteria established [8] for creating genera and subfamilies</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BBA873D" w14:textId="77777777" w:rsidR="004A4438" w:rsidRPr="00DF1E09" w:rsidRDefault="004A4438" w:rsidP="004A4438">
            <w:pPr>
              <w:rPr>
                <w:rFonts w:ascii="Aptos" w:hAnsi="Aptos" w:cs="Arial"/>
                <w:sz w:val="20"/>
                <w:szCs w:val="20"/>
              </w:rPr>
            </w:pPr>
            <w:r w:rsidRPr="00DF1E09">
              <w:rPr>
                <w:rFonts w:ascii="Aptos" w:hAnsi="Aptos" w:cs="Arial"/>
                <w:sz w:val="20"/>
                <w:szCs w:val="20"/>
              </w:rPr>
              <w:t>1.</w:t>
            </w:r>
            <w:r w:rsidRPr="00DF1E09">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4DE2FDE9" w14:textId="77777777" w:rsidR="004A4438" w:rsidRPr="00DF1E09" w:rsidRDefault="004A4438" w:rsidP="004A4438">
            <w:pPr>
              <w:rPr>
                <w:rFonts w:ascii="Aptos" w:hAnsi="Aptos" w:cs="Arial"/>
                <w:sz w:val="20"/>
                <w:szCs w:val="20"/>
              </w:rPr>
            </w:pPr>
            <w:r w:rsidRPr="00DF1E09">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1833A9D1" w14:textId="77777777" w:rsidR="004A4438" w:rsidRPr="00DF1E09" w:rsidRDefault="004A4438" w:rsidP="004A4438">
            <w:pPr>
              <w:rPr>
                <w:rFonts w:ascii="Aptos" w:hAnsi="Aptos" w:cs="Arial"/>
                <w:sz w:val="20"/>
                <w:szCs w:val="20"/>
              </w:rPr>
            </w:pPr>
            <w:r w:rsidRPr="00DF1E09">
              <w:rPr>
                <w:rFonts w:ascii="Aptos" w:hAnsi="Aptos" w:cs="Arial"/>
                <w:sz w:val="20"/>
                <w:szCs w:val="20"/>
              </w:rPr>
              <w:t>3.</w:t>
            </w:r>
            <w:r w:rsidRPr="00DF1E09">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106660F" w14:textId="77777777" w:rsidR="004A4438" w:rsidRPr="00DF1E09" w:rsidRDefault="004A4438" w:rsidP="004A4438">
            <w:pPr>
              <w:rPr>
                <w:rFonts w:ascii="Aptos" w:hAnsi="Aptos" w:cs="Arial"/>
                <w:sz w:val="20"/>
                <w:szCs w:val="20"/>
              </w:rPr>
            </w:pPr>
            <w:r w:rsidRPr="00DF1E09">
              <w:rPr>
                <w:rFonts w:ascii="Aptos" w:hAnsi="Aptos" w:cs="Arial"/>
                <w:sz w:val="20"/>
                <w:szCs w:val="20"/>
              </w:rPr>
              <w:t>4.</w:t>
            </w:r>
            <w:r w:rsidRPr="00DF1E09">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D860A97" w14:textId="77777777" w:rsidR="004A4438" w:rsidRPr="00DF1E09" w:rsidRDefault="004A4438" w:rsidP="004A4438">
            <w:pPr>
              <w:rPr>
                <w:rFonts w:ascii="Aptos" w:hAnsi="Aptos" w:cs="Arial"/>
                <w:sz w:val="20"/>
                <w:szCs w:val="20"/>
              </w:rPr>
            </w:pPr>
            <w:r w:rsidRPr="00DF1E09">
              <w:rPr>
                <w:rFonts w:ascii="Aptos" w:hAnsi="Aptos" w:cs="Arial"/>
                <w:sz w:val="20"/>
                <w:szCs w:val="20"/>
              </w:rPr>
              <w:t>5.             Rohwer F, Edwards R. The Phage Proteomic Tree: a genome-based taxonomy for phage. J Bacteriol. 2002 Aug;184(16):4529-35. PubMed PMID: 12142423</w:t>
            </w:r>
            <w:r w:rsidRPr="00DF1E09">
              <w:rPr>
                <w:rFonts w:ascii="Aptos" w:hAnsi="Aptos" w:cs="Arial"/>
                <w:sz w:val="20"/>
                <w:szCs w:val="20"/>
              </w:rPr>
              <w:tab/>
              <w:t xml:space="preserve"> </w:t>
            </w:r>
          </w:p>
          <w:p w14:paraId="5A512516" w14:textId="77777777" w:rsidR="004A4438" w:rsidRPr="00DF1E09" w:rsidRDefault="004A4438" w:rsidP="004A4438">
            <w:pPr>
              <w:rPr>
                <w:rFonts w:ascii="Aptos" w:hAnsi="Aptos" w:cs="Arial"/>
                <w:sz w:val="20"/>
                <w:szCs w:val="20"/>
              </w:rPr>
            </w:pPr>
            <w:r w:rsidRPr="00DF1E09">
              <w:rPr>
                <w:rFonts w:ascii="Aptos" w:hAnsi="Aptos" w:cs="Arial"/>
                <w:sz w:val="20"/>
                <w:szCs w:val="20"/>
              </w:rPr>
              <w:t>6.</w:t>
            </w:r>
            <w:r w:rsidRPr="00DF1E09">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76089BD9" w14:textId="77777777" w:rsidR="004A4438" w:rsidRPr="00DF1E09" w:rsidRDefault="004A4438" w:rsidP="004A4438">
            <w:pPr>
              <w:rPr>
                <w:rFonts w:ascii="Aptos" w:hAnsi="Aptos" w:cs="Arial"/>
                <w:sz w:val="20"/>
                <w:szCs w:val="20"/>
              </w:rPr>
            </w:pPr>
            <w:r w:rsidRPr="00DF1E09">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434FD263" w14:textId="77777777" w:rsidR="004A4438" w:rsidRPr="00DF1E09" w:rsidRDefault="004A4438" w:rsidP="004A4438">
            <w:pPr>
              <w:rPr>
                <w:rFonts w:ascii="Aptos" w:hAnsi="Aptos" w:cs="Arial"/>
                <w:sz w:val="20"/>
                <w:szCs w:val="20"/>
              </w:rPr>
            </w:pPr>
            <w:r w:rsidRPr="00DF1E09">
              <w:rPr>
                <w:rFonts w:ascii="Aptos" w:hAnsi="Aptos" w:cs="Arial"/>
                <w:sz w:val="20"/>
                <w:szCs w:val="20"/>
              </w:rPr>
              <w:t>8.</w:t>
            </w:r>
            <w:r w:rsidRPr="00DF1E09">
              <w:rPr>
                <w:rFonts w:ascii="Aptos" w:hAnsi="Aptos" w:cs="Arial"/>
                <w:sz w:val="20"/>
                <w:szCs w:val="20"/>
              </w:rPr>
              <w:tab/>
              <w:t>Turner D, Kropinski AM, Adriaenssens EM. A Roadmap for Genome-Based Phage Taxonomy. Viruses. 2021 Mar 18;13(3):506. doi: 10.3390/v13030506. PMID: 33803862; PMCID: PMC8003253.</w:t>
            </w:r>
          </w:p>
          <w:p w14:paraId="6846F1DC" w14:textId="77777777" w:rsidR="004A4438" w:rsidRPr="00DF1E09" w:rsidRDefault="004A4438" w:rsidP="004A4438">
            <w:pPr>
              <w:rPr>
                <w:rFonts w:ascii="Aptos" w:hAnsi="Aptos" w:cs="Arial"/>
                <w:sz w:val="20"/>
                <w:szCs w:val="20"/>
              </w:rPr>
            </w:pPr>
            <w:r w:rsidRPr="00DF1E09">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4B97338" w14:textId="77777777" w:rsidR="004A4438" w:rsidRPr="00DF1E09" w:rsidRDefault="004A4438" w:rsidP="004A4438">
            <w:pPr>
              <w:rPr>
                <w:rFonts w:ascii="Aptos" w:hAnsi="Aptos" w:cs="Arial"/>
                <w:sz w:val="20"/>
                <w:szCs w:val="20"/>
              </w:rPr>
            </w:pPr>
            <w:r w:rsidRPr="00DF1E09">
              <w:rPr>
                <w:rFonts w:ascii="Aptos" w:hAnsi="Aptos" w:cs="Arial"/>
                <w:sz w:val="20"/>
                <w:szCs w:val="20"/>
              </w:rPr>
              <w:t>9.             Letunic I, Bork P. Interactive Tree Of Life (iTOL): an online tool for phylogenetic tree display and annotation. Bioinformatics. 2007 Jan 1;23(1):127-8. doi: 10.1093/bioinformatics/btl529. Epub 2006 Oct 18. PMID: 17050570.</w:t>
            </w:r>
          </w:p>
          <w:p w14:paraId="11D22677" w14:textId="5985ED34" w:rsidR="00953FFE" w:rsidRPr="00BE4F5A" w:rsidRDefault="004A4438" w:rsidP="004A4438">
            <w:pPr>
              <w:rPr>
                <w:rFonts w:ascii="Aptos" w:hAnsi="Aptos" w:cs="Arial"/>
                <w:sz w:val="20"/>
                <w:szCs w:val="20"/>
              </w:rPr>
            </w:pPr>
            <w:r w:rsidRPr="00DF1E09">
              <w:rPr>
                <w:rFonts w:ascii="Aptos" w:hAnsi="Aptos" w:cs="Arial"/>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38557624" w:rsidR="00953FFE" w:rsidRPr="00BE4F5A" w:rsidRDefault="00953FFE" w:rsidP="00333392">
            <w:pPr>
              <w:rPr>
                <w:rFonts w:ascii="Aptos" w:hAnsi="Aptos"/>
                <w:sz w:val="20"/>
                <w:szCs w:val="20"/>
              </w:rPr>
            </w:pPr>
            <w:r w:rsidRPr="00BE4F5A">
              <w:rPr>
                <w:rFonts w:ascii="Aptos" w:hAnsi="Aptos" w:cs="Arial"/>
                <w:sz w:val="20"/>
                <w:szCs w:val="20"/>
              </w:rPr>
              <w:t xml:space="preserve"> </w:t>
            </w:r>
            <w:r w:rsidR="00FB7735" w:rsidRPr="00FB7735">
              <w:rPr>
                <w:rFonts w:ascii="Aptos" w:hAnsi="Aptos"/>
                <w:sz w:val="20"/>
                <w:szCs w:val="20"/>
              </w:rPr>
              <w:t>11.       Dereeper A, Guignon V, Blanc G, Audic S, Buffet S, Chevenet F, Dufayard JF, Guindon S, Lefort V, Lescot M, Claverie JM, Gascuel O. Phylogeny.fr: robust phylogenetic analysis for the non-specialist. Nucleic Acids Res. 2008 Jul 1;36(Web Server issue):W465-9. doi: 10.1093/nar/gkn180. Epub 2008 Apr 19. PMID: 18424797; PMCID: PMC2447785.</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586"/>
        <w:gridCol w:w="4340"/>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3AFA741B"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6F7A7F">
        <w:trPr>
          <w:trHeight w:val="73"/>
        </w:trPr>
        <w:tc>
          <w:tcPr>
            <w:tcW w:w="3517"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5409"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BA06C0" w:rsidRPr="009F7856" w14:paraId="3F8CDCE2" w14:textId="77777777" w:rsidTr="006F7A7F">
        <w:trPr>
          <w:trHeight w:val="71"/>
        </w:trPr>
        <w:tc>
          <w:tcPr>
            <w:tcW w:w="3517" w:type="dxa"/>
          </w:tcPr>
          <w:p w14:paraId="6EE8F866" w14:textId="46D91814" w:rsidR="00BA06C0" w:rsidRDefault="00BA06C0" w:rsidP="005D0FE6">
            <w:pPr>
              <w:rPr>
                <w:rFonts w:ascii="Aptos Narrow" w:hAnsi="Aptos Narrow"/>
                <w:color w:val="000000"/>
                <w:sz w:val="22"/>
                <w:szCs w:val="22"/>
              </w:rPr>
            </w:pPr>
            <w:r w:rsidRPr="00BA06C0">
              <w:rPr>
                <w:rFonts w:ascii="Aptos Narrow" w:hAnsi="Aptos Narrow"/>
                <w:color w:val="000000"/>
                <w:sz w:val="22"/>
                <w:szCs w:val="22"/>
              </w:rPr>
              <w:t>2025.007B.Cardingvirinae_1nsf_2ng_18ns</w:t>
            </w:r>
          </w:p>
        </w:tc>
        <w:tc>
          <w:tcPr>
            <w:tcW w:w="5409" w:type="dxa"/>
          </w:tcPr>
          <w:p w14:paraId="7A8E48D4" w14:textId="630CB3E6" w:rsidR="00BA06C0" w:rsidRPr="005D3AAE" w:rsidRDefault="00BA06C0" w:rsidP="005D0FE6">
            <w:pPr>
              <w:rPr>
                <w:rFonts w:ascii="Aptos" w:hAnsi="Aptos" w:cs="Arial"/>
                <w:bCs/>
                <w:sz w:val="20"/>
                <w:szCs w:val="20"/>
              </w:rPr>
            </w:pPr>
            <w:r>
              <w:rPr>
                <w:rFonts w:ascii="Aptos" w:hAnsi="Aptos" w:cs="Arial"/>
                <w:bCs/>
                <w:sz w:val="20"/>
                <w:szCs w:val="20"/>
              </w:rPr>
              <w:t>Data file for this proposal</w:t>
            </w:r>
          </w:p>
        </w:tc>
      </w:tr>
      <w:tr w:rsidR="00FC2269" w:rsidRPr="009F7856" w14:paraId="206A5E9E" w14:textId="77777777" w:rsidTr="006F7A7F">
        <w:trPr>
          <w:trHeight w:val="71"/>
        </w:trPr>
        <w:tc>
          <w:tcPr>
            <w:tcW w:w="3517" w:type="dxa"/>
          </w:tcPr>
          <w:p w14:paraId="1EBF10D0" w14:textId="3EAD6263" w:rsidR="00FC2269" w:rsidRPr="005D3AAE" w:rsidRDefault="00BA06C0" w:rsidP="005D0FE6">
            <w:pPr>
              <w:rPr>
                <w:rFonts w:ascii="Aptos Narrow" w:hAnsi="Aptos Narrow"/>
                <w:color w:val="000000"/>
                <w:sz w:val="22"/>
                <w:szCs w:val="22"/>
                <w:lang w:val="en-GB"/>
              </w:rPr>
            </w:pPr>
            <w:r w:rsidRPr="00BA06C0">
              <w:rPr>
                <w:rFonts w:ascii="Aptos Narrow" w:hAnsi="Aptos Narrow"/>
                <w:color w:val="000000"/>
                <w:sz w:val="22"/>
                <w:szCs w:val="22"/>
              </w:rPr>
              <w:t>2025.007B.Cardingvirinae</w:t>
            </w:r>
            <w:r w:rsidR="005D3AAE">
              <w:rPr>
                <w:rFonts w:ascii="Aptos Narrow" w:hAnsi="Aptos Narrow"/>
                <w:color w:val="000000"/>
                <w:sz w:val="22"/>
                <w:szCs w:val="22"/>
              </w:rPr>
              <w:t>_VIRIDIC_heatmap.xlsx</w:t>
            </w:r>
          </w:p>
        </w:tc>
        <w:tc>
          <w:tcPr>
            <w:tcW w:w="5409" w:type="dxa"/>
          </w:tcPr>
          <w:p w14:paraId="22F4B256" w14:textId="0D91D5FB" w:rsidR="00FC2269" w:rsidRPr="005D3AAE" w:rsidRDefault="005D3AAE" w:rsidP="005D0FE6">
            <w:pPr>
              <w:rPr>
                <w:rFonts w:ascii="Aptos" w:hAnsi="Aptos" w:cs="Arial"/>
                <w:bCs/>
                <w:sz w:val="20"/>
                <w:szCs w:val="20"/>
              </w:rPr>
            </w:pPr>
            <w:r w:rsidRPr="005D3AAE">
              <w:rPr>
                <w:rFonts w:ascii="Aptos" w:hAnsi="Aptos" w:cs="Arial"/>
                <w:bCs/>
                <w:sz w:val="20"/>
                <w:szCs w:val="20"/>
              </w:rPr>
              <w:t>VIRIDIC intergenomic similarity data</w:t>
            </w:r>
          </w:p>
        </w:tc>
      </w:tr>
      <w:tr w:rsidR="006F7A7F" w:rsidRPr="009F7856" w14:paraId="1669401A" w14:textId="77777777" w:rsidTr="006F7A7F">
        <w:trPr>
          <w:trHeight w:val="71"/>
        </w:trPr>
        <w:tc>
          <w:tcPr>
            <w:tcW w:w="3517" w:type="dxa"/>
            <w:vAlign w:val="center"/>
          </w:tcPr>
          <w:p w14:paraId="2BBC90EB" w14:textId="4206BBF6" w:rsidR="006F7A7F" w:rsidRPr="006F7A7F" w:rsidRDefault="00BA06C0" w:rsidP="006F7A7F">
            <w:pPr>
              <w:rPr>
                <w:rFonts w:ascii="Aptos" w:hAnsi="Aptos" w:cs="Arial"/>
                <w:bCs/>
                <w:sz w:val="20"/>
                <w:szCs w:val="20"/>
              </w:rPr>
            </w:pPr>
            <w:r w:rsidRPr="00BA06C0">
              <w:rPr>
                <w:rFonts w:ascii="Aptos" w:hAnsi="Aptos" w:cs="Arial"/>
                <w:bCs/>
                <w:color w:val="000000" w:themeColor="text1"/>
                <w:sz w:val="20"/>
                <w:szCs w:val="20"/>
              </w:rPr>
              <w:t>2025.007B.Cardingvirinae</w:t>
            </w:r>
            <w:r w:rsidR="006F7A7F" w:rsidRPr="006F7A7F">
              <w:rPr>
                <w:rFonts w:ascii="Aptos" w:hAnsi="Aptos" w:cs="Arial"/>
                <w:bCs/>
                <w:color w:val="000000" w:themeColor="text1"/>
                <w:sz w:val="20"/>
                <w:szCs w:val="20"/>
              </w:rPr>
              <w:t>_LoA.pdf</w:t>
            </w:r>
          </w:p>
        </w:tc>
        <w:tc>
          <w:tcPr>
            <w:tcW w:w="5409" w:type="dxa"/>
            <w:vAlign w:val="center"/>
          </w:tcPr>
          <w:p w14:paraId="7C103FB7" w14:textId="2F36BDFC" w:rsidR="006F7A7F" w:rsidRPr="006F7A7F" w:rsidRDefault="006F7A7F" w:rsidP="006F7A7F">
            <w:pPr>
              <w:rPr>
                <w:rFonts w:ascii="Aptos" w:hAnsi="Aptos" w:cs="Arial"/>
                <w:bCs/>
                <w:sz w:val="20"/>
                <w:szCs w:val="20"/>
              </w:rPr>
            </w:pPr>
            <w:r w:rsidRPr="006F7A7F">
              <w:rPr>
                <w:rFonts w:ascii="Aptos" w:hAnsi="Aptos" w:cs="Arial"/>
                <w:bCs/>
                <w:color w:val="000000" w:themeColor="text1"/>
                <w:sz w:val="20"/>
                <w:szCs w:val="20"/>
              </w:rPr>
              <w:t>Letter of acceptance</w:t>
            </w:r>
            <w:r>
              <w:rPr>
                <w:rFonts w:ascii="Aptos" w:hAnsi="Aptos" w:cs="Arial"/>
                <w:bCs/>
                <w:color w:val="000000" w:themeColor="text1"/>
                <w:sz w:val="20"/>
                <w:szCs w:val="20"/>
              </w:rPr>
              <w:t xml:space="preserve"> of Professor Simon Carding</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90C2C7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lastRenderedPageBreak/>
              <w:t xml:space="preserve">Tables, Figures:  </w:t>
            </w:r>
          </w:p>
        </w:tc>
      </w:tr>
    </w:tbl>
    <w:p w14:paraId="5556E8C1" w14:textId="16323B89" w:rsidR="00A174CC" w:rsidRPr="007C4790" w:rsidRDefault="00FC2269" w:rsidP="00FC2269">
      <w:pPr>
        <w:rPr>
          <w:rFonts w:ascii="Aptos" w:hAnsi="Aptos"/>
          <w:color w:val="0070C0"/>
          <w:sz w:val="22"/>
          <w:szCs w:val="22"/>
        </w:rPr>
      </w:pPr>
      <w:r w:rsidRPr="006C0F51">
        <w:rPr>
          <w:rFonts w:ascii="Aptos" w:hAnsi="Aptos" w:cs="Arial"/>
          <w:color w:val="808080" w:themeColor="background1" w:themeShade="80"/>
          <w:sz w:val="20"/>
        </w:rPr>
        <w:t>&lt;Start here&gt;</w:t>
      </w:r>
      <w:r w:rsidR="00955C67" w:rsidRPr="007C4790">
        <w:rPr>
          <w:rFonts w:ascii="Aptos" w:hAnsi="Aptos"/>
          <w:b/>
          <w:bCs/>
          <w:sz w:val="22"/>
          <w:szCs w:val="22"/>
        </w:rPr>
        <w:t>Table 1.</w:t>
      </w:r>
      <w:r w:rsidR="00955C67" w:rsidRPr="007C4790">
        <w:rPr>
          <w:rFonts w:ascii="Aptos" w:hAnsi="Aptos"/>
          <w:sz w:val="22"/>
          <w:szCs w:val="22"/>
        </w:rPr>
        <w:t xml:space="preserve"> Phages which belong to this subfamily</w:t>
      </w:r>
    </w:p>
    <w:tbl>
      <w:tblPr>
        <w:tblStyle w:val="TableGrid"/>
        <w:tblW w:w="0" w:type="auto"/>
        <w:tblLook w:val="04A0" w:firstRow="1" w:lastRow="0" w:firstColumn="1" w:lastColumn="0" w:noHBand="0" w:noVBand="1"/>
      </w:tblPr>
      <w:tblGrid>
        <w:gridCol w:w="1570"/>
        <w:gridCol w:w="3009"/>
        <w:gridCol w:w="2372"/>
        <w:gridCol w:w="2372"/>
      </w:tblGrid>
      <w:tr w:rsidR="00955C67" w:rsidRPr="007C4790" w14:paraId="603C840D" w14:textId="77777777" w:rsidTr="00FA009A">
        <w:tc>
          <w:tcPr>
            <w:tcW w:w="1570" w:type="dxa"/>
          </w:tcPr>
          <w:p w14:paraId="44B5E72B" w14:textId="569B0407" w:rsidR="00955C67" w:rsidRPr="007C4790" w:rsidRDefault="00955C67" w:rsidP="008A3994">
            <w:pPr>
              <w:rPr>
                <w:rFonts w:ascii="Aptos" w:hAnsi="Aptos"/>
                <w:b/>
                <w:bCs/>
                <w:sz w:val="22"/>
                <w:szCs w:val="22"/>
              </w:rPr>
            </w:pPr>
            <w:r w:rsidRPr="007C4790">
              <w:rPr>
                <w:rFonts w:ascii="Aptos" w:hAnsi="Aptos"/>
                <w:b/>
                <w:bCs/>
                <w:sz w:val="22"/>
                <w:szCs w:val="22"/>
              </w:rPr>
              <w:t>Accession No.</w:t>
            </w:r>
          </w:p>
        </w:tc>
        <w:tc>
          <w:tcPr>
            <w:tcW w:w="3009" w:type="dxa"/>
          </w:tcPr>
          <w:p w14:paraId="1172454D" w14:textId="15CCC8E1" w:rsidR="00955C67" w:rsidRPr="007C4790" w:rsidRDefault="00955C67" w:rsidP="008A3994">
            <w:pPr>
              <w:rPr>
                <w:rFonts w:ascii="Aptos" w:hAnsi="Aptos"/>
                <w:b/>
                <w:bCs/>
                <w:sz w:val="22"/>
                <w:szCs w:val="22"/>
              </w:rPr>
            </w:pPr>
            <w:r w:rsidRPr="007C4790">
              <w:rPr>
                <w:rFonts w:ascii="Aptos" w:hAnsi="Aptos"/>
                <w:b/>
                <w:bCs/>
                <w:sz w:val="22"/>
                <w:szCs w:val="22"/>
              </w:rPr>
              <w:t>Phage name</w:t>
            </w:r>
          </w:p>
        </w:tc>
        <w:tc>
          <w:tcPr>
            <w:tcW w:w="2372" w:type="dxa"/>
          </w:tcPr>
          <w:p w14:paraId="67D944EE" w14:textId="592CC39A" w:rsidR="00955C67" w:rsidRPr="007C4790" w:rsidRDefault="00955C67" w:rsidP="008A3994">
            <w:pPr>
              <w:rPr>
                <w:rFonts w:ascii="Aptos" w:hAnsi="Aptos"/>
                <w:b/>
                <w:bCs/>
                <w:sz w:val="22"/>
                <w:szCs w:val="22"/>
              </w:rPr>
            </w:pPr>
            <w:r w:rsidRPr="007C4790">
              <w:rPr>
                <w:rFonts w:ascii="Aptos" w:hAnsi="Aptos"/>
                <w:b/>
                <w:bCs/>
                <w:sz w:val="22"/>
                <w:szCs w:val="22"/>
              </w:rPr>
              <w:t>Taxon</w:t>
            </w:r>
          </w:p>
        </w:tc>
        <w:tc>
          <w:tcPr>
            <w:tcW w:w="2372" w:type="dxa"/>
          </w:tcPr>
          <w:p w14:paraId="153653E0" w14:textId="13F1E023" w:rsidR="00955C67" w:rsidRPr="007C4790" w:rsidRDefault="00955C67" w:rsidP="008A3994">
            <w:pPr>
              <w:rPr>
                <w:rFonts w:ascii="Aptos" w:hAnsi="Aptos"/>
                <w:b/>
                <w:bCs/>
                <w:sz w:val="22"/>
                <w:szCs w:val="22"/>
              </w:rPr>
            </w:pPr>
            <w:r w:rsidRPr="007C4790">
              <w:rPr>
                <w:rFonts w:ascii="Aptos" w:hAnsi="Aptos"/>
                <w:b/>
                <w:bCs/>
                <w:sz w:val="22"/>
                <w:szCs w:val="22"/>
              </w:rPr>
              <w:t>Host taxon</w:t>
            </w:r>
          </w:p>
        </w:tc>
      </w:tr>
      <w:tr w:rsidR="00E165A4" w:rsidRPr="007C4790" w14:paraId="2070D48A" w14:textId="31235F68" w:rsidTr="00FA009A">
        <w:tc>
          <w:tcPr>
            <w:tcW w:w="1570" w:type="dxa"/>
          </w:tcPr>
          <w:p w14:paraId="458DB28E" w14:textId="402C9E68" w:rsidR="00E165A4" w:rsidRPr="007C4790" w:rsidRDefault="00E165A4" w:rsidP="00E165A4">
            <w:pPr>
              <w:rPr>
                <w:rFonts w:ascii="Aptos" w:hAnsi="Aptos"/>
                <w:sz w:val="22"/>
                <w:szCs w:val="22"/>
              </w:rPr>
            </w:pPr>
            <w:r w:rsidRPr="007C4790">
              <w:rPr>
                <w:rFonts w:ascii="Aptos" w:hAnsi="Aptos"/>
                <w:sz w:val="22"/>
                <w:szCs w:val="22"/>
              </w:rPr>
              <w:t>OP172666.1</w:t>
            </w:r>
          </w:p>
        </w:tc>
        <w:tc>
          <w:tcPr>
            <w:tcW w:w="3009" w:type="dxa"/>
          </w:tcPr>
          <w:p w14:paraId="0F4D382D" w14:textId="0AC5C045" w:rsidR="00E165A4" w:rsidRPr="007C4790" w:rsidRDefault="00E165A4" w:rsidP="00E165A4">
            <w:pPr>
              <w:rPr>
                <w:rFonts w:ascii="Aptos" w:hAnsi="Aptos"/>
                <w:sz w:val="22"/>
                <w:szCs w:val="22"/>
              </w:rPr>
            </w:pPr>
            <w:r w:rsidRPr="007C4790">
              <w:rPr>
                <w:rFonts w:ascii="Aptos" w:hAnsi="Aptos"/>
                <w:sz w:val="22"/>
                <w:szCs w:val="22"/>
              </w:rPr>
              <w:t>Bacteroides phage BF486P1</w:t>
            </w:r>
          </w:p>
        </w:tc>
        <w:tc>
          <w:tcPr>
            <w:tcW w:w="2372" w:type="dxa"/>
          </w:tcPr>
          <w:p w14:paraId="79392B0D" w14:textId="312229C3" w:rsidR="00E165A4" w:rsidRPr="007C4790" w:rsidRDefault="00E165A4" w:rsidP="00E165A4">
            <w:pPr>
              <w:rPr>
                <w:rFonts w:ascii="Aptos" w:hAnsi="Aptos"/>
                <w:i/>
                <w:iCs/>
                <w:sz w:val="22"/>
                <w:szCs w:val="22"/>
              </w:rPr>
            </w:pPr>
            <w:r w:rsidRPr="007C4790">
              <w:rPr>
                <w:rFonts w:ascii="Aptos" w:hAnsi="Aptos"/>
                <w:i/>
                <w:iCs/>
                <w:sz w:val="22"/>
                <w:szCs w:val="22"/>
              </w:rPr>
              <w:t>Kherlenvirus BF486P1</w:t>
            </w:r>
          </w:p>
        </w:tc>
        <w:tc>
          <w:tcPr>
            <w:tcW w:w="2372" w:type="dxa"/>
          </w:tcPr>
          <w:p w14:paraId="350FDB52" w14:textId="1BCA0827" w:rsidR="00E165A4" w:rsidRPr="007C4790" w:rsidRDefault="00E165A4" w:rsidP="00E165A4">
            <w:pPr>
              <w:rPr>
                <w:rFonts w:ascii="Aptos" w:hAnsi="Aptos"/>
                <w:i/>
                <w:iCs/>
                <w:sz w:val="22"/>
                <w:szCs w:val="22"/>
              </w:rPr>
            </w:pPr>
            <w:r w:rsidRPr="007C4790">
              <w:rPr>
                <w:rFonts w:ascii="Aptos" w:hAnsi="Aptos"/>
                <w:i/>
                <w:iCs/>
                <w:sz w:val="22"/>
                <w:szCs w:val="22"/>
              </w:rPr>
              <w:t>Bacteroides fragilis</w:t>
            </w:r>
          </w:p>
        </w:tc>
      </w:tr>
      <w:tr w:rsidR="00E165A4" w:rsidRPr="007C4790" w14:paraId="1D5546BA" w14:textId="3C5D97A8" w:rsidTr="00FA009A">
        <w:tc>
          <w:tcPr>
            <w:tcW w:w="1570" w:type="dxa"/>
          </w:tcPr>
          <w:p w14:paraId="239682D5" w14:textId="5F6DCB4A" w:rsidR="00E165A4" w:rsidRPr="007C4790" w:rsidRDefault="00E165A4" w:rsidP="00E165A4">
            <w:pPr>
              <w:rPr>
                <w:rFonts w:ascii="Aptos" w:hAnsi="Aptos"/>
                <w:sz w:val="22"/>
                <w:szCs w:val="22"/>
              </w:rPr>
            </w:pPr>
            <w:r w:rsidRPr="007C4790">
              <w:rPr>
                <w:rFonts w:ascii="Aptos" w:hAnsi="Aptos"/>
                <w:sz w:val="22"/>
                <w:szCs w:val="22"/>
              </w:rPr>
              <w:t>OP172680.1</w:t>
            </w:r>
          </w:p>
        </w:tc>
        <w:tc>
          <w:tcPr>
            <w:tcW w:w="3009" w:type="dxa"/>
          </w:tcPr>
          <w:p w14:paraId="2A97D1B8" w14:textId="121CC6E1" w:rsidR="00E165A4" w:rsidRPr="007C4790" w:rsidRDefault="00E165A4" w:rsidP="00E165A4">
            <w:pPr>
              <w:rPr>
                <w:rFonts w:ascii="Aptos" w:hAnsi="Aptos"/>
                <w:sz w:val="22"/>
                <w:szCs w:val="22"/>
              </w:rPr>
            </w:pPr>
            <w:r w:rsidRPr="007C4790">
              <w:rPr>
                <w:rFonts w:ascii="Aptos" w:hAnsi="Aptos"/>
                <w:sz w:val="22"/>
                <w:szCs w:val="22"/>
              </w:rPr>
              <w:t>Bacteroides phage BK649P1</w:t>
            </w:r>
          </w:p>
        </w:tc>
        <w:tc>
          <w:tcPr>
            <w:tcW w:w="2372" w:type="dxa"/>
          </w:tcPr>
          <w:p w14:paraId="1DFE3080" w14:textId="18867EAA" w:rsidR="00E165A4" w:rsidRPr="007C4790" w:rsidRDefault="00E165A4" w:rsidP="00E165A4">
            <w:pPr>
              <w:rPr>
                <w:rFonts w:ascii="Aptos" w:hAnsi="Aptos"/>
                <w:i/>
                <w:iCs/>
                <w:sz w:val="22"/>
                <w:szCs w:val="22"/>
              </w:rPr>
            </w:pPr>
            <w:r w:rsidRPr="007C4790">
              <w:rPr>
                <w:rFonts w:ascii="Aptos" w:hAnsi="Aptos"/>
                <w:i/>
                <w:iCs/>
                <w:sz w:val="22"/>
                <w:szCs w:val="22"/>
              </w:rPr>
              <w:t>Kherlenvirus BK649P1</w:t>
            </w:r>
          </w:p>
        </w:tc>
        <w:tc>
          <w:tcPr>
            <w:tcW w:w="2372" w:type="dxa"/>
          </w:tcPr>
          <w:p w14:paraId="6D8FCAB7" w14:textId="2FFE2F23" w:rsidR="00E165A4" w:rsidRPr="007C4790" w:rsidRDefault="00E165A4" w:rsidP="00E165A4">
            <w:pPr>
              <w:rPr>
                <w:rFonts w:ascii="Aptos" w:hAnsi="Aptos"/>
                <w:sz w:val="22"/>
                <w:szCs w:val="22"/>
              </w:rPr>
            </w:pPr>
            <w:r w:rsidRPr="007C4790">
              <w:rPr>
                <w:rFonts w:ascii="Aptos" w:hAnsi="Aptos"/>
                <w:sz w:val="22"/>
                <w:szCs w:val="22"/>
              </w:rPr>
              <w:t>Bacteroides fragilis</w:t>
            </w:r>
          </w:p>
        </w:tc>
      </w:tr>
      <w:tr w:rsidR="00E165A4" w:rsidRPr="007C4790" w14:paraId="52831736" w14:textId="4060C1A5" w:rsidTr="00FA009A">
        <w:tc>
          <w:tcPr>
            <w:tcW w:w="1570" w:type="dxa"/>
          </w:tcPr>
          <w:p w14:paraId="6B8720F7" w14:textId="750655EA" w:rsidR="00E165A4" w:rsidRPr="007C4790" w:rsidRDefault="00E165A4" w:rsidP="00E165A4">
            <w:pPr>
              <w:rPr>
                <w:rFonts w:ascii="Aptos" w:hAnsi="Aptos"/>
                <w:sz w:val="22"/>
                <w:szCs w:val="22"/>
              </w:rPr>
            </w:pPr>
            <w:r w:rsidRPr="007C4790">
              <w:rPr>
                <w:rFonts w:ascii="Aptos" w:hAnsi="Aptos"/>
                <w:sz w:val="22"/>
                <w:szCs w:val="22"/>
              </w:rPr>
              <w:t>OP172673.1</w:t>
            </w:r>
          </w:p>
        </w:tc>
        <w:tc>
          <w:tcPr>
            <w:tcW w:w="3009" w:type="dxa"/>
          </w:tcPr>
          <w:p w14:paraId="73BA70B7" w14:textId="0F1AEA59" w:rsidR="00E165A4" w:rsidRPr="007C4790" w:rsidRDefault="00E165A4" w:rsidP="00E165A4">
            <w:pPr>
              <w:rPr>
                <w:rFonts w:ascii="Aptos" w:hAnsi="Aptos"/>
                <w:sz w:val="22"/>
                <w:szCs w:val="22"/>
              </w:rPr>
            </w:pPr>
            <w:r w:rsidRPr="007C4790">
              <w:rPr>
                <w:rFonts w:ascii="Aptos" w:hAnsi="Aptos"/>
                <w:sz w:val="22"/>
                <w:szCs w:val="22"/>
              </w:rPr>
              <w:t>Bacteroides phage BF695P2</w:t>
            </w:r>
          </w:p>
        </w:tc>
        <w:tc>
          <w:tcPr>
            <w:tcW w:w="2372" w:type="dxa"/>
          </w:tcPr>
          <w:p w14:paraId="3AD12BB8" w14:textId="347171BE" w:rsidR="00E165A4" w:rsidRPr="007C4790" w:rsidRDefault="00E165A4" w:rsidP="00E165A4">
            <w:pPr>
              <w:rPr>
                <w:rFonts w:ascii="Aptos" w:hAnsi="Aptos"/>
                <w:i/>
                <w:iCs/>
                <w:sz w:val="22"/>
                <w:szCs w:val="22"/>
              </w:rPr>
            </w:pPr>
            <w:r w:rsidRPr="007C4790">
              <w:rPr>
                <w:rFonts w:ascii="Aptos" w:hAnsi="Aptos"/>
                <w:i/>
                <w:iCs/>
                <w:sz w:val="22"/>
                <w:szCs w:val="22"/>
              </w:rPr>
              <w:t>Kherlenvirus BF695P2</w:t>
            </w:r>
          </w:p>
        </w:tc>
        <w:tc>
          <w:tcPr>
            <w:tcW w:w="2372" w:type="dxa"/>
          </w:tcPr>
          <w:p w14:paraId="5AF1B7D3" w14:textId="3986EBB7" w:rsidR="00E165A4" w:rsidRPr="007C4790" w:rsidRDefault="00E165A4" w:rsidP="00E165A4">
            <w:pPr>
              <w:rPr>
                <w:rFonts w:ascii="Aptos" w:hAnsi="Aptos"/>
                <w:sz w:val="22"/>
                <w:szCs w:val="22"/>
              </w:rPr>
            </w:pPr>
            <w:r w:rsidRPr="007C4790">
              <w:rPr>
                <w:rFonts w:ascii="Aptos" w:hAnsi="Aptos"/>
                <w:sz w:val="22"/>
                <w:szCs w:val="22"/>
              </w:rPr>
              <w:t>Bacteroides fragilis</w:t>
            </w:r>
          </w:p>
        </w:tc>
      </w:tr>
      <w:tr w:rsidR="00E165A4" w:rsidRPr="007C4790" w14:paraId="3604590A" w14:textId="0625EE2D" w:rsidTr="00FA009A">
        <w:tc>
          <w:tcPr>
            <w:tcW w:w="1570" w:type="dxa"/>
          </w:tcPr>
          <w:p w14:paraId="0A1E60D7" w14:textId="169D0105" w:rsidR="00E165A4" w:rsidRPr="007C4790" w:rsidRDefault="00E165A4" w:rsidP="00E165A4">
            <w:pPr>
              <w:rPr>
                <w:rFonts w:ascii="Aptos" w:hAnsi="Aptos"/>
                <w:sz w:val="22"/>
                <w:szCs w:val="22"/>
              </w:rPr>
            </w:pPr>
            <w:r w:rsidRPr="007C4790">
              <w:rPr>
                <w:rFonts w:ascii="Aptos" w:hAnsi="Aptos"/>
                <w:sz w:val="22"/>
                <w:szCs w:val="22"/>
              </w:rPr>
              <w:t>OP172675.1</w:t>
            </w:r>
          </w:p>
        </w:tc>
        <w:tc>
          <w:tcPr>
            <w:tcW w:w="3009" w:type="dxa"/>
          </w:tcPr>
          <w:p w14:paraId="252C7800" w14:textId="203CE87F" w:rsidR="00E165A4" w:rsidRPr="007C4790" w:rsidRDefault="00E165A4" w:rsidP="00E165A4">
            <w:pPr>
              <w:rPr>
                <w:rFonts w:ascii="Aptos" w:hAnsi="Aptos"/>
                <w:sz w:val="22"/>
                <w:szCs w:val="22"/>
              </w:rPr>
            </w:pPr>
            <w:r w:rsidRPr="007C4790">
              <w:rPr>
                <w:rFonts w:ascii="Aptos" w:hAnsi="Aptos"/>
                <w:sz w:val="22"/>
                <w:szCs w:val="22"/>
              </w:rPr>
              <w:t>Bacteroides phage BF698P1</w:t>
            </w:r>
          </w:p>
        </w:tc>
        <w:tc>
          <w:tcPr>
            <w:tcW w:w="2372" w:type="dxa"/>
          </w:tcPr>
          <w:p w14:paraId="2A8456FA" w14:textId="54E49519" w:rsidR="00E165A4" w:rsidRPr="007C4790" w:rsidRDefault="00E165A4" w:rsidP="00E165A4">
            <w:pPr>
              <w:rPr>
                <w:rFonts w:ascii="Aptos" w:hAnsi="Aptos"/>
                <w:i/>
                <w:iCs/>
                <w:sz w:val="22"/>
                <w:szCs w:val="22"/>
              </w:rPr>
            </w:pPr>
            <w:r w:rsidRPr="007C4790">
              <w:rPr>
                <w:rFonts w:ascii="Aptos" w:hAnsi="Aptos"/>
                <w:i/>
                <w:iCs/>
                <w:sz w:val="22"/>
                <w:szCs w:val="22"/>
              </w:rPr>
              <w:t>Kherlenvirus BF698P1</w:t>
            </w:r>
          </w:p>
        </w:tc>
        <w:tc>
          <w:tcPr>
            <w:tcW w:w="2372" w:type="dxa"/>
          </w:tcPr>
          <w:p w14:paraId="782EE3A0" w14:textId="2E624BF3" w:rsidR="00E165A4" w:rsidRPr="007C4790" w:rsidRDefault="00E165A4" w:rsidP="00E165A4">
            <w:pPr>
              <w:rPr>
                <w:rFonts w:ascii="Aptos" w:hAnsi="Aptos"/>
                <w:i/>
                <w:iCs/>
                <w:sz w:val="22"/>
                <w:szCs w:val="22"/>
              </w:rPr>
            </w:pPr>
            <w:r w:rsidRPr="007C4790">
              <w:rPr>
                <w:rFonts w:ascii="Aptos" w:hAnsi="Aptos"/>
                <w:i/>
                <w:iCs/>
                <w:sz w:val="22"/>
                <w:szCs w:val="22"/>
              </w:rPr>
              <w:t>Bacteroides fragilis</w:t>
            </w:r>
          </w:p>
        </w:tc>
      </w:tr>
      <w:tr w:rsidR="00E165A4" w:rsidRPr="007C4790" w14:paraId="402C4917" w14:textId="39DF6291" w:rsidTr="00FA009A">
        <w:tc>
          <w:tcPr>
            <w:tcW w:w="1570" w:type="dxa"/>
          </w:tcPr>
          <w:p w14:paraId="5FD8A195" w14:textId="5BB01525" w:rsidR="00E165A4" w:rsidRPr="007C4790" w:rsidRDefault="00E165A4" w:rsidP="00E165A4">
            <w:pPr>
              <w:rPr>
                <w:rFonts w:ascii="Aptos" w:hAnsi="Aptos"/>
                <w:sz w:val="22"/>
                <w:szCs w:val="22"/>
              </w:rPr>
            </w:pPr>
            <w:r w:rsidRPr="007C4790">
              <w:rPr>
                <w:rFonts w:ascii="Aptos" w:hAnsi="Aptos"/>
                <w:sz w:val="22"/>
                <w:szCs w:val="22"/>
              </w:rPr>
              <w:t>OP172676.1</w:t>
            </w:r>
          </w:p>
        </w:tc>
        <w:tc>
          <w:tcPr>
            <w:tcW w:w="3009" w:type="dxa"/>
          </w:tcPr>
          <w:p w14:paraId="01BCB9B0" w14:textId="0D281173" w:rsidR="00E165A4" w:rsidRPr="007C4790" w:rsidRDefault="00E165A4" w:rsidP="00E165A4">
            <w:pPr>
              <w:rPr>
                <w:rFonts w:ascii="Aptos" w:hAnsi="Aptos"/>
                <w:sz w:val="22"/>
                <w:szCs w:val="22"/>
              </w:rPr>
            </w:pPr>
            <w:r w:rsidRPr="007C4790">
              <w:rPr>
                <w:rFonts w:ascii="Aptos" w:hAnsi="Aptos"/>
                <w:sz w:val="22"/>
                <w:szCs w:val="22"/>
              </w:rPr>
              <w:t>Bacteroides phage BF698P3</w:t>
            </w:r>
          </w:p>
        </w:tc>
        <w:tc>
          <w:tcPr>
            <w:tcW w:w="2372" w:type="dxa"/>
          </w:tcPr>
          <w:p w14:paraId="3398DC3B" w14:textId="7D46CD20" w:rsidR="00E165A4" w:rsidRPr="007C4790" w:rsidRDefault="00E165A4" w:rsidP="00E165A4">
            <w:pPr>
              <w:rPr>
                <w:rFonts w:ascii="Aptos" w:hAnsi="Aptos"/>
                <w:i/>
                <w:iCs/>
                <w:sz w:val="22"/>
                <w:szCs w:val="22"/>
              </w:rPr>
            </w:pPr>
            <w:r w:rsidRPr="007C4790">
              <w:rPr>
                <w:rFonts w:ascii="Aptos" w:hAnsi="Aptos"/>
                <w:i/>
                <w:iCs/>
                <w:sz w:val="22"/>
                <w:szCs w:val="22"/>
              </w:rPr>
              <w:t>Kherlenvirus BF698P3</w:t>
            </w:r>
          </w:p>
        </w:tc>
        <w:tc>
          <w:tcPr>
            <w:tcW w:w="2372" w:type="dxa"/>
          </w:tcPr>
          <w:p w14:paraId="49D52ED0" w14:textId="5DC2C9B2"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FA009A" w:rsidRPr="007C4790" w14:paraId="41A0FC71" w14:textId="77777777" w:rsidTr="00FA009A">
        <w:tc>
          <w:tcPr>
            <w:tcW w:w="1570" w:type="dxa"/>
          </w:tcPr>
          <w:p w14:paraId="03095B53" w14:textId="77777777" w:rsidR="00FA009A" w:rsidRPr="007C4790" w:rsidRDefault="00FA009A" w:rsidP="00A85E48">
            <w:pPr>
              <w:rPr>
                <w:rFonts w:ascii="Aptos" w:hAnsi="Aptos"/>
                <w:sz w:val="22"/>
                <w:szCs w:val="22"/>
              </w:rPr>
            </w:pPr>
          </w:p>
        </w:tc>
        <w:tc>
          <w:tcPr>
            <w:tcW w:w="3009" w:type="dxa"/>
          </w:tcPr>
          <w:p w14:paraId="1901358E" w14:textId="77777777" w:rsidR="00FA009A" w:rsidRPr="007C4790" w:rsidRDefault="00FA009A" w:rsidP="00A85E48">
            <w:pPr>
              <w:rPr>
                <w:rFonts w:ascii="Aptos" w:hAnsi="Aptos"/>
                <w:sz w:val="22"/>
                <w:szCs w:val="22"/>
              </w:rPr>
            </w:pPr>
          </w:p>
        </w:tc>
        <w:tc>
          <w:tcPr>
            <w:tcW w:w="2372" w:type="dxa"/>
          </w:tcPr>
          <w:p w14:paraId="5E704E1D" w14:textId="77777777" w:rsidR="00FA009A" w:rsidRPr="007C4790" w:rsidRDefault="00FA009A" w:rsidP="00A85E48">
            <w:pPr>
              <w:rPr>
                <w:rFonts w:ascii="Aptos" w:hAnsi="Aptos"/>
                <w:i/>
                <w:iCs/>
                <w:sz w:val="22"/>
                <w:szCs w:val="22"/>
              </w:rPr>
            </w:pPr>
          </w:p>
        </w:tc>
        <w:tc>
          <w:tcPr>
            <w:tcW w:w="2372" w:type="dxa"/>
          </w:tcPr>
          <w:p w14:paraId="15719655" w14:textId="77777777" w:rsidR="00FA009A" w:rsidRPr="007C4790" w:rsidRDefault="00FA009A" w:rsidP="00A85E48">
            <w:pPr>
              <w:rPr>
                <w:rFonts w:ascii="Aptos" w:hAnsi="Aptos"/>
                <w:sz w:val="22"/>
                <w:szCs w:val="22"/>
              </w:rPr>
            </w:pPr>
          </w:p>
        </w:tc>
      </w:tr>
      <w:tr w:rsidR="00E165A4" w:rsidRPr="007C4790" w14:paraId="01F981DE" w14:textId="1271CF1C" w:rsidTr="00FA009A">
        <w:tc>
          <w:tcPr>
            <w:tcW w:w="1570" w:type="dxa"/>
          </w:tcPr>
          <w:p w14:paraId="7DFCBB04" w14:textId="5532168F" w:rsidR="00E165A4" w:rsidRPr="007C4790" w:rsidRDefault="00E165A4" w:rsidP="00E165A4">
            <w:pPr>
              <w:rPr>
                <w:rFonts w:ascii="Aptos" w:hAnsi="Aptos"/>
                <w:sz w:val="22"/>
                <w:szCs w:val="22"/>
              </w:rPr>
            </w:pPr>
            <w:r w:rsidRPr="007C4790">
              <w:rPr>
                <w:rFonts w:ascii="Aptos" w:hAnsi="Aptos"/>
                <w:sz w:val="22"/>
                <w:szCs w:val="22"/>
              </w:rPr>
              <w:t>NC_011222.1</w:t>
            </w:r>
          </w:p>
        </w:tc>
        <w:tc>
          <w:tcPr>
            <w:tcW w:w="3009" w:type="dxa"/>
          </w:tcPr>
          <w:p w14:paraId="781CBFDD" w14:textId="7D98451C" w:rsidR="00E165A4" w:rsidRPr="007C4790" w:rsidRDefault="00E165A4" w:rsidP="00E165A4">
            <w:pPr>
              <w:rPr>
                <w:rFonts w:ascii="Aptos" w:hAnsi="Aptos"/>
                <w:sz w:val="22"/>
                <w:szCs w:val="22"/>
              </w:rPr>
            </w:pPr>
            <w:r w:rsidRPr="007C4790">
              <w:rPr>
                <w:rFonts w:ascii="Aptos" w:hAnsi="Aptos"/>
                <w:sz w:val="22"/>
                <w:szCs w:val="22"/>
              </w:rPr>
              <w:t>Bacteroides phage B40-8</w:t>
            </w:r>
          </w:p>
        </w:tc>
        <w:tc>
          <w:tcPr>
            <w:tcW w:w="2372" w:type="dxa"/>
          </w:tcPr>
          <w:p w14:paraId="2B6D3B14" w14:textId="56B87D8C" w:rsidR="00E165A4" w:rsidRPr="00E81D39" w:rsidRDefault="00E165A4" w:rsidP="00E165A4">
            <w:pPr>
              <w:rPr>
                <w:rFonts w:ascii="Aptos" w:hAnsi="Aptos"/>
                <w:i/>
                <w:iCs/>
                <w:sz w:val="22"/>
                <w:szCs w:val="22"/>
              </w:rPr>
            </w:pPr>
            <w:r w:rsidRPr="00E81D39">
              <w:rPr>
                <w:rFonts w:ascii="Aptos" w:hAnsi="Aptos"/>
                <w:i/>
                <w:iCs/>
                <w:sz w:val="22"/>
                <w:szCs w:val="22"/>
              </w:rPr>
              <w:t>Gotuavirus B408</w:t>
            </w:r>
          </w:p>
        </w:tc>
        <w:tc>
          <w:tcPr>
            <w:tcW w:w="2372" w:type="dxa"/>
          </w:tcPr>
          <w:p w14:paraId="33232E14" w14:textId="14C099AB"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6AD6FDE3" w14:textId="67AB84FD" w:rsidTr="00FA009A">
        <w:tc>
          <w:tcPr>
            <w:tcW w:w="1570" w:type="dxa"/>
          </w:tcPr>
          <w:p w14:paraId="5BF7C96F" w14:textId="55A04938" w:rsidR="00E165A4" w:rsidRPr="007C4790" w:rsidRDefault="00E165A4" w:rsidP="00E165A4">
            <w:pPr>
              <w:rPr>
                <w:rFonts w:ascii="Aptos" w:hAnsi="Aptos"/>
                <w:sz w:val="22"/>
                <w:szCs w:val="22"/>
              </w:rPr>
            </w:pPr>
            <w:r w:rsidRPr="007C4790">
              <w:rPr>
                <w:rFonts w:ascii="Aptos" w:hAnsi="Aptos"/>
                <w:sz w:val="22"/>
                <w:szCs w:val="22"/>
              </w:rPr>
              <w:t>OP172663.1</w:t>
            </w:r>
          </w:p>
        </w:tc>
        <w:tc>
          <w:tcPr>
            <w:tcW w:w="3009" w:type="dxa"/>
          </w:tcPr>
          <w:p w14:paraId="73BB130E" w14:textId="0125C18A" w:rsidR="00E165A4" w:rsidRPr="007C4790" w:rsidRDefault="00E165A4" w:rsidP="00E165A4">
            <w:pPr>
              <w:rPr>
                <w:rFonts w:ascii="Aptos" w:hAnsi="Aptos"/>
                <w:sz w:val="22"/>
                <w:szCs w:val="22"/>
              </w:rPr>
            </w:pPr>
            <w:r w:rsidRPr="007C4790">
              <w:rPr>
                <w:rFonts w:ascii="Aptos" w:hAnsi="Aptos"/>
                <w:sz w:val="22"/>
                <w:szCs w:val="22"/>
              </w:rPr>
              <w:t>Bacteroides phage BF10P2</w:t>
            </w:r>
          </w:p>
        </w:tc>
        <w:tc>
          <w:tcPr>
            <w:tcW w:w="2372" w:type="dxa"/>
          </w:tcPr>
          <w:p w14:paraId="093EC94F" w14:textId="6BD06CDD" w:rsidR="00E165A4" w:rsidRPr="00E81D39" w:rsidRDefault="00E165A4" w:rsidP="00E165A4">
            <w:pPr>
              <w:rPr>
                <w:rFonts w:ascii="Aptos" w:hAnsi="Aptos"/>
                <w:i/>
                <w:iCs/>
                <w:sz w:val="22"/>
                <w:szCs w:val="22"/>
              </w:rPr>
            </w:pPr>
            <w:r w:rsidRPr="00E81D39">
              <w:rPr>
                <w:rFonts w:ascii="Aptos" w:hAnsi="Aptos"/>
                <w:i/>
                <w:iCs/>
                <w:sz w:val="22"/>
                <w:szCs w:val="22"/>
              </w:rPr>
              <w:t>Gotuavirus BF10P2</w:t>
            </w:r>
          </w:p>
        </w:tc>
        <w:tc>
          <w:tcPr>
            <w:tcW w:w="2372" w:type="dxa"/>
          </w:tcPr>
          <w:p w14:paraId="3A19C1F1" w14:textId="6D9C7D33" w:rsidR="00E165A4" w:rsidRPr="007C4790" w:rsidRDefault="00E165A4" w:rsidP="00E165A4">
            <w:pPr>
              <w:rPr>
                <w:rFonts w:ascii="Aptos" w:hAnsi="Aptos"/>
                <w:i/>
                <w:iCs/>
                <w:sz w:val="22"/>
                <w:szCs w:val="22"/>
              </w:rPr>
            </w:pPr>
            <w:r w:rsidRPr="007C4790">
              <w:rPr>
                <w:rFonts w:ascii="Aptos" w:hAnsi="Aptos"/>
                <w:i/>
                <w:iCs/>
                <w:sz w:val="22"/>
                <w:szCs w:val="22"/>
              </w:rPr>
              <w:t>Bacteroides fragilis</w:t>
            </w:r>
          </w:p>
        </w:tc>
      </w:tr>
      <w:tr w:rsidR="00E165A4" w:rsidRPr="007C4790" w14:paraId="16B11F66" w14:textId="093200D6" w:rsidTr="00FA009A">
        <w:tc>
          <w:tcPr>
            <w:tcW w:w="1570" w:type="dxa"/>
          </w:tcPr>
          <w:p w14:paraId="54D6ECC4" w14:textId="207E7698" w:rsidR="00E165A4" w:rsidRPr="007C4790" w:rsidRDefault="00E165A4" w:rsidP="00E165A4">
            <w:pPr>
              <w:rPr>
                <w:rFonts w:ascii="Aptos" w:hAnsi="Aptos"/>
                <w:sz w:val="22"/>
                <w:szCs w:val="22"/>
              </w:rPr>
            </w:pPr>
            <w:r w:rsidRPr="007C4790">
              <w:rPr>
                <w:rFonts w:ascii="Aptos" w:hAnsi="Aptos"/>
                <w:sz w:val="22"/>
                <w:szCs w:val="22"/>
              </w:rPr>
              <w:t>OP172664.1</w:t>
            </w:r>
          </w:p>
        </w:tc>
        <w:tc>
          <w:tcPr>
            <w:tcW w:w="3009" w:type="dxa"/>
          </w:tcPr>
          <w:p w14:paraId="1E575052" w14:textId="2E98662F" w:rsidR="00E165A4" w:rsidRPr="007C4790" w:rsidRDefault="00E165A4" w:rsidP="00E165A4">
            <w:pPr>
              <w:rPr>
                <w:rFonts w:ascii="Aptos" w:hAnsi="Aptos"/>
                <w:sz w:val="22"/>
                <w:szCs w:val="22"/>
              </w:rPr>
            </w:pPr>
            <w:r w:rsidRPr="007C4790">
              <w:rPr>
                <w:rFonts w:ascii="Aptos" w:hAnsi="Aptos"/>
                <w:sz w:val="22"/>
                <w:szCs w:val="22"/>
              </w:rPr>
              <w:t>Bacteroides phage BF10P3</w:t>
            </w:r>
          </w:p>
        </w:tc>
        <w:tc>
          <w:tcPr>
            <w:tcW w:w="2372" w:type="dxa"/>
          </w:tcPr>
          <w:p w14:paraId="29B1F3F6" w14:textId="699EEE3B" w:rsidR="00E165A4" w:rsidRPr="00E81D39" w:rsidRDefault="00E165A4" w:rsidP="00E165A4">
            <w:pPr>
              <w:rPr>
                <w:rFonts w:ascii="Aptos" w:hAnsi="Aptos"/>
                <w:i/>
                <w:iCs/>
                <w:sz w:val="22"/>
                <w:szCs w:val="22"/>
              </w:rPr>
            </w:pPr>
            <w:r w:rsidRPr="00E81D39">
              <w:rPr>
                <w:rFonts w:ascii="Aptos" w:hAnsi="Aptos"/>
                <w:i/>
                <w:iCs/>
                <w:sz w:val="22"/>
                <w:szCs w:val="22"/>
              </w:rPr>
              <w:t>Gotuavirus BF10P3</w:t>
            </w:r>
          </w:p>
        </w:tc>
        <w:tc>
          <w:tcPr>
            <w:tcW w:w="2372" w:type="dxa"/>
          </w:tcPr>
          <w:p w14:paraId="5E56D3C1" w14:textId="7C0D49C1"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51C21682" w14:textId="44066DED" w:rsidTr="00FA009A">
        <w:tc>
          <w:tcPr>
            <w:tcW w:w="1570" w:type="dxa"/>
          </w:tcPr>
          <w:p w14:paraId="240E5C15" w14:textId="2794EA90" w:rsidR="00E165A4" w:rsidRPr="007C4790" w:rsidRDefault="00E165A4" w:rsidP="00E165A4">
            <w:pPr>
              <w:rPr>
                <w:rFonts w:ascii="Aptos" w:hAnsi="Aptos"/>
                <w:sz w:val="22"/>
                <w:szCs w:val="22"/>
              </w:rPr>
            </w:pPr>
            <w:r w:rsidRPr="007C4790">
              <w:rPr>
                <w:rFonts w:ascii="Aptos" w:hAnsi="Aptos"/>
                <w:sz w:val="22"/>
                <w:szCs w:val="22"/>
              </w:rPr>
              <w:t>OP172678.1</w:t>
            </w:r>
          </w:p>
        </w:tc>
        <w:tc>
          <w:tcPr>
            <w:tcW w:w="3009" w:type="dxa"/>
          </w:tcPr>
          <w:p w14:paraId="572F6EFF" w14:textId="16F74B1A" w:rsidR="00E165A4" w:rsidRPr="007C4790" w:rsidRDefault="00E165A4" w:rsidP="00E165A4">
            <w:pPr>
              <w:rPr>
                <w:rFonts w:ascii="Aptos" w:hAnsi="Aptos"/>
                <w:sz w:val="22"/>
                <w:szCs w:val="22"/>
              </w:rPr>
            </w:pPr>
            <w:r w:rsidRPr="007C4790">
              <w:rPr>
                <w:rFonts w:ascii="Aptos" w:hAnsi="Aptos"/>
                <w:sz w:val="22"/>
                <w:szCs w:val="22"/>
              </w:rPr>
              <w:t>Bacteroides phage BF766P1</w:t>
            </w:r>
          </w:p>
        </w:tc>
        <w:tc>
          <w:tcPr>
            <w:tcW w:w="2372" w:type="dxa"/>
          </w:tcPr>
          <w:p w14:paraId="47C624EB" w14:textId="014D0821" w:rsidR="00E165A4" w:rsidRPr="00E81D39" w:rsidRDefault="00E165A4" w:rsidP="00E165A4">
            <w:pPr>
              <w:rPr>
                <w:rFonts w:ascii="Aptos" w:hAnsi="Aptos"/>
                <w:i/>
                <w:iCs/>
                <w:sz w:val="22"/>
                <w:szCs w:val="22"/>
              </w:rPr>
            </w:pPr>
            <w:r w:rsidRPr="00E81D39">
              <w:rPr>
                <w:rFonts w:ascii="Aptos" w:hAnsi="Aptos"/>
                <w:i/>
                <w:iCs/>
                <w:sz w:val="22"/>
                <w:szCs w:val="22"/>
              </w:rPr>
              <w:t>Gotuavirus BF766P1</w:t>
            </w:r>
          </w:p>
        </w:tc>
        <w:tc>
          <w:tcPr>
            <w:tcW w:w="2372" w:type="dxa"/>
          </w:tcPr>
          <w:p w14:paraId="45B3FCA2" w14:textId="24D3634E"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770AB743" w14:textId="24EF9D08" w:rsidTr="00FA009A">
        <w:tc>
          <w:tcPr>
            <w:tcW w:w="1570" w:type="dxa"/>
          </w:tcPr>
          <w:p w14:paraId="1DE66C52" w14:textId="2808E9CB" w:rsidR="00E165A4" w:rsidRPr="007C4790" w:rsidRDefault="00E165A4" w:rsidP="00E165A4">
            <w:pPr>
              <w:rPr>
                <w:rFonts w:ascii="Aptos" w:hAnsi="Aptos"/>
                <w:sz w:val="22"/>
                <w:szCs w:val="22"/>
              </w:rPr>
            </w:pPr>
            <w:r w:rsidRPr="007C4790">
              <w:rPr>
                <w:rFonts w:ascii="Aptos" w:hAnsi="Aptos"/>
                <w:sz w:val="22"/>
                <w:szCs w:val="22"/>
              </w:rPr>
              <w:t>MW916539.1</w:t>
            </w:r>
          </w:p>
        </w:tc>
        <w:tc>
          <w:tcPr>
            <w:tcW w:w="3009" w:type="dxa"/>
          </w:tcPr>
          <w:p w14:paraId="545FB760" w14:textId="78FDDB8F" w:rsidR="00E165A4" w:rsidRPr="007C4790" w:rsidRDefault="00E165A4" w:rsidP="00E165A4">
            <w:pPr>
              <w:rPr>
                <w:rFonts w:ascii="Aptos" w:hAnsi="Aptos"/>
                <w:sz w:val="22"/>
                <w:szCs w:val="22"/>
              </w:rPr>
            </w:pPr>
            <w:r w:rsidRPr="007C4790">
              <w:rPr>
                <w:rFonts w:ascii="Aptos" w:hAnsi="Aptos"/>
                <w:sz w:val="22"/>
                <w:szCs w:val="22"/>
              </w:rPr>
              <w:t>Bacteroides phage GEC_vB_Bfr_VA7</w:t>
            </w:r>
          </w:p>
        </w:tc>
        <w:tc>
          <w:tcPr>
            <w:tcW w:w="2372" w:type="dxa"/>
          </w:tcPr>
          <w:p w14:paraId="1B4050EC" w14:textId="037D235A" w:rsidR="00E165A4" w:rsidRPr="00E81D39" w:rsidRDefault="00E165A4" w:rsidP="00E165A4">
            <w:pPr>
              <w:rPr>
                <w:rFonts w:ascii="Aptos" w:hAnsi="Aptos"/>
                <w:i/>
                <w:iCs/>
                <w:sz w:val="22"/>
                <w:szCs w:val="22"/>
              </w:rPr>
            </w:pPr>
            <w:r w:rsidRPr="00E81D39">
              <w:rPr>
                <w:rFonts w:ascii="Aptos" w:hAnsi="Aptos"/>
                <w:i/>
                <w:iCs/>
                <w:sz w:val="22"/>
                <w:szCs w:val="22"/>
              </w:rPr>
              <w:t>Gotuavirus VA7</w:t>
            </w:r>
          </w:p>
        </w:tc>
        <w:tc>
          <w:tcPr>
            <w:tcW w:w="2372" w:type="dxa"/>
          </w:tcPr>
          <w:p w14:paraId="17680F01" w14:textId="5C957A48" w:rsidR="00E165A4" w:rsidRPr="007C4790" w:rsidRDefault="00E165A4" w:rsidP="00E165A4">
            <w:pPr>
              <w:rPr>
                <w:rFonts w:ascii="Aptos" w:hAnsi="Aptos"/>
                <w:i/>
                <w:iCs/>
                <w:sz w:val="22"/>
                <w:szCs w:val="22"/>
              </w:rPr>
            </w:pPr>
            <w:r w:rsidRPr="007C4790">
              <w:rPr>
                <w:rFonts w:ascii="Aptos" w:hAnsi="Aptos"/>
                <w:i/>
                <w:iCs/>
                <w:sz w:val="22"/>
                <w:szCs w:val="22"/>
              </w:rPr>
              <w:t>Bacteroides fragilis</w:t>
            </w:r>
          </w:p>
        </w:tc>
      </w:tr>
      <w:tr w:rsidR="00E165A4" w:rsidRPr="007C4790" w14:paraId="729CBFC1" w14:textId="0E145DB4" w:rsidTr="00FA009A">
        <w:tc>
          <w:tcPr>
            <w:tcW w:w="1570" w:type="dxa"/>
          </w:tcPr>
          <w:p w14:paraId="712579ED" w14:textId="3DDCF818" w:rsidR="00E165A4" w:rsidRPr="007C4790" w:rsidRDefault="00E165A4" w:rsidP="00E165A4">
            <w:pPr>
              <w:rPr>
                <w:rFonts w:ascii="Aptos" w:hAnsi="Aptos"/>
                <w:sz w:val="22"/>
                <w:szCs w:val="22"/>
              </w:rPr>
            </w:pPr>
            <w:r w:rsidRPr="007C4790">
              <w:rPr>
                <w:rFonts w:ascii="Aptos" w:hAnsi="Aptos"/>
                <w:sz w:val="22"/>
                <w:szCs w:val="22"/>
              </w:rPr>
              <w:t>MN078104.1</w:t>
            </w:r>
          </w:p>
        </w:tc>
        <w:tc>
          <w:tcPr>
            <w:tcW w:w="3009" w:type="dxa"/>
          </w:tcPr>
          <w:p w14:paraId="74F4E908" w14:textId="61268B9B" w:rsidR="00E165A4" w:rsidRPr="007C4790" w:rsidRDefault="00E165A4" w:rsidP="00E165A4">
            <w:pPr>
              <w:rPr>
                <w:rFonts w:ascii="Aptos" w:hAnsi="Aptos"/>
                <w:sz w:val="22"/>
                <w:szCs w:val="22"/>
              </w:rPr>
            </w:pPr>
            <w:r w:rsidRPr="007C4790">
              <w:rPr>
                <w:rFonts w:ascii="Aptos" w:hAnsi="Aptos"/>
                <w:sz w:val="22"/>
                <w:szCs w:val="22"/>
              </w:rPr>
              <w:t>Bacteroides phage Barc2635</w:t>
            </w:r>
          </w:p>
        </w:tc>
        <w:tc>
          <w:tcPr>
            <w:tcW w:w="2372" w:type="dxa"/>
          </w:tcPr>
          <w:p w14:paraId="3326522C" w14:textId="0B593211" w:rsidR="00E165A4" w:rsidRPr="00E81D39" w:rsidRDefault="00E165A4" w:rsidP="00E165A4">
            <w:pPr>
              <w:rPr>
                <w:rFonts w:ascii="Aptos" w:hAnsi="Aptos"/>
                <w:i/>
                <w:iCs/>
                <w:sz w:val="22"/>
                <w:szCs w:val="22"/>
              </w:rPr>
            </w:pPr>
            <w:r w:rsidRPr="00E81D39">
              <w:rPr>
                <w:rFonts w:ascii="Aptos" w:hAnsi="Aptos"/>
                <w:i/>
                <w:iCs/>
                <w:sz w:val="22"/>
                <w:szCs w:val="22"/>
              </w:rPr>
              <w:t>Gotuavirus Barc2635</w:t>
            </w:r>
          </w:p>
        </w:tc>
        <w:tc>
          <w:tcPr>
            <w:tcW w:w="2372" w:type="dxa"/>
          </w:tcPr>
          <w:p w14:paraId="3E5B68AE" w14:textId="6D80F8EA"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0981B7F0" w14:textId="53CBAE15" w:rsidTr="00FA009A">
        <w:tc>
          <w:tcPr>
            <w:tcW w:w="1570" w:type="dxa"/>
          </w:tcPr>
          <w:p w14:paraId="02754607" w14:textId="1EC69FD0" w:rsidR="00E165A4" w:rsidRPr="007C4790" w:rsidRDefault="00E165A4" w:rsidP="00E165A4">
            <w:pPr>
              <w:rPr>
                <w:rFonts w:ascii="Aptos" w:hAnsi="Aptos"/>
                <w:sz w:val="22"/>
                <w:szCs w:val="22"/>
              </w:rPr>
            </w:pPr>
            <w:r w:rsidRPr="007C4790">
              <w:rPr>
                <w:rFonts w:ascii="Aptos" w:hAnsi="Aptos"/>
                <w:sz w:val="22"/>
                <w:szCs w:val="22"/>
              </w:rPr>
              <w:t>MW314138.1</w:t>
            </w:r>
          </w:p>
        </w:tc>
        <w:tc>
          <w:tcPr>
            <w:tcW w:w="3009" w:type="dxa"/>
          </w:tcPr>
          <w:p w14:paraId="37D535E7" w14:textId="44EDB49F" w:rsidR="00E165A4" w:rsidRPr="007C4790" w:rsidRDefault="00E165A4" w:rsidP="00E165A4">
            <w:pPr>
              <w:rPr>
                <w:rFonts w:ascii="Aptos" w:hAnsi="Aptos"/>
                <w:sz w:val="22"/>
                <w:szCs w:val="22"/>
              </w:rPr>
            </w:pPr>
            <w:r w:rsidRPr="007C4790">
              <w:rPr>
                <w:rFonts w:ascii="Aptos" w:hAnsi="Aptos"/>
                <w:sz w:val="22"/>
                <w:szCs w:val="22"/>
              </w:rPr>
              <w:t>Bacteroides phage vB_BfraS_NCTC</w:t>
            </w:r>
          </w:p>
        </w:tc>
        <w:tc>
          <w:tcPr>
            <w:tcW w:w="2372" w:type="dxa"/>
          </w:tcPr>
          <w:p w14:paraId="73E5535E" w14:textId="0E6E8765" w:rsidR="00E165A4" w:rsidRPr="00E81D39" w:rsidRDefault="00E165A4" w:rsidP="00E165A4">
            <w:pPr>
              <w:rPr>
                <w:rFonts w:ascii="Aptos" w:hAnsi="Aptos"/>
                <w:i/>
                <w:iCs/>
                <w:sz w:val="22"/>
                <w:szCs w:val="22"/>
              </w:rPr>
            </w:pPr>
            <w:r w:rsidRPr="00E81D39">
              <w:rPr>
                <w:rFonts w:ascii="Aptos" w:hAnsi="Aptos"/>
                <w:i/>
                <w:iCs/>
                <w:sz w:val="22"/>
                <w:szCs w:val="22"/>
              </w:rPr>
              <w:t>Gotuavirus NCTC</w:t>
            </w:r>
          </w:p>
        </w:tc>
        <w:tc>
          <w:tcPr>
            <w:tcW w:w="2372" w:type="dxa"/>
          </w:tcPr>
          <w:p w14:paraId="47E2316C" w14:textId="2519505C" w:rsidR="00E165A4" w:rsidRPr="007C4790" w:rsidRDefault="00E165A4" w:rsidP="00E165A4">
            <w:pPr>
              <w:rPr>
                <w:rFonts w:ascii="Aptos" w:hAnsi="Aptos"/>
                <w:i/>
                <w:iCs/>
                <w:sz w:val="22"/>
                <w:szCs w:val="22"/>
              </w:rPr>
            </w:pPr>
            <w:r w:rsidRPr="007C4790">
              <w:rPr>
                <w:rFonts w:ascii="Aptos" w:hAnsi="Aptos"/>
                <w:i/>
                <w:iCs/>
                <w:sz w:val="22"/>
                <w:szCs w:val="22"/>
              </w:rPr>
              <w:t>Bacteroides fragilis</w:t>
            </w:r>
          </w:p>
        </w:tc>
      </w:tr>
      <w:tr w:rsidR="00E165A4" w:rsidRPr="007C4790" w14:paraId="74E8F218" w14:textId="4B8ED540" w:rsidTr="00FA009A">
        <w:tc>
          <w:tcPr>
            <w:tcW w:w="1570" w:type="dxa"/>
          </w:tcPr>
          <w:p w14:paraId="507A1D92" w14:textId="6E370B3B" w:rsidR="00E165A4" w:rsidRPr="007C4790" w:rsidRDefault="00E165A4" w:rsidP="00E165A4">
            <w:pPr>
              <w:rPr>
                <w:rFonts w:ascii="Aptos" w:hAnsi="Aptos"/>
                <w:sz w:val="22"/>
                <w:szCs w:val="22"/>
              </w:rPr>
            </w:pPr>
            <w:r w:rsidRPr="007C4790">
              <w:rPr>
                <w:rFonts w:ascii="Aptos" w:hAnsi="Aptos"/>
                <w:sz w:val="22"/>
                <w:szCs w:val="22"/>
              </w:rPr>
              <w:t>OP172665.1</w:t>
            </w:r>
          </w:p>
        </w:tc>
        <w:tc>
          <w:tcPr>
            <w:tcW w:w="3009" w:type="dxa"/>
          </w:tcPr>
          <w:p w14:paraId="19ABF529" w14:textId="50B6BD9C" w:rsidR="00E165A4" w:rsidRPr="007C4790" w:rsidRDefault="00E165A4" w:rsidP="00E165A4">
            <w:pPr>
              <w:rPr>
                <w:rFonts w:ascii="Aptos" w:hAnsi="Aptos"/>
                <w:sz w:val="22"/>
                <w:szCs w:val="22"/>
              </w:rPr>
            </w:pPr>
            <w:r w:rsidRPr="007C4790">
              <w:rPr>
                <w:rFonts w:ascii="Aptos" w:hAnsi="Aptos"/>
                <w:sz w:val="22"/>
                <w:szCs w:val="22"/>
              </w:rPr>
              <w:t>Bacteroides phage BF344P1</w:t>
            </w:r>
          </w:p>
        </w:tc>
        <w:tc>
          <w:tcPr>
            <w:tcW w:w="2372" w:type="dxa"/>
          </w:tcPr>
          <w:p w14:paraId="3176AF72" w14:textId="684E12B7" w:rsidR="00E165A4" w:rsidRPr="00E81D39" w:rsidRDefault="00E165A4" w:rsidP="00E165A4">
            <w:pPr>
              <w:rPr>
                <w:rFonts w:ascii="Aptos" w:hAnsi="Aptos"/>
                <w:i/>
                <w:iCs/>
                <w:sz w:val="22"/>
                <w:szCs w:val="22"/>
              </w:rPr>
            </w:pPr>
            <w:r w:rsidRPr="00E81D39">
              <w:rPr>
                <w:rFonts w:ascii="Aptos" w:hAnsi="Aptos"/>
                <w:i/>
                <w:iCs/>
                <w:sz w:val="22"/>
                <w:szCs w:val="22"/>
              </w:rPr>
              <w:t>Gotuavirus BF344P1</w:t>
            </w:r>
          </w:p>
        </w:tc>
        <w:tc>
          <w:tcPr>
            <w:tcW w:w="2372" w:type="dxa"/>
          </w:tcPr>
          <w:p w14:paraId="4197C9FF" w14:textId="572C9417"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10989E07" w14:textId="772D1BFE" w:rsidTr="00FA009A">
        <w:tc>
          <w:tcPr>
            <w:tcW w:w="1570" w:type="dxa"/>
          </w:tcPr>
          <w:p w14:paraId="279C7882" w14:textId="0D94E829" w:rsidR="00E165A4" w:rsidRPr="007C4790" w:rsidRDefault="00E165A4" w:rsidP="00E165A4">
            <w:pPr>
              <w:rPr>
                <w:rFonts w:ascii="Aptos" w:hAnsi="Aptos"/>
                <w:sz w:val="22"/>
                <w:szCs w:val="22"/>
              </w:rPr>
            </w:pPr>
            <w:r w:rsidRPr="007C4790">
              <w:rPr>
                <w:rFonts w:ascii="Aptos" w:hAnsi="Aptos"/>
                <w:sz w:val="22"/>
                <w:szCs w:val="22"/>
              </w:rPr>
              <w:t>OP172679.1</w:t>
            </w:r>
          </w:p>
        </w:tc>
        <w:tc>
          <w:tcPr>
            <w:tcW w:w="3009" w:type="dxa"/>
          </w:tcPr>
          <w:p w14:paraId="6638155E" w14:textId="249B223F" w:rsidR="00E165A4" w:rsidRPr="007C4790" w:rsidRDefault="00E165A4" w:rsidP="00E165A4">
            <w:pPr>
              <w:rPr>
                <w:rFonts w:ascii="Aptos" w:hAnsi="Aptos"/>
                <w:sz w:val="22"/>
                <w:szCs w:val="22"/>
              </w:rPr>
            </w:pPr>
            <w:r w:rsidRPr="007C4790">
              <w:rPr>
                <w:rFonts w:ascii="Aptos" w:hAnsi="Aptos"/>
                <w:sz w:val="22"/>
                <w:szCs w:val="22"/>
              </w:rPr>
              <w:t>Bacteroides phage BF766P4</w:t>
            </w:r>
          </w:p>
        </w:tc>
        <w:tc>
          <w:tcPr>
            <w:tcW w:w="2372" w:type="dxa"/>
          </w:tcPr>
          <w:p w14:paraId="685D9CA0" w14:textId="6F5D6A47" w:rsidR="00E165A4" w:rsidRPr="00E81D39" w:rsidRDefault="00E165A4" w:rsidP="00E165A4">
            <w:pPr>
              <w:rPr>
                <w:rFonts w:ascii="Aptos" w:hAnsi="Aptos"/>
                <w:i/>
                <w:iCs/>
                <w:sz w:val="22"/>
                <w:szCs w:val="22"/>
              </w:rPr>
            </w:pPr>
            <w:r w:rsidRPr="00E81D39">
              <w:rPr>
                <w:rFonts w:ascii="Aptos" w:hAnsi="Aptos"/>
                <w:i/>
                <w:iCs/>
                <w:sz w:val="22"/>
                <w:szCs w:val="22"/>
              </w:rPr>
              <w:t>Gotuavirus BF766P4</w:t>
            </w:r>
          </w:p>
        </w:tc>
        <w:tc>
          <w:tcPr>
            <w:tcW w:w="2372" w:type="dxa"/>
          </w:tcPr>
          <w:p w14:paraId="1897CFBE" w14:textId="643A18CF"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66AADA74" w14:textId="1309783B" w:rsidTr="00FA009A">
        <w:tc>
          <w:tcPr>
            <w:tcW w:w="1570" w:type="dxa"/>
          </w:tcPr>
          <w:p w14:paraId="49F33514" w14:textId="6E7D8AF3" w:rsidR="00E165A4" w:rsidRPr="007C4790" w:rsidRDefault="00E165A4" w:rsidP="00E165A4">
            <w:pPr>
              <w:rPr>
                <w:rFonts w:ascii="Aptos" w:hAnsi="Aptos"/>
                <w:sz w:val="22"/>
                <w:szCs w:val="22"/>
              </w:rPr>
            </w:pPr>
            <w:r w:rsidRPr="007C4790">
              <w:rPr>
                <w:rFonts w:ascii="Aptos" w:hAnsi="Aptos"/>
                <w:sz w:val="22"/>
                <w:szCs w:val="22"/>
              </w:rPr>
              <w:t>OP172677.1</w:t>
            </w:r>
          </w:p>
        </w:tc>
        <w:tc>
          <w:tcPr>
            <w:tcW w:w="3009" w:type="dxa"/>
          </w:tcPr>
          <w:p w14:paraId="74D33BD2" w14:textId="614871BB" w:rsidR="00E165A4" w:rsidRPr="007C4790" w:rsidRDefault="00E165A4" w:rsidP="00E165A4">
            <w:pPr>
              <w:rPr>
                <w:rFonts w:ascii="Aptos" w:hAnsi="Aptos"/>
                <w:sz w:val="22"/>
                <w:szCs w:val="22"/>
              </w:rPr>
            </w:pPr>
            <w:r w:rsidRPr="007C4790">
              <w:rPr>
                <w:rFonts w:ascii="Aptos" w:hAnsi="Aptos"/>
                <w:sz w:val="22"/>
                <w:szCs w:val="22"/>
              </w:rPr>
              <w:t>Bacteroides phage BF702P1</w:t>
            </w:r>
          </w:p>
        </w:tc>
        <w:tc>
          <w:tcPr>
            <w:tcW w:w="2372" w:type="dxa"/>
          </w:tcPr>
          <w:p w14:paraId="64362E5F" w14:textId="71B54378" w:rsidR="00E165A4" w:rsidRPr="00E81D39" w:rsidRDefault="00E165A4" w:rsidP="00E165A4">
            <w:pPr>
              <w:rPr>
                <w:rFonts w:ascii="Aptos" w:hAnsi="Aptos"/>
                <w:i/>
                <w:iCs/>
                <w:sz w:val="22"/>
                <w:szCs w:val="22"/>
              </w:rPr>
            </w:pPr>
            <w:r w:rsidRPr="00E81D39">
              <w:rPr>
                <w:rFonts w:ascii="Aptos" w:hAnsi="Aptos"/>
                <w:i/>
                <w:iCs/>
                <w:sz w:val="22"/>
                <w:szCs w:val="22"/>
              </w:rPr>
              <w:t>Gotuavirus BF702P1</w:t>
            </w:r>
          </w:p>
        </w:tc>
        <w:tc>
          <w:tcPr>
            <w:tcW w:w="2372" w:type="dxa"/>
          </w:tcPr>
          <w:p w14:paraId="6D56187E" w14:textId="23D6B0F7"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35B8EC90" w14:textId="1AF6884C" w:rsidTr="00FA009A">
        <w:tc>
          <w:tcPr>
            <w:tcW w:w="1570" w:type="dxa"/>
          </w:tcPr>
          <w:p w14:paraId="438B7506" w14:textId="333FEAAD" w:rsidR="00E165A4" w:rsidRPr="007C4790" w:rsidRDefault="00E165A4" w:rsidP="00E165A4">
            <w:pPr>
              <w:rPr>
                <w:rFonts w:ascii="Aptos" w:hAnsi="Aptos"/>
                <w:sz w:val="22"/>
                <w:szCs w:val="22"/>
              </w:rPr>
            </w:pPr>
            <w:r w:rsidRPr="007C4790">
              <w:rPr>
                <w:rFonts w:ascii="Aptos" w:hAnsi="Aptos"/>
                <w:sz w:val="22"/>
                <w:szCs w:val="22"/>
              </w:rPr>
              <w:t>HE608841.1</w:t>
            </w:r>
          </w:p>
        </w:tc>
        <w:tc>
          <w:tcPr>
            <w:tcW w:w="3009" w:type="dxa"/>
          </w:tcPr>
          <w:p w14:paraId="41A017AC" w14:textId="361ABD39" w:rsidR="00E165A4" w:rsidRPr="007C4790" w:rsidRDefault="00E165A4" w:rsidP="00E165A4">
            <w:pPr>
              <w:rPr>
                <w:rFonts w:ascii="Aptos" w:hAnsi="Aptos"/>
                <w:sz w:val="22"/>
                <w:szCs w:val="22"/>
              </w:rPr>
            </w:pPr>
            <w:r w:rsidRPr="007C4790">
              <w:rPr>
                <w:rFonts w:ascii="Aptos" w:hAnsi="Aptos"/>
                <w:sz w:val="22"/>
                <w:szCs w:val="22"/>
              </w:rPr>
              <w:t>Bacteroides phage B124-14</w:t>
            </w:r>
          </w:p>
        </w:tc>
        <w:tc>
          <w:tcPr>
            <w:tcW w:w="2372" w:type="dxa"/>
          </w:tcPr>
          <w:p w14:paraId="7A258552" w14:textId="3F8C0798" w:rsidR="00E165A4" w:rsidRPr="00E81D39" w:rsidRDefault="00E165A4" w:rsidP="00E165A4">
            <w:pPr>
              <w:rPr>
                <w:rFonts w:ascii="Aptos" w:hAnsi="Aptos"/>
                <w:i/>
                <w:iCs/>
                <w:sz w:val="22"/>
                <w:szCs w:val="22"/>
              </w:rPr>
            </w:pPr>
            <w:r w:rsidRPr="00E81D39">
              <w:rPr>
                <w:rFonts w:ascii="Aptos" w:hAnsi="Aptos"/>
                <w:i/>
                <w:iCs/>
                <w:sz w:val="22"/>
                <w:szCs w:val="22"/>
              </w:rPr>
              <w:t>Gotuavirus B12414</w:t>
            </w:r>
          </w:p>
        </w:tc>
        <w:tc>
          <w:tcPr>
            <w:tcW w:w="2372" w:type="dxa"/>
          </w:tcPr>
          <w:p w14:paraId="7ED77C16" w14:textId="7E4FBF8E"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2B9226C5" w14:textId="2BC045D7" w:rsidTr="00FA009A">
        <w:tc>
          <w:tcPr>
            <w:tcW w:w="1570" w:type="dxa"/>
          </w:tcPr>
          <w:p w14:paraId="12582A4E" w14:textId="3ADA0D66" w:rsidR="00E165A4" w:rsidRPr="007C4790" w:rsidRDefault="00E165A4" w:rsidP="00E165A4">
            <w:pPr>
              <w:rPr>
                <w:rFonts w:ascii="Aptos" w:hAnsi="Aptos"/>
                <w:sz w:val="22"/>
                <w:szCs w:val="22"/>
              </w:rPr>
            </w:pPr>
            <w:r w:rsidRPr="007C4790">
              <w:rPr>
                <w:rFonts w:ascii="Aptos" w:hAnsi="Aptos"/>
                <w:sz w:val="22"/>
                <w:szCs w:val="22"/>
              </w:rPr>
              <w:t>MT630433.1</w:t>
            </w:r>
          </w:p>
        </w:tc>
        <w:tc>
          <w:tcPr>
            <w:tcW w:w="3009" w:type="dxa"/>
          </w:tcPr>
          <w:p w14:paraId="66D24446" w14:textId="5A40C5CA" w:rsidR="00E165A4" w:rsidRPr="007C4790" w:rsidRDefault="00E165A4" w:rsidP="00E165A4">
            <w:pPr>
              <w:rPr>
                <w:rFonts w:ascii="Aptos" w:hAnsi="Aptos"/>
                <w:sz w:val="22"/>
                <w:szCs w:val="22"/>
              </w:rPr>
            </w:pPr>
            <w:r w:rsidRPr="007C4790">
              <w:rPr>
                <w:rFonts w:ascii="Aptos" w:hAnsi="Aptos"/>
                <w:sz w:val="22"/>
                <w:szCs w:val="22"/>
              </w:rPr>
              <w:t>Bacteroides phage vB_BfrS_23</w:t>
            </w:r>
          </w:p>
        </w:tc>
        <w:tc>
          <w:tcPr>
            <w:tcW w:w="2372" w:type="dxa"/>
          </w:tcPr>
          <w:p w14:paraId="08B6C145" w14:textId="0AC661FB" w:rsidR="00E165A4" w:rsidRPr="00E81D39" w:rsidRDefault="00E165A4" w:rsidP="00E165A4">
            <w:pPr>
              <w:rPr>
                <w:rFonts w:ascii="Aptos" w:hAnsi="Aptos"/>
                <w:i/>
                <w:iCs/>
                <w:sz w:val="22"/>
                <w:szCs w:val="22"/>
              </w:rPr>
            </w:pPr>
            <w:r w:rsidRPr="00E81D39">
              <w:rPr>
                <w:rFonts w:ascii="Aptos" w:hAnsi="Aptos"/>
                <w:i/>
                <w:iCs/>
                <w:sz w:val="22"/>
                <w:szCs w:val="22"/>
              </w:rPr>
              <w:t>Gotuavirus gv23</w:t>
            </w:r>
          </w:p>
        </w:tc>
        <w:tc>
          <w:tcPr>
            <w:tcW w:w="2372" w:type="dxa"/>
          </w:tcPr>
          <w:p w14:paraId="0A4407AD" w14:textId="5474A3E5"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r w:rsidR="00E165A4" w:rsidRPr="007C4790" w14:paraId="78CD0573" w14:textId="6EE71EA8" w:rsidTr="00FA009A">
        <w:tc>
          <w:tcPr>
            <w:tcW w:w="1570" w:type="dxa"/>
          </w:tcPr>
          <w:p w14:paraId="20E61847" w14:textId="01F0B805" w:rsidR="00E165A4" w:rsidRPr="007C4790" w:rsidRDefault="00E165A4" w:rsidP="00E165A4">
            <w:pPr>
              <w:rPr>
                <w:rFonts w:ascii="Aptos" w:hAnsi="Aptos"/>
                <w:sz w:val="22"/>
                <w:szCs w:val="22"/>
              </w:rPr>
            </w:pPr>
            <w:r w:rsidRPr="007C4790">
              <w:rPr>
                <w:rFonts w:ascii="Aptos" w:hAnsi="Aptos"/>
                <w:sz w:val="22"/>
                <w:szCs w:val="22"/>
              </w:rPr>
              <w:t>OQ116603.1</w:t>
            </w:r>
          </w:p>
        </w:tc>
        <w:tc>
          <w:tcPr>
            <w:tcW w:w="3009" w:type="dxa"/>
          </w:tcPr>
          <w:p w14:paraId="091B565E" w14:textId="0AD03EEF" w:rsidR="00E165A4" w:rsidRPr="007C4790" w:rsidRDefault="00E165A4" w:rsidP="00E165A4">
            <w:pPr>
              <w:rPr>
                <w:rFonts w:ascii="Aptos" w:hAnsi="Aptos"/>
                <w:sz w:val="22"/>
                <w:szCs w:val="22"/>
              </w:rPr>
            </w:pPr>
            <w:r w:rsidRPr="007C4790">
              <w:rPr>
                <w:rFonts w:ascii="Aptos" w:hAnsi="Aptos"/>
                <w:sz w:val="22"/>
                <w:szCs w:val="22"/>
              </w:rPr>
              <w:t>Bacteroides phage vB_BfrS_UZM3</w:t>
            </w:r>
          </w:p>
        </w:tc>
        <w:tc>
          <w:tcPr>
            <w:tcW w:w="2372" w:type="dxa"/>
          </w:tcPr>
          <w:p w14:paraId="21446DAE" w14:textId="6CA2C325" w:rsidR="00E165A4" w:rsidRPr="00E81D39" w:rsidRDefault="00E165A4" w:rsidP="00E165A4">
            <w:pPr>
              <w:rPr>
                <w:rFonts w:ascii="Aptos" w:hAnsi="Aptos"/>
                <w:i/>
                <w:iCs/>
                <w:sz w:val="22"/>
                <w:szCs w:val="22"/>
              </w:rPr>
            </w:pPr>
            <w:r w:rsidRPr="00E81D39">
              <w:rPr>
                <w:rFonts w:ascii="Aptos" w:hAnsi="Aptos"/>
                <w:i/>
                <w:iCs/>
                <w:sz w:val="22"/>
                <w:szCs w:val="22"/>
              </w:rPr>
              <w:t>Gotuavirus UZM3</w:t>
            </w:r>
          </w:p>
        </w:tc>
        <w:tc>
          <w:tcPr>
            <w:tcW w:w="2372" w:type="dxa"/>
          </w:tcPr>
          <w:p w14:paraId="339016AE" w14:textId="69EF70FC" w:rsidR="00E165A4" w:rsidRPr="007C4790" w:rsidRDefault="00E165A4" w:rsidP="00E165A4">
            <w:pPr>
              <w:rPr>
                <w:rFonts w:ascii="Aptos" w:hAnsi="Aptos"/>
                <w:sz w:val="22"/>
                <w:szCs w:val="22"/>
              </w:rPr>
            </w:pPr>
            <w:r w:rsidRPr="007C4790">
              <w:rPr>
                <w:rFonts w:ascii="Aptos" w:hAnsi="Aptos"/>
                <w:i/>
                <w:iCs/>
                <w:sz w:val="22"/>
                <w:szCs w:val="22"/>
              </w:rPr>
              <w:t>Bacteroides fragilis</w:t>
            </w:r>
          </w:p>
        </w:tc>
      </w:tr>
    </w:tbl>
    <w:p w14:paraId="7460D857" w14:textId="57FDFA6A" w:rsidR="00C05C7D" w:rsidRDefault="00C05C7D" w:rsidP="00955C67">
      <w:pPr>
        <w:rPr>
          <w:rFonts w:ascii="Aptos" w:hAnsi="Aptos"/>
        </w:rPr>
      </w:pPr>
      <w:r w:rsidRPr="003057C2">
        <w:rPr>
          <w:rFonts w:ascii="Aptos" w:hAnsi="Aptos"/>
        </w:rPr>
        <w:t xml:space="preserve">Specific reference: </w:t>
      </w:r>
      <w:r w:rsidR="003057C2" w:rsidRPr="00E81D39">
        <w:rPr>
          <w:rFonts w:ascii="Aptos" w:hAnsi="Aptos"/>
        </w:rPr>
        <w:t>Bakuradze N, Makalatia K, Merabishvili M, Togoshvili L, Chanishvili N. SELECTION OF THE ACTIVE PHAGES AGAINST B.</w:t>
      </w:r>
      <w:r w:rsidR="00E81D39" w:rsidRPr="00E81D39">
        <w:rPr>
          <w:rFonts w:ascii="Aptos" w:hAnsi="Aptos"/>
        </w:rPr>
        <w:t xml:space="preserve"> </w:t>
      </w:r>
      <w:r w:rsidR="003057C2" w:rsidRPr="00E81D39">
        <w:rPr>
          <w:rFonts w:ascii="Aptos" w:hAnsi="Aptos"/>
        </w:rPr>
        <w:t>FRAGILIS FOR FURTHER STUDY OF THRAPEUTIC PERPECTIVES. Georgian Med News. 2018 Dec;(285):111-116. PMID: 30702082. [Bacteroides phage GEC_vB_Bfr_VA7]; Hawkins SA, Layton AC, Ripp S, Williams D, Sayler GS. Genome sequence of the Bacteroides fragilis phage ATCC 51477-B1. Virol J. 2008 Aug 18;5:97. doi: 10.1186/1743-422X-5-97. PMID: 18710568; PMCID: PMC2535602. [Bacteroides phage B40-8]</w:t>
      </w:r>
      <w:r w:rsidR="005E5677" w:rsidRPr="00E81D39">
        <w:rPr>
          <w:rFonts w:ascii="Aptos" w:hAnsi="Aptos"/>
        </w:rPr>
        <w:t>; Ogilvie LA, Caplin J, Dedi C, Diston D, Cheek E, Bowler L, Taylor H, Ebdon J, Jones BV. Comparative (meta)genomic analysis and ecological profiling of human gut-specific bacteriophage φB124-14. PLoS One. 2012;7(4):e35053. doi: 10.1371/journal.pone.0035053. Epub 2012 Apr 25. PMID: 22558115; PMCID: PMC3338817. [Bacteroides phage B124-14]</w:t>
      </w:r>
    </w:p>
    <w:p w14:paraId="5916CCE8" w14:textId="77777777" w:rsidR="00C05C7D" w:rsidRDefault="00C05C7D" w:rsidP="00955C67">
      <w:pPr>
        <w:rPr>
          <w:rFonts w:ascii="Aptos" w:hAnsi="Aptos"/>
        </w:rPr>
      </w:pPr>
    </w:p>
    <w:p w14:paraId="43B9B1BF" w14:textId="60045152" w:rsidR="00C05C7D" w:rsidRDefault="00C05C7D" w:rsidP="00955C67">
      <w:pPr>
        <w:rPr>
          <w:rFonts w:ascii="Aptos" w:hAnsi="Aptos"/>
        </w:rPr>
      </w:pPr>
    </w:p>
    <w:p w14:paraId="76A37913" w14:textId="11D3535A" w:rsidR="00C05C7D" w:rsidRDefault="008B2970" w:rsidP="00955C67">
      <w:pPr>
        <w:rPr>
          <w:rFonts w:ascii="Aptos" w:hAnsi="Aptos"/>
        </w:rPr>
      </w:pPr>
      <w:r>
        <w:rPr>
          <w:rFonts w:ascii="Aptos" w:hAnsi="Aptos"/>
          <w:noProof/>
        </w:rPr>
        <w:lastRenderedPageBreak/>
        <w:drawing>
          <wp:inline distT="0" distB="0" distL="0" distR="0" wp14:anchorId="73314B7B" wp14:editId="610AC4EA">
            <wp:extent cx="5926455" cy="3446145"/>
            <wp:effectExtent l="0" t="0" r="0" b="1905"/>
            <wp:docPr id="20160549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5492" name="Picture 2"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46145"/>
                    </a:xfrm>
                    <a:prstGeom prst="rect">
                      <a:avLst/>
                    </a:prstGeom>
                  </pic:spPr>
                </pic:pic>
              </a:graphicData>
            </a:graphic>
          </wp:inline>
        </w:drawing>
      </w:r>
    </w:p>
    <w:p w14:paraId="63DDBFD6" w14:textId="77777777" w:rsidR="00C05C7D" w:rsidRDefault="00C05C7D" w:rsidP="00955C67">
      <w:pPr>
        <w:rPr>
          <w:rFonts w:ascii="Aptos" w:hAnsi="Aptos"/>
        </w:rPr>
      </w:pPr>
    </w:p>
    <w:p w14:paraId="7E774A10" w14:textId="4282C70F" w:rsidR="00C05C7D" w:rsidRDefault="00C05C7D" w:rsidP="00C05C7D">
      <w:pPr>
        <w:rPr>
          <w:rFonts w:ascii="Aptos" w:hAnsi="Aptos"/>
        </w:rPr>
      </w:pPr>
      <w:r w:rsidRPr="008B2970">
        <w:rPr>
          <w:rFonts w:ascii="Aptos" w:hAnsi="Aptos"/>
          <w:b/>
          <w:bCs/>
        </w:rPr>
        <w:t>Figure 1.</w:t>
      </w:r>
      <w:r w:rsidRPr="00D83E56">
        <w:rPr>
          <w:rFonts w:ascii="Aptos" w:hAnsi="Aptos"/>
        </w:rPr>
        <w:t xml:space="preserve"> Partial VIRIDIC heatmap of </w:t>
      </w:r>
      <w:r w:rsidR="00FB7735" w:rsidRPr="00D83E56">
        <w:rPr>
          <w:rFonts w:ascii="Aptos" w:hAnsi="Aptos"/>
        </w:rPr>
        <w:t>this group</w:t>
      </w:r>
      <w:r w:rsidRPr="00D83E56">
        <w:rPr>
          <w:rFonts w:ascii="Aptos" w:hAnsi="Aptos"/>
        </w:rPr>
        <w:t xml:space="preserve">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w:t>
      </w:r>
      <w:r w:rsidRPr="00C05C7D">
        <w:rPr>
          <w:rFonts w:ascii="Aptos" w:hAnsi="Aptos"/>
        </w:rPr>
        <w:t xml:space="preserve"> </w:t>
      </w:r>
      <w:r w:rsidRPr="00D83E56">
        <w:rPr>
          <w:rFonts w:ascii="Aptos" w:hAnsi="Aptos"/>
        </w:rPr>
        <w:t xml:space="preserve">Bact = </w:t>
      </w:r>
      <w:r w:rsidRPr="00C05C7D">
        <w:rPr>
          <w:rFonts w:ascii="Aptos" w:hAnsi="Aptos"/>
          <w:i/>
          <w:iCs/>
        </w:rPr>
        <w:t>Bacteroides</w:t>
      </w:r>
      <w:r w:rsidRPr="00D83E56">
        <w:rPr>
          <w:rFonts w:ascii="Aptos" w:hAnsi="Aptos"/>
        </w:rPr>
        <w:t>.  The complete VIRIDIC heatmap accompanies this proposal as</w:t>
      </w:r>
      <w:r w:rsidR="00FB7735">
        <w:rPr>
          <w:rFonts w:ascii="Aptos" w:hAnsi="Aptos"/>
        </w:rPr>
        <w:t xml:space="preserve"> </w:t>
      </w:r>
      <w:r w:rsidR="00FB7735" w:rsidRPr="00FB7735">
        <w:rPr>
          <w:rFonts w:ascii="Aptos" w:hAnsi="Aptos"/>
        </w:rPr>
        <w:t>2025.007B.Cardingvirinae_VIRIDIC_heatmap</w:t>
      </w:r>
      <w:r w:rsidRPr="00D83E56">
        <w:rPr>
          <w:rFonts w:ascii="Aptos" w:hAnsi="Aptos"/>
        </w:rPr>
        <w:t>.xlsx.</w:t>
      </w:r>
    </w:p>
    <w:p w14:paraId="0290B140" w14:textId="77777777" w:rsidR="00FB7735" w:rsidRDefault="00FB7735" w:rsidP="00C05C7D">
      <w:pPr>
        <w:rPr>
          <w:rFonts w:ascii="Aptos" w:hAnsi="Aptos"/>
        </w:rPr>
      </w:pPr>
    </w:p>
    <w:p w14:paraId="28B33328" w14:textId="77777777" w:rsidR="00FB7735" w:rsidRPr="00D83E56" w:rsidRDefault="00FB7735" w:rsidP="00C05C7D">
      <w:pPr>
        <w:rPr>
          <w:rFonts w:ascii="Aptos" w:hAnsi="Aptos"/>
        </w:rPr>
      </w:pPr>
    </w:p>
    <w:p w14:paraId="4A42C473" w14:textId="696661B3" w:rsidR="00C05C7D" w:rsidRDefault="00FB7735" w:rsidP="00955C67">
      <w:pPr>
        <w:rPr>
          <w:rFonts w:ascii="Aptos" w:hAnsi="Aptos"/>
        </w:rPr>
      </w:pPr>
      <w:r>
        <w:rPr>
          <w:rFonts w:ascii="Aptos" w:hAnsi="Aptos"/>
          <w:noProof/>
        </w:rPr>
        <w:drawing>
          <wp:inline distT="0" distB="0" distL="0" distR="0" wp14:anchorId="17BF084A" wp14:editId="60D29F17">
            <wp:extent cx="5926455" cy="2950210"/>
            <wp:effectExtent l="0" t="0" r="0" b="2540"/>
            <wp:docPr id="17134286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28692"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2950210"/>
                    </a:xfrm>
                    <a:prstGeom prst="rect">
                      <a:avLst/>
                    </a:prstGeom>
                  </pic:spPr>
                </pic:pic>
              </a:graphicData>
            </a:graphic>
          </wp:inline>
        </w:drawing>
      </w:r>
    </w:p>
    <w:p w14:paraId="7FACC66B" w14:textId="40CA023A" w:rsidR="00A712B8" w:rsidRDefault="002B0F2C" w:rsidP="00955C67">
      <w:pPr>
        <w:rPr>
          <w:rFonts w:ascii="Aptos" w:hAnsi="Aptos"/>
        </w:rPr>
      </w:pPr>
      <w:r w:rsidRPr="00FB7735">
        <w:rPr>
          <w:rFonts w:ascii="Aptos" w:hAnsi="Aptos"/>
          <w:b/>
          <w:bCs/>
        </w:rPr>
        <w:t>Figure 2.</w:t>
      </w:r>
      <w:r>
        <w:rPr>
          <w:rFonts w:ascii="Aptos" w:hAnsi="Aptos"/>
        </w:rPr>
        <w:t xml:space="preserve"> </w:t>
      </w:r>
      <w:r w:rsidR="006E767E" w:rsidRPr="006E767E">
        <w:rPr>
          <w:rFonts w:ascii="Aptos" w:hAnsi="Aptos"/>
        </w:rPr>
        <w:t xml:space="preserve">Phylogenetic tree constructed with </w:t>
      </w:r>
      <w:r w:rsidR="006E767E">
        <w:rPr>
          <w:rFonts w:ascii="Aptos" w:hAnsi="Aptos"/>
        </w:rPr>
        <w:t>major capsid</w:t>
      </w:r>
      <w:r w:rsidR="006E767E" w:rsidRPr="006E767E">
        <w:rPr>
          <w:rFonts w:ascii="Aptos" w:hAnsi="Aptos"/>
        </w:rPr>
        <w:t xml:space="preserve"> proteins from these and related phages using “One Click” phylogeny.fr at </w:t>
      </w:r>
      <w:hyperlink r:id="rId13" w:history="1">
        <w:r w:rsidR="006E767E" w:rsidRPr="00BF03E2">
          <w:rPr>
            <w:rStyle w:val="Hyperlink"/>
            <w:rFonts w:ascii="Aptos" w:hAnsi="Aptos"/>
          </w:rPr>
          <w:t>http://phylogeny.lirmm.fr/phylo_cgi/simple_phylogeny.cgi</w:t>
        </w:r>
      </w:hyperlink>
      <w:r w:rsidR="006E767E">
        <w:rPr>
          <w:rFonts w:ascii="Aptos" w:hAnsi="Aptos"/>
        </w:rPr>
        <w:t xml:space="preserve"> </w:t>
      </w:r>
      <w:r w:rsidR="006E767E" w:rsidRPr="006E767E">
        <w:rPr>
          <w:rFonts w:ascii="Aptos" w:hAnsi="Aptos"/>
        </w:rPr>
        <w:t xml:space="preserve"> [11]</w:t>
      </w:r>
    </w:p>
    <w:p w14:paraId="48352357" w14:textId="77777777" w:rsidR="00A712B8" w:rsidRDefault="00A712B8" w:rsidP="00955C67">
      <w:pPr>
        <w:rPr>
          <w:rFonts w:ascii="Aptos" w:hAnsi="Aptos"/>
        </w:rPr>
      </w:pPr>
    </w:p>
    <w:p w14:paraId="7731E404" w14:textId="144FD0AA" w:rsidR="00AF6A23" w:rsidRPr="00AF6A23" w:rsidRDefault="00AF6A23" w:rsidP="00AF6A23">
      <w:pPr>
        <w:spacing w:line="276" w:lineRule="auto"/>
        <w:jc w:val="both"/>
        <w:rPr>
          <w:rFonts w:ascii="Aptos" w:hAnsi="Aptos"/>
        </w:rPr>
      </w:pPr>
      <w:r w:rsidRPr="00AF6A23">
        <w:rPr>
          <w:rFonts w:ascii="Aptos" w:hAnsi="Aptos"/>
        </w:rPr>
        <w:lastRenderedPageBreak/>
        <w:t xml:space="preserve">This taxon is named in honour of British immunologist-microbiologist Professor Simon Richard Carding (b. 1958, UK) who completed postgraduate work at the MRC’s Clinical Research Centre studying muscle associated carbohydrate binding proteins in Duchenne Muscular Dystrophy. He then undertook postdoctoral work in the USA at New York University and Yale University in molecular and mucosal immunology prior to becoming a faculty member in the Department of Microbiology and then the Veterinary School of Medicine at the University of Pennsylvania. Returning to the UK and the University of Leeds he developed a programme of research focusing on commensal gut bacteria in health and disease based on </w:t>
      </w:r>
      <w:r w:rsidRPr="00AF6A23">
        <w:rPr>
          <w:rFonts w:ascii="Aptos" w:hAnsi="Aptos"/>
          <w:i/>
          <w:iCs/>
        </w:rPr>
        <w:t>Bacteroides</w:t>
      </w:r>
      <w:r w:rsidRPr="00AF6A23">
        <w:rPr>
          <w:rFonts w:ascii="Aptos" w:hAnsi="Aptos"/>
        </w:rPr>
        <w:t xml:space="preserve"> spp. Now at the Quadram Institute and Univ</w:t>
      </w:r>
      <w:r>
        <w:rPr>
          <w:rFonts w:ascii="Aptos" w:hAnsi="Aptos"/>
        </w:rPr>
        <w:t>ersity of</w:t>
      </w:r>
      <w:r w:rsidRPr="00AF6A23">
        <w:rPr>
          <w:rFonts w:ascii="Aptos" w:hAnsi="Aptos"/>
        </w:rPr>
        <w:t xml:space="preserve"> East Anglia his research focuses </w:t>
      </w:r>
      <w:r>
        <w:rPr>
          <w:rFonts w:ascii="Aptos" w:hAnsi="Aptos"/>
        </w:rPr>
        <w:t xml:space="preserve">on </w:t>
      </w:r>
      <w:r w:rsidRPr="00AF6A23">
        <w:rPr>
          <w:rFonts w:ascii="Aptos" w:hAnsi="Aptos"/>
          <w:color w:val="000000" w:themeColor="text1"/>
        </w:rPr>
        <w:t xml:space="preserve">understanding how </w:t>
      </w:r>
      <w:r w:rsidR="00613837" w:rsidRPr="00AF6A23">
        <w:rPr>
          <w:rFonts w:ascii="Aptos" w:hAnsi="Aptos"/>
          <w:color w:val="000000" w:themeColor="text1"/>
        </w:rPr>
        <w:t>gut bacteria</w:t>
      </w:r>
      <w:r w:rsidRPr="00AF6A23">
        <w:rPr>
          <w:rFonts w:ascii="Aptos" w:hAnsi="Aptos"/>
          <w:color w:val="000000" w:themeColor="text1"/>
        </w:rPr>
        <w:t xml:space="preserve"> and viruses communicate with their host and the role that </w:t>
      </w:r>
      <w:r w:rsidRPr="00AF6A23">
        <w:rPr>
          <w:rFonts w:ascii="Aptos" w:hAnsi="Aptos"/>
          <w:i/>
          <w:iCs/>
          <w:color w:val="000000" w:themeColor="text1"/>
        </w:rPr>
        <w:t>Bacteroides</w:t>
      </w:r>
      <w:r w:rsidRPr="00AF6A23">
        <w:rPr>
          <w:rFonts w:ascii="Aptos" w:hAnsi="Aptos"/>
          <w:color w:val="000000" w:themeColor="text1"/>
        </w:rPr>
        <w:t>-generated microvesicles play in this crosstalk within and beyond the gut.</w:t>
      </w:r>
    </w:p>
    <w:p w14:paraId="6551B80A" w14:textId="2A843185" w:rsidR="00AF6A23" w:rsidRDefault="00AF6A23" w:rsidP="00AF6A23">
      <w:pPr>
        <w:jc w:val="center"/>
        <w:rPr>
          <w:rFonts w:ascii="Aptos" w:hAnsi="Aptos"/>
        </w:rPr>
      </w:pPr>
      <w:r>
        <w:rPr>
          <w:noProof/>
        </w:rPr>
        <w:drawing>
          <wp:inline distT="0" distB="0" distL="0" distR="0" wp14:anchorId="2C6C91C9" wp14:editId="1B6831A2">
            <wp:extent cx="2533650" cy="2533650"/>
            <wp:effectExtent l="0" t="0" r="0" b="0"/>
            <wp:docPr id="1766555568" name="Picture 1" descr="A person in a blue shirt&#10;&#10;AI-generated content may be incorrect.">
              <a:extLst xmlns:a="http://schemas.openxmlformats.org/drawingml/2006/main">
                <a:ext uri="{FF2B5EF4-FFF2-40B4-BE49-F238E27FC236}">
                  <a16:creationId xmlns:a16="http://schemas.microsoft.com/office/drawing/2014/main" id="{4DF4100E-66ED-9B49-A522-1BF9AB762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55568" name="Picture 1" descr="A person in a blue shirt&#10;&#10;AI-generated content may be incorrect.">
                      <a:extLst>
                        <a:ext uri="{FF2B5EF4-FFF2-40B4-BE49-F238E27FC236}">
                          <a16:creationId xmlns:a16="http://schemas.microsoft.com/office/drawing/2014/main" id="{4DF4100E-66ED-9B49-A522-1BF9AB76219A}"/>
                        </a:ext>
                      </a:extLst>
                    </pic:cNvPr>
                    <pic:cNvPicPr>
                      <a:picLocks noChangeAspect="1"/>
                    </pic:cNvPicPr>
                  </pic:nvPicPr>
                  <pic:blipFill>
                    <a:blip r:embed="rId14"/>
                    <a:stretch>
                      <a:fillRect/>
                    </a:stretch>
                  </pic:blipFill>
                  <pic:spPr>
                    <a:xfrm>
                      <a:off x="0" y="0"/>
                      <a:ext cx="2577409" cy="2577409"/>
                    </a:xfrm>
                    <a:prstGeom prst="rect">
                      <a:avLst/>
                    </a:prstGeom>
                  </pic:spPr>
                </pic:pic>
              </a:graphicData>
            </a:graphic>
          </wp:inline>
        </w:drawing>
      </w:r>
    </w:p>
    <w:p w14:paraId="76A23C09" w14:textId="629C49AE" w:rsidR="00AF6A23" w:rsidRPr="00955C67" w:rsidRDefault="00AF6A23" w:rsidP="00AF6A23">
      <w:pPr>
        <w:jc w:val="center"/>
        <w:rPr>
          <w:rFonts w:ascii="Aptos" w:hAnsi="Aptos"/>
        </w:rPr>
      </w:pPr>
      <w:r>
        <w:rPr>
          <w:rFonts w:ascii="Aptos" w:hAnsi="Aptos"/>
        </w:rPr>
        <w:t>(Photo provided by the honouree)</w:t>
      </w:r>
    </w:p>
    <w:sectPr w:rsidR="00AF6A23" w:rsidRPr="00955C6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07FF" w14:textId="77777777" w:rsidR="001B72FC" w:rsidRDefault="001B72FC">
      <w:r>
        <w:separator/>
      </w:r>
    </w:p>
  </w:endnote>
  <w:endnote w:type="continuationSeparator" w:id="0">
    <w:p w14:paraId="386B4AEF" w14:textId="77777777" w:rsidR="001B72FC" w:rsidRDefault="001B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F8B8" w14:textId="77777777" w:rsidR="001B72FC" w:rsidRDefault="001B72FC">
      <w:r>
        <w:separator/>
      </w:r>
    </w:p>
  </w:footnote>
  <w:footnote w:type="continuationSeparator" w:id="0">
    <w:p w14:paraId="18DF2251" w14:textId="77777777" w:rsidR="001B72FC" w:rsidRDefault="001B7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195"/>
    <w:rsid w:val="000A146A"/>
    <w:rsid w:val="000A7027"/>
    <w:rsid w:val="000A7C40"/>
    <w:rsid w:val="000B1BF3"/>
    <w:rsid w:val="000B482E"/>
    <w:rsid w:val="000B5D78"/>
    <w:rsid w:val="000B6878"/>
    <w:rsid w:val="000D182E"/>
    <w:rsid w:val="000E54FF"/>
    <w:rsid w:val="000F2A0D"/>
    <w:rsid w:val="000F51F4"/>
    <w:rsid w:val="000F7067"/>
    <w:rsid w:val="00106232"/>
    <w:rsid w:val="0011008F"/>
    <w:rsid w:val="001103AF"/>
    <w:rsid w:val="00117C72"/>
    <w:rsid w:val="0013113D"/>
    <w:rsid w:val="001322FC"/>
    <w:rsid w:val="001329B8"/>
    <w:rsid w:val="00171083"/>
    <w:rsid w:val="00172351"/>
    <w:rsid w:val="00194C6D"/>
    <w:rsid w:val="001B72FC"/>
    <w:rsid w:val="001C7BF5"/>
    <w:rsid w:val="001D0007"/>
    <w:rsid w:val="001D3E3E"/>
    <w:rsid w:val="0020615E"/>
    <w:rsid w:val="002166E7"/>
    <w:rsid w:val="00216D90"/>
    <w:rsid w:val="00220A26"/>
    <w:rsid w:val="002312CE"/>
    <w:rsid w:val="0023149A"/>
    <w:rsid w:val="0023696B"/>
    <w:rsid w:val="0024086E"/>
    <w:rsid w:val="00246D88"/>
    <w:rsid w:val="0025498B"/>
    <w:rsid w:val="00257DE9"/>
    <w:rsid w:val="00273642"/>
    <w:rsid w:val="00296DA3"/>
    <w:rsid w:val="002A024D"/>
    <w:rsid w:val="002A5A83"/>
    <w:rsid w:val="002B0F2C"/>
    <w:rsid w:val="002C013F"/>
    <w:rsid w:val="002C4290"/>
    <w:rsid w:val="002D4340"/>
    <w:rsid w:val="002E44D3"/>
    <w:rsid w:val="003025C8"/>
    <w:rsid w:val="003057C2"/>
    <w:rsid w:val="00327D24"/>
    <w:rsid w:val="00327E73"/>
    <w:rsid w:val="00333392"/>
    <w:rsid w:val="003437D0"/>
    <w:rsid w:val="00355CE0"/>
    <w:rsid w:val="003630D9"/>
    <w:rsid w:val="00363A30"/>
    <w:rsid w:val="0037243A"/>
    <w:rsid w:val="00381BD2"/>
    <w:rsid w:val="00382FE8"/>
    <w:rsid w:val="00383BBF"/>
    <w:rsid w:val="0038593F"/>
    <w:rsid w:val="003A166F"/>
    <w:rsid w:val="003A18C5"/>
    <w:rsid w:val="003A5ED7"/>
    <w:rsid w:val="003B0883"/>
    <w:rsid w:val="003B3832"/>
    <w:rsid w:val="003C5428"/>
    <w:rsid w:val="003D5996"/>
    <w:rsid w:val="003D6841"/>
    <w:rsid w:val="003F2A97"/>
    <w:rsid w:val="003F722A"/>
    <w:rsid w:val="0042728D"/>
    <w:rsid w:val="0043110C"/>
    <w:rsid w:val="00437970"/>
    <w:rsid w:val="00471256"/>
    <w:rsid w:val="00491753"/>
    <w:rsid w:val="004A4438"/>
    <w:rsid w:val="004C7FB8"/>
    <w:rsid w:val="004F2F1E"/>
    <w:rsid w:val="004F3196"/>
    <w:rsid w:val="0053374B"/>
    <w:rsid w:val="00536426"/>
    <w:rsid w:val="00543F86"/>
    <w:rsid w:val="0055461D"/>
    <w:rsid w:val="0058465A"/>
    <w:rsid w:val="00590DF3"/>
    <w:rsid w:val="005A460F"/>
    <w:rsid w:val="005A54C3"/>
    <w:rsid w:val="005B4C7D"/>
    <w:rsid w:val="005D0FE6"/>
    <w:rsid w:val="005D1C4C"/>
    <w:rsid w:val="005D3AAE"/>
    <w:rsid w:val="005E5677"/>
    <w:rsid w:val="006043FB"/>
    <w:rsid w:val="00607227"/>
    <w:rsid w:val="006109F7"/>
    <w:rsid w:val="00613837"/>
    <w:rsid w:val="00645A08"/>
    <w:rsid w:val="00647814"/>
    <w:rsid w:val="0067795B"/>
    <w:rsid w:val="00683D0C"/>
    <w:rsid w:val="0069192D"/>
    <w:rsid w:val="006B7AB8"/>
    <w:rsid w:val="006C0F51"/>
    <w:rsid w:val="006D18F6"/>
    <w:rsid w:val="006D428E"/>
    <w:rsid w:val="006E767E"/>
    <w:rsid w:val="006F5A6E"/>
    <w:rsid w:val="006F7A7F"/>
    <w:rsid w:val="00705557"/>
    <w:rsid w:val="007075A4"/>
    <w:rsid w:val="00723577"/>
    <w:rsid w:val="0072682D"/>
    <w:rsid w:val="0073155D"/>
    <w:rsid w:val="00736440"/>
    <w:rsid w:val="00737875"/>
    <w:rsid w:val="00740A3F"/>
    <w:rsid w:val="00741880"/>
    <w:rsid w:val="00743B12"/>
    <w:rsid w:val="007545AB"/>
    <w:rsid w:val="00766EC0"/>
    <w:rsid w:val="007B0F70"/>
    <w:rsid w:val="007B6511"/>
    <w:rsid w:val="007C4790"/>
    <w:rsid w:val="007E0EF5"/>
    <w:rsid w:val="007E667B"/>
    <w:rsid w:val="00817806"/>
    <w:rsid w:val="00822B3A"/>
    <w:rsid w:val="00824208"/>
    <w:rsid w:val="008308A0"/>
    <w:rsid w:val="00852D43"/>
    <w:rsid w:val="00865726"/>
    <w:rsid w:val="008815EE"/>
    <w:rsid w:val="00883A5C"/>
    <w:rsid w:val="008A22E9"/>
    <w:rsid w:val="008B2970"/>
    <w:rsid w:val="008B3A44"/>
    <w:rsid w:val="008B43B1"/>
    <w:rsid w:val="008F51E2"/>
    <w:rsid w:val="00901EBC"/>
    <w:rsid w:val="00903048"/>
    <w:rsid w:val="009078FF"/>
    <w:rsid w:val="009457C8"/>
    <w:rsid w:val="00950986"/>
    <w:rsid w:val="00953FFE"/>
    <w:rsid w:val="00955C67"/>
    <w:rsid w:val="00964F7C"/>
    <w:rsid w:val="00966BB9"/>
    <w:rsid w:val="009703AF"/>
    <w:rsid w:val="00974174"/>
    <w:rsid w:val="009741D1"/>
    <w:rsid w:val="00974C28"/>
    <w:rsid w:val="00976E37"/>
    <w:rsid w:val="009A3B4A"/>
    <w:rsid w:val="009F7856"/>
    <w:rsid w:val="00A01972"/>
    <w:rsid w:val="00A03CAB"/>
    <w:rsid w:val="00A10BA1"/>
    <w:rsid w:val="00A174CC"/>
    <w:rsid w:val="00A2357C"/>
    <w:rsid w:val="00A443CA"/>
    <w:rsid w:val="00A712B8"/>
    <w:rsid w:val="00A71D92"/>
    <w:rsid w:val="00A77B8E"/>
    <w:rsid w:val="00A82FBB"/>
    <w:rsid w:val="00A85E48"/>
    <w:rsid w:val="00AA4711"/>
    <w:rsid w:val="00AD201A"/>
    <w:rsid w:val="00AD2884"/>
    <w:rsid w:val="00AD5A3A"/>
    <w:rsid w:val="00AD759B"/>
    <w:rsid w:val="00AE2E79"/>
    <w:rsid w:val="00AE528C"/>
    <w:rsid w:val="00AF4998"/>
    <w:rsid w:val="00AF6A23"/>
    <w:rsid w:val="00B03B7F"/>
    <w:rsid w:val="00B1187F"/>
    <w:rsid w:val="00B35CC8"/>
    <w:rsid w:val="00B44908"/>
    <w:rsid w:val="00B47589"/>
    <w:rsid w:val="00B70409"/>
    <w:rsid w:val="00B7173D"/>
    <w:rsid w:val="00B81956"/>
    <w:rsid w:val="00BA06C0"/>
    <w:rsid w:val="00BC3DE4"/>
    <w:rsid w:val="00BD6C0B"/>
    <w:rsid w:val="00BD7967"/>
    <w:rsid w:val="00BE092A"/>
    <w:rsid w:val="00BE4F5A"/>
    <w:rsid w:val="00BF3900"/>
    <w:rsid w:val="00C0247B"/>
    <w:rsid w:val="00C05C7D"/>
    <w:rsid w:val="00C23970"/>
    <w:rsid w:val="00C44AC4"/>
    <w:rsid w:val="00C50CA2"/>
    <w:rsid w:val="00C55633"/>
    <w:rsid w:val="00C8775F"/>
    <w:rsid w:val="00C95FB7"/>
    <w:rsid w:val="00CA6857"/>
    <w:rsid w:val="00CD01EF"/>
    <w:rsid w:val="00CD2C82"/>
    <w:rsid w:val="00CF59EA"/>
    <w:rsid w:val="00D02EEF"/>
    <w:rsid w:val="00D0425B"/>
    <w:rsid w:val="00D04287"/>
    <w:rsid w:val="00D062BE"/>
    <w:rsid w:val="00D10857"/>
    <w:rsid w:val="00D13AD5"/>
    <w:rsid w:val="00D22882"/>
    <w:rsid w:val="00D23567"/>
    <w:rsid w:val="00D3667A"/>
    <w:rsid w:val="00D46663"/>
    <w:rsid w:val="00D76F6E"/>
    <w:rsid w:val="00D77E1C"/>
    <w:rsid w:val="00DD4CBC"/>
    <w:rsid w:val="00DD58AA"/>
    <w:rsid w:val="00DE01F5"/>
    <w:rsid w:val="00E034BE"/>
    <w:rsid w:val="00E165A4"/>
    <w:rsid w:val="00E37077"/>
    <w:rsid w:val="00E42184"/>
    <w:rsid w:val="00E50727"/>
    <w:rsid w:val="00E81D39"/>
    <w:rsid w:val="00E863D4"/>
    <w:rsid w:val="00E969AE"/>
    <w:rsid w:val="00E970C2"/>
    <w:rsid w:val="00EA7F42"/>
    <w:rsid w:val="00ED4569"/>
    <w:rsid w:val="00EE484F"/>
    <w:rsid w:val="00EF2448"/>
    <w:rsid w:val="00F046A0"/>
    <w:rsid w:val="00F110F7"/>
    <w:rsid w:val="00F11304"/>
    <w:rsid w:val="00F4713E"/>
    <w:rsid w:val="00F62692"/>
    <w:rsid w:val="00F711CE"/>
    <w:rsid w:val="00F74510"/>
    <w:rsid w:val="00F9028E"/>
    <w:rsid w:val="00F911F1"/>
    <w:rsid w:val="00F943F9"/>
    <w:rsid w:val="00FA009A"/>
    <w:rsid w:val="00FA1DC3"/>
    <w:rsid w:val="00FB300C"/>
    <w:rsid w:val="00FB7735"/>
    <w:rsid w:val="00FC2269"/>
    <w:rsid w:val="00FF4171"/>
    <w:rsid w:val="04692E47"/>
    <w:rsid w:val="4A723895"/>
    <w:rsid w:val="4DA58971"/>
    <w:rsid w:val="4F931A83"/>
    <w:rsid w:val="6439CBF3"/>
    <w:rsid w:val="6594B802"/>
    <w:rsid w:val="760E6FF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555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7707373">
      <w:bodyDiv w:val="1"/>
      <w:marLeft w:val="0"/>
      <w:marRight w:val="0"/>
      <w:marTop w:val="0"/>
      <w:marBottom w:val="0"/>
      <w:divBdr>
        <w:top w:val="none" w:sz="0" w:space="0" w:color="auto"/>
        <w:left w:val="none" w:sz="0" w:space="0" w:color="auto"/>
        <w:bottom w:val="none" w:sz="0" w:space="0" w:color="auto"/>
        <w:right w:val="none" w:sz="0" w:space="0" w:color="auto"/>
      </w:divBdr>
    </w:div>
    <w:div w:id="90855291">
      <w:bodyDiv w:val="1"/>
      <w:marLeft w:val="0"/>
      <w:marRight w:val="0"/>
      <w:marTop w:val="0"/>
      <w:marBottom w:val="0"/>
      <w:divBdr>
        <w:top w:val="none" w:sz="0" w:space="0" w:color="auto"/>
        <w:left w:val="none" w:sz="0" w:space="0" w:color="auto"/>
        <w:bottom w:val="none" w:sz="0" w:space="0" w:color="auto"/>
        <w:right w:val="none" w:sz="0" w:space="0" w:color="auto"/>
      </w:divBdr>
    </w:div>
    <w:div w:id="36768349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741251337">
      <w:bodyDiv w:val="1"/>
      <w:marLeft w:val="0"/>
      <w:marRight w:val="0"/>
      <w:marTop w:val="0"/>
      <w:marBottom w:val="0"/>
      <w:divBdr>
        <w:top w:val="none" w:sz="0" w:space="0" w:color="auto"/>
        <w:left w:val="none" w:sz="0" w:space="0" w:color="auto"/>
        <w:bottom w:val="none" w:sz="0" w:space="0" w:color="auto"/>
        <w:right w:val="none" w:sz="0" w:space="0" w:color="auto"/>
      </w:divBdr>
    </w:div>
    <w:div w:id="1991977073">
      <w:bodyDiv w:val="1"/>
      <w:marLeft w:val="0"/>
      <w:marRight w:val="0"/>
      <w:marTop w:val="0"/>
      <w:marBottom w:val="0"/>
      <w:divBdr>
        <w:top w:val="none" w:sz="0" w:space="0" w:color="auto"/>
        <w:left w:val="none" w:sz="0" w:space="0" w:color="auto"/>
        <w:bottom w:val="none" w:sz="0" w:space="0" w:color="auto"/>
        <w:right w:val="none" w:sz="0" w:space="0" w:color="auto"/>
      </w:divBdr>
    </w:div>
    <w:div w:id="2031249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hylogeny.lirmm.fr/phylo_cgi/simple_phylogeny.cg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1974</Words>
  <Characters>11257</Characters>
  <Application>Microsoft Office Word</Application>
  <DocSecurity>0</DocSecurity>
  <Lines>93</Lines>
  <Paragraphs>26</Paragraphs>
  <ScaleCrop>false</ScaleCrop>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61</cp:revision>
  <dcterms:created xsi:type="dcterms:W3CDTF">2025-03-25T08:46:00Z</dcterms:created>
  <dcterms:modified xsi:type="dcterms:W3CDTF">2025-09-18T08:05:00Z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