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bookmarkStart w:id="0" w:name="_Hlk167014555"/>
      <w:bookmarkEnd w:id="0"/>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174BE32F"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655"/>
      </w:tblGrid>
      <w:tr w:rsidR="00E37077" w:rsidRPr="00C95FB7" w14:paraId="3BAAFFE7" w14:textId="77777777" w:rsidTr="00D2160F">
        <w:trPr>
          <w:trHeight w:val="234"/>
        </w:trPr>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655" w:type="dxa"/>
            <w:shd w:val="clear" w:color="auto" w:fill="auto"/>
            <w:vAlign w:val="center"/>
          </w:tcPr>
          <w:p w14:paraId="693BF175" w14:textId="0E2C64BD" w:rsidR="00E37077" w:rsidRPr="00C95FB7" w:rsidRDefault="00C04C9E" w:rsidP="00DD58AA">
            <w:pPr>
              <w:rPr>
                <w:rFonts w:ascii="Aptos" w:hAnsi="Aptos" w:cs="Arial"/>
                <w:sz w:val="20"/>
              </w:rPr>
            </w:pPr>
            <w:r w:rsidRPr="00196BE7">
              <w:rPr>
                <w:rFonts w:ascii="Aptos" w:hAnsi="Aptos" w:cs="Arial"/>
                <w:bCs/>
                <w:sz w:val="20"/>
              </w:rPr>
              <w:t xml:space="preserve">Create a new family, </w:t>
            </w:r>
            <w:r>
              <w:rPr>
                <w:rFonts w:ascii="Aptos" w:hAnsi="Aptos" w:cs="Arial"/>
                <w:bCs/>
                <w:i/>
                <w:iCs/>
                <w:sz w:val="20"/>
              </w:rPr>
              <w:t>Hodgkin</w:t>
            </w:r>
            <w:r w:rsidRPr="00196BE7">
              <w:rPr>
                <w:rFonts w:ascii="Aptos" w:hAnsi="Aptos" w:cs="Arial"/>
                <w:bCs/>
                <w:i/>
                <w:iCs/>
                <w:sz w:val="20"/>
              </w:rPr>
              <w:t>viridae</w:t>
            </w:r>
            <w:r w:rsidRPr="00196BE7">
              <w:rPr>
                <w:rFonts w:ascii="Aptos" w:hAnsi="Aptos" w:cs="Arial"/>
                <w:bCs/>
                <w:sz w:val="20"/>
              </w:rPr>
              <w:t>, for a group of</w:t>
            </w:r>
            <w:r>
              <w:rPr>
                <w:rFonts w:ascii="Aptos" w:hAnsi="Aptos" w:cs="Arial"/>
                <w:bCs/>
                <w:sz w:val="20"/>
              </w:rPr>
              <w:t xml:space="preserve"> lytic</w:t>
            </w:r>
            <w:r w:rsidRPr="00196BE7">
              <w:rPr>
                <w:rFonts w:ascii="Aptos" w:hAnsi="Aptos" w:cs="Arial"/>
                <w:bCs/>
                <w:sz w:val="20"/>
              </w:rPr>
              <w:t xml:space="preserve"> </w:t>
            </w:r>
            <w:r>
              <w:rPr>
                <w:rFonts w:ascii="Aptos" w:hAnsi="Aptos" w:cs="Arial"/>
                <w:bCs/>
                <w:i/>
                <w:iCs/>
                <w:sz w:val="20"/>
              </w:rPr>
              <w:t xml:space="preserve">Microbacterium </w:t>
            </w:r>
            <w:r w:rsidRPr="00196BE7">
              <w:rPr>
                <w:rFonts w:ascii="Aptos" w:hAnsi="Aptos" w:cs="Arial"/>
                <w:bCs/>
                <w:sz w:val="20"/>
              </w:rPr>
              <w:t xml:space="preserve">phages (Class: </w:t>
            </w:r>
            <w:r w:rsidRPr="00C04C9E">
              <w:rPr>
                <w:rFonts w:ascii="Aptos" w:hAnsi="Aptos" w:cs="Arial"/>
                <w:bCs/>
                <w:i/>
                <w:iCs/>
                <w:sz w:val="20"/>
              </w:rPr>
              <w:t>Caudoviricetes</w:t>
            </w:r>
            <w:r w:rsidRPr="00196BE7">
              <w:rPr>
                <w:rFonts w:ascii="Aptos" w:hAnsi="Aptos" w:cs="Arial"/>
                <w:bCs/>
                <w:sz w:val="20"/>
              </w:rPr>
              <w:t>)</w:t>
            </w:r>
          </w:p>
        </w:tc>
      </w:tr>
      <w:tr w:rsidR="00E37077" w:rsidRPr="00C95FB7" w14:paraId="6479468A" w14:textId="77777777" w:rsidTr="00D2160F">
        <w:trPr>
          <w:trHeight w:val="339"/>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655" w:type="dxa"/>
            <w:shd w:val="clear" w:color="auto" w:fill="auto"/>
          </w:tcPr>
          <w:p w14:paraId="3A9C1428" w14:textId="0EA9504C" w:rsidR="00E37077" w:rsidRPr="00AD5A3A" w:rsidRDefault="00D2160F" w:rsidP="00DD58AA">
            <w:pPr>
              <w:pStyle w:val="BodyTextIndent"/>
              <w:ind w:left="0" w:firstLine="0"/>
              <w:rPr>
                <w:rFonts w:ascii="Aptos" w:hAnsi="Aptos" w:cs="Arial"/>
                <w:bCs/>
                <w:i/>
                <w:sz w:val="20"/>
              </w:rPr>
            </w:pPr>
            <w:r w:rsidRPr="00D2160F">
              <w:rPr>
                <w:rFonts w:ascii="Aptos" w:hAnsi="Aptos" w:cs="Arial"/>
                <w:bCs/>
                <w:iCs/>
                <w:sz w:val="20"/>
              </w:rPr>
              <w:t>2024.016B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6"/>
        <w:gridCol w:w="3256"/>
        <w:gridCol w:w="2859"/>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3E9D595E"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511169">
        <w:trPr>
          <w:trHeight w:val="411"/>
        </w:trPr>
        <w:tc>
          <w:tcPr>
            <w:tcW w:w="1655" w:type="dxa"/>
            <w:shd w:val="clear" w:color="auto" w:fill="F2F2F2" w:themeFill="background1" w:themeFillShade="F2"/>
          </w:tcPr>
          <w:p w14:paraId="52C384EB" w14:textId="2852032E"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50" w:type="dxa"/>
            <w:shd w:val="clear" w:color="auto" w:fill="F2F2F2" w:themeFill="background1" w:themeFillShade="F2"/>
          </w:tcPr>
          <w:p w14:paraId="31CF02AA" w14:textId="173D1795"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4238E4D3"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635D7A85"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511169">
        <w:tc>
          <w:tcPr>
            <w:tcW w:w="1655" w:type="dxa"/>
            <w:shd w:val="clear" w:color="auto" w:fill="FFFFFF" w:themeFill="background1"/>
            <w:vAlign w:val="center"/>
          </w:tcPr>
          <w:p w14:paraId="6EA9DED5" w14:textId="24DE9380" w:rsidR="009703AF" w:rsidRPr="00D2160F" w:rsidRDefault="00BE0EB9" w:rsidP="009A3B4A">
            <w:pPr>
              <w:rPr>
                <w:rFonts w:ascii="Aptos" w:hAnsi="Aptos" w:cs="Arial"/>
                <w:bCs/>
                <w:sz w:val="20"/>
                <w:szCs w:val="20"/>
              </w:rPr>
            </w:pPr>
            <w:r w:rsidRPr="00D2160F">
              <w:rPr>
                <w:rFonts w:ascii="Aptos" w:hAnsi="Aptos" w:cs="Arial"/>
                <w:bCs/>
                <w:sz w:val="20"/>
                <w:szCs w:val="20"/>
              </w:rPr>
              <w:t>Kurtböke, I</w:t>
            </w:r>
          </w:p>
        </w:tc>
        <w:tc>
          <w:tcPr>
            <w:tcW w:w="3350" w:type="dxa"/>
            <w:shd w:val="clear" w:color="auto" w:fill="FFFFFF" w:themeFill="background1"/>
            <w:vAlign w:val="center"/>
          </w:tcPr>
          <w:p w14:paraId="05D68F1D" w14:textId="617BABA9" w:rsidR="009703AF" w:rsidRPr="00D2160F" w:rsidRDefault="00BE0EB9" w:rsidP="009A3B4A">
            <w:pPr>
              <w:rPr>
                <w:rFonts w:ascii="Aptos" w:hAnsi="Aptos" w:cs="Arial"/>
                <w:bCs/>
                <w:sz w:val="20"/>
                <w:szCs w:val="20"/>
              </w:rPr>
            </w:pPr>
            <w:r w:rsidRPr="00D2160F">
              <w:rPr>
                <w:rFonts w:ascii="Aptos" w:hAnsi="Aptos" w:cs="Arial"/>
                <w:bCs/>
                <w:sz w:val="20"/>
                <w:szCs w:val="20"/>
              </w:rPr>
              <w:t>University of the Sunshine Coast, Australia</w:t>
            </w:r>
          </w:p>
        </w:tc>
        <w:tc>
          <w:tcPr>
            <w:tcW w:w="2735" w:type="dxa"/>
            <w:shd w:val="clear" w:color="auto" w:fill="FFFFFF" w:themeFill="background1"/>
            <w:vAlign w:val="center"/>
          </w:tcPr>
          <w:p w14:paraId="133CF739" w14:textId="3F345EC1" w:rsidR="009703AF" w:rsidRPr="00D2160F" w:rsidRDefault="00BE0EB9" w:rsidP="009A3B4A">
            <w:pPr>
              <w:rPr>
                <w:rFonts w:ascii="Aptos" w:hAnsi="Aptos" w:cs="Arial"/>
                <w:bCs/>
                <w:sz w:val="20"/>
                <w:szCs w:val="20"/>
              </w:rPr>
            </w:pPr>
            <w:r w:rsidRPr="00D2160F">
              <w:rPr>
                <w:rFonts w:ascii="Aptos" w:hAnsi="Aptos"/>
                <w:bCs/>
                <w:sz w:val="20"/>
                <w:szCs w:val="20"/>
              </w:rPr>
              <w:t>ikurtbok@usc.edu.au</w:t>
            </w:r>
          </w:p>
        </w:tc>
        <w:tc>
          <w:tcPr>
            <w:tcW w:w="1583" w:type="dxa"/>
            <w:shd w:val="clear" w:color="auto" w:fill="FFFFFF" w:themeFill="background1"/>
            <w:vAlign w:val="center"/>
          </w:tcPr>
          <w:p w14:paraId="16BB015A" w14:textId="6252CEA4" w:rsidR="009703AF" w:rsidRPr="002A5A83" w:rsidRDefault="009703AF" w:rsidP="009703AF">
            <w:pPr>
              <w:jc w:val="center"/>
              <w:rPr>
                <w:rFonts w:ascii="Aptos" w:hAnsi="Aptos" w:cs="Arial"/>
                <w:color w:val="808080" w:themeColor="background1" w:themeShade="80"/>
                <w:sz w:val="20"/>
                <w:szCs w:val="20"/>
              </w:rPr>
            </w:pPr>
          </w:p>
        </w:tc>
      </w:tr>
      <w:tr w:rsidR="009703AF" w14:paraId="1EC2C947" w14:textId="08659965" w:rsidTr="00511169">
        <w:tc>
          <w:tcPr>
            <w:tcW w:w="1655" w:type="dxa"/>
            <w:vAlign w:val="center"/>
          </w:tcPr>
          <w:p w14:paraId="48A3936E" w14:textId="615759A0" w:rsidR="009703AF" w:rsidRPr="00D2160F" w:rsidRDefault="004B463F" w:rsidP="009A3B4A">
            <w:pPr>
              <w:rPr>
                <w:rFonts w:ascii="Aptos" w:hAnsi="Aptos" w:cs="Arial"/>
                <w:bCs/>
                <w:sz w:val="20"/>
                <w:szCs w:val="20"/>
              </w:rPr>
            </w:pPr>
            <w:r w:rsidRPr="00D2160F">
              <w:rPr>
                <w:rFonts w:ascii="Aptos" w:hAnsi="Aptos" w:cs="Arial"/>
                <w:bCs/>
                <w:sz w:val="20"/>
                <w:szCs w:val="20"/>
              </w:rPr>
              <w:t>Moraru C</w:t>
            </w:r>
          </w:p>
        </w:tc>
        <w:tc>
          <w:tcPr>
            <w:tcW w:w="3350" w:type="dxa"/>
            <w:vAlign w:val="center"/>
          </w:tcPr>
          <w:p w14:paraId="465BAECA" w14:textId="4E1FECAF" w:rsidR="009703AF" w:rsidRPr="00D2160F" w:rsidRDefault="004B463F" w:rsidP="009A3B4A">
            <w:pPr>
              <w:rPr>
                <w:rFonts w:ascii="Aptos" w:hAnsi="Aptos" w:cs="Arial"/>
                <w:bCs/>
                <w:sz w:val="20"/>
                <w:szCs w:val="20"/>
              </w:rPr>
            </w:pPr>
            <w:r w:rsidRPr="00D2160F">
              <w:rPr>
                <w:rFonts w:ascii="Aptos" w:hAnsi="Aptos" w:cs="Arial"/>
                <w:bCs/>
                <w:sz w:val="20"/>
                <w:szCs w:val="20"/>
              </w:rPr>
              <w:t xml:space="preserve">Carl von Ossietzky Universität Oldenburg, Germany </w:t>
            </w:r>
          </w:p>
        </w:tc>
        <w:tc>
          <w:tcPr>
            <w:tcW w:w="2735" w:type="dxa"/>
            <w:vAlign w:val="center"/>
          </w:tcPr>
          <w:p w14:paraId="464D4E54" w14:textId="5049C0F5" w:rsidR="009703AF" w:rsidRPr="00D2160F" w:rsidRDefault="00B71278" w:rsidP="009A3B4A">
            <w:pPr>
              <w:rPr>
                <w:rFonts w:ascii="Aptos" w:hAnsi="Aptos" w:cs="Arial"/>
                <w:bCs/>
                <w:sz w:val="20"/>
                <w:szCs w:val="20"/>
              </w:rPr>
            </w:pPr>
            <w:r w:rsidRPr="00D2160F">
              <w:rPr>
                <w:rFonts w:ascii="Aptos" w:hAnsi="Aptos" w:cs="Arial"/>
                <w:bCs/>
                <w:sz w:val="20"/>
                <w:szCs w:val="20"/>
              </w:rPr>
              <w:t xml:space="preserve">liliana.cristina.moraru@uol.de   </w:t>
            </w:r>
          </w:p>
        </w:tc>
        <w:tc>
          <w:tcPr>
            <w:tcW w:w="1583"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511169">
        <w:tc>
          <w:tcPr>
            <w:tcW w:w="1655" w:type="dxa"/>
            <w:vAlign w:val="center"/>
          </w:tcPr>
          <w:p w14:paraId="31B07DB0" w14:textId="59B4907A" w:rsidR="009703AF" w:rsidRPr="00D2160F" w:rsidRDefault="004B463F" w:rsidP="009A3B4A">
            <w:pPr>
              <w:rPr>
                <w:rFonts w:ascii="Aptos" w:hAnsi="Aptos" w:cs="Arial"/>
                <w:bCs/>
                <w:sz w:val="20"/>
                <w:szCs w:val="20"/>
              </w:rPr>
            </w:pPr>
            <w:r w:rsidRPr="00D2160F">
              <w:rPr>
                <w:rFonts w:ascii="Aptos" w:hAnsi="Aptos" w:cs="Arial"/>
                <w:bCs/>
                <w:sz w:val="20"/>
                <w:szCs w:val="20"/>
              </w:rPr>
              <w:t>Tolstoy I</w:t>
            </w:r>
          </w:p>
        </w:tc>
        <w:tc>
          <w:tcPr>
            <w:tcW w:w="3350" w:type="dxa"/>
            <w:vAlign w:val="center"/>
          </w:tcPr>
          <w:p w14:paraId="5AD29B0F" w14:textId="4E25F3D0" w:rsidR="009703AF" w:rsidRPr="00D2160F" w:rsidRDefault="004B463F" w:rsidP="009A3B4A">
            <w:pPr>
              <w:rPr>
                <w:rFonts w:ascii="Aptos" w:hAnsi="Aptos" w:cs="Arial"/>
                <w:bCs/>
                <w:sz w:val="20"/>
                <w:szCs w:val="20"/>
              </w:rPr>
            </w:pPr>
            <w:r w:rsidRPr="00D2160F">
              <w:rPr>
                <w:rFonts w:ascii="Aptos" w:hAnsi="Aptos" w:cs="Arial"/>
                <w:bCs/>
                <w:sz w:val="20"/>
                <w:szCs w:val="20"/>
              </w:rPr>
              <w:t>National Center for Biotechnology Information, MD, USA</w:t>
            </w:r>
          </w:p>
        </w:tc>
        <w:tc>
          <w:tcPr>
            <w:tcW w:w="2735" w:type="dxa"/>
            <w:vAlign w:val="center"/>
          </w:tcPr>
          <w:p w14:paraId="5C936B49" w14:textId="387C5D0F" w:rsidR="009703AF" w:rsidRPr="00D2160F" w:rsidRDefault="00B71278" w:rsidP="009A3B4A">
            <w:pPr>
              <w:rPr>
                <w:rFonts w:ascii="Aptos" w:hAnsi="Aptos" w:cs="Arial"/>
                <w:bCs/>
                <w:sz w:val="20"/>
                <w:szCs w:val="20"/>
              </w:rPr>
            </w:pPr>
            <w:r w:rsidRPr="00D2160F">
              <w:rPr>
                <w:rFonts w:ascii="Aptos" w:hAnsi="Aptos" w:cs="Arial"/>
                <w:bCs/>
                <w:sz w:val="20"/>
                <w:szCs w:val="20"/>
              </w:rPr>
              <w:t xml:space="preserve">tolstoy@ncbi.nlm.nih.gov    </w:t>
            </w:r>
          </w:p>
        </w:tc>
        <w:tc>
          <w:tcPr>
            <w:tcW w:w="1583"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511169">
        <w:tc>
          <w:tcPr>
            <w:tcW w:w="1655" w:type="dxa"/>
            <w:vAlign w:val="center"/>
          </w:tcPr>
          <w:p w14:paraId="55C69C9A" w14:textId="5E7B41A5" w:rsidR="009703AF" w:rsidRPr="00D2160F" w:rsidRDefault="004B463F" w:rsidP="009A3B4A">
            <w:pPr>
              <w:rPr>
                <w:rFonts w:ascii="Aptos" w:hAnsi="Aptos" w:cs="Arial"/>
                <w:bCs/>
                <w:sz w:val="20"/>
                <w:szCs w:val="20"/>
              </w:rPr>
            </w:pPr>
            <w:r w:rsidRPr="00D2160F">
              <w:rPr>
                <w:rFonts w:ascii="Aptos" w:hAnsi="Aptos" w:cs="Arial"/>
                <w:bCs/>
                <w:sz w:val="20"/>
                <w:szCs w:val="20"/>
              </w:rPr>
              <w:t>Kropinski AM</w:t>
            </w:r>
          </w:p>
        </w:tc>
        <w:tc>
          <w:tcPr>
            <w:tcW w:w="3350" w:type="dxa"/>
            <w:vAlign w:val="center"/>
          </w:tcPr>
          <w:p w14:paraId="3F729D28" w14:textId="729E8889" w:rsidR="009703AF" w:rsidRPr="00D2160F" w:rsidRDefault="004B463F" w:rsidP="009A3B4A">
            <w:pPr>
              <w:rPr>
                <w:rFonts w:ascii="Aptos" w:hAnsi="Aptos" w:cs="Arial"/>
                <w:bCs/>
                <w:sz w:val="20"/>
                <w:szCs w:val="20"/>
              </w:rPr>
            </w:pPr>
            <w:r w:rsidRPr="00D2160F">
              <w:rPr>
                <w:rFonts w:ascii="Aptos" w:hAnsi="Aptos" w:cs="Arial"/>
                <w:bCs/>
                <w:sz w:val="20"/>
                <w:szCs w:val="20"/>
              </w:rPr>
              <w:t>University of Guelph, Ontario, Canada [AMK]</w:t>
            </w:r>
          </w:p>
        </w:tc>
        <w:tc>
          <w:tcPr>
            <w:tcW w:w="2735" w:type="dxa"/>
            <w:vAlign w:val="center"/>
          </w:tcPr>
          <w:p w14:paraId="2B03DFE0" w14:textId="10EB7563" w:rsidR="009703AF" w:rsidRPr="00D2160F" w:rsidRDefault="00B71278" w:rsidP="009A3B4A">
            <w:pPr>
              <w:rPr>
                <w:rFonts w:ascii="Aptos" w:hAnsi="Aptos" w:cs="Arial"/>
                <w:bCs/>
                <w:sz w:val="20"/>
                <w:szCs w:val="20"/>
              </w:rPr>
            </w:pPr>
            <w:r w:rsidRPr="00D2160F">
              <w:rPr>
                <w:rFonts w:ascii="Aptos" w:hAnsi="Aptos" w:cs="Arial"/>
                <w:bCs/>
                <w:sz w:val="20"/>
                <w:szCs w:val="20"/>
              </w:rPr>
              <w:t>Phage.Canada@gmail.com</w:t>
            </w:r>
          </w:p>
        </w:tc>
        <w:tc>
          <w:tcPr>
            <w:tcW w:w="1583" w:type="dxa"/>
            <w:vAlign w:val="center"/>
          </w:tcPr>
          <w:p w14:paraId="25F3F5E7" w14:textId="6F163447" w:rsidR="009703AF" w:rsidRPr="00C95FB7" w:rsidRDefault="004B463F" w:rsidP="009703AF">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63EF5F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6D54803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60ACB10" w:rsidR="00D062BE" w:rsidRDefault="00B7127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42134AD5"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2F13EE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29498666" w:rsidR="0072682D" w:rsidRPr="000C5189" w:rsidRDefault="00840586" w:rsidP="00DD58AA">
            <w:pPr>
              <w:rPr>
                <w:rFonts w:ascii="Aptos" w:hAnsi="Aptos" w:cs="Arial"/>
                <w:sz w:val="20"/>
                <w:szCs w:val="20"/>
              </w:rPr>
            </w:pPr>
            <w:r>
              <w:rPr>
                <w:rFonts w:ascii="Aptos" w:hAnsi="Aptos" w:cs="Arial"/>
                <w:sz w:val="20"/>
                <w:szCs w:val="20"/>
              </w:rPr>
              <w:t xml:space="preserve">Actinophages </w:t>
            </w:r>
            <w:r w:rsidR="00E6703B">
              <w:rPr>
                <w:rFonts w:ascii="Aptos" w:hAnsi="Aptos" w:cs="Arial"/>
                <w:sz w:val="20"/>
                <w:szCs w:val="20"/>
              </w:rPr>
              <w:t>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7228944"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FED6A17" w:rsidR="003A18C5" w:rsidRDefault="003A18C5" w:rsidP="00C95E56">
            <w:pPr>
              <w:rPr>
                <w:rFonts w:ascii="Aptos" w:hAnsi="Aptos" w:cs="Arial"/>
                <w:bCs/>
                <w:sz w:val="20"/>
                <w:szCs w:val="20"/>
              </w:rPr>
            </w:pPr>
            <w:r>
              <w:rPr>
                <w:rFonts w:ascii="Aptos" w:hAnsi="Aptos" w:cs="Arial"/>
                <w:bCs/>
                <w:sz w:val="20"/>
                <w:szCs w:val="20"/>
              </w:rPr>
              <w:t xml:space="preserve">  </w:t>
            </w:r>
            <w:r w:rsidR="00C04C9E">
              <w:rPr>
                <w:rFonts w:ascii="Aptos" w:hAnsi="Aptos" w:cs="Arial"/>
                <w:bCs/>
                <w:color w:val="808080" w:themeColor="background1" w:themeShade="80"/>
                <w:sz w:val="20"/>
                <w:szCs w:val="20"/>
              </w:rPr>
              <w:t>27/05/2024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802FF9D"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14FDF764" w:rsidR="000A7027" w:rsidRDefault="004C14C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72D90CBA" w:rsidR="000A7027" w:rsidRPr="004C14C8" w:rsidRDefault="00D74F3F" w:rsidP="00DD58AA">
            <w:pPr>
              <w:rPr>
                <w:rFonts w:ascii="Aptos" w:hAnsi="Aptos" w:cs="Arial"/>
                <w:sz w:val="22"/>
                <w:szCs w:val="22"/>
              </w:rPr>
            </w:pPr>
            <w:r w:rsidRPr="004C14C8">
              <w:rPr>
                <w:rFonts w:ascii="Aptos" w:hAnsi="Aptos"/>
                <w:sz w:val="20"/>
                <w:szCs w:val="20"/>
              </w:rPr>
              <w:t>Abolition</w:t>
            </w:r>
            <w:r w:rsidR="00CA3152" w:rsidRPr="004C14C8">
              <w:rPr>
                <w:rFonts w:ascii="Aptos" w:hAnsi="Aptos"/>
                <w:sz w:val="20"/>
                <w:szCs w:val="20"/>
              </w:rPr>
              <w:t xml:space="preserve"> of subfamily </w:t>
            </w:r>
            <w:r w:rsidR="00CA3152" w:rsidRPr="004C14C8">
              <w:rPr>
                <w:rFonts w:ascii="Aptos" w:hAnsi="Aptos"/>
                <w:i/>
                <w:iCs/>
                <w:sz w:val="20"/>
                <w:szCs w:val="20"/>
              </w:rPr>
              <w:t>Kutznervirinae</w:t>
            </w:r>
            <w:r w:rsidR="00CA3152" w:rsidRPr="004C14C8">
              <w:rPr>
                <w:rFonts w:ascii="Aptos" w:hAnsi="Aptos"/>
                <w:sz w:val="20"/>
                <w:szCs w:val="20"/>
              </w:rPr>
              <w:t xml:space="preserve"> is missing from the text of the proposal. </w:t>
            </w:r>
            <w:r w:rsidR="00FD092B">
              <w:rPr>
                <w:rFonts w:ascii="Aptos" w:hAnsi="Aptos"/>
                <w:sz w:val="20"/>
                <w:szCs w:val="20"/>
              </w:rPr>
              <w:t xml:space="preserve">Please re-evaluate members of the </w:t>
            </w:r>
            <w:r w:rsidR="00CA3152" w:rsidRPr="004C14C8">
              <w:rPr>
                <w:rFonts w:ascii="Aptos" w:hAnsi="Aptos"/>
                <w:i/>
                <w:iCs/>
                <w:sz w:val="20"/>
                <w:szCs w:val="20"/>
              </w:rPr>
              <w:t>Metamorphoovirus</w:t>
            </w:r>
            <w:r w:rsidR="00CA3152" w:rsidRPr="004C14C8">
              <w:rPr>
                <w:rFonts w:ascii="Aptos" w:hAnsi="Aptos"/>
                <w:sz w:val="20"/>
                <w:szCs w:val="20"/>
              </w:rPr>
              <w:t xml:space="preserve"> and </w:t>
            </w:r>
            <w:r w:rsidR="00CA3152" w:rsidRPr="004C14C8">
              <w:rPr>
                <w:rFonts w:ascii="Aptos" w:hAnsi="Aptos"/>
                <w:i/>
                <w:iCs/>
                <w:sz w:val="20"/>
                <w:szCs w:val="20"/>
              </w:rPr>
              <w:t>Kozievirus</w:t>
            </w:r>
            <w:r w:rsidR="00CA3152" w:rsidRPr="004C14C8">
              <w:rPr>
                <w:rFonts w:ascii="Aptos" w:hAnsi="Aptos"/>
                <w:sz w:val="20"/>
                <w:szCs w:val="20"/>
              </w:rPr>
              <w:t xml:space="preserve"> </w:t>
            </w:r>
            <w:r w:rsidR="00FD092B">
              <w:rPr>
                <w:rFonts w:ascii="Aptos" w:hAnsi="Aptos"/>
                <w:sz w:val="20"/>
                <w:szCs w:val="20"/>
              </w:rPr>
              <w:t>as these are</w:t>
            </w:r>
            <w:r w:rsidR="00CA3152" w:rsidRPr="004C14C8">
              <w:rPr>
                <w:rFonts w:ascii="Aptos" w:hAnsi="Aptos"/>
                <w:sz w:val="20"/>
                <w:szCs w:val="20"/>
              </w:rPr>
              <w:t xml:space="preserve"> not monophyletic by the core-gene phylogeny.</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95C08C6"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33DC687"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E7F0E4C" w:rsidR="00296DA3" w:rsidRPr="00D74F3F" w:rsidRDefault="00D74F3F" w:rsidP="00DD58AA">
            <w:pPr>
              <w:rPr>
                <w:rFonts w:ascii="Aptos" w:hAnsi="Aptos" w:cs="Arial"/>
                <w:sz w:val="20"/>
                <w:szCs w:val="20"/>
              </w:rPr>
            </w:pPr>
            <w:r>
              <w:rPr>
                <w:rFonts w:ascii="Aptos" w:hAnsi="Aptos" w:cs="Arial"/>
                <w:sz w:val="20"/>
                <w:szCs w:val="20"/>
              </w:rPr>
              <w:t xml:space="preserve">Abolition of </w:t>
            </w:r>
            <w:r w:rsidRPr="00D74F3F">
              <w:rPr>
                <w:rFonts w:ascii="Aptos" w:hAnsi="Aptos" w:cs="Arial"/>
                <w:i/>
                <w:iCs/>
                <w:sz w:val="20"/>
                <w:szCs w:val="20"/>
              </w:rPr>
              <w:t xml:space="preserve">Kutznervirinae </w:t>
            </w:r>
            <w:r w:rsidR="00534D4F">
              <w:rPr>
                <w:rFonts w:ascii="Aptos" w:hAnsi="Aptos" w:cs="Arial"/>
                <w:sz w:val="20"/>
                <w:szCs w:val="20"/>
              </w:rPr>
              <w:t>has been reversed</w:t>
            </w:r>
            <w:r>
              <w:rPr>
                <w:rFonts w:ascii="Aptos" w:hAnsi="Aptos" w:cs="Arial"/>
                <w:sz w:val="20"/>
                <w:szCs w:val="20"/>
              </w:rPr>
              <w:t xml:space="preserve">.  Reanalysis of </w:t>
            </w:r>
            <w:r w:rsidRPr="00D74F3F">
              <w:rPr>
                <w:rFonts w:ascii="Aptos" w:hAnsi="Aptos" w:cs="Arial"/>
                <w:i/>
                <w:iCs/>
                <w:sz w:val="20"/>
                <w:szCs w:val="20"/>
              </w:rPr>
              <w:t>Metamorphoovirus</w:t>
            </w:r>
            <w:r w:rsidRPr="00D74F3F">
              <w:rPr>
                <w:rFonts w:ascii="Aptos" w:hAnsi="Aptos" w:cs="Arial"/>
                <w:sz w:val="20"/>
                <w:szCs w:val="20"/>
              </w:rPr>
              <w:t xml:space="preserve"> and </w:t>
            </w:r>
            <w:r w:rsidRPr="00D74F3F">
              <w:rPr>
                <w:rFonts w:ascii="Aptos" w:hAnsi="Aptos" w:cs="Arial"/>
                <w:i/>
                <w:iCs/>
                <w:sz w:val="20"/>
                <w:szCs w:val="20"/>
              </w:rPr>
              <w:t xml:space="preserve">Kozievirus </w:t>
            </w:r>
            <w:r w:rsidRPr="00D74F3F">
              <w:rPr>
                <w:rFonts w:ascii="Aptos" w:hAnsi="Aptos" w:cs="Arial"/>
                <w:sz w:val="20"/>
                <w:szCs w:val="20"/>
              </w:rPr>
              <w:t>reveals that they are coherent</w:t>
            </w:r>
            <w:r w:rsidR="00717C95">
              <w:rPr>
                <w:rFonts w:ascii="Aptos" w:hAnsi="Aptos" w:cs="Arial"/>
                <w:sz w:val="20"/>
                <w:szCs w:val="20"/>
              </w:rPr>
              <w:t xml:space="preserve"> using inter-genomic nucleotide similarity</w:t>
            </w:r>
            <w:r w:rsidRPr="00D74F3F">
              <w:rPr>
                <w:rFonts w:ascii="Aptos" w:hAnsi="Aptos" w:cs="Arial"/>
                <w:sz w:val="20"/>
                <w:szCs w:val="20"/>
              </w:rPr>
              <w:t>.</w:t>
            </w:r>
          </w:p>
          <w:p w14:paraId="54C5CACA" w14:textId="367B5D6C" w:rsidR="00296DA3" w:rsidRPr="00D74F3F"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0B4280D3" w:rsidR="00BE4F5A" w:rsidRDefault="00BE4F5A" w:rsidP="00DD58AA">
            <w:pPr>
              <w:rPr>
                <w:rFonts w:ascii="Aptos" w:hAnsi="Aptos" w:cs="Arial"/>
                <w:bCs/>
                <w:sz w:val="20"/>
                <w:szCs w:val="20"/>
              </w:rPr>
            </w:pPr>
            <w:r>
              <w:rPr>
                <w:rFonts w:ascii="Aptos" w:hAnsi="Aptos" w:cs="Arial"/>
                <w:bCs/>
                <w:sz w:val="20"/>
                <w:szCs w:val="20"/>
              </w:rPr>
              <w:t xml:space="preserve">  </w:t>
            </w:r>
            <w:r w:rsidR="00721D3C">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721D3C">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721D3C">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7DF50193"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3FE0995D"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1FEFAF62"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3E50C3E1" w:rsidR="00953FFE" w:rsidRPr="00D2160F" w:rsidRDefault="003249C5" w:rsidP="00DD58AA">
            <w:pPr>
              <w:pStyle w:val="BodyTextIndent"/>
              <w:ind w:left="0" w:firstLine="0"/>
              <w:rPr>
                <w:rFonts w:ascii="Aptos" w:hAnsi="Aptos" w:cs="Arial"/>
                <w:b/>
                <w:iCs/>
                <w:color w:val="000000"/>
                <w:sz w:val="20"/>
              </w:rPr>
            </w:pPr>
            <w:r w:rsidRPr="00D2160F">
              <w:rPr>
                <w:rFonts w:ascii="Aptos" w:hAnsi="Aptos" w:cs="Arial"/>
                <w:bCs/>
                <w:iCs/>
                <w:sz w:val="20"/>
              </w:rPr>
              <w:t>2024.016B.</w:t>
            </w:r>
            <w:r w:rsidR="009009DF">
              <w:rPr>
                <w:rFonts w:ascii="Aptos" w:hAnsi="Aptos" w:cs="Arial"/>
                <w:bCs/>
                <w:iCs/>
                <w:sz w:val="20"/>
              </w:rPr>
              <w:t>A</w:t>
            </w:r>
            <w:r w:rsidRPr="00D2160F">
              <w:rPr>
                <w:rFonts w:ascii="Aptos" w:hAnsi="Aptos" w:cs="Arial"/>
                <w:bCs/>
                <w:iCs/>
                <w:sz w:val="20"/>
              </w:rPr>
              <w:t>.v</w:t>
            </w:r>
            <w:r w:rsidR="00FD092B">
              <w:rPr>
                <w:rFonts w:ascii="Aptos" w:hAnsi="Aptos" w:cs="Arial"/>
                <w:bCs/>
                <w:iCs/>
                <w:sz w:val="20"/>
              </w:rPr>
              <w:t>2</w:t>
            </w:r>
            <w:r w:rsidRPr="00D2160F">
              <w:rPr>
                <w:rFonts w:ascii="Aptos" w:hAnsi="Aptos" w:cs="Arial"/>
                <w:bCs/>
                <w:iCs/>
                <w:sz w:val="20"/>
              </w:rPr>
              <w:t>.Hodgkinviridae_nf.xlsx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7AA0740"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0DD0D68" w:rsidR="00953FFE" w:rsidRDefault="00B712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73CD4002"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4077892"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2908FF">
              <w:rPr>
                <w:rFonts w:ascii="Aptos" w:hAnsi="Aptos" w:cs="Arial"/>
                <w:b/>
                <w:bCs/>
                <w:color w:val="808080" w:themeColor="background1" w:themeShade="80"/>
                <w:sz w:val="20"/>
                <w:szCs w:val="20"/>
              </w:rPr>
              <w:t>Y</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6AC1B07C" w:rsidR="00DD58AA" w:rsidRPr="00625245" w:rsidRDefault="002908FF" w:rsidP="00DD58AA">
            <w:pPr>
              <w:rPr>
                <w:rFonts w:ascii="Aptos" w:hAnsi="Aptos" w:cs="Arial"/>
                <w:i/>
                <w:iCs/>
                <w:sz w:val="20"/>
                <w:szCs w:val="20"/>
              </w:rPr>
            </w:pPr>
            <w:r w:rsidRPr="00625245">
              <w:rPr>
                <w:rFonts w:ascii="Aptos" w:hAnsi="Aptos" w:cs="Arial"/>
                <w:i/>
                <w:iCs/>
                <w:sz w:val="20"/>
                <w:szCs w:val="20"/>
              </w:rPr>
              <w:t>Hodgkinviridae</w:t>
            </w:r>
          </w:p>
        </w:tc>
        <w:tc>
          <w:tcPr>
            <w:tcW w:w="4961" w:type="dxa"/>
          </w:tcPr>
          <w:p w14:paraId="50B466DA" w14:textId="4BCA4692" w:rsidR="00DD58AA" w:rsidRPr="00CA3720" w:rsidRDefault="002908FF" w:rsidP="00DD58AA">
            <w:pPr>
              <w:rPr>
                <w:rFonts w:ascii="Aptos" w:hAnsi="Aptos" w:cs="Arial"/>
                <w:sz w:val="20"/>
                <w:szCs w:val="20"/>
              </w:rPr>
            </w:pPr>
            <w:r w:rsidRPr="00CA3720">
              <w:rPr>
                <w:rFonts w:ascii="Aptos" w:hAnsi="Aptos" w:cs="Arial"/>
                <w:sz w:val="20"/>
                <w:szCs w:val="20"/>
              </w:rPr>
              <w:t>Jonathan Hodgkin</w:t>
            </w:r>
          </w:p>
        </w:tc>
        <w:tc>
          <w:tcPr>
            <w:tcW w:w="1276" w:type="dxa"/>
          </w:tcPr>
          <w:p w14:paraId="33DA9821" w14:textId="6DA96409" w:rsidR="00DD58AA" w:rsidRDefault="002908FF" w:rsidP="00DD58AA">
            <w:pPr>
              <w:rPr>
                <w:rFonts w:ascii="Aptos" w:hAnsi="Aptos" w:cs="Arial"/>
                <w:color w:val="0000FF"/>
                <w:sz w:val="20"/>
                <w:szCs w:val="20"/>
              </w:rPr>
            </w:pPr>
            <w:r>
              <w:rPr>
                <w:rFonts w:ascii="Aptos" w:hAnsi="Aptos" w:cs="Arial"/>
                <w:color w:val="0000FF"/>
                <w:sz w:val="20"/>
                <w:szCs w:val="20"/>
              </w:rPr>
              <w:t>Y</w:t>
            </w: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2D3129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3F04090D"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948B35A" w14:textId="64A92934" w:rsidR="00C04C9E" w:rsidRPr="00BE4F5A" w:rsidRDefault="00C04C9E" w:rsidP="00C04C9E">
            <w:pPr>
              <w:rPr>
                <w:rFonts w:ascii="Aptos" w:hAnsi="Aptos" w:cs="Arial"/>
                <w:sz w:val="20"/>
                <w:szCs w:val="20"/>
              </w:rPr>
            </w:pPr>
            <w:r w:rsidRPr="00C5218B">
              <w:rPr>
                <w:rFonts w:ascii="Aptos" w:hAnsi="Aptos" w:cs="Arial"/>
                <w:sz w:val="20"/>
                <w:szCs w:val="20"/>
              </w:rPr>
              <w:t xml:space="preserve">Realm </w:t>
            </w:r>
            <w:r w:rsidRPr="00C5218B">
              <w:rPr>
                <w:rFonts w:ascii="Aptos" w:hAnsi="Aptos" w:cs="Arial"/>
                <w:i/>
                <w:iCs/>
                <w:sz w:val="20"/>
                <w:szCs w:val="20"/>
              </w:rPr>
              <w:t>Duplodnaviria</w:t>
            </w:r>
            <w:r w:rsidRPr="00C5218B">
              <w:rPr>
                <w:rFonts w:ascii="Aptos" w:hAnsi="Aptos" w:cs="Arial"/>
                <w:sz w:val="20"/>
                <w:szCs w:val="20"/>
              </w:rPr>
              <w:t xml:space="preserve">, kingdom </w:t>
            </w:r>
            <w:r w:rsidRPr="00C5218B">
              <w:rPr>
                <w:rFonts w:ascii="Aptos" w:hAnsi="Aptos" w:cs="Arial"/>
                <w:i/>
                <w:iCs/>
                <w:sz w:val="20"/>
                <w:szCs w:val="20"/>
              </w:rPr>
              <w:t>Heunggongvirae</w:t>
            </w:r>
            <w:r w:rsidRPr="00C5218B">
              <w:rPr>
                <w:rFonts w:ascii="Aptos" w:hAnsi="Aptos" w:cs="Arial"/>
                <w:sz w:val="20"/>
                <w:szCs w:val="20"/>
              </w:rPr>
              <w:t xml:space="preserve">, phylum </w:t>
            </w:r>
            <w:r w:rsidRPr="00C5218B">
              <w:rPr>
                <w:rFonts w:ascii="Aptos" w:hAnsi="Aptos" w:cs="Arial"/>
                <w:i/>
                <w:iCs/>
                <w:sz w:val="20"/>
                <w:szCs w:val="20"/>
              </w:rPr>
              <w:t>Uroviricota</w:t>
            </w:r>
            <w:r w:rsidRPr="00C5218B">
              <w:rPr>
                <w:rFonts w:ascii="Aptos" w:hAnsi="Aptos" w:cs="Arial"/>
                <w:sz w:val="20"/>
                <w:szCs w:val="20"/>
              </w:rPr>
              <w:t xml:space="preserve">, class </w:t>
            </w:r>
            <w:r w:rsidRPr="00C5218B">
              <w:rPr>
                <w:rFonts w:ascii="Aptos" w:hAnsi="Aptos" w:cs="Arial"/>
                <w:i/>
                <w:iCs/>
                <w:sz w:val="20"/>
                <w:szCs w:val="20"/>
              </w:rPr>
              <w:t>Caudoviricetes</w:t>
            </w:r>
            <w:r w:rsidRPr="00C5218B">
              <w:rPr>
                <w:rFonts w:ascii="Aptos" w:hAnsi="Aptos" w:cs="Arial"/>
                <w:sz w:val="20"/>
                <w:szCs w:val="20"/>
              </w:rPr>
              <w:t xml:space="preserve"> </w:t>
            </w:r>
          </w:p>
          <w:p w14:paraId="76ACB905" w14:textId="77777777" w:rsidR="00A77B8E" w:rsidRPr="00BE4F5A" w:rsidRDefault="00A77B8E" w:rsidP="00DD58AA">
            <w:pPr>
              <w:rPr>
                <w:rFonts w:ascii="Aptos" w:hAnsi="Aptos" w:cs="Arial"/>
                <w:sz w:val="20"/>
                <w:szCs w:val="20"/>
              </w:rPr>
            </w:pPr>
          </w:p>
          <w:p w14:paraId="5B42F4CB" w14:textId="77777777" w:rsidR="00A77B8E" w:rsidRPr="00BE4F5A" w:rsidRDefault="00A77B8E" w:rsidP="00DD58AA">
            <w:pPr>
              <w:rPr>
                <w:rFonts w:ascii="Aptos" w:hAnsi="Aptos" w:cs="Arial"/>
                <w:sz w:val="20"/>
                <w:szCs w:val="20"/>
              </w:rPr>
            </w:pPr>
          </w:p>
          <w:p w14:paraId="32B5F2E1" w14:textId="700D084B"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1C277439" w:rsidR="00A77B8E" w:rsidRPr="00C04C9E" w:rsidRDefault="00C04C9E" w:rsidP="00DD58AA">
            <w:pPr>
              <w:rPr>
                <w:rFonts w:ascii="Aptos" w:hAnsi="Aptos" w:cs="Arial"/>
                <w:sz w:val="20"/>
                <w:szCs w:val="20"/>
              </w:rPr>
            </w:pPr>
            <w:r>
              <w:rPr>
                <w:rFonts w:ascii="Aptos" w:hAnsi="Aptos" w:cs="Arial"/>
                <w:sz w:val="20"/>
                <w:szCs w:val="20"/>
              </w:rPr>
              <w:t xml:space="preserve">The genera </w:t>
            </w:r>
            <w:r w:rsidRPr="007E5B73">
              <w:rPr>
                <w:rFonts w:ascii="Aptos" w:hAnsi="Aptos" w:cs="Arial"/>
                <w:i/>
                <w:iCs/>
                <w:sz w:val="20"/>
                <w:szCs w:val="20"/>
              </w:rPr>
              <w:t>Momentomorivirus</w:t>
            </w:r>
            <w:r>
              <w:rPr>
                <w:rFonts w:ascii="Aptos" w:hAnsi="Aptos" w:cs="Arial"/>
                <w:i/>
                <w:iCs/>
                <w:sz w:val="20"/>
                <w:szCs w:val="20"/>
              </w:rPr>
              <w:t>, Ouhwahvirus</w:t>
            </w:r>
            <w:r>
              <w:rPr>
                <w:rFonts w:ascii="Aptos" w:hAnsi="Aptos" w:cs="Arial"/>
                <w:sz w:val="20"/>
                <w:szCs w:val="20"/>
              </w:rPr>
              <w:t xml:space="preserve"> and </w:t>
            </w:r>
            <w:r>
              <w:rPr>
                <w:rFonts w:ascii="Aptos" w:hAnsi="Aptos" w:cs="Arial"/>
                <w:i/>
                <w:iCs/>
                <w:sz w:val="20"/>
                <w:szCs w:val="20"/>
              </w:rPr>
              <w:t>Meganvirus</w:t>
            </w:r>
            <w:r>
              <w:rPr>
                <w:rFonts w:ascii="Aptos" w:hAnsi="Aptos" w:cs="Arial"/>
                <w:sz w:val="20"/>
                <w:szCs w:val="20"/>
              </w:rPr>
              <w:t xml:space="preserve"> exist as floating genera in the class </w:t>
            </w:r>
            <w:r>
              <w:rPr>
                <w:rFonts w:ascii="Aptos" w:hAnsi="Aptos" w:cs="Arial"/>
                <w:i/>
                <w:iCs/>
                <w:sz w:val="20"/>
                <w:szCs w:val="20"/>
              </w:rPr>
              <w:t>Caudoviricetes</w:t>
            </w:r>
          </w:p>
          <w:p w14:paraId="1321FC18" w14:textId="77777777" w:rsidR="00A77B8E" w:rsidRPr="00BE4F5A" w:rsidRDefault="00A77B8E" w:rsidP="00DD58AA">
            <w:pPr>
              <w:rPr>
                <w:rFonts w:ascii="Aptos" w:hAnsi="Aptos" w:cs="Arial"/>
                <w:sz w:val="20"/>
                <w:szCs w:val="20"/>
              </w:rPr>
            </w:pPr>
          </w:p>
          <w:p w14:paraId="1023CDDD" w14:textId="77777777" w:rsidR="00C04C9E" w:rsidRDefault="00C04C9E" w:rsidP="00C04C9E">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89D5A59" w14:textId="77777777" w:rsidR="00C04C9E" w:rsidRPr="007E5B73" w:rsidRDefault="00C04C9E" w:rsidP="00C04C9E">
            <w:pPr>
              <w:pStyle w:val="ListParagraph"/>
              <w:numPr>
                <w:ilvl w:val="0"/>
                <w:numId w:val="10"/>
              </w:numPr>
              <w:rPr>
                <w:rFonts w:ascii="Aptos" w:hAnsi="Aptos" w:cs="Arial"/>
                <w:sz w:val="20"/>
                <w:szCs w:val="20"/>
              </w:rPr>
            </w:pPr>
            <w:r w:rsidRPr="007E5B73">
              <w:rPr>
                <w:rFonts w:ascii="Aptos" w:hAnsi="Aptos" w:cs="Arial"/>
                <w:sz w:val="20"/>
                <w:szCs w:val="20"/>
              </w:rPr>
              <w:t xml:space="preserve">To create a new single-species genus, </w:t>
            </w:r>
            <w:r w:rsidRPr="007E5B73">
              <w:rPr>
                <w:rFonts w:ascii="Aptos" w:hAnsi="Aptos" w:cs="Arial"/>
                <w:i/>
                <w:iCs/>
                <w:sz w:val="20"/>
                <w:szCs w:val="20"/>
              </w:rPr>
              <w:t>Fuzzbustervirus</w:t>
            </w:r>
          </w:p>
          <w:p w14:paraId="579FE89D" w14:textId="77777777" w:rsidR="00C04C9E" w:rsidRPr="007E5B73" w:rsidRDefault="00C04C9E" w:rsidP="00C04C9E">
            <w:pPr>
              <w:pStyle w:val="ListParagraph"/>
              <w:numPr>
                <w:ilvl w:val="0"/>
                <w:numId w:val="10"/>
              </w:numPr>
              <w:rPr>
                <w:rFonts w:ascii="Aptos" w:hAnsi="Aptos" w:cs="Arial"/>
                <w:sz w:val="20"/>
                <w:szCs w:val="20"/>
              </w:rPr>
            </w:pPr>
            <w:r w:rsidRPr="007E5B73">
              <w:rPr>
                <w:rFonts w:ascii="Aptos" w:hAnsi="Aptos" w:cs="Arial"/>
                <w:sz w:val="20"/>
                <w:szCs w:val="20"/>
              </w:rPr>
              <w:t xml:space="preserve">To add a single new species to the genus </w:t>
            </w:r>
            <w:r w:rsidRPr="007E5B73">
              <w:rPr>
                <w:rFonts w:ascii="Aptos" w:hAnsi="Aptos" w:cs="Arial"/>
                <w:i/>
                <w:iCs/>
                <w:sz w:val="20"/>
                <w:szCs w:val="20"/>
              </w:rPr>
              <w:t>Kozievirus</w:t>
            </w:r>
          </w:p>
          <w:p w14:paraId="2CABB889" w14:textId="612486F1" w:rsidR="00C04C9E" w:rsidRPr="0038707A" w:rsidRDefault="00C04C9E" w:rsidP="0038707A">
            <w:pPr>
              <w:pStyle w:val="ListParagraph"/>
              <w:numPr>
                <w:ilvl w:val="0"/>
                <w:numId w:val="10"/>
              </w:numPr>
              <w:rPr>
                <w:rFonts w:ascii="Aptos" w:hAnsi="Aptos" w:cs="Arial"/>
                <w:i/>
                <w:iCs/>
                <w:sz w:val="20"/>
                <w:szCs w:val="20"/>
              </w:rPr>
            </w:pPr>
            <w:r w:rsidRPr="0038707A">
              <w:rPr>
                <w:rFonts w:ascii="Aptos" w:hAnsi="Aptos" w:cs="Arial"/>
                <w:sz w:val="20"/>
                <w:szCs w:val="20"/>
              </w:rPr>
              <w:t xml:space="preserve">To split the genus </w:t>
            </w:r>
            <w:r w:rsidRPr="0038707A">
              <w:rPr>
                <w:rFonts w:ascii="Aptos" w:hAnsi="Aptos" w:cs="Arial"/>
                <w:i/>
                <w:iCs/>
                <w:sz w:val="20"/>
                <w:szCs w:val="20"/>
              </w:rPr>
              <w:t>Momentomorivirus</w:t>
            </w:r>
            <w:r w:rsidRPr="0038707A">
              <w:rPr>
                <w:rFonts w:ascii="Aptos" w:hAnsi="Aptos" w:cs="Arial"/>
                <w:sz w:val="20"/>
                <w:szCs w:val="20"/>
              </w:rPr>
              <w:t xml:space="preserve"> in two</w:t>
            </w:r>
            <w:r w:rsidR="0038707A" w:rsidRPr="0038707A">
              <w:rPr>
                <w:rFonts w:ascii="Aptos" w:hAnsi="Aptos" w:cs="Arial"/>
                <w:sz w:val="20"/>
                <w:szCs w:val="20"/>
              </w:rPr>
              <w:t xml:space="preserve">, creating </w:t>
            </w:r>
            <w:r w:rsidR="0038707A" w:rsidRPr="0038707A">
              <w:rPr>
                <w:rFonts w:ascii="Aptos" w:hAnsi="Aptos" w:cs="Arial"/>
                <w:i/>
                <w:iCs/>
                <w:sz w:val="20"/>
                <w:szCs w:val="20"/>
              </w:rPr>
              <w:t>Margaeryvirus</w:t>
            </w:r>
          </w:p>
          <w:p w14:paraId="52D33004" w14:textId="77777777" w:rsidR="00C04C9E" w:rsidRPr="007E5B73" w:rsidRDefault="00C04C9E" w:rsidP="00C04C9E">
            <w:pPr>
              <w:pStyle w:val="ListParagraph"/>
              <w:numPr>
                <w:ilvl w:val="0"/>
                <w:numId w:val="10"/>
              </w:numPr>
              <w:rPr>
                <w:rFonts w:ascii="Aptos" w:hAnsi="Aptos" w:cs="Arial"/>
                <w:sz w:val="20"/>
                <w:szCs w:val="20"/>
              </w:rPr>
            </w:pPr>
            <w:r w:rsidRPr="007E5B73">
              <w:rPr>
                <w:rFonts w:ascii="Aptos" w:hAnsi="Aptos" w:cs="Arial"/>
                <w:sz w:val="20"/>
                <w:szCs w:val="20"/>
              </w:rPr>
              <w:t xml:space="preserve">To add a single new species to the genus </w:t>
            </w:r>
            <w:r w:rsidRPr="007E5B73">
              <w:rPr>
                <w:rFonts w:ascii="Aptos" w:hAnsi="Aptos" w:cs="Arial"/>
                <w:i/>
                <w:iCs/>
                <w:sz w:val="20"/>
                <w:szCs w:val="20"/>
              </w:rPr>
              <w:t>Meganvirus</w:t>
            </w:r>
          </w:p>
          <w:p w14:paraId="78F5845B" w14:textId="7986D088" w:rsidR="001A3233" w:rsidRPr="0038707A" w:rsidRDefault="00C04C9E" w:rsidP="0038707A">
            <w:pPr>
              <w:pStyle w:val="ListParagraph"/>
              <w:numPr>
                <w:ilvl w:val="0"/>
                <w:numId w:val="10"/>
              </w:numPr>
              <w:rPr>
                <w:rFonts w:ascii="Aptos" w:hAnsi="Aptos" w:cs="Arial"/>
                <w:sz w:val="20"/>
                <w:szCs w:val="20"/>
              </w:rPr>
            </w:pPr>
            <w:r w:rsidRPr="007E5B73">
              <w:rPr>
                <w:rFonts w:ascii="Aptos" w:hAnsi="Aptos" w:cs="Arial"/>
                <w:sz w:val="20"/>
                <w:szCs w:val="20"/>
              </w:rPr>
              <w:t xml:space="preserve">To add two species to the genus </w:t>
            </w:r>
            <w:r w:rsidRPr="007E5B73">
              <w:rPr>
                <w:rFonts w:ascii="Aptos" w:hAnsi="Aptos" w:cs="Arial"/>
                <w:i/>
                <w:iCs/>
                <w:sz w:val="20"/>
                <w:szCs w:val="20"/>
              </w:rPr>
              <w:t>Quhwahvirus</w:t>
            </w:r>
          </w:p>
          <w:p w14:paraId="3364025B" w14:textId="77777777" w:rsidR="00C04C9E" w:rsidRPr="00314B5F" w:rsidRDefault="00C04C9E" w:rsidP="00C04C9E">
            <w:pPr>
              <w:numPr>
                <w:ilvl w:val="0"/>
                <w:numId w:val="10"/>
              </w:numPr>
              <w:rPr>
                <w:rFonts w:ascii="Arial" w:hAnsi="Arial" w:cs="Arial"/>
                <w:sz w:val="20"/>
                <w:szCs w:val="20"/>
                <w:lang w:val="en-GB"/>
              </w:rPr>
            </w:pPr>
            <w:r w:rsidRPr="007E5B73">
              <w:rPr>
                <w:rFonts w:ascii="Aptos" w:hAnsi="Aptos" w:cs="Arial"/>
                <w:sz w:val="20"/>
                <w:szCs w:val="20"/>
              </w:rPr>
              <w:t xml:space="preserve">To create a new family, </w:t>
            </w:r>
            <w:r w:rsidRPr="007E5B73">
              <w:rPr>
                <w:rFonts w:ascii="Aptos" w:hAnsi="Aptos" w:cs="Arial"/>
                <w:i/>
                <w:iCs/>
                <w:sz w:val="20"/>
                <w:szCs w:val="20"/>
              </w:rPr>
              <w:t>Hodgkinviridae</w:t>
            </w:r>
            <w:r w:rsidRPr="007E5B73">
              <w:rPr>
                <w:rFonts w:ascii="Aptos" w:hAnsi="Aptos" w:cs="Arial"/>
                <w:sz w:val="20"/>
                <w:szCs w:val="20"/>
              </w:rPr>
              <w:t xml:space="preserve">, for these </w:t>
            </w:r>
            <w:r>
              <w:rPr>
                <w:rFonts w:ascii="Aptos" w:hAnsi="Aptos" w:cs="Arial"/>
                <w:sz w:val="20"/>
                <w:szCs w:val="20"/>
              </w:rPr>
              <w:t xml:space="preserve">genera and </w:t>
            </w:r>
            <w:r w:rsidRPr="0041778D">
              <w:rPr>
                <w:rFonts w:ascii="Aptos" w:hAnsi="Aptos" w:cs="Arial"/>
                <w:i/>
                <w:iCs/>
                <w:sz w:val="20"/>
                <w:szCs w:val="20"/>
              </w:rPr>
              <w:t>Metamorphovirus</w:t>
            </w:r>
          </w:p>
          <w:p w14:paraId="7B7BADE9"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18507DF4" w14:textId="6A7DDC11" w:rsidR="00A77B8E" w:rsidRPr="000E6DED" w:rsidRDefault="00C04C9E" w:rsidP="00DD58AA">
            <w:pPr>
              <w:rPr>
                <w:rFonts w:ascii="Aptos" w:hAnsi="Aptos" w:cs="Arial"/>
                <w:sz w:val="20"/>
                <w:szCs w:val="20"/>
                <w:lang w:val="en-GB"/>
              </w:rPr>
            </w:pPr>
            <w:r w:rsidRPr="00923EB0">
              <w:rPr>
                <w:rFonts w:ascii="Aptos" w:hAnsi="Aptos" w:cs="Arial"/>
                <w:sz w:val="20"/>
                <w:szCs w:val="20"/>
                <w:lang w:val="en-GB"/>
              </w:rPr>
              <w:t xml:space="preserve">Using VIRIDIC, ViPTree, VIRCLUST and vConTACT v.3.0 we have established that this is a cohesive group of lytic </w:t>
            </w:r>
            <w:r w:rsidRPr="00923EB0">
              <w:rPr>
                <w:rFonts w:ascii="Aptos" w:hAnsi="Aptos" w:cs="Arial"/>
                <w:i/>
                <w:iCs/>
                <w:sz w:val="20"/>
                <w:szCs w:val="20"/>
                <w:lang w:val="en-GB"/>
              </w:rPr>
              <w:t>Microbacterium</w:t>
            </w:r>
            <w:r w:rsidRPr="00923EB0">
              <w:rPr>
                <w:rFonts w:ascii="Aptos" w:hAnsi="Aptos" w:cs="Arial"/>
                <w:sz w:val="20"/>
                <w:szCs w:val="20"/>
                <w:lang w:val="en-GB"/>
              </w:rPr>
              <w:t xml:space="preserve"> siphoviruses which share </w:t>
            </w:r>
            <w:r w:rsidRPr="00923EB0">
              <w:rPr>
                <w:rFonts w:ascii="Cambria Math" w:hAnsi="Cambria Math" w:cs="Cambria Math"/>
                <w:sz w:val="20"/>
                <w:szCs w:val="20"/>
                <w:lang w:val="en-GB"/>
              </w:rPr>
              <w:t>≥</w:t>
            </w:r>
            <w:r w:rsidRPr="00923EB0">
              <w:rPr>
                <w:rFonts w:ascii="Aptos" w:hAnsi="Aptos" w:cs="Arial"/>
                <w:sz w:val="20"/>
                <w:szCs w:val="20"/>
                <w:lang w:val="en-GB"/>
              </w:rPr>
              <w:t xml:space="preserve">12.2% DNA sequence similarity and </w:t>
            </w:r>
            <w:r>
              <w:rPr>
                <w:rFonts w:ascii="Aptos" w:hAnsi="Aptos" w:cs="Arial"/>
                <w:sz w:val="20"/>
                <w:szCs w:val="20"/>
                <w:lang w:val="en-GB"/>
              </w:rPr>
              <w:t>14</w:t>
            </w:r>
            <w:r w:rsidRPr="00923EB0">
              <w:rPr>
                <w:rFonts w:ascii="Aptos" w:hAnsi="Aptos" w:cs="Arial"/>
                <w:sz w:val="20"/>
                <w:szCs w:val="20"/>
                <w:lang w:val="en-GB"/>
              </w:rPr>
              <w:t xml:space="preserve"> common proteins.</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6734786"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63C9B33F"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60152">
              <w:rPr>
                <w:rFonts w:ascii="Aptos" w:hAnsi="Aptos" w:cs="Arial"/>
                <w:sz w:val="20"/>
                <w:szCs w:val="20"/>
              </w:rPr>
              <w:t xml:space="preserve">Species, </w:t>
            </w:r>
            <w:r w:rsidR="00D55819">
              <w:rPr>
                <w:rFonts w:ascii="Aptos" w:hAnsi="Aptos" w:cs="Arial"/>
                <w:sz w:val="20"/>
                <w:szCs w:val="20"/>
              </w:rPr>
              <w:t xml:space="preserve">Genus </w:t>
            </w:r>
            <w:r w:rsidR="009B76F2">
              <w:rPr>
                <w:rFonts w:ascii="Aptos" w:hAnsi="Aptos" w:cs="Arial"/>
                <w:sz w:val="20"/>
                <w:szCs w:val="20"/>
              </w:rPr>
              <w:t>and Family</w:t>
            </w:r>
            <w:r w:rsidRPr="00BE4F5A">
              <w:rPr>
                <w:rFonts w:ascii="Aptos" w:hAnsi="Aptos" w:cs="Arial"/>
                <w:sz w:val="20"/>
                <w:szCs w:val="20"/>
              </w:rPr>
              <w:t xml:space="preserve"> </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77777777" w:rsidR="00A77B8E" w:rsidRPr="00BE4F5A" w:rsidRDefault="00A77B8E" w:rsidP="00DD58AA">
            <w:pPr>
              <w:rPr>
                <w:rFonts w:ascii="Aptos" w:hAnsi="Aptos" w:cs="Arial"/>
                <w:sz w:val="20"/>
                <w:szCs w:val="20"/>
              </w:rPr>
            </w:pPr>
          </w:p>
          <w:p w14:paraId="055AD59A" w14:textId="01F431B6" w:rsidR="00404D48" w:rsidRPr="00AD5F60" w:rsidRDefault="00AD5F60" w:rsidP="00DD58AA">
            <w:pPr>
              <w:rPr>
                <w:rFonts w:ascii="Aptos" w:hAnsi="Aptos" w:cs="Arial"/>
                <w:sz w:val="20"/>
                <w:szCs w:val="20"/>
              </w:rPr>
            </w:pPr>
            <w:r>
              <w:rPr>
                <w:rFonts w:ascii="Aptos" w:hAnsi="Aptos" w:cs="Arial"/>
                <w:sz w:val="20"/>
                <w:szCs w:val="20"/>
              </w:rPr>
              <w:t xml:space="preserve">Currently phages of this type are recognized in </w:t>
            </w:r>
            <w:r w:rsidR="00040850">
              <w:rPr>
                <w:rFonts w:ascii="Aptos" w:hAnsi="Aptos" w:cs="Arial"/>
                <w:sz w:val="20"/>
                <w:szCs w:val="20"/>
              </w:rPr>
              <w:t>three</w:t>
            </w:r>
            <w:r>
              <w:rPr>
                <w:rFonts w:ascii="Aptos" w:hAnsi="Aptos" w:cs="Arial"/>
                <w:sz w:val="20"/>
                <w:szCs w:val="20"/>
              </w:rPr>
              <w:t xml:space="preserve"> genera:</w:t>
            </w:r>
            <w:r w:rsidR="00F1510B">
              <w:rPr>
                <w:rFonts w:ascii="Aptos" w:hAnsi="Aptos" w:cs="Arial"/>
                <w:sz w:val="20"/>
                <w:szCs w:val="20"/>
              </w:rPr>
              <w:t xml:space="preserve"> </w:t>
            </w:r>
            <w:r>
              <w:rPr>
                <w:rFonts w:ascii="Aptos" w:hAnsi="Aptos" w:cs="Arial"/>
                <w:i/>
                <w:iCs/>
                <w:sz w:val="20"/>
                <w:szCs w:val="20"/>
              </w:rPr>
              <w:t xml:space="preserve"> </w:t>
            </w:r>
            <w:r w:rsidR="00F1510B" w:rsidRPr="00F1510B">
              <w:rPr>
                <w:rFonts w:ascii="Aptos" w:hAnsi="Aptos" w:cs="Arial"/>
                <w:i/>
                <w:iCs/>
                <w:sz w:val="20"/>
                <w:szCs w:val="20"/>
              </w:rPr>
              <w:t>Kozievirus</w:t>
            </w:r>
            <w:r w:rsidR="00F1510B">
              <w:rPr>
                <w:rFonts w:ascii="Aptos" w:hAnsi="Aptos" w:cs="Arial"/>
                <w:i/>
                <w:iCs/>
                <w:sz w:val="20"/>
                <w:szCs w:val="20"/>
              </w:rPr>
              <w:t xml:space="preserve">, Metamorphoovirus, </w:t>
            </w:r>
            <w:r w:rsidR="00C04C9E" w:rsidRPr="00F1510B">
              <w:rPr>
                <w:rFonts w:ascii="Aptos" w:hAnsi="Aptos" w:cs="Arial"/>
                <w:i/>
                <w:iCs/>
                <w:sz w:val="20"/>
                <w:szCs w:val="20"/>
              </w:rPr>
              <w:t>Momentomorivirus, Meganvirus</w:t>
            </w:r>
            <w:r w:rsidR="00F1510B" w:rsidRPr="00F1510B">
              <w:rPr>
                <w:rFonts w:ascii="Aptos" w:hAnsi="Aptos" w:cs="Arial"/>
                <w:sz w:val="20"/>
                <w:szCs w:val="20"/>
              </w:rPr>
              <w:t xml:space="preserve"> </w:t>
            </w:r>
            <w:r w:rsidR="00F1510B">
              <w:rPr>
                <w:rFonts w:ascii="Aptos" w:hAnsi="Aptos" w:cs="Arial"/>
                <w:sz w:val="20"/>
                <w:szCs w:val="20"/>
              </w:rPr>
              <w:t xml:space="preserve">and </w:t>
            </w:r>
            <w:r w:rsidR="00F1510B" w:rsidRPr="00F1510B">
              <w:rPr>
                <w:rFonts w:ascii="Aptos" w:hAnsi="Aptos" w:cs="Arial"/>
                <w:i/>
                <w:iCs/>
                <w:sz w:val="20"/>
                <w:szCs w:val="20"/>
              </w:rPr>
              <w:t>Quhwahvirus</w:t>
            </w:r>
            <w:r w:rsidR="00F1510B">
              <w:rPr>
                <w:rFonts w:ascii="Aptos" w:hAnsi="Aptos" w:cs="Arial"/>
                <w:sz w:val="20"/>
                <w:szCs w:val="20"/>
              </w:rPr>
              <w:t>.  These are l</w:t>
            </w:r>
            <w:r w:rsidR="00040850">
              <w:rPr>
                <w:rFonts w:ascii="Aptos" w:hAnsi="Aptos" w:cs="Arial"/>
                <w:sz w:val="20"/>
                <w:szCs w:val="20"/>
              </w:rPr>
              <w:t>ytic</w:t>
            </w:r>
            <w:r w:rsidRPr="00AD5F60">
              <w:rPr>
                <w:rFonts w:ascii="Aptos" w:hAnsi="Aptos" w:cs="Arial"/>
                <w:sz w:val="20"/>
                <w:szCs w:val="20"/>
              </w:rPr>
              <w:t xml:space="preserve"> </w:t>
            </w:r>
            <w:r>
              <w:rPr>
                <w:rFonts w:ascii="Aptos" w:hAnsi="Aptos" w:cs="Arial"/>
                <w:sz w:val="20"/>
                <w:szCs w:val="20"/>
              </w:rPr>
              <w:t>sipho</w:t>
            </w:r>
            <w:r w:rsidR="00F1510B">
              <w:rPr>
                <w:rFonts w:ascii="Aptos" w:hAnsi="Aptos" w:cs="Arial"/>
                <w:sz w:val="20"/>
                <w:szCs w:val="20"/>
              </w:rPr>
              <w:t>viruses</w:t>
            </w:r>
            <w:r w:rsidRPr="00AD5F60">
              <w:rPr>
                <w:rFonts w:ascii="Aptos" w:hAnsi="Aptos" w:cs="Arial"/>
                <w:sz w:val="20"/>
                <w:szCs w:val="20"/>
              </w:rPr>
              <w:t xml:space="preserve"> with </w:t>
            </w:r>
            <w:r w:rsidR="00040850">
              <w:rPr>
                <w:rFonts w:ascii="Aptos" w:hAnsi="Aptos" w:cs="Arial"/>
                <w:sz w:val="20"/>
                <w:szCs w:val="20"/>
              </w:rPr>
              <w:t>circularly permuted genomes</w:t>
            </w:r>
            <w:r w:rsidRPr="00AD5F60">
              <w:rPr>
                <w:rFonts w:ascii="Aptos" w:hAnsi="Aptos" w:cs="Arial"/>
                <w:sz w:val="20"/>
                <w:szCs w:val="20"/>
              </w:rPr>
              <w:t xml:space="preserve"> </w:t>
            </w:r>
            <w:r>
              <w:rPr>
                <w:rFonts w:ascii="Aptos" w:hAnsi="Aptos" w:cs="Arial"/>
                <w:sz w:val="20"/>
                <w:szCs w:val="20"/>
              </w:rPr>
              <w:t xml:space="preserve">infecting </w:t>
            </w:r>
            <w:r w:rsidR="007E5B73">
              <w:rPr>
                <w:rFonts w:ascii="Aptos" w:hAnsi="Aptos" w:cs="Arial"/>
                <w:i/>
                <w:iCs/>
                <w:sz w:val="20"/>
                <w:szCs w:val="20"/>
              </w:rPr>
              <w:t>Microbacterium</w:t>
            </w:r>
            <w:r>
              <w:rPr>
                <w:rFonts w:ascii="Aptos" w:hAnsi="Aptos" w:cs="Arial"/>
                <w:sz w:val="20"/>
                <w:szCs w:val="20"/>
              </w:rPr>
              <w:t xml:space="preserve"> species.</w:t>
            </w:r>
          </w:p>
          <w:p w14:paraId="6C22F7BA" w14:textId="77777777" w:rsidR="005D7D3F" w:rsidRPr="00AD5F60" w:rsidRDefault="005D7D3F" w:rsidP="00DD58AA">
            <w:pPr>
              <w:rPr>
                <w:rFonts w:ascii="Aptos" w:hAnsi="Aptos" w:cs="Arial"/>
                <w:sz w:val="20"/>
                <w:szCs w:val="20"/>
              </w:rPr>
            </w:pPr>
          </w:p>
          <w:p w14:paraId="07EC2EC2" w14:textId="29643BE7"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6AF2773" w14:textId="41600101" w:rsidR="007E5B73" w:rsidRPr="001A3233" w:rsidRDefault="007E5B73" w:rsidP="001A3233">
            <w:pPr>
              <w:pStyle w:val="ListParagraph"/>
              <w:numPr>
                <w:ilvl w:val="0"/>
                <w:numId w:val="29"/>
              </w:numPr>
              <w:rPr>
                <w:rFonts w:ascii="Aptos" w:hAnsi="Aptos" w:cs="Arial"/>
                <w:sz w:val="20"/>
                <w:szCs w:val="20"/>
              </w:rPr>
            </w:pPr>
            <w:r w:rsidRPr="001A3233">
              <w:rPr>
                <w:rFonts w:ascii="Aptos" w:hAnsi="Aptos" w:cs="Arial"/>
                <w:sz w:val="20"/>
                <w:szCs w:val="20"/>
              </w:rPr>
              <w:t xml:space="preserve">To create a new single-species genus, </w:t>
            </w:r>
            <w:r w:rsidRPr="001A3233">
              <w:rPr>
                <w:rFonts w:ascii="Aptos" w:hAnsi="Aptos" w:cs="Arial"/>
                <w:i/>
                <w:iCs/>
                <w:sz w:val="20"/>
                <w:szCs w:val="20"/>
              </w:rPr>
              <w:t>Fuzzbustervirus</w:t>
            </w:r>
          </w:p>
          <w:p w14:paraId="38895586" w14:textId="2C1EDC13" w:rsidR="007E5B73" w:rsidRPr="007E5B73" w:rsidRDefault="007E5B73" w:rsidP="001A3233">
            <w:pPr>
              <w:pStyle w:val="ListParagraph"/>
              <w:numPr>
                <w:ilvl w:val="0"/>
                <w:numId w:val="29"/>
              </w:numPr>
              <w:rPr>
                <w:rFonts w:ascii="Aptos" w:hAnsi="Aptos" w:cs="Arial"/>
                <w:sz w:val="20"/>
                <w:szCs w:val="20"/>
              </w:rPr>
            </w:pPr>
            <w:r w:rsidRPr="007E5B73">
              <w:rPr>
                <w:rFonts w:ascii="Aptos" w:hAnsi="Aptos" w:cs="Arial"/>
                <w:sz w:val="20"/>
                <w:szCs w:val="20"/>
              </w:rPr>
              <w:t xml:space="preserve">To add a single new species to the genus </w:t>
            </w:r>
            <w:r w:rsidRPr="007E5B73">
              <w:rPr>
                <w:rFonts w:ascii="Aptos" w:hAnsi="Aptos" w:cs="Arial"/>
                <w:i/>
                <w:iCs/>
                <w:sz w:val="20"/>
                <w:szCs w:val="20"/>
              </w:rPr>
              <w:t>Kozievirus</w:t>
            </w:r>
          </w:p>
          <w:p w14:paraId="543616F3" w14:textId="77777777" w:rsidR="0038707A" w:rsidRPr="0038707A" w:rsidRDefault="007E5B73" w:rsidP="0038707A">
            <w:pPr>
              <w:pStyle w:val="ListParagraph"/>
              <w:numPr>
                <w:ilvl w:val="0"/>
                <w:numId w:val="29"/>
              </w:numPr>
              <w:rPr>
                <w:rFonts w:ascii="Aptos" w:hAnsi="Aptos" w:cs="Arial"/>
                <w:sz w:val="20"/>
                <w:szCs w:val="20"/>
              </w:rPr>
            </w:pPr>
            <w:r w:rsidRPr="0038707A">
              <w:rPr>
                <w:rFonts w:ascii="Aptos" w:hAnsi="Aptos" w:cs="Arial"/>
                <w:sz w:val="20"/>
                <w:szCs w:val="20"/>
              </w:rPr>
              <w:t xml:space="preserve">To split the genus </w:t>
            </w:r>
            <w:r w:rsidRPr="0038707A">
              <w:rPr>
                <w:rFonts w:ascii="Aptos" w:hAnsi="Aptos" w:cs="Arial"/>
                <w:i/>
                <w:iCs/>
                <w:sz w:val="20"/>
                <w:szCs w:val="20"/>
              </w:rPr>
              <w:t>Momentomorivirus</w:t>
            </w:r>
            <w:r w:rsidRPr="0038707A">
              <w:rPr>
                <w:rFonts w:ascii="Aptos" w:hAnsi="Aptos" w:cs="Arial"/>
                <w:sz w:val="20"/>
                <w:szCs w:val="20"/>
              </w:rPr>
              <w:t xml:space="preserve"> in two</w:t>
            </w:r>
            <w:r w:rsidR="0038707A" w:rsidRPr="0038707A">
              <w:rPr>
                <w:rFonts w:ascii="Aptos" w:hAnsi="Aptos" w:cs="Arial"/>
                <w:sz w:val="20"/>
                <w:szCs w:val="20"/>
              </w:rPr>
              <w:t xml:space="preserve">, creating </w:t>
            </w:r>
            <w:r w:rsidR="0038707A" w:rsidRPr="0038707A">
              <w:rPr>
                <w:rFonts w:ascii="Aptos" w:hAnsi="Aptos" w:cs="Arial"/>
                <w:i/>
                <w:iCs/>
                <w:sz w:val="20"/>
                <w:szCs w:val="20"/>
              </w:rPr>
              <w:t>Margaeryvirus</w:t>
            </w:r>
          </w:p>
          <w:p w14:paraId="08F2162B" w14:textId="53910079" w:rsidR="007E5B73" w:rsidRPr="0038707A" w:rsidRDefault="007E5B73" w:rsidP="0038707A">
            <w:pPr>
              <w:pStyle w:val="ListParagraph"/>
              <w:numPr>
                <w:ilvl w:val="0"/>
                <w:numId w:val="29"/>
              </w:numPr>
              <w:rPr>
                <w:rFonts w:ascii="Aptos" w:hAnsi="Aptos" w:cs="Arial"/>
                <w:sz w:val="20"/>
                <w:szCs w:val="20"/>
              </w:rPr>
            </w:pPr>
            <w:r w:rsidRPr="0038707A">
              <w:rPr>
                <w:rFonts w:ascii="Aptos" w:hAnsi="Aptos" w:cs="Arial"/>
                <w:sz w:val="20"/>
                <w:szCs w:val="20"/>
              </w:rPr>
              <w:t xml:space="preserve">To add a single new species to the genus </w:t>
            </w:r>
            <w:r w:rsidRPr="0038707A">
              <w:rPr>
                <w:rFonts w:ascii="Aptos" w:hAnsi="Aptos" w:cs="Arial"/>
                <w:i/>
                <w:iCs/>
                <w:sz w:val="20"/>
                <w:szCs w:val="20"/>
              </w:rPr>
              <w:t>Meganvirus</w:t>
            </w:r>
          </w:p>
          <w:p w14:paraId="4A492B0A" w14:textId="7CCBFF64" w:rsidR="007E5B73" w:rsidRDefault="007E5B73" w:rsidP="001A3233">
            <w:pPr>
              <w:pStyle w:val="ListParagraph"/>
              <w:numPr>
                <w:ilvl w:val="0"/>
                <w:numId w:val="29"/>
              </w:numPr>
              <w:rPr>
                <w:rFonts w:ascii="Aptos" w:hAnsi="Aptos" w:cs="Arial"/>
                <w:sz w:val="20"/>
                <w:szCs w:val="20"/>
              </w:rPr>
            </w:pPr>
            <w:r w:rsidRPr="007E5B73">
              <w:rPr>
                <w:rFonts w:ascii="Aptos" w:hAnsi="Aptos" w:cs="Arial"/>
                <w:sz w:val="20"/>
                <w:szCs w:val="20"/>
              </w:rPr>
              <w:t xml:space="preserve">To add two species to the genus </w:t>
            </w:r>
            <w:r w:rsidRPr="007E5B73">
              <w:rPr>
                <w:rFonts w:ascii="Aptos" w:hAnsi="Aptos" w:cs="Arial"/>
                <w:i/>
                <w:iCs/>
                <w:sz w:val="20"/>
                <w:szCs w:val="20"/>
              </w:rPr>
              <w:t>Quhwahvirus</w:t>
            </w:r>
          </w:p>
          <w:p w14:paraId="166F20E4" w14:textId="39118C93" w:rsidR="00A77B8E" w:rsidRPr="00314B5F" w:rsidRDefault="007E5B73" w:rsidP="001A3233">
            <w:pPr>
              <w:numPr>
                <w:ilvl w:val="0"/>
                <w:numId w:val="29"/>
              </w:numPr>
              <w:rPr>
                <w:rFonts w:ascii="Arial" w:hAnsi="Arial" w:cs="Arial"/>
                <w:sz w:val="20"/>
                <w:szCs w:val="20"/>
                <w:lang w:val="en-GB"/>
              </w:rPr>
            </w:pPr>
            <w:r w:rsidRPr="007E5B73">
              <w:rPr>
                <w:rFonts w:ascii="Aptos" w:hAnsi="Aptos" w:cs="Arial"/>
                <w:sz w:val="20"/>
                <w:szCs w:val="20"/>
              </w:rPr>
              <w:lastRenderedPageBreak/>
              <w:t xml:space="preserve">To create a new family, </w:t>
            </w:r>
            <w:r w:rsidRPr="007E5B73">
              <w:rPr>
                <w:rFonts w:ascii="Aptos" w:hAnsi="Aptos" w:cs="Arial"/>
                <w:i/>
                <w:iCs/>
                <w:sz w:val="20"/>
                <w:szCs w:val="20"/>
              </w:rPr>
              <w:t>Hodgkinviridae</w:t>
            </w:r>
            <w:r w:rsidRPr="007E5B73">
              <w:rPr>
                <w:rFonts w:ascii="Aptos" w:hAnsi="Aptos" w:cs="Arial"/>
                <w:sz w:val="20"/>
                <w:szCs w:val="20"/>
              </w:rPr>
              <w:t xml:space="preserve">, for these </w:t>
            </w:r>
            <w:r>
              <w:rPr>
                <w:rFonts w:ascii="Aptos" w:hAnsi="Aptos" w:cs="Arial"/>
                <w:sz w:val="20"/>
                <w:szCs w:val="20"/>
              </w:rPr>
              <w:t>genera</w:t>
            </w:r>
            <w:r w:rsidR="0041778D">
              <w:rPr>
                <w:rFonts w:ascii="Aptos" w:hAnsi="Aptos" w:cs="Arial"/>
                <w:sz w:val="20"/>
                <w:szCs w:val="20"/>
              </w:rPr>
              <w:t xml:space="preserve"> and </w:t>
            </w:r>
            <w:r w:rsidR="0041778D" w:rsidRPr="0041778D">
              <w:rPr>
                <w:rFonts w:ascii="Aptos" w:hAnsi="Aptos" w:cs="Arial"/>
                <w:i/>
                <w:iCs/>
                <w:sz w:val="20"/>
                <w:szCs w:val="20"/>
              </w:rPr>
              <w:t>Metamorphovirus</w:t>
            </w:r>
          </w:p>
          <w:p w14:paraId="7E8F12E5" w14:textId="77777777" w:rsidR="00314B5F" w:rsidRDefault="00314B5F" w:rsidP="00314B5F">
            <w:pPr>
              <w:rPr>
                <w:rFonts w:ascii="Arial" w:hAnsi="Arial" w:cs="Arial"/>
                <w:sz w:val="20"/>
                <w:szCs w:val="20"/>
                <w:lang w:val="en-GB"/>
              </w:rPr>
            </w:pPr>
          </w:p>
          <w:p w14:paraId="5B28D75A" w14:textId="77777777" w:rsidR="00CF07AB" w:rsidRPr="00BE4F5A" w:rsidRDefault="00CF07AB"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990E2F1"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265F1CA2" w14:textId="77777777" w:rsidR="009B76F2" w:rsidRPr="009B76F2" w:rsidRDefault="009B76F2" w:rsidP="009B76F2">
            <w:pPr>
              <w:rPr>
                <w:rFonts w:ascii="Aptos" w:hAnsi="Aptos" w:cs="Arial"/>
                <w:iCs/>
                <w:sz w:val="20"/>
                <w:szCs w:val="20"/>
              </w:rPr>
            </w:pPr>
            <w:r w:rsidRPr="009B76F2">
              <w:rPr>
                <w:rFonts w:ascii="Aptos" w:hAnsi="Aptos" w:cs="Arial"/>
                <w:iCs/>
                <w:sz w:val="20"/>
                <w:szCs w:val="20"/>
              </w:rPr>
              <w:t>These values can be calculated by a number of tools, such as BLASTn [1,2] – usually calculated using intergenomic distance calculator VIRIDIC [3].</w:t>
            </w:r>
          </w:p>
          <w:p w14:paraId="29DA279A" w14:textId="77777777" w:rsidR="009B76F2" w:rsidRPr="009B76F2" w:rsidRDefault="009B76F2" w:rsidP="009B76F2">
            <w:pPr>
              <w:rPr>
                <w:rFonts w:ascii="Aptos" w:hAnsi="Aptos" w:cs="Arial"/>
                <w:iCs/>
                <w:sz w:val="20"/>
                <w:szCs w:val="20"/>
              </w:rPr>
            </w:pPr>
          </w:p>
          <w:p w14:paraId="312E13FD"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FC1B0F8" w14:textId="77777777" w:rsidR="009B76F2" w:rsidRPr="009B76F2" w:rsidRDefault="009B76F2" w:rsidP="009B76F2">
            <w:pPr>
              <w:rPr>
                <w:rFonts w:ascii="Aptos" w:hAnsi="Aptos" w:cs="Arial"/>
                <w:iCs/>
                <w:sz w:val="20"/>
                <w:szCs w:val="20"/>
              </w:rPr>
            </w:pPr>
          </w:p>
          <w:p w14:paraId="239C9D43" w14:textId="54AEEEB0" w:rsidR="00273642" w:rsidRDefault="009B76F2" w:rsidP="009B76F2">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56A80A1" w14:textId="77777777" w:rsidR="007D524D" w:rsidRDefault="007D524D" w:rsidP="009B76F2">
            <w:pPr>
              <w:rPr>
                <w:rFonts w:ascii="Aptos" w:hAnsi="Aptos" w:cs="Arial"/>
                <w:iCs/>
                <w:sz w:val="20"/>
                <w:szCs w:val="20"/>
              </w:rPr>
            </w:pPr>
          </w:p>
          <w:p w14:paraId="1769472E" w14:textId="31C671CF" w:rsidR="007D524D" w:rsidRPr="009B76F2" w:rsidRDefault="007D524D" w:rsidP="009B76F2">
            <w:pPr>
              <w:rPr>
                <w:rFonts w:ascii="Aptos" w:hAnsi="Aptos" w:cs="Arial"/>
                <w:iCs/>
                <w:sz w:val="20"/>
                <w:szCs w:val="20"/>
              </w:rPr>
            </w:pPr>
            <w:r w:rsidRPr="007D524D">
              <w:rPr>
                <w:rFonts w:ascii="Aptos" w:hAnsi="Aptos" w:cs="Arial"/>
                <w:b/>
                <w:bCs/>
                <w:iCs/>
                <w:sz w:val="20"/>
                <w:szCs w:val="20"/>
              </w:rPr>
              <w:t>Family demarcation criteria:</w:t>
            </w:r>
            <w:r w:rsidRPr="007D524D">
              <w:rPr>
                <w:rFonts w:ascii="Aptos" w:hAnsi="Aptos" w:cs="Arial"/>
                <w:iCs/>
                <w:sz w:val="20"/>
                <w:szCs w:val="20"/>
              </w:rPr>
              <w:t xml:space="preserve"> 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Default="00273642" w:rsidP="00DD58AA">
            <w:pPr>
              <w:rPr>
                <w:rFonts w:ascii="Aptos" w:hAnsi="Aptos" w:cs="Arial"/>
                <w:i/>
                <w:sz w:val="20"/>
                <w:szCs w:val="20"/>
              </w:rPr>
            </w:pPr>
          </w:p>
          <w:p w14:paraId="4ACCE7E1" w14:textId="77777777" w:rsidR="00923EB0"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4384E32F" w:rsidR="00A77B8E" w:rsidRPr="00923EB0" w:rsidRDefault="00923EB0" w:rsidP="00DD58AA">
            <w:pPr>
              <w:rPr>
                <w:rFonts w:ascii="Aptos" w:hAnsi="Aptos" w:cs="Arial"/>
                <w:sz w:val="20"/>
                <w:szCs w:val="20"/>
                <w:lang w:val="en-GB"/>
              </w:rPr>
            </w:pPr>
            <w:r w:rsidRPr="00923EB0">
              <w:rPr>
                <w:rFonts w:ascii="Aptos" w:hAnsi="Aptos" w:cs="Arial"/>
                <w:sz w:val="20"/>
                <w:szCs w:val="20"/>
                <w:lang w:val="en-GB"/>
              </w:rPr>
              <w:t xml:space="preserve">Using VIRIDIC, ViPTree, VIRCLUST and vConTACT v.3.0 we have established that this is a cohesive group of lytic </w:t>
            </w:r>
            <w:r w:rsidRPr="00923EB0">
              <w:rPr>
                <w:rFonts w:ascii="Aptos" w:hAnsi="Aptos" w:cs="Arial"/>
                <w:i/>
                <w:iCs/>
                <w:sz w:val="20"/>
                <w:szCs w:val="20"/>
                <w:lang w:val="en-GB"/>
              </w:rPr>
              <w:t>Microbacterium</w:t>
            </w:r>
            <w:r w:rsidRPr="00923EB0">
              <w:rPr>
                <w:rFonts w:ascii="Aptos" w:hAnsi="Aptos" w:cs="Arial"/>
                <w:sz w:val="20"/>
                <w:szCs w:val="20"/>
                <w:lang w:val="en-GB"/>
              </w:rPr>
              <w:t xml:space="preserve"> siphoviruses which share </w:t>
            </w:r>
            <w:r w:rsidRPr="00923EB0">
              <w:rPr>
                <w:rFonts w:ascii="Cambria Math" w:hAnsi="Cambria Math" w:cs="Cambria Math"/>
                <w:sz w:val="20"/>
                <w:szCs w:val="20"/>
                <w:lang w:val="en-GB"/>
              </w:rPr>
              <w:t>≥</w:t>
            </w:r>
            <w:r w:rsidRPr="00923EB0">
              <w:rPr>
                <w:rFonts w:ascii="Aptos" w:hAnsi="Aptos" w:cs="Arial"/>
                <w:sz w:val="20"/>
                <w:szCs w:val="20"/>
                <w:lang w:val="en-GB"/>
              </w:rPr>
              <w:t xml:space="preserve">12.2% DNA sequence similarity and </w:t>
            </w:r>
            <w:r w:rsidR="00C04C9E">
              <w:rPr>
                <w:rFonts w:ascii="Aptos" w:hAnsi="Aptos" w:cs="Arial"/>
                <w:sz w:val="20"/>
                <w:szCs w:val="20"/>
                <w:lang w:val="en-GB"/>
              </w:rPr>
              <w:t>14</w:t>
            </w:r>
            <w:r w:rsidRPr="00923EB0">
              <w:rPr>
                <w:rFonts w:ascii="Aptos" w:hAnsi="Aptos" w:cs="Arial"/>
                <w:sz w:val="20"/>
                <w:szCs w:val="20"/>
                <w:lang w:val="en-GB"/>
              </w:rPr>
              <w:t xml:space="preserve"> common proteins.</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38B7B34" w14:textId="77777777" w:rsidR="00B71278" w:rsidRPr="00B71278" w:rsidRDefault="00B71278" w:rsidP="00B71278">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0248B7" w14:textId="77777777" w:rsidR="00B71278" w:rsidRPr="00B71278" w:rsidRDefault="00B71278" w:rsidP="00B71278">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7AC719E" w14:textId="77777777" w:rsidR="00B71278" w:rsidRPr="00B71278" w:rsidRDefault="00B71278" w:rsidP="00B71278">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8F8BC6" w14:textId="77777777" w:rsidR="00B71278" w:rsidRPr="00B71278" w:rsidRDefault="00B71278" w:rsidP="00B71278">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6F1E873" w14:textId="77777777" w:rsidR="00B71278" w:rsidRPr="00B71278" w:rsidRDefault="00B71278" w:rsidP="00B71278">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296F3C20" w14:textId="77777777" w:rsidR="00B71278" w:rsidRPr="00B71278" w:rsidRDefault="00B71278" w:rsidP="00B71278">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6261E1" w14:textId="77777777" w:rsidR="00B71278" w:rsidRPr="00B71278" w:rsidRDefault="00B71278" w:rsidP="00B71278">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7851CECD" w14:textId="77777777" w:rsidR="00B71278" w:rsidRPr="00B71278" w:rsidRDefault="00B71278" w:rsidP="00B71278">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577750C" w14:textId="77777777" w:rsidR="00B71278" w:rsidRPr="00B71278" w:rsidRDefault="00B71278" w:rsidP="00B71278">
            <w:pPr>
              <w:rPr>
                <w:rFonts w:ascii="Aptos" w:hAnsi="Aptos" w:cs="Arial"/>
                <w:sz w:val="20"/>
                <w:szCs w:val="20"/>
              </w:rPr>
            </w:pPr>
            <w:r w:rsidRPr="00B71278">
              <w:rPr>
                <w:rFonts w:ascii="Aptos" w:hAnsi="Aptos" w:cs="Arial"/>
                <w:sz w:val="20"/>
                <w:szCs w:val="20"/>
              </w:rPr>
              <w:lastRenderedPageBreak/>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11D22677" w14:textId="252A5508" w:rsidR="00953FFE" w:rsidRPr="00BE4F5A" w:rsidRDefault="00B71278" w:rsidP="00DD58AA">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05F91176" w14:textId="77777777" w:rsidR="00264667" w:rsidRPr="00264667" w:rsidRDefault="00953FFE" w:rsidP="00264667">
            <w:pPr>
              <w:rPr>
                <w:rFonts w:ascii="Aptos" w:hAnsi="Aptos" w:cs="Arial"/>
                <w:sz w:val="20"/>
                <w:szCs w:val="20"/>
              </w:rPr>
            </w:pPr>
            <w:r w:rsidRPr="00BE4F5A">
              <w:rPr>
                <w:rFonts w:ascii="Aptos" w:hAnsi="Aptos" w:cs="Arial"/>
                <w:sz w:val="20"/>
                <w:szCs w:val="20"/>
              </w:rPr>
              <w:t xml:space="preserve">  </w:t>
            </w:r>
            <w:r w:rsidR="00264667" w:rsidRPr="00264667">
              <w:rPr>
                <w:rFonts w:ascii="Aptos" w:hAnsi="Aptos" w:cs="Arial"/>
                <w:sz w:val="20"/>
                <w:szCs w:val="20"/>
              </w:rPr>
              <w:t>11.</w:t>
            </w:r>
            <w:r w:rsidR="00264667"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461A617F" w14:textId="3F1F9424" w:rsidR="00953FFE" w:rsidRPr="00BE4F5A" w:rsidRDefault="00264667" w:rsidP="00264667">
            <w:pPr>
              <w:rPr>
                <w:rFonts w:ascii="Aptos" w:hAnsi="Aptos" w:cs="Arial"/>
                <w:sz w:val="20"/>
                <w:szCs w:val="20"/>
              </w:rPr>
            </w:pPr>
            <w:r w:rsidRPr="00264667">
              <w:rPr>
                <w:rFonts w:ascii="Aptos" w:hAnsi="Aptos" w:cs="Arial"/>
                <w:sz w:val="20"/>
                <w:szCs w:val="20"/>
              </w:rPr>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7B7375B2" w14:textId="77777777" w:rsidR="00953FFE" w:rsidRDefault="00953FFE" w:rsidP="00DD58AA">
            <w:pPr>
              <w:rPr>
                <w:rFonts w:ascii="Aptos" w:hAnsi="Aptos"/>
                <w:sz w:val="20"/>
                <w:szCs w:val="20"/>
              </w:rPr>
            </w:pPr>
            <w:r w:rsidRPr="00BE4F5A">
              <w:rPr>
                <w:rFonts w:ascii="Aptos" w:hAnsi="Aptos"/>
                <w:sz w:val="20"/>
                <w:szCs w:val="20"/>
              </w:rPr>
              <w:t xml:space="preserve"> </w:t>
            </w:r>
            <w:r w:rsidR="00264667">
              <w:rPr>
                <w:rFonts w:ascii="Aptos" w:hAnsi="Aptos"/>
                <w:sz w:val="20"/>
                <w:szCs w:val="20"/>
              </w:rPr>
              <w:t xml:space="preserve">13. </w:t>
            </w:r>
            <w:r w:rsidR="00264667"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531604BC" w14:textId="64EA4587" w:rsidR="00480355" w:rsidRDefault="00480355" w:rsidP="00DD58AA">
            <w:pPr>
              <w:rPr>
                <w:rFonts w:ascii="Aptos" w:hAnsi="Aptos"/>
                <w:sz w:val="20"/>
                <w:szCs w:val="20"/>
              </w:rPr>
            </w:pPr>
            <w:r>
              <w:rPr>
                <w:rFonts w:ascii="Aptos" w:hAnsi="Aptos"/>
                <w:sz w:val="20"/>
                <w:szCs w:val="20"/>
              </w:rPr>
              <w:t xml:space="preserve">14. </w:t>
            </w:r>
            <w:r w:rsidRPr="00480355">
              <w:rPr>
                <w:rFonts w:ascii="Aptos" w:hAnsi="Aptos"/>
                <w:sz w:val="20"/>
                <w:szCs w:val="20"/>
              </w:rPr>
              <w:t>Letunic I, Bork P. Interactive Tree Of Life (iTOL): an online tool for phylogenetic tree display and annotation. Bioinformatics. 2007 Jan 1;23(1):127-8. doi: 10.1093/bioinformatics/btl529. Epub 2006 Oct 18. PMID: 17050570.</w:t>
            </w:r>
          </w:p>
          <w:p w14:paraId="3624A076" w14:textId="77777777" w:rsidR="00480355" w:rsidRDefault="00480355" w:rsidP="00DD58AA">
            <w:pPr>
              <w:rPr>
                <w:rFonts w:ascii="Aptos" w:hAnsi="Aptos"/>
                <w:sz w:val="20"/>
                <w:szCs w:val="20"/>
              </w:rPr>
            </w:pPr>
            <w:r>
              <w:rPr>
                <w:rFonts w:ascii="Aptos" w:hAnsi="Aptos"/>
                <w:sz w:val="20"/>
                <w:szCs w:val="20"/>
              </w:rPr>
              <w:t xml:space="preserve">15. </w:t>
            </w:r>
            <w:r w:rsidRPr="00480355">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2B5585DE" w14:textId="77777777" w:rsidR="00923EB0" w:rsidRDefault="00923EB0" w:rsidP="00923EB0">
            <w:pPr>
              <w:rPr>
                <w:rFonts w:ascii="Aptos" w:hAnsi="Aptos" w:cs="Arial"/>
                <w:sz w:val="20"/>
                <w:szCs w:val="20"/>
              </w:rPr>
            </w:pPr>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0AFD5292" w14:textId="77777777" w:rsidR="00923EB0" w:rsidRDefault="00923EB0" w:rsidP="00923EB0">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2" w:history="1">
              <w:r w:rsidRPr="0036656B">
                <w:rPr>
                  <w:rStyle w:val="Hyperlink"/>
                  <w:rFonts w:ascii="Aptos" w:hAnsi="Aptos" w:cs="Arial"/>
                  <w:sz w:val="20"/>
                  <w:szCs w:val="20"/>
                </w:rPr>
                <w:t>https://doi.org/10.1093/molbev/msx281</w:t>
              </w:r>
            </w:hyperlink>
          </w:p>
          <w:p w14:paraId="33555201" w14:textId="77777777" w:rsidR="00923EB0" w:rsidRPr="00BE4F5A" w:rsidRDefault="00923EB0" w:rsidP="00923EB0">
            <w:pPr>
              <w:rPr>
                <w:rFonts w:ascii="Aptos" w:hAnsi="Aptos" w:cs="Arial"/>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p>
          <w:p w14:paraId="0443523E" w14:textId="0CC949A5" w:rsidR="00FB7076" w:rsidRDefault="00FB7076" w:rsidP="00DD58AA">
            <w:pPr>
              <w:rPr>
                <w:rFonts w:ascii="Aptos" w:hAnsi="Aptos"/>
                <w:sz w:val="20"/>
                <w:szCs w:val="20"/>
              </w:rPr>
            </w:pPr>
            <w:r>
              <w:rPr>
                <w:rFonts w:ascii="Aptos" w:hAnsi="Aptos"/>
                <w:sz w:val="20"/>
                <w:szCs w:val="20"/>
              </w:rPr>
              <w:t>1</w:t>
            </w:r>
            <w:r w:rsidR="00923EB0">
              <w:rPr>
                <w:rFonts w:ascii="Aptos" w:hAnsi="Aptos"/>
                <w:sz w:val="20"/>
                <w:szCs w:val="20"/>
              </w:rPr>
              <w:t>9</w:t>
            </w:r>
            <w:r>
              <w:rPr>
                <w:rFonts w:ascii="Aptos" w:hAnsi="Aptos"/>
                <w:sz w:val="20"/>
                <w:szCs w:val="20"/>
              </w:rPr>
              <w:t xml:space="preserve">. </w:t>
            </w:r>
            <w:r>
              <w:t xml:space="preserve"> </w:t>
            </w:r>
            <w:r w:rsidRPr="00FB7076">
              <w:rPr>
                <w:rFonts w:ascii="Aptos" w:hAnsi="Aptos"/>
                <w:sz w:val="20"/>
                <w:szCs w:val="20"/>
              </w:rPr>
              <w:t>Hodgkin J. Jonathan Hodgkin. Curr Biol. 2004 Apr 6;14(7):R259-60. doi: 10.1016/j.cub.2004.03.015. PMID: 15062112.</w:t>
            </w:r>
          </w:p>
          <w:p w14:paraId="7D1B1CCD" w14:textId="1FA0D9B1" w:rsidR="009A3AA3" w:rsidRPr="00BE4F5A" w:rsidRDefault="00923EB0" w:rsidP="00DD58AA">
            <w:pPr>
              <w:rPr>
                <w:rFonts w:ascii="Aptos" w:hAnsi="Aptos"/>
                <w:sz w:val="20"/>
                <w:szCs w:val="20"/>
              </w:rPr>
            </w:pPr>
            <w:r>
              <w:rPr>
                <w:rFonts w:ascii="Aptos" w:hAnsi="Aptos"/>
                <w:sz w:val="20"/>
                <w:szCs w:val="20"/>
              </w:rPr>
              <w:t>20</w:t>
            </w:r>
            <w:r w:rsidR="00CA3720">
              <w:rPr>
                <w:rFonts w:ascii="Aptos" w:hAnsi="Aptos"/>
                <w:sz w:val="20"/>
                <w:szCs w:val="20"/>
              </w:rPr>
              <w:t xml:space="preserve">. </w:t>
            </w:r>
            <w:r w:rsidR="00CA3720">
              <w:t xml:space="preserve"> </w:t>
            </w:r>
            <w:r w:rsidR="00CA3720" w:rsidRPr="00CA3720">
              <w:rPr>
                <w:rFonts w:ascii="Aptos" w:hAnsi="Aptos"/>
                <w:sz w:val="20"/>
                <w:szCs w:val="20"/>
              </w:rPr>
              <w:t xml:space="preserve">Akimkina T, Venien-Bryan C, Hodgkin J. Isolation, characterization and complete nucleotide sequence of a novel temperate bacteriophage Min1, isolated from the nematode pathogen </w:t>
            </w:r>
            <w:r w:rsidR="00CA3720" w:rsidRPr="00CA3720">
              <w:rPr>
                <w:rFonts w:ascii="Aptos" w:hAnsi="Aptos"/>
                <w:i/>
                <w:iCs/>
                <w:sz w:val="20"/>
                <w:szCs w:val="20"/>
              </w:rPr>
              <w:t>Microbacterium nematophilum</w:t>
            </w:r>
            <w:r w:rsidR="00CA3720" w:rsidRPr="00CA3720">
              <w:rPr>
                <w:rFonts w:ascii="Aptos" w:hAnsi="Aptos"/>
                <w:sz w:val="20"/>
                <w:szCs w:val="20"/>
              </w:rPr>
              <w:t>. Res Microbiol. 2007 Sep;158(7):582-90. doi: 10.1016/j.resmic.2007.06.005. Epub 2007 Jul 13. PMID: 17869067.</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B43E82C"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110FF3E3" w14:textId="0E8FA133" w:rsidR="00264667" w:rsidRPr="00923EB0" w:rsidRDefault="00C35B80" w:rsidP="00C95FB7">
      <w:pPr>
        <w:spacing w:before="120" w:after="120"/>
        <w:rPr>
          <w:rFonts w:ascii="Aptos" w:hAnsi="Aptos"/>
        </w:rPr>
      </w:pPr>
      <w:r w:rsidRPr="00923EB0">
        <w:rPr>
          <w:rFonts w:ascii="Aptos" w:hAnsi="Aptos"/>
          <w:noProof/>
        </w:rPr>
        <w:drawing>
          <wp:inline distT="0" distB="0" distL="0" distR="0" wp14:anchorId="3727CA37" wp14:editId="629B651F">
            <wp:extent cx="5926455" cy="2855595"/>
            <wp:effectExtent l="0" t="0" r="0" b="1905"/>
            <wp:docPr id="2084578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78414" name="Picture 20845784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2855595"/>
                    </a:xfrm>
                    <a:prstGeom prst="rect">
                      <a:avLst/>
                    </a:prstGeom>
                  </pic:spPr>
                </pic:pic>
              </a:graphicData>
            </a:graphic>
          </wp:inline>
        </w:drawing>
      </w:r>
    </w:p>
    <w:p w14:paraId="76CB0C09" w14:textId="77777777" w:rsidR="005B3B28" w:rsidRPr="00923EB0" w:rsidRDefault="005B3B28" w:rsidP="00C95FB7">
      <w:pPr>
        <w:spacing w:before="120" w:after="120"/>
        <w:rPr>
          <w:rFonts w:ascii="Aptos" w:hAnsi="Aptos"/>
        </w:rPr>
      </w:pPr>
    </w:p>
    <w:p w14:paraId="61BF068D" w14:textId="5FFD481D" w:rsidR="00264667" w:rsidRPr="00742504" w:rsidRDefault="00264667" w:rsidP="00C95FB7">
      <w:pPr>
        <w:spacing w:before="120" w:after="120"/>
        <w:rPr>
          <w:rFonts w:ascii="Aptos" w:hAnsi="Aptos"/>
        </w:rPr>
      </w:pPr>
      <w:r w:rsidRPr="00742504">
        <w:rPr>
          <w:rFonts w:ascii="Aptos" w:hAnsi="Aptos"/>
        </w:rPr>
        <w:lastRenderedPageBreak/>
        <w:t>Figure 1. VIRIDIC heat map</w:t>
      </w:r>
      <w:r w:rsidR="008B3770" w:rsidRPr="00742504">
        <w:rPr>
          <w:rFonts w:ascii="Aptos" w:hAnsi="Aptos"/>
        </w:rPr>
        <w:t xml:space="preserve"> of </w:t>
      </w:r>
      <w:r w:rsidR="005B3B28" w:rsidRPr="00742504">
        <w:rPr>
          <w:rFonts w:ascii="Aptos" w:hAnsi="Aptos"/>
        </w:rPr>
        <w:t>a portion of the members of this family</w:t>
      </w:r>
      <w:r w:rsidRPr="00742504">
        <w:rPr>
          <w:rFonts w:ascii="Aptos" w:hAnsi="Aptos"/>
        </w:rPr>
        <w:t xml:space="preserve">: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2908FF" w:rsidRPr="00742504">
        <w:rPr>
          <w:rFonts w:ascii="Aptos" w:hAnsi="Aptos"/>
        </w:rPr>
        <w:t>Micr</w:t>
      </w:r>
      <w:r w:rsidR="00816FD7" w:rsidRPr="00742504">
        <w:rPr>
          <w:rFonts w:ascii="Aptos" w:hAnsi="Aptos"/>
        </w:rPr>
        <w:t xml:space="preserve"> = </w:t>
      </w:r>
      <w:r w:rsidR="002908FF" w:rsidRPr="00742504">
        <w:rPr>
          <w:rFonts w:ascii="Aptos" w:hAnsi="Aptos"/>
          <w:i/>
          <w:iCs/>
        </w:rPr>
        <w:t>Microbacterium</w:t>
      </w:r>
      <w:r w:rsidR="00816FD7" w:rsidRPr="00742504">
        <w:rPr>
          <w:rFonts w:ascii="Aptos" w:hAnsi="Aptos"/>
        </w:rPr>
        <w:t>.</w:t>
      </w:r>
      <w:r w:rsidR="008B3770" w:rsidRPr="00742504">
        <w:rPr>
          <w:rFonts w:ascii="Aptos" w:hAnsi="Aptos"/>
        </w:rPr>
        <w:t xml:space="preserve"> </w:t>
      </w:r>
      <w:r w:rsidR="005F3177" w:rsidRPr="00742504">
        <w:rPr>
          <w:rFonts w:ascii="Aptos" w:hAnsi="Aptos"/>
        </w:rPr>
        <w:t xml:space="preserve">Since this figure </w:t>
      </w:r>
      <w:r w:rsidR="00196BE7" w:rsidRPr="00742504">
        <w:rPr>
          <w:rFonts w:ascii="Aptos" w:hAnsi="Aptos"/>
        </w:rPr>
        <w:t>is difficult to read</w:t>
      </w:r>
      <w:r w:rsidR="005F3177" w:rsidRPr="00742504">
        <w:rPr>
          <w:rFonts w:ascii="Aptos" w:hAnsi="Aptos"/>
        </w:rPr>
        <w:t xml:space="preserve"> we have appended the complete VIRIDIC heatmap (</w:t>
      </w:r>
      <w:r w:rsidR="002908FF" w:rsidRPr="00742504">
        <w:rPr>
          <w:rFonts w:ascii="Aptos" w:hAnsi="Aptos"/>
        </w:rPr>
        <w:t>Hodgkin</w:t>
      </w:r>
      <w:r w:rsidR="005F3177" w:rsidRPr="00742504">
        <w:rPr>
          <w:rFonts w:ascii="Aptos" w:hAnsi="Aptos"/>
        </w:rPr>
        <w:t>viridae</w:t>
      </w:r>
      <w:r w:rsidR="00E113B9" w:rsidRPr="00742504">
        <w:rPr>
          <w:rFonts w:ascii="Aptos" w:hAnsi="Aptos"/>
        </w:rPr>
        <w:t>_</w:t>
      </w:r>
      <w:r w:rsidR="005B3B28" w:rsidRPr="00742504">
        <w:rPr>
          <w:rFonts w:ascii="Aptos" w:hAnsi="Aptos"/>
        </w:rPr>
        <w:t>2024_</w:t>
      </w:r>
      <w:r w:rsidR="005F3177" w:rsidRPr="00742504">
        <w:rPr>
          <w:rFonts w:ascii="Aptos" w:hAnsi="Aptos"/>
        </w:rPr>
        <w:t>VIRIDIC_heatmap).</w:t>
      </w:r>
      <w:r w:rsidR="00605F09" w:rsidRPr="00742504">
        <w:rPr>
          <w:rFonts w:ascii="Aptos" w:hAnsi="Aptos"/>
        </w:rPr>
        <w:t xml:space="preserve">  The </w:t>
      </w:r>
      <w:r w:rsidR="002908FF" w:rsidRPr="00742504">
        <w:rPr>
          <w:rFonts w:ascii="Aptos" w:hAnsi="Aptos"/>
        </w:rPr>
        <w:t>yellow</w:t>
      </w:r>
      <w:r w:rsidR="00196BE7" w:rsidRPr="00742504">
        <w:rPr>
          <w:rFonts w:ascii="Aptos" w:hAnsi="Aptos"/>
        </w:rPr>
        <w:t xml:space="preserve"> highlighted</w:t>
      </w:r>
      <w:r w:rsidR="00605F09" w:rsidRPr="00742504">
        <w:rPr>
          <w:rFonts w:ascii="Aptos" w:hAnsi="Aptos"/>
        </w:rPr>
        <w:t xml:space="preserve"> accession numbers and phage names in Column A  represent ICTV-recognized species</w:t>
      </w:r>
      <w:r w:rsidR="002908FF" w:rsidRPr="00742504">
        <w:rPr>
          <w:rFonts w:ascii="Aptos" w:hAnsi="Aptos"/>
        </w:rPr>
        <w:t>, while the blue box in Column B represents the extent of this family</w:t>
      </w:r>
      <w:r w:rsidR="00605F09" w:rsidRPr="00742504">
        <w:rPr>
          <w:rFonts w:ascii="Aptos" w:hAnsi="Aptos"/>
        </w:rPr>
        <w:t>.</w:t>
      </w:r>
    </w:p>
    <w:p w14:paraId="26A65CD9" w14:textId="09AB1592" w:rsidR="005B3B28" w:rsidRPr="00742504" w:rsidRDefault="00C35B80" w:rsidP="00C95FB7">
      <w:pPr>
        <w:spacing w:before="120" w:after="120"/>
        <w:rPr>
          <w:rFonts w:ascii="Aptos" w:hAnsi="Aptos"/>
        </w:rPr>
      </w:pPr>
      <w:r w:rsidRPr="00742504">
        <w:rPr>
          <w:rFonts w:ascii="Aptos" w:hAnsi="Aptos"/>
        </w:rPr>
        <w:t xml:space="preserve">Conclusion:  The </w:t>
      </w:r>
      <w:r w:rsidRPr="00742504">
        <w:rPr>
          <w:rFonts w:ascii="Aptos" w:hAnsi="Aptos"/>
          <w:i/>
          <w:iCs/>
        </w:rPr>
        <w:t>Rogerhendrixvirus</w:t>
      </w:r>
      <w:r w:rsidRPr="00742504">
        <w:rPr>
          <w:rFonts w:ascii="Aptos" w:hAnsi="Aptos"/>
        </w:rPr>
        <w:t xml:space="preserve"> represented by NC_047977.1 (</w:t>
      </w:r>
      <w:r w:rsidRPr="00742504">
        <w:rPr>
          <w:rFonts w:ascii="Aptos" w:hAnsi="Aptos"/>
          <w:i/>
          <w:iCs/>
        </w:rPr>
        <w:t>Microbacterium</w:t>
      </w:r>
      <w:r w:rsidRPr="00742504">
        <w:rPr>
          <w:rFonts w:ascii="Aptos" w:hAnsi="Aptos"/>
        </w:rPr>
        <w:t xml:space="preserve"> phage Hendrix</w:t>
      </w:r>
      <w:r w:rsidR="00865772" w:rsidRPr="00742504">
        <w:rPr>
          <w:rFonts w:ascii="Aptos" w:hAnsi="Aptos"/>
        </w:rPr>
        <w:t>)</w:t>
      </w:r>
      <w:r w:rsidRPr="00742504">
        <w:rPr>
          <w:rFonts w:ascii="Aptos" w:hAnsi="Aptos"/>
        </w:rPr>
        <w:t xml:space="preserve"> do not belong to this family since their genome</w:t>
      </w:r>
      <w:r w:rsidR="00865772" w:rsidRPr="00742504">
        <w:rPr>
          <w:rFonts w:ascii="Aptos" w:hAnsi="Aptos"/>
        </w:rPr>
        <w:t>s</w:t>
      </w:r>
      <w:r w:rsidRPr="00742504">
        <w:rPr>
          <w:rFonts w:ascii="Aptos" w:hAnsi="Aptos"/>
        </w:rPr>
        <w:t xml:space="preserve"> </w:t>
      </w:r>
      <w:r w:rsidR="00865772" w:rsidRPr="00742504">
        <w:rPr>
          <w:rFonts w:ascii="Aptos" w:hAnsi="Aptos"/>
        </w:rPr>
        <w:t>ca. 98 kb</w:t>
      </w:r>
      <w:r w:rsidRPr="00742504">
        <w:rPr>
          <w:rFonts w:ascii="Aptos" w:hAnsi="Aptos"/>
        </w:rPr>
        <w:t xml:space="preserve"> </w:t>
      </w:r>
      <w:r w:rsidR="00865772" w:rsidRPr="00742504">
        <w:rPr>
          <w:rFonts w:ascii="Aptos" w:hAnsi="Aptos"/>
        </w:rPr>
        <w:t>i.e.</w:t>
      </w:r>
      <w:r w:rsidRPr="00742504">
        <w:rPr>
          <w:rFonts w:ascii="Aptos" w:hAnsi="Aptos"/>
        </w:rPr>
        <w:t xml:space="preserve"> significantly larger</w:t>
      </w:r>
      <w:r w:rsidR="00865772" w:rsidRPr="00742504">
        <w:rPr>
          <w:rFonts w:ascii="Aptos" w:hAnsi="Aptos"/>
        </w:rPr>
        <w:t xml:space="preserve"> than those of the </w:t>
      </w:r>
      <w:r w:rsidR="00865772" w:rsidRPr="00742504">
        <w:rPr>
          <w:rFonts w:ascii="Aptos" w:hAnsi="Aptos"/>
          <w:i/>
          <w:iCs/>
        </w:rPr>
        <w:t>Hodgkinviridae</w:t>
      </w:r>
      <w:r w:rsidRPr="00742504">
        <w:rPr>
          <w:rFonts w:ascii="Aptos" w:hAnsi="Aptos"/>
        </w:rPr>
        <w:t>.</w:t>
      </w:r>
    </w:p>
    <w:p w14:paraId="012F078E" w14:textId="30AF44F2" w:rsidR="005B3B28" w:rsidRPr="00742504" w:rsidRDefault="002908FF" w:rsidP="00C95FB7">
      <w:pPr>
        <w:spacing w:before="120" w:after="120"/>
        <w:rPr>
          <w:rFonts w:ascii="Aptos" w:hAnsi="Aptos"/>
        </w:rPr>
      </w:pPr>
      <w:r w:rsidRPr="00742504">
        <w:rPr>
          <w:rFonts w:ascii="Aptos" w:hAnsi="Aptos"/>
        </w:rPr>
        <w:br/>
      </w:r>
      <w:r w:rsidR="00923EB0" w:rsidRPr="00742504">
        <w:rPr>
          <w:rFonts w:ascii="Aptos" w:hAnsi="Aptos"/>
          <w:noProof/>
        </w:rPr>
        <w:drawing>
          <wp:inline distT="0" distB="0" distL="0" distR="0" wp14:anchorId="4EF4C637" wp14:editId="0966B6D7">
            <wp:extent cx="5926455" cy="4904105"/>
            <wp:effectExtent l="0" t="0" r="0" b="0"/>
            <wp:docPr id="1587537033"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37033" name="Picture 1" descr="A circular object with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p>
    <w:p w14:paraId="3148541A" w14:textId="2FFD3762" w:rsidR="00923EB0" w:rsidRPr="00742504" w:rsidRDefault="00923EB0" w:rsidP="00923EB0">
      <w:pPr>
        <w:spacing w:before="120" w:after="120"/>
        <w:rPr>
          <w:rFonts w:ascii="Aptos" w:hAnsi="Aptos"/>
        </w:rPr>
      </w:pPr>
      <w:bookmarkStart w:id="1" w:name="_Hlk169933421"/>
      <w:r w:rsidRPr="00742504">
        <w:rPr>
          <w:rFonts w:ascii="Aptos" w:hAnsi="Aptos"/>
        </w:rPr>
        <w:t xml:space="preserve">Figure  2. ViPTree [4] analysis Proteomic tree of 4,408 bacterial viruses with proposed viral families labeled by the coloured ring. The </w:t>
      </w:r>
      <w:r w:rsidRPr="00742504">
        <w:rPr>
          <w:rFonts w:ascii="Aptos" w:hAnsi="Aptos"/>
          <w:i/>
          <w:iCs/>
        </w:rPr>
        <w:t xml:space="preserve">Hodgkinviridae </w:t>
      </w:r>
      <w:r w:rsidRPr="00742504">
        <w:rPr>
          <w:rFonts w:ascii="Aptos" w:hAnsi="Aptos"/>
        </w:rPr>
        <w:t>are marked with a star symbol. The hierarchical tree was created using ViPTreeGen (version 1.1.2) [4] and annotated using iToL [15-16]. The tree is based on a dissimilarity matrix generated by pairwise tBLASTx scores between each of the genomes.</w:t>
      </w:r>
    </w:p>
    <w:bookmarkEnd w:id="1"/>
    <w:p w14:paraId="43AD347D" w14:textId="0AD051BE" w:rsidR="00470D14" w:rsidRPr="00742504" w:rsidRDefault="00923EB0" w:rsidP="00923EB0">
      <w:pPr>
        <w:spacing w:before="120" w:after="120"/>
        <w:rPr>
          <w:rFonts w:ascii="Aptos" w:hAnsi="Aptos"/>
        </w:rPr>
      </w:pPr>
      <w:r w:rsidRPr="00742504">
        <w:rPr>
          <w:rFonts w:ascii="Aptos" w:hAnsi="Aptos"/>
          <w:noProof/>
        </w:rPr>
        <w:lastRenderedPageBreak/>
        <w:drawing>
          <wp:inline distT="0" distB="0" distL="0" distR="0" wp14:anchorId="74DCAD81" wp14:editId="092C73E4">
            <wp:extent cx="5926455" cy="4892675"/>
            <wp:effectExtent l="0" t="0" r="0" b="3175"/>
            <wp:docPr id="271927951" name="Picture 2" descr="A yellow line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27951" name="Picture 2" descr="A yellow line in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4892675"/>
                    </a:xfrm>
                    <a:prstGeom prst="rect">
                      <a:avLst/>
                    </a:prstGeom>
                  </pic:spPr>
                </pic:pic>
              </a:graphicData>
            </a:graphic>
          </wp:inline>
        </w:drawing>
      </w:r>
    </w:p>
    <w:p w14:paraId="066A2793" w14:textId="6F35C2BC" w:rsidR="00923EB0" w:rsidRPr="00742504" w:rsidRDefault="00264667" w:rsidP="00923EB0">
      <w:pPr>
        <w:spacing w:before="120" w:after="120"/>
        <w:rPr>
          <w:rFonts w:ascii="Aptos" w:hAnsi="Aptos"/>
        </w:rPr>
      </w:pPr>
      <w:r w:rsidRPr="00742504">
        <w:rPr>
          <w:rFonts w:ascii="Aptos" w:hAnsi="Aptos"/>
        </w:rPr>
        <w:t xml:space="preserve">Figure 3. </w:t>
      </w:r>
      <w:bookmarkStart w:id="2" w:name="_Hlk169933468"/>
      <w:r w:rsidR="00923EB0" w:rsidRPr="00742504">
        <w:rPr>
          <w:rFonts w:ascii="Aptos" w:hAnsi="Aptos"/>
        </w:rPr>
        <w:t xml:space="preserve">Figure 3. ViPTree [4] hierarchical tree pruned to show the proposed </w:t>
      </w:r>
      <w:r w:rsidR="00923EB0" w:rsidRPr="00742504">
        <w:rPr>
          <w:rFonts w:ascii="Aptos" w:hAnsi="Aptos"/>
          <w:i/>
          <w:iCs/>
        </w:rPr>
        <w:t>Hodgkinviridae</w:t>
      </w:r>
      <w:r w:rsidR="00923EB0" w:rsidRPr="00742504">
        <w:rPr>
          <w:rFonts w:ascii="Aptos" w:hAnsi="Aptos"/>
        </w:rPr>
        <w:t xml:space="preserve"> alongside </w:t>
      </w:r>
      <w:r w:rsidR="00B436FC" w:rsidRPr="00742504">
        <w:rPr>
          <w:rFonts w:ascii="Aptos" w:hAnsi="Aptos"/>
        </w:rPr>
        <w:t>neighboring</w:t>
      </w:r>
      <w:r w:rsidR="00923EB0" w:rsidRPr="00742504">
        <w:rPr>
          <w:rFonts w:ascii="Aptos" w:hAnsi="Aptos"/>
        </w:rPr>
        <w:t xml:space="preserve"> clades.</w:t>
      </w:r>
    </w:p>
    <w:bookmarkEnd w:id="2"/>
    <w:p w14:paraId="4343C320" w14:textId="77777777" w:rsidR="003070C9" w:rsidRPr="00742504" w:rsidRDefault="003070C9" w:rsidP="00C95FB7">
      <w:pPr>
        <w:spacing w:before="120" w:after="120"/>
        <w:rPr>
          <w:rFonts w:ascii="Aptos" w:hAnsi="Aptos"/>
        </w:rPr>
      </w:pPr>
    </w:p>
    <w:p w14:paraId="6EB289F8" w14:textId="65613D25" w:rsidR="00264667" w:rsidRPr="00742504" w:rsidRDefault="00B72137" w:rsidP="00C95FB7">
      <w:pPr>
        <w:spacing w:before="120" w:after="120"/>
        <w:rPr>
          <w:rFonts w:ascii="Aptos" w:hAnsi="Aptos"/>
        </w:rPr>
      </w:pPr>
      <w:r w:rsidRPr="00742504">
        <w:rPr>
          <w:rFonts w:ascii="Aptos" w:hAnsi="Aptos"/>
          <w:noProof/>
        </w:rPr>
        <w:drawing>
          <wp:inline distT="0" distB="0" distL="0" distR="0" wp14:anchorId="5E73B325" wp14:editId="01721726">
            <wp:extent cx="5926455" cy="1153160"/>
            <wp:effectExtent l="0" t="0" r="0" b="8890"/>
            <wp:docPr id="19811054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05445" name="Picture 198110544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6455" cy="1153160"/>
                    </a:xfrm>
                    <a:prstGeom prst="rect">
                      <a:avLst/>
                    </a:prstGeom>
                  </pic:spPr>
                </pic:pic>
              </a:graphicData>
            </a:graphic>
          </wp:inline>
        </w:drawing>
      </w:r>
    </w:p>
    <w:p w14:paraId="5AFA9528" w14:textId="6ECEA8BE" w:rsidR="00264667" w:rsidRPr="00742504" w:rsidRDefault="00264667" w:rsidP="00264667">
      <w:pPr>
        <w:spacing w:before="120" w:after="120"/>
        <w:rPr>
          <w:rFonts w:ascii="Aptos" w:hAnsi="Aptos"/>
        </w:rPr>
      </w:pPr>
      <w:bookmarkStart w:id="3" w:name="_Hlk161845117"/>
      <w:r w:rsidRPr="00742504">
        <w:rPr>
          <w:rFonts w:ascii="Aptos" w:hAnsi="Aptos"/>
        </w:rPr>
        <w:t xml:space="preserve">Figure 4.  VirClust </w:t>
      </w:r>
      <w:r w:rsidR="00940013" w:rsidRPr="00742504">
        <w:rPr>
          <w:rFonts w:ascii="Aptos" w:hAnsi="Aptos"/>
        </w:rPr>
        <w:t>protein heatmap</w:t>
      </w:r>
      <w:r w:rsidR="00542CCD" w:rsidRPr="00742504">
        <w:rPr>
          <w:rFonts w:ascii="Aptos" w:hAnsi="Aptos"/>
        </w:rPr>
        <w:t xml:space="preserve"> of the </w:t>
      </w:r>
      <w:r w:rsidR="00B37541" w:rsidRPr="00742504">
        <w:rPr>
          <w:rFonts w:ascii="Aptos" w:hAnsi="Aptos"/>
          <w:i/>
          <w:iCs/>
        </w:rPr>
        <w:t>Hodgkinviridae</w:t>
      </w:r>
      <w:r w:rsidRPr="00742504">
        <w:rPr>
          <w:rFonts w:ascii="Aptos" w:hAnsi="Aptos"/>
        </w:rPr>
        <w:t>: at the first level, proteins are grouped based on their reciprocal BLASTP similarities into protein clusters, or PCs. At the second level, PCs are grouped based on their Hidden Markov Model (HMM) similarities into protein</w:t>
      </w:r>
      <w:r w:rsidR="001427C5" w:rsidRPr="00742504">
        <w:rPr>
          <w:rFonts w:ascii="Aptos" w:hAnsi="Aptos"/>
        </w:rPr>
        <w:t xml:space="preserve"> </w:t>
      </w:r>
      <w:r w:rsidRPr="00742504">
        <w:rPr>
          <w:rFonts w:ascii="Aptos" w:hAnsi="Aptos"/>
        </w:rPr>
        <w:t>superclusters, or PSCs. AT the third, still experimental level, PSCs are grouped based on their HMM similarities into protein super-superclusters, or PSSC [13}.</w:t>
      </w:r>
    </w:p>
    <w:bookmarkEnd w:id="3"/>
    <w:p w14:paraId="5350859E" w14:textId="6AA84116" w:rsidR="00C44C40" w:rsidRPr="00742504" w:rsidRDefault="00A105A3" w:rsidP="0076606D">
      <w:pPr>
        <w:pStyle w:val="BodyTextIndent"/>
        <w:spacing w:before="120" w:after="120"/>
        <w:ind w:left="0" w:firstLine="0"/>
        <w:rPr>
          <w:rFonts w:ascii="Aptos" w:hAnsi="Aptos" w:cs="Arial"/>
          <w:b/>
          <w:szCs w:val="24"/>
        </w:rPr>
      </w:pPr>
      <w:r w:rsidRPr="00742504">
        <w:rPr>
          <w:rFonts w:ascii="Aptos" w:hAnsi="Aptos" w:cs="Arial"/>
          <w:b/>
          <w:noProof/>
          <w:szCs w:val="24"/>
        </w:rPr>
        <w:lastRenderedPageBreak/>
        <w:drawing>
          <wp:inline distT="0" distB="0" distL="0" distR="0" wp14:anchorId="53D5C89A" wp14:editId="4E2A33A2">
            <wp:extent cx="5926455" cy="3357245"/>
            <wp:effectExtent l="0" t="0" r="0" b="0"/>
            <wp:docPr id="2028443245" name="Picture 1" descr="A screen 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43245" name="Picture 1" descr="A screen shot of a video gam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3357245"/>
                    </a:xfrm>
                    <a:prstGeom prst="rect">
                      <a:avLst/>
                    </a:prstGeom>
                  </pic:spPr>
                </pic:pic>
              </a:graphicData>
            </a:graphic>
          </wp:inline>
        </w:drawing>
      </w:r>
    </w:p>
    <w:p w14:paraId="632A28AC" w14:textId="1C74972F" w:rsidR="00A105A3" w:rsidRPr="00742504" w:rsidRDefault="00A105A3" w:rsidP="00A105A3">
      <w:pPr>
        <w:rPr>
          <w:rFonts w:ascii="Aptos" w:hAnsi="Aptos" w:cs="Arial"/>
          <w:sz w:val="22"/>
          <w:szCs w:val="22"/>
          <w:lang w:val="en-GB"/>
        </w:rPr>
      </w:pPr>
      <w:bookmarkStart w:id="4" w:name="_Hlk169934923"/>
      <w:r w:rsidRPr="00742504">
        <w:rPr>
          <w:rFonts w:ascii="Aptos" w:hAnsi="Aptos" w:cs="Arial"/>
          <w:sz w:val="22"/>
          <w:szCs w:val="22"/>
          <w:lang w:val="en-GB"/>
        </w:rPr>
        <w:t xml:space="preserve">Figure 5. Core genome phylogeny of the proposed </w:t>
      </w:r>
      <w:r w:rsidR="00C55B9A">
        <w:rPr>
          <w:rFonts w:ascii="Aptos" w:hAnsi="Aptos" w:cs="Arial"/>
          <w:i/>
          <w:iCs/>
          <w:sz w:val="22"/>
          <w:szCs w:val="22"/>
          <w:lang w:val="en-GB"/>
        </w:rPr>
        <w:t>Hodgkinviridae</w:t>
      </w:r>
      <w:r w:rsidRPr="00742504">
        <w:rPr>
          <w:rFonts w:ascii="Aptos" w:hAnsi="Aptos" w:cs="Arial"/>
          <w:sz w:val="22"/>
          <w:szCs w:val="22"/>
          <w:lang w:val="en-GB"/>
        </w:rPr>
        <w:t xml:space="preserve"> family of bacterial viruses. A partitioned protein ML phylogeny was created from </w:t>
      </w:r>
      <w:r w:rsidRPr="00C713B2">
        <w:rPr>
          <w:rFonts w:ascii="Aptos" w:hAnsi="Aptos" w:cs="Arial"/>
          <w:sz w:val="22"/>
          <w:szCs w:val="22"/>
          <w:lang w:val="en-GB"/>
        </w:rPr>
        <w:t>1</w:t>
      </w:r>
      <w:r w:rsidR="00C713B2" w:rsidRPr="00C713B2">
        <w:rPr>
          <w:rFonts w:ascii="Aptos" w:hAnsi="Aptos" w:cs="Arial"/>
          <w:sz w:val="22"/>
          <w:szCs w:val="22"/>
          <w:lang w:val="en-GB"/>
        </w:rPr>
        <w:t>4</w:t>
      </w:r>
      <w:r w:rsidRPr="00742504">
        <w:rPr>
          <w:rFonts w:ascii="Aptos" w:hAnsi="Aptos" w:cs="Arial"/>
          <w:sz w:val="22"/>
          <w:szCs w:val="22"/>
          <w:lang w:val="en-GB"/>
        </w:rPr>
        <w:t xml:space="preserve">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w:t>
      </w:r>
      <w:r w:rsidRPr="00742504">
        <w:rPr>
          <w:rFonts w:ascii="Aptos" w:hAnsi="Aptos" w:cs="Arial"/>
        </w:rPr>
        <w:t xml:space="preserve"> [16-18]</w:t>
      </w:r>
      <w:r w:rsidRPr="00742504">
        <w:rPr>
          <w:rFonts w:ascii="Aptos" w:hAnsi="Aptos" w:cs="Arial"/>
          <w:sz w:val="22"/>
          <w:szCs w:val="22"/>
          <w:lang w:val="en-GB"/>
        </w:rPr>
        <w:t xml:space="preserve">. The tree is rooted at the midpoint and UF bootstrap support </w:t>
      </w:r>
      <w:r w:rsidRPr="00742504">
        <w:rPr>
          <w:rFonts w:ascii="Cambria Math" w:hAnsi="Cambria Math" w:cs="Cambria Math"/>
          <w:sz w:val="22"/>
          <w:szCs w:val="22"/>
          <w:lang w:val="en-GB"/>
        </w:rPr>
        <w:t>≥</w:t>
      </w:r>
      <w:r w:rsidRPr="00742504">
        <w:rPr>
          <w:rFonts w:ascii="Aptos" w:hAnsi="Aptos" w:cs="Arial"/>
          <w:sz w:val="22"/>
          <w:szCs w:val="22"/>
          <w:lang w:val="en-GB"/>
        </w:rPr>
        <w:t xml:space="preserve"> 95% are shown. The coloured strips indicate proposed genera and subfamilies.   </w:t>
      </w:r>
    </w:p>
    <w:bookmarkEnd w:id="4"/>
    <w:p w14:paraId="76BAF408" w14:textId="77777777" w:rsidR="00C713B2" w:rsidRDefault="00C713B2" w:rsidP="00C713B2">
      <w:pPr>
        <w:rPr>
          <w:rFonts w:ascii="Aptos" w:hAnsi="Aptos"/>
        </w:rPr>
      </w:pPr>
    </w:p>
    <w:p w14:paraId="1E97E51C" w14:textId="457EC239" w:rsidR="00C713B2" w:rsidRPr="00C713B2" w:rsidRDefault="00C713B2" w:rsidP="00C713B2">
      <w:pPr>
        <w:rPr>
          <w:rFonts w:ascii="Arial" w:hAnsi="Arial" w:cs="Arial"/>
          <w:sz w:val="22"/>
          <w:szCs w:val="22"/>
        </w:rPr>
      </w:pPr>
      <w:r w:rsidRPr="00C713B2">
        <w:rPr>
          <w:rFonts w:ascii="Aptos" w:hAnsi="Aptos"/>
          <w:sz w:val="22"/>
          <w:szCs w:val="22"/>
        </w:rPr>
        <w:t xml:space="preserve">Table 1. Signature genes in the proposed </w:t>
      </w:r>
      <w:r>
        <w:rPr>
          <w:rFonts w:ascii="Aptos" w:hAnsi="Aptos"/>
          <w:i/>
          <w:iCs/>
          <w:sz w:val="22"/>
          <w:szCs w:val="22"/>
        </w:rPr>
        <w:t>Hodgkinviridae</w:t>
      </w:r>
      <w:r w:rsidRPr="00C713B2">
        <w:rPr>
          <w:rFonts w:ascii="Aptos" w:hAnsi="Aptos"/>
          <w:sz w:val="22"/>
          <w:szCs w:val="22"/>
        </w:rPr>
        <w:t xml:space="preserve"> family of bacterial viruses. Genes were identified by clustering with MMSeqs2, with thresholds of 35% sequence similarity and 50% coverage.</w:t>
      </w:r>
    </w:p>
    <w:tbl>
      <w:tblPr>
        <w:tblStyle w:val="TableGrid"/>
        <w:tblW w:w="0" w:type="auto"/>
        <w:tblLook w:val="04A0" w:firstRow="1" w:lastRow="0" w:firstColumn="1" w:lastColumn="0" w:noHBand="0" w:noVBand="1"/>
      </w:tblPr>
      <w:tblGrid>
        <w:gridCol w:w="1278"/>
        <w:gridCol w:w="2016"/>
        <w:gridCol w:w="3750"/>
        <w:gridCol w:w="2279"/>
      </w:tblGrid>
      <w:tr w:rsidR="00C713B2" w14:paraId="03E1396C" w14:textId="77777777" w:rsidTr="00C713B2">
        <w:trPr>
          <w:trHeight w:val="300"/>
        </w:trPr>
        <w:tc>
          <w:tcPr>
            <w:tcW w:w="0" w:type="auto"/>
            <w:noWrap/>
            <w:hideMark/>
          </w:tcPr>
          <w:p w14:paraId="1FD46E7D" w14:textId="77777777" w:rsidR="00C713B2" w:rsidRDefault="00C713B2">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339F69D5" w14:textId="77777777" w:rsidR="00C713B2" w:rsidRDefault="00C713B2">
            <w:pPr>
              <w:rPr>
                <w:rFonts w:ascii="Aptos Narrow" w:hAnsi="Aptos Narrow"/>
                <w:b/>
                <w:bCs/>
                <w:color w:val="000000"/>
                <w:sz w:val="22"/>
                <w:szCs w:val="22"/>
              </w:rPr>
            </w:pPr>
            <w:r>
              <w:rPr>
                <w:rFonts w:ascii="Aptos Narrow" w:hAnsi="Aptos Narrow"/>
                <w:b/>
                <w:bCs/>
                <w:color w:val="000000"/>
                <w:sz w:val="22"/>
                <w:szCs w:val="22"/>
              </w:rPr>
              <w:t>No. of genomes (27 total)</w:t>
            </w:r>
          </w:p>
        </w:tc>
        <w:tc>
          <w:tcPr>
            <w:tcW w:w="0" w:type="auto"/>
            <w:noWrap/>
            <w:hideMark/>
          </w:tcPr>
          <w:p w14:paraId="05ABE19B" w14:textId="77777777" w:rsidR="00C713B2" w:rsidRDefault="00C713B2">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2DFAA6E4" w14:textId="77777777" w:rsidR="00C713B2" w:rsidRDefault="00C713B2">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C713B2" w14:paraId="3A46FDD8" w14:textId="77777777" w:rsidTr="00C713B2">
        <w:trPr>
          <w:trHeight w:val="300"/>
        </w:trPr>
        <w:tc>
          <w:tcPr>
            <w:tcW w:w="0" w:type="auto"/>
            <w:noWrap/>
            <w:hideMark/>
          </w:tcPr>
          <w:p w14:paraId="7264875F"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15AA4EFC"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41A4DC9C"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CB015F3" w14:textId="77777777" w:rsidR="00C713B2" w:rsidRDefault="00C713B2">
            <w:pPr>
              <w:rPr>
                <w:rFonts w:ascii="Aptos Narrow" w:hAnsi="Aptos Narrow"/>
                <w:sz w:val="22"/>
                <w:szCs w:val="22"/>
              </w:rPr>
            </w:pPr>
            <w:r>
              <w:rPr>
                <w:rFonts w:ascii="Aptos Narrow" w:hAnsi="Aptos Narrow"/>
                <w:sz w:val="22"/>
                <w:szCs w:val="22"/>
              </w:rPr>
              <w:t>hypothetical protein</w:t>
            </w:r>
          </w:p>
        </w:tc>
      </w:tr>
      <w:tr w:rsidR="00C713B2" w14:paraId="14173047" w14:textId="77777777" w:rsidTr="00C713B2">
        <w:trPr>
          <w:trHeight w:val="300"/>
        </w:trPr>
        <w:tc>
          <w:tcPr>
            <w:tcW w:w="0" w:type="auto"/>
            <w:noWrap/>
            <w:hideMark/>
          </w:tcPr>
          <w:p w14:paraId="508516F8"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1CCEF738"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4AEEF1FD"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BC65E29" w14:textId="77777777" w:rsidR="00C713B2" w:rsidRDefault="00C713B2">
            <w:pPr>
              <w:rPr>
                <w:rFonts w:ascii="Aptos Narrow" w:hAnsi="Aptos Narrow"/>
                <w:sz w:val="22"/>
                <w:szCs w:val="22"/>
              </w:rPr>
            </w:pPr>
            <w:r>
              <w:rPr>
                <w:rFonts w:ascii="Aptos Narrow" w:hAnsi="Aptos Narrow"/>
                <w:sz w:val="22"/>
                <w:szCs w:val="22"/>
              </w:rPr>
              <w:t>hypothetical protein</w:t>
            </w:r>
          </w:p>
        </w:tc>
      </w:tr>
      <w:tr w:rsidR="00C713B2" w14:paraId="370F46A5" w14:textId="77777777" w:rsidTr="00C713B2">
        <w:trPr>
          <w:trHeight w:val="300"/>
        </w:trPr>
        <w:tc>
          <w:tcPr>
            <w:tcW w:w="0" w:type="auto"/>
            <w:noWrap/>
            <w:hideMark/>
          </w:tcPr>
          <w:p w14:paraId="58A3BE0D"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1CBEE3A6"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6230127F"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9427F01" w14:textId="77777777" w:rsidR="00C713B2" w:rsidRDefault="00C713B2">
            <w:pPr>
              <w:rPr>
                <w:rFonts w:ascii="Aptos Narrow" w:hAnsi="Aptos Narrow"/>
                <w:sz w:val="22"/>
                <w:szCs w:val="22"/>
              </w:rPr>
            </w:pPr>
            <w:r>
              <w:rPr>
                <w:rFonts w:ascii="Aptos Narrow" w:hAnsi="Aptos Narrow"/>
                <w:sz w:val="22"/>
                <w:szCs w:val="22"/>
              </w:rPr>
              <w:t>major capsid protein</w:t>
            </w:r>
          </w:p>
        </w:tc>
      </w:tr>
      <w:tr w:rsidR="00C713B2" w14:paraId="5A835AE4" w14:textId="77777777" w:rsidTr="00C713B2">
        <w:trPr>
          <w:trHeight w:val="300"/>
        </w:trPr>
        <w:tc>
          <w:tcPr>
            <w:tcW w:w="0" w:type="auto"/>
            <w:noWrap/>
            <w:hideMark/>
          </w:tcPr>
          <w:p w14:paraId="6015F664"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459A3AFC"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48D5BB86"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A87E5B0" w14:textId="77777777" w:rsidR="00C713B2" w:rsidRDefault="00C713B2">
            <w:pPr>
              <w:rPr>
                <w:rFonts w:ascii="Aptos Narrow" w:hAnsi="Aptos Narrow"/>
                <w:sz w:val="22"/>
                <w:szCs w:val="22"/>
              </w:rPr>
            </w:pPr>
            <w:r>
              <w:rPr>
                <w:rFonts w:ascii="Aptos Narrow" w:hAnsi="Aptos Narrow"/>
                <w:sz w:val="22"/>
                <w:szCs w:val="22"/>
              </w:rPr>
              <w:t>head-to-tail adaptor</w:t>
            </w:r>
          </w:p>
        </w:tc>
      </w:tr>
      <w:tr w:rsidR="00C713B2" w14:paraId="3F48F4F6" w14:textId="77777777" w:rsidTr="00C713B2">
        <w:trPr>
          <w:trHeight w:val="300"/>
        </w:trPr>
        <w:tc>
          <w:tcPr>
            <w:tcW w:w="0" w:type="auto"/>
            <w:noWrap/>
            <w:hideMark/>
          </w:tcPr>
          <w:p w14:paraId="7C42C161"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28019D4D"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60FC5E93"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CC511CE" w14:textId="77777777" w:rsidR="00C713B2" w:rsidRDefault="00C713B2">
            <w:pPr>
              <w:rPr>
                <w:rFonts w:ascii="Aptos Narrow" w:hAnsi="Aptos Narrow"/>
                <w:sz w:val="22"/>
                <w:szCs w:val="22"/>
              </w:rPr>
            </w:pPr>
            <w:r>
              <w:rPr>
                <w:rFonts w:ascii="Aptos Narrow" w:hAnsi="Aptos Narrow"/>
                <w:sz w:val="22"/>
                <w:szCs w:val="22"/>
              </w:rPr>
              <w:t>MuF-like minor capsid protein</w:t>
            </w:r>
          </w:p>
        </w:tc>
      </w:tr>
      <w:tr w:rsidR="00C713B2" w14:paraId="24E03CD8" w14:textId="77777777" w:rsidTr="00C713B2">
        <w:trPr>
          <w:trHeight w:val="300"/>
        </w:trPr>
        <w:tc>
          <w:tcPr>
            <w:tcW w:w="0" w:type="auto"/>
            <w:noWrap/>
            <w:hideMark/>
          </w:tcPr>
          <w:p w14:paraId="6CEA5522"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74D0FC66"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106FC96C"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B8EEB29" w14:textId="77777777" w:rsidR="00C713B2" w:rsidRDefault="00C713B2">
            <w:pPr>
              <w:rPr>
                <w:rFonts w:ascii="Aptos Narrow" w:hAnsi="Aptos Narrow"/>
                <w:sz w:val="22"/>
                <w:szCs w:val="22"/>
              </w:rPr>
            </w:pPr>
            <w:r>
              <w:rPr>
                <w:rFonts w:ascii="Aptos Narrow" w:hAnsi="Aptos Narrow"/>
                <w:sz w:val="22"/>
                <w:szCs w:val="22"/>
              </w:rPr>
              <w:t>hypothetical protein</w:t>
            </w:r>
          </w:p>
        </w:tc>
      </w:tr>
      <w:tr w:rsidR="00C713B2" w14:paraId="1056EFFF" w14:textId="77777777" w:rsidTr="00C713B2">
        <w:trPr>
          <w:trHeight w:val="300"/>
        </w:trPr>
        <w:tc>
          <w:tcPr>
            <w:tcW w:w="0" w:type="auto"/>
            <w:noWrap/>
            <w:hideMark/>
          </w:tcPr>
          <w:p w14:paraId="498ADFBE"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7</w:t>
            </w:r>
          </w:p>
        </w:tc>
        <w:tc>
          <w:tcPr>
            <w:tcW w:w="0" w:type="auto"/>
            <w:noWrap/>
            <w:hideMark/>
          </w:tcPr>
          <w:p w14:paraId="6FB65B7B"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41E06742"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8E62644" w14:textId="77777777" w:rsidR="00C713B2" w:rsidRDefault="00C713B2">
            <w:pPr>
              <w:rPr>
                <w:rFonts w:ascii="Aptos Narrow" w:hAnsi="Aptos Narrow"/>
                <w:sz w:val="22"/>
                <w:szCs w:val="22"/>
              </w:rPr>
            </w:pPr>
            <w:r>
              <w:rPr>
                <w:rFonts w:ascii="Aptos Narrow" w:hAnsi="Aptos Narrow"/>
                <w:sz w:val="22"/>
                <w:szCs w:val="22"/>
              </w:rPr>
              <w:t>portal protein</w:t>
            </w:r>
          </w:p>
        </w:tc>
      </w:tr>
      <w:tr w:rsidR="00C713B2" w14:paraId="1FD72330" w14:textId="77777777" w:rsidTr="00C713B2">
        <w:trPr>
          <w:trHeight w:val="300"/>
        </w:trPr>
        <w:tc>
          <w:tcPr>
            <w:tcW w:w="0" w:type="auto"/>
            <w:noWrap/>
            <w:hideMark/>
          </w:tcPr>
          <w:p w14:paraId="7241D5B0"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62AFA8C9"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07EB1DEF"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1E8176A" w14:textId="77777777" w:rsidR="00C713B2" w:rsidRDefault="00C713B2">
            <w:pPr>
              <w:rPr>
                <w:rFonts w:ascii="Aptos Narrow" w:hAnsi="Aptos Narrow"/>
                <w:sz w:val="22"/>
                <w:szCs w:val="22"/>
              </w:rPr>
            </w:pPr>
            <w:r>
              <w:rPr>
                <w:rFonts w:ascii="Aptos Narrow" w:hAnsi="Aptos Narrow"/>
                <w:sz w:val="22"/>
                <w:szCs w:val="22"/>
              </w:rPr>
              <w:t>Terminase, large subunit</w:t>
            </w:r>
          </w:p>
        </w:tc>
      </w:tr>
      <w:tr w:rsidR="00C713B2" w14:paraId="733D39B0" w14:textId="77777777" w:rsidTr="00C713B2">
        <w:trPr>
          <w:trHeight w:val="300"/>
        </w:trPr>
        <w:tc>
          <w:tcPr>
            <w:tcW w:w="0" w:type="auto"/>
            <w:noWrap/>
            <w:hideMark/>
          </w:tcPr>
          <w:p w14:paraId="1B6DAE93"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59CEF17A"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7312B85F"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03819A9" w14:textId="77777777" w:rsidR="00C713B2" w:rsidRDefault="00C713B2">
            <w:pPr>
              <w:rPr>
                <w:rFonts w:ascii="Aptos Narrow" w:hAnsi="Aptos Narrow"/>
                <w:sz w:val="22"/>
                <w:szCs w:val="22"/>
              </w:rPr>
            </w:pPr>
            <w:r>
              <w:rPr>
                <w:rFonts w:ascii="Aptos Narrow" w:hAnsi="Aptos Narrow"/>
                <w:sz w:val="22"/>
                <w:szCs w:val="22"/>
              </w:rPr>
              <w:t>minor tail protein</w:t>
            </w:r>
          </w:p>
        </w:tc>
      </w:tr>
      <w:tr w:rsidR="00C713B2" w14:paraId="0CF48B39" w14:textId="77777777" w:rsidTr="00C713B2">
        <w:trPr>
          <w:trHeight w:val="300"/>
        </w:trPr>
        <w:tc>
          <w:tcPr>
            <w:tcW w:w="0" w:type="auto"/>
            <w:noWrap/>
            <w:hideMark/>
          </w:tcPr>
          <w:p w14:paraId="0EDB1837"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063CB274"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6196AFA8"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CDD9D9D" w14:textId="77777777" w:rsidR="00C713B2" w:rsidRDefault="00C713B2">
            <w:pPr>
              <w:rPr>
                <w:rFonts w:ascii="Aptos Narrow" w:hAnsi="Aptos Narrow"/>
                <w:sz w:val="22"/>
                <w:szCs w:val="22"/>
              </w:rPr>
            </w:pPr>
            <w:r>
              <w:rPr>
                <w:rFonts w:ascii="Aptos Narrow" w:hAnsi="Aptos Narrow"/>
                <w:sz w:val="22"/>
                <w:szCs w:val="22"/>
              </w:rPr>
              <w:t>minor tail protein</w:t>
            </w:r>
          </w:p>
        </w:tc>
      </w:tr>
      <w:tr w:rsidR="00C713B2" w14:paraId="0964DDBE" w14:textId="77777777" w:rsidTr="00C713B2">
        <w:trPr>
          <w:trHeight w:val="300"/>
        </w:trPr>
        <w:tc>
          <w:tcPr>
            <w:tcW w:w="0" w:type="auto"/>
            <w:noWrap/>
            <w:hideMark/>
          </w:tcPr>
          <w:p w14:paraId="1C8DAE80"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026C1F19"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08F1B736"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C0E3DC7" w14:textId="77777777" w:rsidR="00C713B2" w:rsidRDefault="00C713B2">
            <w:pPr>
              <w:rPr>
                <w:rFonts w:ascii="Aptos Narrow" w:hAnsi="Aptos Narrow"/>
                <w:sz w:val="22"/>
                <w:szCs w:val="22"/>
              </w:rPr>
            </w:pPr>
            <w:r>
              <w:rPr>
                <w:rFonts w:ascii="Aptos Narrow" w:hAnsi="Aptos Narrow"/>
                <w:sz w:val="22"/>
                <w:szCs w:val="22"/>
              </w:rPr>
              <w:t>hypothetical protein</w:t>
            </w:r>
          </w:p>
        </w:tc>
      </w:tr>
      <w:tr w:rsidR="00C713B2" w14:paraId="55BD3298" w14:textId="77777777" w:rsidTr="00C713B2">
        <w:trPr>
          <w:trHeight w:val="300"/>
        </w:trPr>
        <w:tc>
          <w:tcPr>
            <w:tcW w:w="0" w:type="auto"/>
            <w:noWrap/>
            <w:hideMark/>
          </w:tcPr>
          <w:p w14:paraId="7D9B8023"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518FAECF"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10320ADA"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AD703E4" w14:textId="77777777" w:rsidR="00C713B2" w:rsidRDefault="00C713B2">
            <w:pPr>
              <w:rPr>
                <w:rFonts w:ascii="Aptos Narrow" w:hAnsi="Aptos Narrow"/>
                <w:sz w:val="22"/>
                <w:szCs w:val="22"/>
              </w:rPr>
            </w:pPr>
            <w:r>
              <w:rPr>
                <w:rFonts w:ascii="Aptos Narrow" w:hAnsi="Aptos Narrow"/>
                <w:sz w:val="22"/>
                <w:szCs w:val="22"/>
              </w:rPr>
              <w:t>capsid maturation protease</w:t>
            </w:r>
          </w:p>
        </w:tc>
      </w:tr>
      <w:tr w:rsidR="00C713B2" w14:paraId="67D6F733" w14:textId="77777777" w:rsidTr="00C713B2">
        <w:trPr>
          <w:trHeight w:val="300"/>
        </w:trPr>
        <w:tc>
          <w:tcPr>
            <w:tcW w:w="0" w:type="auto"/>
            <w:noWrap/>
            <w:hideMark/>
          </w:tcPr>
          <w:p w14:paraId="564AD94B"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13</w:t>
            </w:r>
          </w:p>
        </w:tc>
        <w:tc>
          <w:tcPr>
            <w:tcW w:w="0" w:type="auto"/>
            <w:noWrap/>
            <w:hideMark/>
          </w:tcPr>
          <w:p w14:paraId="107EF78D"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71EBA5E0"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847716A" w14:textId="77777777" w:rsidR="00C713B2" w:rsidRDefault="00C713B2">
            <w:pPr>
              <w:rPr>
                <w:rFonts w:ascii="Aptos Narrow" w:hAnsi="Aptos Narrow"/>
                <w:sz w:val="22"/>
                <w:szCs w:val="22"/>
              </w:rPr>
            </w:pPr>
            <w:r>
              <w:rPr>
                <w:rFonts w:ascii="Aptos Narrow" w:hAnsi="Aptos Narrow"/>
                <w:sz w:val="22"/>
                <w:szCs w:val="22"/>
              </w:rPr>
              <w:t>major tail protein</w:t>
            </w:r>
          </w:p>
        </w:tc>
      </w:tr>
      <w:tr w:rsidR="00C713B2" w14:paraId="49A88282" w14:textId="77777777" w:rsidTr="00C713B2">
        <w:trPr>
          <w:trHeight w:val="300"/>
        </w:trPr>
        <w:tc>
          <w:tcPr>
            <w:tcW w:w="0" w:type="auto"/>
            <w:noWrap/>
            <w:hideMark/>
          </w:tcPr>
          <w:p w14:paraId="3CD65DEF"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6DE5DB7"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1BBDD853" w14:textId="77777777" w:rsidR="00C713B2" w:rsidRDefault="00C713B2">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D20AD62" w14:textId="77777777" w:rsidR="00C713B2" w:rsidRDefault="00C713B2">
            <w:pPr>
              <w:rPr>
                <w:rFonts w:ascii="Aptos Narrow" w:hAnsi="Aptos Narrow"/>
                <w:sz w:val="22"/>
                <w:szCs w:val="22"/>
              </w:rPr>
            </w:pPr>
            <w:r>
              <w:rPr>
                <w:rFonts w:ascii="Aptos Narrow" w:hAnsi="Aptos Narrow"/>
                <w:sz w:val="22"/>
                <w:szCs w:val="22"/>
              </w:rPr>
              <w:t>hypothetical protein</w:t>
            </w:r>
          </w:p>
        </w:tc>
      </w:tr>
    </w:tbl>
    <w:p w14:paraId="3E306F49" w14:textId="77777777" w:rsidR="00A105A3" w:rsidRPr="00742504" w:rsidRDefault="00A105A3" w:rsidP="0076606D">
      <w:pPr>
        <w:pStyle w:val="BodyTextIndent"/>
        <w:spacing w:before="120" w:after="120"/>
        <w:ind w:left="0" w:firstLine="0"/>
        <w:rPr>
          <w:rFonts w:ascii="Aptos" w:hAnsi="Aptos" w:cs="Arial"/>
          <w:b/>
          <w:szCs w:val="24"/>
        </w:rPr>
      </w:pPr>
    </w:p>
    <w:p w14:paraId="14A68648" w14:textId="77777777" w:rsidR="00D01C4C" w:rsidRPr="00421EC6" w:rsidRDefault="00D01C4C" w:rsidP="0076606D">
      <w:pPr>
        <w:pStyle w:val="BodyTextIndent"/>
        <w:spacing w:before="120" w:after="120"/>
        <w:ind w:left="0" w:firstLine="0"/>
        <w:rPr>
          <w:rFonts w:ascii="Aptos" w:hAnsi="Aptos" w:cs="Arial"/>
          <w:bCs/>
          <w:szCs w:val="24"/>
        </w:rPr>
      </w:pPr>
    </w:p>
    <w:p w14:paraId="406E81E2" w14:textId="4C5BE6A9" w:rsidR="0076606D" w:rsidRPr="00421EC6" w:rsidRDefault="0076606D" w:rsidP="0076606D">
      <w:pPr>
        <w:pStyle w:val="BodyTextIndent"/>
        <w:spacing w:before="120" w:after="120"/>
        <w:ind w:left="0" w:firstLine="0"/>
        <w:rPr>
          <w:rFonts w:ascii="Aptos" w:hAnsi="Aptos" w:cs="Arial"/>
          <w:b/>
          <w:sz w:val="22"/>
          <w:szCs w:val="22"/>
        </w:rPr>
      </w:pPr>
      <w:r w:rsidRPr="00421EC6">
        <w:rPr>
          <w:rFonts w:ascii="Aptos" w:hAnsi="Aptos" w:cs="Arial"/>
          <w:b/>
          <w:szCs w:val="24"/>
        </w:rPr>
        <w:t xml:space="preserve">Proposals </w:t>
      </w:r>
      <w:r w:rsidRPr="00421EC6">
        <w:rPr>
          <w:rFonts w:ascii="Aptos" w:hAnsi="Aptos" w:cs="Arial"/>
          <w:b/>
          <w:sz w:val="22"/>
          <w:szCs w:val="22"/>
        </w:rPr>
        <w:t>Data:</w:t>
      </w:r>
    </w:p>
    <w:p w14:paraId="28FBF864" w14:textId="77777777" w:rsidR="007E5B73" w:rsidRPr="00421EC6" w:rsidRDefault="007E5B73" w:rsidP="007E5B73">
      <w:pPr>
        <w:rPr>
          <w:rFonts w:ascii="Aptos" w:hAnsi="Aptos" w:cs="Arial"/>
          <w:b/>
          <w:bCs/>
          <w:sz w:val="28"/>
          <w:szCs w:val="28"/>
        </w:rPr>
      </w:pPr>
      <w:r w:rsidRPr="00421EC6">
        <w:rPr>
          <w:rFonts w:ascii="Aptos" w:hAnsi="Aptos" w:cs="Arial"/>
          <w:b/>
          <w:bCs/>
          <w:sz w:val="28"/>
          <w:szCs w:val="28"/>
        </w:rPr>
        <w:t xml:space="preserve">A. To create a new single-species genus, </w:t>
      </w:r>
      <w:r w:rsidRPr="00421EC6">
        <w:rPr>
          <w:rFonts w:ascii="Aptos" w:hAnsi="Aptos" w:cs="Arial"/>
          <w:b/>
          <w:bCs/>
          <w:i/>
          <w:iCs/>
          <w:sz w:val="28"/>
          <w:szCs w:val="28"/>
        </w:rPr>
        <w:t>Fuzzbustervirus</w:t>
      </w:r>
    </w:p>
    <w:p w14:paraId="6574D058" w14:textId="4FBECFF5" w:rsidR="007E5B73" w:rsidRPr="00EE79DD" w:rsidRDefault="007E5B73" w:rsidP="007E5B73">
      <w:pPr>
        <w:rPr>
          <w:rFonts w:ascii="Aptos" w:hAnsi="Aptos" w:cs="Arial"/>
          <w:b/>
          <w:bCs/>
          <w:sz w:val="28"/>
          <w:szCs w:val="28"/>
        </w:rPr>
      </w:pPr>
      <w:r w:rsidRPr="00421EC6">
        <w:rPr>
          <w:rFonts w:ascii="Aptos" w:hAnsi="Aptos" w:cs="Arial"/>
          <w:b/>
          <w:bCs/>
          <w:sz w:val="28"/>
          <w:szCs w:val="28"/>
        </w:rPr>
        <w:t xml:space="preserve">B. To </w:t>
      </w:r>
      <w:bookmarkStart w:id="5" w:name="_Hlk167280050"/>
      <w:r w:rsidRPr="00421EC6">
        <w:rPr>
          <w:rFonts w:ascii="Aptos" w:hAnsi="Aptos" w:cs="Arial"/>
          <w:b/>
          <w:bCs/>
          <w:sz w:val="28"/>
          <w:szCs w:val="28"/>
        </w:rPr>
        <w:t xml:space="preserve">add a single new species to the genus </w:t>
      </w:r>
      <w:r w:rsidRPr="00421EC6">
        <w:rPr>
          <w:rFonts w:ascii="Aptos" w:hAnsi="Aptos" w:cs="Arial"/>
          <w:b/>
          <w:bCs/>
          <w:i/>
          <w:iCs/>
          <w:sz w:val="28"/>
          <w:szCs w:val="28"/>
        </w:rPr>
        <w:t>Kozievirus</w:t>
      </w:r>
      <w:bookmarkStart w:id="6" w:name="_Hlk176081273"/>
      <w:bookmarkEnd w:id="5"/>
      <w:r w:rsidR="00EE79DD">
        <w:rPr>
          <w:rFonts w:ascii="Aptos" w:hAnsi="Aptos" w:cs="Arial"/>
          <w:b/>
          <w:bCs/>
          <w:i/>
          <w:iCs/>
          <w:sz w:val="28"/>
          <w:szCs w:val="28"/>
        </w:rPr>
        <w:t xml:space="preserve"> </w:t>
      </w:r>
      <w:r w:rsidR="00EE79DD">
        <w:rPr>
          <w:rFonts w:ascii="Aptos" w:hAnsi="Aptos" w:cs="Arial"/>
          <w:b/>
          <w:bCs/>
          <w:sz w:val="28"/>
          <w:szCs w:val="28"/>
        </w:rPr>
        <w:t xml:space="preserve">(subfamily: </w:t>
      </w:r>
      <w:r w:rsidR="00EE79DD" w:rsidRPr="00EE79DD">
        <w:rPr>
          <w:rFonts w:ascii="Aptos" w:hAnsi="Aptos" w:cs="Arial"/>
          <w:b/>
          <w:bCs/>
          <w:i/>
          <w:iCs/>
          <w:sz w:val="28"/>
          <w:szCs w:val="28"/>
        </w:rPr>
        <w:t>Kutznervirinae</w:t>
      </w:r>
      <w:r w:rsidR="00EE79DD">
        <w:rPr>
          <w:rFonts w:ascii="Aptos" w:hAnsi="Aptos" w:cs="Arial"/>
          <w:b/>
          <w:bCs/>
          <w:sz w:val="28"/>
          <w:szCs w:val="28"/>
        </w:rPr>
        <w:t>)</w:t>
      </w:r>
      <w:bookmarkEnd w:id="6"/>
    </w:p>
    <w:p w14:paraId="4D69ACC4" w14:textId="15B86B16" w:rsidR="007E5B73" w:rsidRPr="00EE79DD" w:rsidRDefault="007E5B73" w:rsidP="007E5B73">
      <w:pPr>
        <w:rPr>
          <w:rFonts w:ascii="Aptos" w:hAnsi="Aptos" w:cs="Arial"/>
          <w:b/>
          <w:bCs/>
          <w:sz w:val="28"/>
          <w:szCs w:val="28"/>
        </w:rPr>
      </w:pPr>
      <w:r w:rsidRPr="00421EC6">
        <w:rPr>
          <w:rFonts w:ascii="Aptos" w:hAnsi="Aptos" w:cs="Arial"/>
          <w:b/>
          <w:bCs/>
          <w:sz w:val="28"/>
          <w:szCs w:val="28"/>
        </w:rPr>
        <w:t xml:space="preserve">C. To split the genus </w:t>
      </w:r>
      <w:r w:rsidRPr="00421EC6">
        <w:rPr>
          <w:rFonts w:ascii="Aptos" w:hAnsi="Aptos" w:cs="Arial"/>
          <w:b/>
          <w:bCs/>
          <w:i/>
          <w:iCs/>
          <w:sz w:val="28"/>
          <w:szCs w:val="28"/>
        </w:rPr>
        <w:t>M</w:t>
      </w:r>
      <w:r w:rsidR="00CC5163" w:rsidRPr="00421EC6">
        <w:rPr>
          <w:rFonts w:ascii="Aptos" w:hAnsi="Aptos" w:cs="Arial"/>
          <w:b/>
          <w:bCs/>
          <w:i/>
          <w:iCs/>
          <w:sz w:val="28"/>
          <w:szCs w:val="28"/>
        </w:rPr>
        <w:t>e</w:t>
      </w:r>
      <w:r w:rsidRPr="00421EC6">
        <w:rPr>
          <w:rFonts w:ascii="Aptos" w:hAnsi="Aptos" w:cs="Arial"/>
          <w:b/>
          <w:bCs/>
          <w:i/>
          <w:iCs/>
          <w:sz w:val="28"/>
          <w:szCs w:val="28"/>
        </w:rPr>
        <w:t>mentomorivirus</w:t>
      </w:r>
      <w:r w:rsidRPr="00421EC6">
        <w:rPr>
          <w:rFonts w:ascii="Aptos" w:hAnsi="Aptos" w:cs="Arial"/>
          <w:b/>
          <w:bCs/>
          <w:sz w:val="28"/>
          <w:szCs w:val="28"/>
        </w:rPr>
        <w:t xml:space="preserve"> in two</w:t>
      </w:r>
      <w:r w:rsidR="0038707A" w:rsidRPr="0038707A">
        <w:rPr>
          <w:rFonts w:ascii="Aptos" w:hAnsi="Aptos" w:cs="Arial"/>
          <w:b/>
          <w:bCs/>
          <w:sz w:val="28"/>
          <w:szCs w:val="28"/>
        </w:rPr>
        <w:t xml:space="preserve">, creating </w:t>
      </w:r>
      <w:r w:rsidR="0038707A" w:rsidRPr="0038707A">
        <w:rPr>
          <w:rFonts w:ascii="Aptos" w:hAnsi="Aptos" w:cs="Arial"/>
          <w:b/>
          <w:bCs/>
          <w:i/>
          <w:iCs/>
          <w:sz w:val="28"/>
          <w:szCs w:val="28"/>
        </w:rPr>
        <w:t>Margaeryvirus</w:t>
      </w:r>
      <w:r w:rsidR="00EE79DD">
        <w:rPr>
          <w:rFonts w:ascii="Aptos" w:hAnsi="Aptos" w:cs="Arial"/>
          <w:b/>
          <w:bCs/>
          <w:sz w:val="28"/>
          <w:szCs w:val="28"/>
        </w:rPr>
        <w:t xml:space="preserve"> </w:t>
      </w:r>
      <w:r w:rsidR="00EE79DD">
        <w:rPr>
          <w:rFonts w:ascii="Aptos" w:hAnsi="Aptos" w:cs="Arial"/>
          <w:b/>
          <w:bCs/>
          <w:i/>
          <w:iCs/>
          <w:sz w:val="28"/>
          <w:szCs w:val="28"/>
        </w:rPr>
        <w:t xml:space="preserve"> </w:t>
      </w:r>
      <w:r w:rsidR="00EE79DD">
        <w:rPr>
          <w:rFonts w:ascii="Aptos" w:hAnsi="Aptos" w:cs="Arial"/>
          <w:b/>
          <w:bCs/>
          <w:sz w:val="28"/>
          <w:szCs w:val="28"/>
        </w:rPr>
        <w:t xml:space="preserve">(subfamily: </w:t>
      </w:r>
      <w:r w:rsidR="00EE79DD" w:rsidRPr="00EE79DD">
        <w:rPr>
          <w:rFonts w:ascii="Aptos" w:hAnsi="Aptos" w:cs="Arial"/>
          <w:b/>
          <w:bCs/>
          <w:i/>
          <w:iCs/>
          <w:sz w:val="28"/>
          <w:szCs w:val="28"/>
        </w:rPr>
        <w:t>Kutznervirinae</w:t>
      </w:r>
      <w:r w:rsidR="00EE79DD">
        <w:rPr>
          <w:rFonts w:ascii="Aptos" w:hAnsi="Aptos" w:cs="Arial"/>
          <w:b/>
          <w:bCs/>
          <w:sz w:val="28"/>
          <w:szCs w:val="28"/>
        </w:rPr>
        <w:t>)</w:t>
      </w:r>
    </w:p>
    <w:p w14:paraId="6A15AB26" w14:textId="77777777" w:rsidR="007E5B73" w:rsidRPr="00421EC6" w:rsidRDefault="007E5B73" w:rsidP="007E5B73">
      <w:pPr>
        <w:rPr>
          <w:rFonts w:ascii="Aptos" w:hAnsi="Aptos" w:cs="Arial"/>
          <w:b/>
          <w:bCs/>
          <w:sz w:val="28"/>
          <w:szCs w:val="28"/>
        </w:rPr>
      </w:pPr>
      <w:r w:rsidRPr="00421EC6">
        <w:rPr>
          <w:rFonts w:ascii="Aptos" w:hAnsi="Aptos" w:cs="Arial"/>
          <w:b/>
          <w:bCs/>
          <w:sz w:val="28"/>
          <w:szCs w:val="28"/>
        </w:rPr>
        <w:t xml:space="preserve">D. To </w:t>
      </w:r>
      <w:bookmarkStart w:id="7" w:name="_Hlk167282352"/>
      <w:r w:rsidRPr="00421EC6">
        <w:rPr>
          <w:rFonts w:ascii="Aptos" w:hAnsi="Aptos" w:cs="Arial"/>
          <w:b/>
          <w:bCs/>
          <w:sz w:val="28"/>
          <w:szCs w:val="28"/>
        </w:rPr>
        <w:t xml:space="preserve">add a single new species to the genus </w:t>
      </w:r>
      <w:r w:rsidRPr="00421EC6">
        <w:rPr>
          <w:rFonts w:ascii="Aptos" w:hAnsi="Aptos" w:cs="Arial"/>
          <w:b/>
          <w:bCs/>
          <w:i/>
          <w:iCs/>
          <w:sz w:val="28"/>
          <w:szCs w:val="28"/>
        </w:rPr>
        <w:t>Meganvirus</w:t>
      </w:r>
    </w:p>
    <w:bookmarkEnd w:id="7"/>
    <w:p w14:paraId="5C53C9BD" w14:textId="77777777" w:rsidR="007E5B73" w:rsidRDefault="007E5B73" w:rsidP="007E5B73">
      <w:pPr>
        <w:rPr>
          <w:rFonts w:ascii="Aptos" w:hAnsi="Aptos" w:cs="Arial"/>
          <w:b/>
          <w:bCs/>
          <w:sz w:val="28"/>
          <w:szCs w:val="28"/>
        </w:rPr>
      </w:pPr>
      <w:r w:rsidRPr="00421EC6">
        <w:rPr>
          <w:rFonts w:ascii="Aptos" w:hAnsi="Aptos" w:cs="Arial"/>
          <w:b/>
          <w:bCs/>
          <w:sz w:val="28"/>
          <w:szCs w:val="28"/>
        </w:rPr>
        <w:t xml:space="preserve">E. To add two species to the genus </w:t>
      </w:r>
      <w:r w:rsidRPr="001A3233">
        <w:rPr>
          <w:rFonts w:ascii="Aptos" w:hAnsi="Aptos" w:cs="Arial"/>
          <w:b/>
          <w:bCs/>
          <w:i/>
          <w:iCs/>
          <w:sz w:val="28"/>
          <w:szCs w:val="28"/>
        </w:rPr>
        <w:t>Quhwahvirus</w:t>
      </w:r>
    </w:p>
    <w:p w14:paraId="122DD149" w14:textId="58B61177" w:rsidR="006C3812" w:rsidRPr="00421EC6" w:rsidRDefault="001A3233" w:rsidP="007E5B73">
      <w:pPr>
        <w:rPr>
          <w:rFonts w:ascii="Aptos" w:hAnsi="Aptos" w:cs="Arial"/>
          <w:b/>
          <w:bCs/>
          <w:sz w:val="28"/>
          <w:szCs w:val="28"/>
        </w:rPr>
      </w:pPr>
      <w:r>
        <w:rPr>
          <w:rFonts w:ascii="Aptos" w:hAnsi="Aptos" w:cs="Arial"/>
          <w:b/>
          <w:bCs/>
          <w:sz w:val="28"/>
          <w:szCs w:val="28"/>
        </w:rPr>
        <w:t xml:space="preserve">F. </w:t>
      </w:r>
      <w:r w:rsidR="007E5B73" w:rsidRPr="00421EC6">
        <w:rPr>
          <w:rFonts w:ascii="Aptos" w:hAnsi="Aptos" w:cs="Arial"/>
          <w:b/>
          <w:bCs/>
          <w:sz w:val="28"/>
          <w:szCs w:val="28"/>
        </w:rPr>
        <w:t xml:space="preserve">To create a new family, </w:t>
      </w:r>
      <w:r w:rsidR="007E5B73" w:rsidRPr="00421EC6">
        <w:rPr>
          <w:rFonts w:ascii="Aptos" w:hAnsi="Aptos" w:cs="Arial"/>
          <w:b/>
          <w:bCs/>
          <w:i/>
          <w:iCs/>
          <w:sz w:val="28"/>
          <w:szCs w:val="28"/>
        </w:rPr>
        <w:t>Hodgkinviridae</w:t>
      </w:r>
      <w:r w:rsidR="007E5B73" w:rsidRPr="00421EC6">
        <w:rPr>
          <w:rFonts w:ascii="Aptos" w:hAnsi="Aptos" w:cs="Arial"/>
          <w:b/>
          <w:bCs/>
          <w:sz w:val="28"/>
          <w:szCs w:val="28"/>
        </w:rPr>
        <w:t>, for these genera</w:t>
      </w:r>
      <w:r w:rsidR="0041778D" w:rsidRPr="00421EC6">
        <w:rPr>
          <w:rFonts w:ascii="Aptos" w:hAnsi="Aptos" w:cs="Arial"/>
          <w:b/>
          <w:bCs/>
          <w:sz w:val="28"/>
          <w:szCs w:val="28"/>
        </w:rPr>
        <w:t xml:space="preserve"> and </w:t>
      </w:r>
      <w:r w:rsidR="0041778D" w:rsidRPr="00421EC6">
        <w:rPr>
          <w:rFonts w:ascii="Aptos" w:hAnsi="Aptos" w:cs="Arial"/>
          <w:b/>
          <w:bCs/>
          <w:i/>
          <w:iCs/>
          <w:sz w:val="28"/>
          <w:szCs w:val="28"/>
        </w:rPr>
        <w:t>Metamorphoovirus</w:t>
      </w:r>
    </w:p>
    <w:p w14:paraId="3BD57CF9" w14:textId="77777777" w:rsidR="007E5B73" w:rsidRPr="00421EC6" w:rsidRDefault="007E5B73" w:rsidP="007E5B73">
      <w:pPr>
        <w:rPr>
          <w:rFonts w:ascii="Aptos" w:hAnsi="Aptos" w:cs="Arial"/>
          <w:b/>
          <w:sz w:val="22"/>
          <w:szCs w:val="22"/>
        </w:rPr>
      </w:pPr>
    </w:p>
    <w:p w14:paraId="3A827F05" w14:textId="18305B5E" w:rsidR="0076606D" w:rsidRPr="00421EC6" w:rsidRDefault="0076606D" w:rsidP="0076606D">
      <w:pPr>
        <w:rPr>
          <w:rFonts w:ascii="Aptos" w:hAnsi="Aptos" w:cs="Arial"/>
          <w:b/>
          <w:sz w:val="22"/>
          <w:szCs w:val="22"/>
        </w:rPr>
      </w:pPr>
      <w:r w:rsidRPr="00421EC6">
        <w:rPr>
          <w:rFonts w:ascii="Aptos" w:hAnsi="Aptos" w:cs="Arial"/>
          <w:b/>
          <w:sz w:val="22"/>
          <w:szCs w:val="22"/>
        </w:rPr>
        <w:t xml:space="preserve">Taxonomic Proposals: </w:t>
      </w:r>
    </w:p>
    <w:p w14:paraId="0733710B" w14:textId="77777777" w:rsidR="00741169" w:rsidRPr="00421EC6" w:rsidRDefault="00741169" w:rsidP="0076606D">
      <w:pPr>
        <w:rPr>
          <w:rFonts w:ascii="Aptos" w:hAnsi="Aptos" w:cs="Arial"/>
          <w:b/>
          <w:sz w:val="22"/>
          <w:szCs w:val="22"/>
        </w:rPr>
      </w:pPr>
    </w:p>
    <w:p w14:paraId="66DE10BC" w14:textId="002A6D9B" w:rsidR="008E4084" w:rsidRPr="00421EC6" w:rsidRDefault="00EA69D6" w:rsidP="008E4084">
      <w:pPr>
        <w:pStyle w:val="ListParagraph"/>
        <w:numPr>
          <w:ilvl w:val="0"/>
          <w:numId w:val="11"/>
        </w:numPr>
        <w:rPr>
          <w:rFonts w:ascii="Aptos" w:hAnsi="Aptos" w:cs="Arial"/>
          <w:b/>
          <w:bCs/>
          <w:sz w:val="28"/>
          <w:szCs w:val="28"/>
        </w:rPr>
      </w:pPr>
      <w:r w:rsidRPr="00421EC6">
        <w:rPr>
          <w:rFonts w:ascii="Aptos" w:hAnsi="Aptos" w:cs="Arial"/>
          <w:b/>
          <w:bCs/>
          <w:sz w:val="28"/>
          <w:szCs w:val="28"/>
        </w:rPr>
        <w:t>To</w:t>
      </w:r>
      <w:r w:rsidR="00E02B82" w:rsidRPr="00421EC6">
        <w:rPr>
          <w:rFonts w:ascii="Aptos" w:hAnsi="Aptos" w:cs="Arial"/>
          <w:b/>
          <w:bCs/>
          <w:sz w:val="28"/>
          <w:szCs w:val="28"/>
        </w:rPr>
        <w:t xml:space="preserve"> </w:t>
      </w:r>
      <w:r w:rsidR="0000164F" w:rsidRPr="00421EC6">
        <w:rPr>
          <w:rFonts w:ascii="Aptos" w:hAnsi="Aptos" w:cs="Arial"/>
          <w:b/>
          <w:bCs/>
          <w:sz w:val="28"/>
          <w:szCs w:val="28"/>
        </w:rPr>
        <w:t xml:space="preserve">create a new single-species genus, </w:t>
      </w:r>
      <w:r w:rsidR="0000164F" w:rsidRPr="00421EC6">
        <w:rPr>
          <w:rFonts w:ascii="Aptos" w:hAnsi="Aptos" w:cs="Arial"/>
          <w:b/>
          <w:bCs/>
          <w:i/>
          <w:iCs/>
          <w:sz w:val="28"/>
          <w:szCs w:val="28"/>
        </w:rPr>
        <w:t>Fuzzbustervirus</w:t>
      </w:r>
    </w:p>
    <w:p w14:paraId="0CA0C0F3" w14:textId="7034DCBA" w:rsidR="00E02B82" w:rsidRPr="00421EC6" w:rsidRDefault="00E02B82" w:rsidP="008E4084">
      <w:pPr>
        <w:pStyle w:val="ListParagraph"/>
        <w:rPr>
          <w:rFonts w:ascii="Aptos" w:hAnsi="Aptos" w:cs="Arial"/>
          <w:b/>
          <w:bCs/>
          <w:sz w:val="22"/>
          <w:szCs w:val="22"/>
          <w:lang w:val="en-GB"/>
        </w:rPr>
      </w:pPr>
    </w:p>
    <w:p w14:paraId="32FD58EA" w14:textId="77777777" w:rsidR="00EA69D6" w:rsidRPr="00421EC6" w:rsidRDefault="00EA69D6" w:rsidP="00EA69D6">
      <w:pPr>
        <w:pStyle w:val="ListParagraph"/>
        <w:rPr>
          <w:rFonts w:ascii="Aptos" w:hAnsi="Aptos" w:cs="Arial"/>
          <w:b/>
          <w:bCs/>
          <w:sz w:val="22"/>
          <w:szCs w:val="22"/>
          <w:lang w:val="en-GB"/>
        </w:rPr>
      </w:pPr>
    </w:p>
    <w:p w14:paraId="0E16E9BF" w14:textId="26EBCC05"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Origin of the name of this taxon:  </w:t>
      </w:r>
      <w:r w:rsidRPr="00421EC6">
        <w:rPr>
          <w:rFonts w:ascii="Aptos" w:hAnsi="Aptos" w:cs="Arial"/>
          <w:sz w:val="22"/>
          <w:szCs w:val="22"/>
          <w:lang w:val="en-GB"/>
        </w:rPr>
        <w:t xml:space="preserve">This taxon was named after </w:t>
      </w:r>
      <w:r w:rsidR="00EA69D6" w:rsidRPr="00421EC6">
        <w:rPr>
          <w:rFonts w:ascii="Aptos" w:hAnsi="Aptos" w:cs="Arial"/>
          <w:sz w:val="22"/>
          <w:szCs w:val="22"/>
          <w:lang w:val="en-GB"/>
        </w:rPr>
        <w:t>a</w:t>
      </w:r>
      <w:r w:rsidRPr="00421EC6">
        <w:rPr>
          <w:rFonts w:ascii="Aptos" w:hAnsi="Aptos" w:cs="Arial"/>
          <w:sz w:val="22"/>
          <w:szCs w:val="22"/>
          <w:lang w:val="en-GB"/>
        </w:rPr>
        <w:t xml:space="preserve"> virus of its type </w:t>
      </w:r>
      <w:bookmarkStart w:id="8" w:name="_Hlk167279651"/>
      <w:r w:rsidR="0000164F" w:rsidRPr="00421EC6">
        <w:rPr>
          <w:rFonts w:ascii="Aptos" w:hAnsi="Aptos" w:cs="Arial"/>
          <w:i/>
          <w:iCs/>
          <w:sz w:val="22"/>
          <w:szCs w:val="22"/>
          <w:lang w:val="en-GB"/>
        </w:rPr>
        <w:t>Microbacterium</w:t>
      </w:r>
      <w:r w:rsidR="00EA69D6" w:rsidRPr="00421EC6">
        <w:rPr>
          <w:rFonts w:ascii="Aptos" w:hAnsi="Aptos" w:cs="Arial"/>
          <w:sz w:val="22"/>
          <w:szCs w:val="22"/>
          <w:lang w:val="en-GB"/>
        </w:rPr>
        <w:t xml:space="preserve"> phage </w:t>
      </w:r>
      <w:r w:rsidR="0000164F" w:rsidRPr="00421EC6">
        <w:rPr>
          <w:rFonts w:ascii="Aptos" w:hAnsi="Aptos" w:cs="Arial"/>
          <w:sz w:val="22"/>
          <w:szCs w:val="22"/>
          <w:lang w:val="en-GB"/>
        </w:rPr>
        <w:t>FuzzBuster</w:t>
      </w:r>
      <w:bookmarkEnd w:id="8"/>
    </w:p>
    <w:p w14:paraId="2011F218" w14:textId="77777777" w:rsidR="00E02B82" w:rsidRPr="00421EC6" w:rsidRDefault="00E02B82" w:rsidP="00E02B82">
      <w:pPr>
        <w:pStyle w:val="ListParagraph"/>
        <w:rPr>
          <w:rFonts w:ascii="Aptos" w:hAnsi="Aptos" w:cs="Arial"/>
          <w:b/>
          <w:bCs/>
          <w:sz w:val="22"/>
          <w:szCs w:val="22"/>
          <w:lang w:val="en-GB"/>
        </w:rPr>
      </w:pPr>
    </w:p>
    <w:p w14:paraId="6B8154EA" w14:textId="27755276"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Historical aspects: </w:t>
      </w:r>
      <w:bookmarkStart w:id="9" w:name="_Hlk167026579"/>
      <w:r w:rsidR="0000164F" w:rsidRPr="00421EC6">
        <w:rPr>
          <w:rFonts w:ascii="Aptos" w:hAnsi="Aptos" w:cs="Arial"/>
          <w:i/>
          <w:iCs/>
          <w:sz w:val="22"/>
          <w:szCs w:val="22"/>
          <w:lang w:val="en-GB"/>
        </w:rPr>
        <w:t>Microbacterium</w:t>
      </w:r>
      <w:r w:rsidR="0000164F" w:rsidRPr="00421EC6">
        <w:rPr>
          <w:rFonts w:ascii="Aptos" w:hAnsi="Aptos" w:cs="Arial"/>
          <w:sz w:val="22"/>
          <w:szCs w:val="22"/>
          <w:lang w:val="en-GB"/>
        </w:rPr>
        <w:t xml:space="preserve"> siphophage FuzzBuster </w:t>
      </w:r>
      <w:r w:rsidRPr="00421EC6">
        <w:rPr>
          <w:rFonts w:ascii="Aptos" w:hAnsi="Aptos" w:cs="Arial"/>
          <w:sz w:val="22"/>
          <w:szCs w:val="22"/>
          <w:lang w:val="en-GB"/>
        </w:rPr>
        <w:t xml:space="preserve">was isolated from </w:t>
      </w:r>
      <w:r w:rsidR="0000164F" w:rsidRPr="00421EC6">
        <w:rPr>
          <w:rFonts w:ascii="Aptos" w:hAnsi="Aptos" w:cs="Arial"/>
          <w:sz w:val="22"/>
          <w:szCs w:val="22"/>
          <w:lang w:val="en-GB"/>
        </w:rPr>
        <w:t xml:space="preserve">Cullowhee, NC USA </w:t>
      </w:r>
      <w:r w:rsidR="008E4084" w:rsidRPr="00421EC6">
        <w:rPr>
          <w:rFonts w:ascii="Aptos" w:hAnsi="Aptos" w:cs="Arial"/>
          <w:sz w:val="22"/>
          <w:szCs w:val="22"/>
          <w:lang w:val="en-GB"/>
        </w:rPr>
        <w:t xml:space="preserve">soil </w:t>
      </w:r>
      <w:r w:rsidR="00DB083D" w:rsidRPr="00421EC6">
        <w:rPr>
          <w:rFonts w:ascii="Aptos" w:hAnsi="Aptos" w:cs="Arial"/>
          <w:sz w:val="22"/>
          <w:szCs w:val="22"/>
          <w:lang w:val="en-GB"/>
        </w:rPr>
        <w:t xml:space="preserve">by </w:t>
      </w:r>
      <w:r w:rsidR="0000164F" w:rsidRPr="00421EC6">
        <w:rPr>
          <w:rFonts w:ascii="Aptos" w:hAnsi="Aptos" w:cs="Arial"/>
          <w:sz w:val="22"/>
          <w:szCs w:val="22"/>
          <w:lang w:val="en-GB"/>
        </w:rPr>
        <w:t xml:space="preserve">Brooklynn Herold </w:t>
      </w:r>
      <w:r w:rsidRPr="00421EC6">
        <w:rPr>
          <w:rFonts w:ascii="Aptos" w:hAnsi="Aptos" w:cs="Arial"/>
          <w:sz w:val="22"/>
          <w:szCs w:val="22"/>
          <w:lang w:val="en-GB"/>
        </w:rPr>
        <w:t xml:space="preserve">using </w:t>
      </w:r>
      <w:r w:rsidR="0000164F" w:rsidRPr="00421EC6">
        <w:rPr>
          <w:rFonts w:ascii="Aptos" w:hAnsi="Aptos" w:cs="Arial"/>
          <w:i/>
          <w:iCs/>
          <w:sz w:val="22"/>
          <w:szCs w:val="22"/>
          <w:lang w:val="en-GB"/>
        </w:rPr>
        <w:t xml:space="preserve">Microbacterium foliorum </w:t>
      </w:r>
      <w:r w:rsidR="0000164F" w:rsidRPr="00421EC6">
        <w:rPr>
          <w:rFonts w:ascii="Aptos" w:hAnsi="Aptos" w:cs="Arial"/>
          <w:sz w:val="22"/>
          <w:szCs w:val="22"/>
          <w:lang w:val="en-GB"/>
        </w:rPr>
        <w:t>NRRL B-24224</w:t>
      </w:r>
      <w:r w:rsidR="0000164F" w:rsidRPr="00421EC6">
        <w:rPr>
          <w:rFonts w:ascii="Aptos" w:hAnsi="Aptos" w:cs="Arial"/>
          <w:i/>
          <w:iCs/>
          <w:sz w:val="22"/>
          <w:szCs w:val="22"/>
          <w:lang w:val="en-GB"/>
        </w:rPr>
        <w:t xml:space="preserve"> </w:t>
      </w:r>
      <w:r w:rsidRPr="00421EC6">
        <w:rPr>
          <w:rFonts w:ascii="Aptos" w:hAnsi="Aptos" w:cs="Arial"/>
          <w:sz w:val="22"/>
          <w:szCs w:val="22"/>
          <w:lang w:val="en-GB"/>
        </w:rPr>
        <w:t xml:space="preserve">as the host at </w:t>
      </w:r>
      <w:r w:rsidR="0000164F" w:rsidRPr="00421EC6">
        <w:rPr>
          <w:rFonts w:ascii="Aptos" w:hAnsi="Aptos" w:cs="Arial"/>
          <w:sz w:val="22"/>
          <w:szCs w:val="22"/>
          <w:lang w:val="en-GB"/>
        </w:rPr>
        <w:t xml:space="preserve">the Western Carolina University. </w:t>
      </w:r>
      <w:r w:rsidRPr="00421EC6">
        <w:rPr>
          <w:rFonts w:ascii="Aptos" w:hAnsi="Aptos" w:cs="Arial"/>
          <w:sz w:val="22"/>
          <w:szCs w:val="22"/>
          <w:lang w:val="en-GB"/>
        </w:rPr>
        <w:t xml:space="preserve">It is </w:t>
      </w:r>
      <w:r w:rsidR="008E4084" w:rsidRPr="00421EC6">
        <w:rPr>
          <w:rFonts w:ascii="Aptos" w:hAnsi="Aptos" w:cs="Arial"/>
          <w:sz w:val="22"/>
          <w:szCs w:val="22"/>
          <w:lang w:val="en-GB"/>
        </w:rPr>
        <w:t>lytic</w:t>
      </w:r>
      <w:r w:rsidR="00DB083D" w:rsidRPr="00421EC6">
        <w:rPr>
          <w:rFonts w:ascii="Aptos" w:hAnsi="Aptos" w:cs="Arial"/>
          <w:sz w:val="22"/>
          <w:szCs w:val="22"/>
          <w:lang w:val="en-GB"/>
        </w:rPr>
        <w:t xml:space="preserve"> and was isolated as part of the Science Education Alliance-Phage Hunters Advancing Genomics and Evolutionary Science program. </w:t>
      </w:r>
      <w:r w:rsidRPr="00421EC6">
        <w:rPr>
          <w:rFonts w:ascii="Aptos" w:hAnsi="Aptos" w:cs="Arial"/>
          <w:sz w:val="22"/>
          <w:szCs w:val="22"/>
          <w:lang w:val="en-GB"/>
        </w:rPr>
        <w:t xml:space="preserve">  Phage </w:t>
      </w:r>
      <w:r w:rsidR="0000164F" w:rsidRPr="00421EC6">
        <w:rPr>
          <w:rFonts w:ascii="Aptos" w:hAnsi="Aptos" w:cs="Arial"/>
          <w:sz w:val="22"/>
          <w:szCs w:val="22"/>
          <w:lang w:val="en-GB"/>
        </w:rPr>
        <w:t xml:space="preserve">FuzzBuster </w:t>
      </w:r>
      <w:r w:rsidRPr="00421EC6">
        <w:rPr>
          <w:rFonts w:ascii="Aptos" w:hAnsi="Aptos" w:cs="Arial"/>
          <w:sz w:val="22"/>
          <w:szCs w:val="22"/>
          <w:lang w:val="en-GB"/>
        </w:rPr>
        <w:t xml:space="preserve">is </w:t>
      </w:r>
      <w:r w:rsidR="0000164F" w:rsidRPr="00421EC6">
        <w:rPr>
          <w:rFonts w:ascii="Aptos" w:hAnsi="Aptos" w:cs="Arial"/>
          <w:sz w:val="22"/>
          <w:szCs w:val="22"/>
          <w:lang w:val="en-GB"/>
        </w:rPr>
        <w:t>considered a Singleton</w:t>
      </w:r>
      <w:r w:rsidRPr="00421EC6">
        <w:rPr>
          <w:rFonts w:ascii="Aptos" w:hAnsi="Aptos" w:cs="Arial"/>
          <w:sz w:val="22"/>
          <w:szCs w:val="22"/>
          <w:lang w:val="en-GB"/>
        </w:rPr>
        <w:t xml:space="preserve"> by The Actinobacteriophage Database</w:t>
      </w:r>
      <w:r w:rsidR="0000164F" w:rsidRPr="00421EC6">
        <w:rPr>
          <w:rFonts w:ascii="Aptos" w:hAnsi="Aptos" w:cs="Arial"/>
          <w:sz w:val="22"/>
          <w:szCs w:val="22"/>
          <w:lang w:val="en-GB"/>
        </w:rPr>
        <w:t>.  It</w:t>
      </w:r>
      <w:r w:rsidRPr="00421EC6">
        <w:rPr>
          <w:rFonts w:ascii="Aptos" w:hAnsi="Aptos" w:cs="Arial"/>
          <w:sz w:val="22"/>
          <w:szCs w:val="22"/>
          <w:lang w:val="en-GB"/>
        </w:rPr>
        <w:t xml:space="preserve"> possesses </w:t>
      </w:r>
      <w:r w:rsidR="008E4084" w:rsidRPr="00421EC6">
        <w:rPr>
          <w:rFonts w:ascii="Aptos" w:hAnsi="Aptos" w:cs="Arial"/>
          <w:sz w:val="22"/>
          <w:szCs w:val="22"/>
          <w:lang w:val="en-GB"/>
        </w:rPr>
        <w:t>circularly permuted genome</w:t>
      </w:r>
      <w:r w:rsidRPr="00421EC6">
        <w:rPr>
          <w:rFonts w:ascii="Aptos" w:hAnsi="Aptos" w:cs="Arial"/>
          <w:sz w:val="22"/>
          <w:szCs w:val="22"/>
          <w:lang w:val="en-GB"/>
        </w:rPr>
        <w:t>.</w:t>
      </w:r>
      <w:bookmarkEnd w:id="9"/>
    </w:p>
    <w:p w14:paraId="5BA378D0" w14:textId="77777777" w:rsidR="00E02B82" w:rsidRPr="00421EC6" w:rsidRDefault="00E02B82" w:rsidP="00E02B82">
      <w:pPr>
        <w:pStyle w:val="ListParagraph"/>
        <w:rPr>
          <w:rFonts w:ascii="Aptos" w:hAnsi="Aptos" w:cs="Arial"/>
          <w:sz w:val="22"/>
          <w:szCs w:val="22"/>
          <w:lang w:val="en-GB"/>
        </w:rPr>
      </w:pPr>
    </w:p>
    <w:p w14:paraId="295E9B4E" w14:textId="77777777" w:rsidR="00E02B82" w:rsidRPr="00421EC6" w:rsidRDefault="00E02B82" w:rsidP="00E02B82">
      <w:pPr>
        <w:pStyle w:val="ListParagraph"/>
        <w:rPr>
          <w:rFonts w:ascii="Aptos" w:hAnsi="Aptos" w:cs="Arial"/>
          <w:b/>
          <w:bCs/>
          <w:sz w:val="22"/>
          <w:szCs w:val="22"/>
          <w:lang w:val="en-GB"/>
        </w:rPr>
      </w:pPr>
      <w:r w:rsidRPr="00421EC6">
        <w:rPr>
          <w:rFonts w:ascii="Aptos" w:hAnsi="Aptos" w:cs="Arial"/>
          <w:b/>
          <w:bCs/>
          <w:sz w:val="22"/>
          <w:szCs w:val="22"/>
          <w:lang w:val="en-GB"/>
        </w:rPr>
        <w:t>Genomic characterization:</w:t>
      </w:r>
    </w:p>
    <w:p w14:paraId="2D78CDB6" w14:textId="77777777" w:rsidR="00E02B82" w:rsidRPr="00421EC6" w:rsidRDefault="00E02B82" w:rsidP="00E02B82">
      <w:pPr>
        <w:pStyle w:val="ListParagraph"/>
        <w:rPr>
          <w:rFonts w:ascii="Aptos" w:hAnsi="Aptos" w:cs="Arial"/>
          <w:sz w:val="22"/>
          <w:szCs w:val="22"/>
          <w:lang w:val="en-GB"/>
        </w:rPr>
      </w:pPr>
    </w:p>
    <w:tbl>
      <w:tblPr>
        <w:tblStyle w:val="TableGrid"/>
        <w:tblW w:w="9505" w:type="dxa"/>
        <w:tblInd w:w="704" w:type="dxa"/>
        <w:tblLook w:val="04A0" w:firstRow="1" w:lastRow="0" w:firstColumn="1" w:lastColumn="0" w:noHBand="0" w:noVBand="1"/>
      </w:tblPr>
      <w:tblGrid>
        <w:gridCol w:w="2111"/>
        <w:gridCol w:w="1476"/>
        <w:gridCol w:w="1019"/>
        <w:gridCol w:w="848"/>
        <w:gridCol w:w="858"/>
        <w:gridCol w:w="1574"/>
        <w:gridCol w:w="1619"/>
      </w:tblGrid>
      <w:tr w:rsidR="00923EB0" w:rsidRPr="00421EC6" w14:paraId="4F0087DD" w14:textId="77777777" w:rsidTr="008E4084">
        <w:tc>
          <w:tcPr>
            <w:tcW w:w="2111" w:type="dxa"/>
            <w:tcBorders>
              <w:top w:val="single" w:sz="4" w:space="0" w:color="auto"/>
              <w:left w:val="single" w:sz="4" w:space="0" w:color="auto"/>
              <w:bottom w:val="single" w:sz="4" w:space="0" w:color="auto"/>
              <w:right w:val="single" w:sz="4" w:space="0" w:color="auto"/>
            </w:tcBorders>
            <w:hideMark/>
          </w:tcPr>
          <w:p w14:paraId="0E7898CF" w14:textId="77777777" w:rsidR="00406F00" w:rsidRPr="00421EC6" w:rsidRDefault="00406F00" w:rsidP="008578AD">
            <w:pPr>
              <w:rPr>
                <w:rFonts w:ascii="Aptos" w:hAnsi="Aptos" w:cs="Arial"/>
                <w:sz w:val="20"/>
                <w:szCs w:val="20"/>
                <w:lang w:val="en-GB"/>
              </w:rPr>
            </w:pPr>
            <w:r w:rsidRPr="00421EC6">
              <w:rPr>
                <w:rFonts w:ascii="Aptos" w:hAnsi="Aptos"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438B00EF" w14:textId="77777777" w:rsidR="00406F00" w:rsidRPr="00421EC6" w:rsidRDefault="00406F00" w:rsidP="008578AD">
            <w:pPr>
              <w:rPr>
                <w:rFonts w:ascii="Aptos" w:hAnsi="Aptos" w:cs="Arial"/>
                <w:sz w:val="20"/>
                <w:szCs w:val="20"/>
                <w:lang w:val="en-GB"/>
              </w:rPr>
            </w:pPr>
            <w:r w:rsidRPr="00421EC6">
              <w:rPr>
                <w:rFonts w:ascii="Aptos" w:hAnsi="Aptos" w:cs="Arial"/>
                <w:sz w:val="20"/>
                <w:szCs w:val="20"/>
                <w:lang w:val="en-GB"/>
              </w:rPr>
              <w:t xml:space="preserve">INSDC </w:t>
            </w:r>
          </w:p>
        </w:tc>
        <w:tc>
          <w:tcPr>
            <w:tcW w:w="1019" w:type="dxa"/>
            <w:tcBorders>
              <w:top w:val="single" w:sz="4" w:space="0" w:color="auto"/>
              <w:left w:val="single" w:sz="4" w:space="0" w:color="auto"/>
              <w:bottom w:val="single" w:sz="4" w:space="0" w:color="auto"/>
              <w:right w:val="single" w:sz="4" w:space="0" w:color="auto"/>
            </w:tcBorders>
            <w:hideMark/>
          </w:tcPr>
          <w:p w14:paraId="46AFB275" w14:textId="77777777" w:rsidR="00406F00" w:rsidRPr="00421EC6" w:rsidRDefault="00406F00" w:rsidP="008578AD">
            <w:pPr>
              <w:rPr>
                <w:rFonts w:ascii="Aptos" w:hAnsi="Aptos" w:cs="Arial"/>
                <w:sz w:val="20"/>
                <w:szCs w:val="20"/>
                <w:lang w:val="en-GB"/>
              </w:rPr>
            </w:pPr>
            <w:r w:rsidRPr="00421EC6">
              <w:rPr>
                <w:rFonts w:ascii="Aptos" w:hAnsi="Aptos" w:cs="Arial"/>
                <w:sz w:val="20"/>
                <w:szCs w:val="20"/>
                <w:lang w:val="en-GB"/>
              </w:rPr>
              <w:t>Size (kb)</w:t>
            </w:r>
          </w:p>
        </w:tc>
        <w:tc>
          <w:tcPr>
            <w:tcW w:w="848" w:type="dxa"/>
            <w:tcBorders>
              <w:top w:val="single" w:sz="4" w:space="0" w:color="auto"/>
              <w:left w:val="single" w:sz="4" w:space="0" w:color="auto"/>
              <w:bottom w:val="single" w:sz="4" w:space="0" w:color="auto"/>
              <w:right w:val="single" w:sz="4" w:space="0" w:color="auto"/>
            </w:tcBorders>
          </w:tcPr>
          <w:p w14:paraId="6A98C921" w14:textId="069A34E4" w:rsidR="00406F00" w:rsidRPr="00421EC6" w:rsidRDefault="00406F00" w:rsidP="008578AD">
            <w:pPr>
              <w:rPr>
                <w:rFonts w:ascii="Aptos" w:hAnsi="Aptos" w:cs="Arial"/>
                <w:sz w:val="20"/>
                <w:szCs w:val="20"/>
                <w:lang w:val="en-GB"/>
              </w:rPr>
            </w:pPr>
            <w:r w:rsidRPr="00421EC6">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hideMark/>
          </w:tcPr>
          <w:p w14:paraId="5D5DFFFA" w14:textId="2F6C58D6" w:rsidR="00406F00" w:rsidRPr="00421EC6" w:rsidRDefault="00406F00" w:rsidP="008578AD">
            <w:pPr>
              <w:rPr>
                <w:rFonts w:ascii="Aptos" w:hAnsi="Aptos" w:cs="Arial"/>
                <w:sz w:val="20"/>
                <w:szCs w:val="20"/>
                <w:lang w:val="en-GB"/>
              </w:rPr>
            </w:pPr>
            <w:r w:rsidRPr="00421EC6">
              <w:rPr>
                <w:rFonts w:ascii="Aptos" w:hAnsi="Aptos" w:cs="Arial"/>
                <w:sz w:val="20"/>
                <w:szCs w:val="20"/>
                <w:lang w:val="en-GB"/>
              </w:rPr>
              <w:t xml:space="preserve">Protein </w:t>
            </w:r>
          </w:p>
        </w:tc>
        <w:tc>
          <w:tcPr>
            <w:tcW w:w="1574" w:type="dxa"/>
            <w:tcBorders>
              <w:top w:val="single" w:sz="4" w:space="0" w:color="auto"/>
              <w:left w:val="single" w:sz="4" w:space="0" w:color="auto"/>
              <w:bottom w:val="single" w:sz="4" w:space="0" w:color="auto"/>
              <w:right w:val="single" w:sz="4" w:space="0" w:color="auto"/>
            </w:tcBorders>
            <w:hideMark/>
          </w:tcPr>
          <w:p w14:paraId="7A3212FA" w14:textId="77777777" w:rsidR="00406F00" w:rsidRPr="00421EC6" w:rsidRDefault="00406F00" w:rsidP="008578AD">
            <w:pPr>
              <w:rPr>
                <w:rFonts w:ascii="Aptos" w:hAnsi="Aptos" w:cs="Arial"/>
                <w:sz w:val="20"/>
                <w:szCs w:val="20"/>
                <w:lang w:val="en-GB"/>
              </w:rPr>
            </w:pPr>
            <w:r w:rsidRPr="00421EC6">
              <w:rPr>
                <w:rFonts w:ascii="Aptos" w:hAnsi="Aptos" w:cs="Arial"/>
                <w:sz w:val="20"/>
                <w:szCs w:val="20"/>
                <w:lang w:val="en-GB"/>
              </w:rPr>
              <w:t>Overall % DNA sequence identity (*)</w:t>
            </w:r>
          </w:p>
        </w:tc>
        <w:tc>
          <w:tcPr>
            <w:tcW w:w="1619" w:type="dxa"/>
            <w:tcBorders>
              <w:top w:val="single" w:sz="4" w:space="0" w:color="auto"/>
              <w:left w:val="single" w:sz="4" w:space="0" w:color="auto"/>
              <w:bottom w:val="single" w:sz="4" w:space="0" w:color="auto"/>
              <w:right w:val="single" w:sz="4" w:space="0" w:color="auto"/>
            </w:tcBorders>
            <w:hideMark/>
          </w:tcPr>
          <w:p w14:paraId="6E0EF601" w14:textId="77777777" w:rsidR="00406F00" w:rsidRPr="00421EC6" w:rsidRDefault="00406F00" w:rsidP="008578AD">
            <w:pPr>
              <w:rPr>
                <w:rFonts w:ascii="Aptos" w:hAnsi="Aptos" w:cs="Arial"/>
                <w:sz w:val="20"/>
                <w:szCs w:val="20"/>
                <w:lang w:val="en-GB"/>
              </w:rPr>
            </w:pPr>
            <w:r w:rsidRPr="00421EC6">
              <w:rPr>
                <w:rFonts w:ascii="Aptos" w:hAnsi="Aptos" w:cs="Arial"/>
                <w:sz w:val="20"/>
                <w:szCs w:val="20"/>
                <w:lang w:val="en-GB"/>
              </w:rPr>
              <w:t>Overall % homologous proteins (**)</w:t>
            </w:r>
          </w:p>
        </w:tc>
      </w:tr>
      <w:tr w:rsidR="00406F00" w:rsidRPr="00421EC6" w14:paraId="64769546" w14:textId="77777777" w:rsidTr="008E4084">
        <w:tc>
          <w:tcPr>
            <w:tcW w:w="2111" w:type="dxa"/>
            <w:tcBorders>
              <w:top w:val="single" w:sz="4" w:space="0" w:color="auto"/>
              <w:left w:val="single" w:sz="4" w:space="0" w:color="auto"/>
              <w:bottom w:val="single" w:sz="4" w:space="0" w:color="auto"/>
              <w:right w:val="single" w:sz="4" w:space="0" w:color="auto"/>
            </w:tcBorders>
            <w:vAlign w:val="center"/>
          </w:tcPr>
          <w:p w14:paraId="6268FABB" w14:textId="2BD91510" w:rsidR="00406F00" w:rsidRPr="00421EC6" w:rsidRDefault="0000164F" w:rsidP="008578AD">
            <w:pPr>
              <w:rPr>
                <w:rFonts w:ascii="Aptos" w:hAnsi="Aptos" w:cs="Arial"/>
                <w:sz w:val="20"/>
                <w:szCs w:val="20"/>
                <w:lang w:val="en-GB"/>
              </w:rPr>
            </w:pPr>
            <w:r w:rsidRPr="00421EC6">
              <w:rPr>
                <w:rFonts w:ascii="Aptos" w:hAnsi="Aptos" w:cs="Arial"/>
                <w:i/>
                <w:iCs/>
                <w:sz w:val="22"/>
                <w:szCs w:val="22"/>
                <w:lang w:val="en-GB"/>
              </w:rPr>
              <w:t>Microbacterium</w:t>
            </w:r>
            <w:r w:rsidRPr="00421EC6">
              <w:rPr>
                <w:rFonts w:ascii="Aptos" w:hAnsi="Aptos" w:cs="Arial"/>
                <w:sz w:val="22"/>
                <w:szCs w:val="22"/>
                <w:lang w:val="en-GB"/>
              </w:rPr>
              <w:t xml:space="preserve"> phage FuzzBuster</w:t>
            </w:r>
          </w:p>
        </w:tc>
        <w:tc>
          <w:tcPr>
            <w:tcW w:w="1476" w:type="dxa"/>
            <w:vAlign w:val="center"/>
          </w:tcPr>
          <w:p w14:paraId="7067C2C7" w14:textId="2FD1EDB8" w:rsidR="00406F00" w:rsidRPr="00421EC6" w:rsidRDefault="0000164F" w:rsidP="008578AD">
            <w:pPr>
              <w:jc w:val="center"/>
              <w:rPr>
                <w:rFonts w:ascii="Aptos" w:hAnsi="Aptos" w:cs="Arial"/>
                <w:sz w:val="20"/>
                <w:szCs w:val="20"/>
              </w:rPr>
            </w:pPr>
            <w:r w:rsidRPr="00421EC6">
              <w:rPr>
                <w:rFonts w:ascii="Aptos" w:hAnsi="Aptos" w:cs="Arial"/>
                <w:sz w:val="20"/>
                <w:szCs w:val="20"/>
              </w:rPr>
              <w:t>MN062720.1</w:t>
            </w:r>
          </w:p>
        </w:tc>
        <w:tc>
          <w:tcPr>
            <w:tcW w:w="1019" w:type="dxa"/>
            <w:vAlign w:val="center"/>
          </w:tcPr>
          <w:p w14:paraId="57A84D3E" w14:textId="7008E928" w:rsidR="00406F00" w:rsidRPr="00421EC6" w:rsidRDefault="0000164F" w:rsidP="008578AD">
            <w:pPr>
              <w:jc w:val="center"/>
              <w:rPr>
                <w:rFonts w:ascii="Aptos" w:hAnsi="Aptos" w:cs="Arial"/>
                <w:sz w:val="20"/>
                <w:szCs w:val="20"/>
                <w:lang w:val="en-GB"/>
              </w:rPr>
            </w:pPr>
            <w:r w:rsidRPr="00421EC6">
              <w:rPr>
                <w:rFonts w:ascii="Aptos" w:hAnsi="Aptos" w:cs="Arial"/>
                <w:sz w:val="20"/>
                <w:szCs w:val="20"/>
                <w:lang w:val="en-GB"/>
              </w:rPr>
              <w:t>54.8</w:t>
            </w:r>
          </w:p>
        </w:tc>
        <w:tc>
          <w:tcPr>
            <w:tcW w:w="848" w:type="dxa"/>
            <w:vAlign w:val="center"/>
          </w:tcPr>
          <w:p w14:paraId="0DF73A76" w14:textId="74A0912A" w:rsidR="00406F00" w:rsidRPr="00421EC6" w:rsidRDefault="0000164F" w:rsidP="008578AD">
            <w:pPr>
              <w:jc w:val="center"/>
              <w:rPr>
                <w:rFonts w:ascii="Aptos" w:hAnsi="Aptos" w:cs="Arial"/>
                <w:sz w:val="20"/>
                <w:szCs w:val="20"/>
              </w:rPr>
            </w:pPr>
            <w:r w:rsidRPr="00421EC6">
              <w:rPr>
                <w:rFonts w:ascii="Aptos" w:hAnsi="Aptos" w:cs="Arial"/>
                <w:sz w:val="20"/>
                <w:szCs w:val="20"/>
              </w:rPr>
              <w:t>68.0</w:t>
            </w:r>
          </w:p>
        </w:tc>
        <w:tc>
          <w:tcPr>
            <w:tcW w:w="858" w:type="dxa"/>
            <w:vAlign w:val="center"/>
          </w:tcPr>
          <w:p w14:paraId="6EA83496" w14:textId="52E6E50A" w:rsidR="00406F00" w:rsidRPr="00421EC6" w:rsidRDefault="0000164F" w:rsidP="008578AD">
            <w:pPr>
              <w:jc w:val="center"/>
              <w:rPr>
                <w:rFonts w:ascii="Aptos" w:hAnsi="Aptos" w:cs="Arial"/>
                <w:sz w:val="20"/>
                <w:szCs w:val="20"/>
              </w:rPr>
            </w:pPr>
            <w:r w:rsidRPr="00421EC6">
              <w:rPr>
                <w:rFonts w:ascii="Aptos" w:hAnsi="Aptos" w:cs="Arial"/>
                <w:sz w:val="20"/>
                <w:szCs w:val="20"/>
              </w:rPr>
              <w:t>85</w:t>
            </w:r>
          </w:p>
        </w:tc>
        <w:tc>
          <w:tcPr>
            <w:tcW w:w="1574" w:type="dxa"/>
            <w:tcBorders>
              <w:top w:val="single" w:sz="4" w:space="0" w:color="auto"/>
              <w:left w:val="single" w:sz="4" w:space="0" w:color="auto"/>
              <w:bottom w:val="single" w:sz="4" w:space="0" w:color="auto"/>
              <w:right w:val="single" w:sz="4" w:space="0" w:color="auto"/>
            </w:tcBorders>
            <w:vAlign w:val="center"/>
            <w:hideMark/>
          </w:tcPr>
          <w:p w14:paraId="45F6625E" w14:textId="77777777" w:rsidR="00406F00" w:rsidRPr="00421EC6" w:rsidRDefault="00406F00" w:rsidP="008578AD">
            <w:pPr>
              <w:jc w:val="center"/>
              <w:rPr>
                <w:rFonts w:ascii="Aptos" w:hAnsi="Aptos" w:cs="Arial"/>
                <w:sz w:val="20"/>
                <w:szCs w:val="20"/>
              </w:rPr>
            </w:pPr>
            <w:r w:rsidRPr="00421EC6">
              <w:rPr>
                <w:rFonts w:ascii="Aptos" w:hAnsi="Aptos" w:cs="Arial"/>
                <w:sz w:val="20"/>
                <w:szCs w:val="20"/>
              </w:rPr>
              <w:t>100</w:t>
            </w:r>
          </w:p>
        </w:tc>
        <w:tc>
          <w:tcPr>
            <w:tcW w:w="1619" w:type="dxa"/>
            <w:tcBorders>
              <w:top w:val="single" w:sz="4" w:space="0" w:color="auto"/>
              <w:left w:val="single" w:sz="4" w:space="0" w:color="auto"/>
              <w:bottom w:val="single" w:sz="4" w:space="0" w:color="auto"/>
              <w:right w:val="single" w:sz="4" w:space="0" w:color="auto"/>
            </w:tcBorders>
            <w:vAlign w:val="center"/>
            <w:hideMark/>
          </w:tcPr>
          <w:p w14:paraId="18287E00" w14:textId="77777777" w:rsidR="00406F00" w:rsidRPr="00421EC6" w:rsidRDefault="00406F00" w:rsidP="008578AD">
            <w:pPr>
              <w:jc w:val="center"/>
              <w:rPr>
                <w:rFonts w:ascii="Aptos" w:hAnsi="Aptos" w:cs="Arial"/>
                <w:sz w:val="20"/>
                <w:szCs w:val="20"/>
              </w:rPr>
            </w:pPr>
            <w:r w:rsidRPr="00421EC6">
              <w:rPr>
                <w:rFonts w:ascii="Aptos" w:hAnsi="Aptos" w:cs="Arial"/>
                <w:sz w:val="20"/>
                <w:szCs w:val="20"/>
              </w:rPr>
              <w:t>100</w:t>
            </w:r>
          </w:p>
        </w:tc>
      </w:tr>
    </w:tbl>
    <w:p w14:paraId="0E1B4798" w14:textId="77777777" w:rsidR="00E02B82" w:rsidRPr="00421EC6" w:rsidRDefault="00E02B82" w:rsidP="00E02B82">
      <w:pPr>
        <w:rPr>
          <w:rFonts w:ascii="Aptos" w:hAnsi="Aptos" w:cs="Arial"/>
          <w:b/>
          <w:sz w:val="22"/>
          <w:szCs w:val="22"/>
          <w:lang w:val="en-GB"/>
        </w:rPr>
      </w:pPr>
    </w:p>
    <w:p w14:paraId="2641AF01" w14:textId="77777777" w:rsidR="00AB6D71" w:rsidRPr="00421EC6" w:rsidRDefault="00AB6D71" w:rsidP="00981E03">
      <w:pPr>
        <w:rPr>
          <w:rFonts w:ascii="Aptos" w:hAnsi="Aptos" w:cs="Arial"/>
          <w:b/>
          <w:sz w:val="22"/>
          <w:szCs w:val="22"/>
          <w:lang w:val="en-GB"/>
        </w:rPr>
      </w:pPr>
    </w:p>
    <w:p w14:paraId="23BB4B3F" w14:textId="77777777" w:rsidR="00741169" w:rsidRPr="00421EC6" w:rsidRDefault="00741169" w:rsidP="0076606D">
      <w:pPr>
        <w:rPr>
          <w:rFonts w:ascii="Aptos" w:hAnsi="Aptos" w:cs="Arial"/>
          <w:b/>
          <w:sz w:val="22"/>
          <w:szCs w:val="22"/>
        </w:rPr>
      </w:pPr>
    </w:p>
    <w:p w14:paraId="55A6702E" w14:textId="23E406E9" w:rsidR="005A610F" w:rsidRPr="00421EC6" w:rsidRDefault="005A610F" w:rsidP="005A610F">
      <w:pPr>
        <w:pStyle w:val="ListParagraph"/>
        <w:numPr>
          <w:ilvl w:val="0"/>
          <w:numId w:val="11"/>
        </w:numPr>
        <w:rPr>
          <w:rFonts w:ascii="Aptos" w:hAnsi="Aptos" w:cs="Arial"/>
          <w:b/>
          <w:bCs/>
          <w:sz w:val="28"/>
          <w:szCs w:val="28"/>
        </w:rPr>
      </w:pPr>
      <w:r w:rsidRPr="00421EC6">
        <w:rPr>
          <w:rFonts w:ascii="Aptos" w:hAnsi="Aptos" w:cs="Arial"/>
          <w:b/>
          <w:bCs/>
          <w:sz w:val="28"/>
          <w:szCs w:val="28"/>
        </w:rPr>
        <w:t xml:space="preserve">To </w:t>
      </w:r>
      <w:r w:rsidR="0000164F" w:rsidRPr="00421EC6">
        <w:rPr>
          <w:rFonts w:ascii="Aptos" w:hAnsi="Aptos" w:cs="Arial"/>
          <w:b/>
          <w:bCs/>
          <w:sz w:val="28"/>
          <w:szCs w:val="28"/>
        </w:rPr>
        <w:t xml:space="preserve">add a single new species to the genus </w:t>
      </w:r>
      <w:r w:rsidR="0000164F" w:rsidRPr="00421EC6">
        <w:rPr>
          <w:rFonts w:ascii="Aptos" w:hAnsi="Aptos" w:cs="Arial"/>
          <w:b/>
          <w:bCs/>
          <w:i/>
          <w:iCs/>
          <w:sz w:val="28"/>
          <w:szCs w:val="28"/>
        </w:rPr>
        <w:t>Kozievirus</w:t>
      </w:r>
      <w:r w:rsidR="00EE79DD">
        <w:rPr>
          <w:rFonts w:ascii="Aptos" w:hAnsi="Aptos" w:cs="Arial"/>
          <w:b/>
          <w:bCs/>
          <w:sz w:val="28"/>
          <w:szCs w:val="28"/>
        </w:rPr>
        <w:t xml:space="preserve"> </w:t>
      </w:r>
      <w:r w:rsidR="00EE79DD" w:rsidRPr="00EE79DD">
        <w:rPr>
          <w:rFonts w:ascii="Aptos" w:hAnsi="Aptos" w:cs="Arial"/>
          <w:b/>
          <w:bCs/>
          <w:sz w:val="28"/>
          <w:szCs w:val="28"/>
        </w:rPr>
        <w:t xml:space="preserve"> (subfamily: </w:t>
      </w:r>
      <w:r w:rsidR="00EE79DD" w:rsidRPr="00EE79DD">
        <w:rPr>
          <w:rFonts w:ascii="Aptos" w:hAnsi="Aptos" w:cs="Arial"/>
          <w:b/>
          <w:bCs/>
          <w:i/>
          <w:iCs/>
          <w:sz w:val="28"/>
          <w:szCs w:val="28"/>
        </w:rPr>
        <w:t>Kutznervirinae</w:t>
      </w:r>
      <w:r w:rsidR="00EE79DD" w:rsidRPr="00EE79DD">
        <w:rPr>
          <w:rFonts w:ascii="Aptos" w:hAnsi="Aptos" w:cs="Arial"/>
          <w:b/>
          <w:bCs/>
          <w:sz w:val="28"/>
          <w:szCs w:val="28"/>
        </w:rPr>
        <w:t>)</w:t>
      </w:r>
    </w:p>
    <w:p w14:paraId="2B3A8243" w14:textId="77777777" w:rsidR="00E02B82" w:rsidRPr="00421EC6" w:rsidRDefault="00E02B82" w:rsidP="00E02B82">
      <w:pPr>
        <w:pStyle w:val="ListParagraph"/>
        <w:rPr>
          <w:rFonts w:ascii="Aptos" w:hAnsi="Aptos" w:cs="Arial"/>
          <w:b/>
          <w:bCs/>
          <w:sz w:val="22"/>
          <w:szCs w:val="22"/>
          <w:lang w:val="en-GB"/>
        </w:rPr>
      </w:pPr>
    </w:p>
    <w:p w14:paraId="7EA41675" w14:textId="1407B160"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Origin of the name of this taxon:  </w:t>
      </w:r>
      <w:r w:rsidR="0000164F" w:rsidRPr="00421EC6">
        <w:rPr>
          <w:rFonts w:ascii="Aptos" w:hAnsi="Aptos" w:cs="Arial"/>
          <w:sz w:val="22"/>
          <w:szCs w:val="22"/>
          <w:lang w:val="en-GB"/>
        </w:rPr>
        <w:t>NA</w:t>
      </w:r>
    </w:p>
    <w:p w14:paraId="77FE89B3" w14:textId="77777777" w:rsidR="00E02B82" w:rsidRPr="00421EC6" w:rsidRDefault="00E02B82" w:rsidP="00E02B82">
      <w:pPr>
        <w:pStyle w:val="ListParagraph"/>
        <w:rPr>
          <w:rFonts w:ascii="Aptos" w:hAnsi="Aptos" w:cs="Arial"/>
          <w:b/>
          <w:bCs/>
          <w:sz w:val="22"/>
          <w:szCs w:val="22"/>
          <w:lang w:val="en-GB"/>
        </w:rPr>
      </w:pPr>
    </w:p>
    <w:p w14:paraId="7AF59A53" w14:textId="632DE024"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Historical aspects: </w:t>
      </w:r>
      <w:r w:rsidR="001D412A" w:rsidRPr="00421EC6">
        <w:rPr>
          <w:rFonts w:ascii="Aptos" w:hAnsi="Aptos" w:cs="Arial"/>
          <w:sz w:val="22"/>
          <w:szCs w:val="22"/>
          <w:lang w:val="en-GB"/>
        </w:rPr>
        <w:t xml:space="preserve">The genus </w:t>
      </w:r>
      <w:r w:rsidR="001D412A" w:rsidRPr="00421EC6">
        <w:rPr>
          <w:rFonts w:ascii="Aptos" w:hAnsi="Aptos" w:cs="Arial"/>
          <w:i/>
          <w:iCs/>
          <w:sz w:val="22"/>
          <w:szCs w:val="22"/>
          <w:lang w:val="en-GB"/>
        </w:rPr>
        <w:t>Kozievirus</w:t>
      </w:r>
      <w:r w:rsidR="001D412A" w:rsidRPr="00421EC6">
        <w:rPr>
          <w:rFonts w:ascii="Aptos" w:hAnsi="Aptos" w:cs="Arial"/>
          <w:sz w:val="22"/>
          <w:szCs w:val="22"/>
          <w:lang w:val="en-GB"/>
        </w:rPr>
        <w:t xml:space="preserve"> was generated as a result of Taxonomy Proposal 2023.043B.Kutznervirinae_nsf.</w:t>
      </w:r>
      <w:r w:rsidR="001D412A" w:rsidRPr="00421EC6">
        <w:rPr>
          <w:rFonts w:ascii="Aptos" w:hAnsi="Aptos" w:cs="Arial"/>
          <w:b/>
          <w:bCs/>
          <w:sz w:val="22"/>
          <w:szCs w:val="22"/>
          <w:lang w:val="en-GB"/>
        </w:rPr>
        <w:t xml:space="preserve"> </w:t>
      </w:r>
      <w:r w:rsidR="001D412A" w:rsidRPr="00421EC6">
        <w:rPr>
          <w:rFonts w:ascii="Aptos" w:hAnsi="Aptos" w:cs="Arial"/>
          <w:i/>
          <w:iCs/>
          <w:sz w:val="22"/>
          <w:szCs w:val="22"/>
          <w:lang w:val="en-GB"/>
        </w:rPr>
        <w:t>Microbacterium</w:t>
      </w:r>
      <w:r w:rsidR="001D412A" w:rsidRPr="00421EC6">
        <w:rPr>
          <w:rFonts w:ascii="Aptos" w:hAnsi="Aptos" w:cs="Arial"/>
          <w:sz w:val="22"/>
          <w:szCs w:val="22"/>
          <w:lang w:val="en-GB"/>
        </w:rPr>
        <w:t xml:space="preserve"> phage MO526 was isolated from water by F. Wang et al. (Jilin University, China) using </w:t>
      </w:r>
      <w:r w:rsidR="001D412A" w:rsidRPr="00421EC6">
        <w:rPr>
          <w:rFonts w:ascii="Aptos" w:hAnsi="Aptos" w:cs="Arial"/>
          <w:i/>
          <w:iCs/>
          <w:sz w:val="22"/>
          <w:szCs w:val="22"/>
          <w:lang w:val="en-GB"/>
        </w:rPr>
        <w:t>Microbacterium oxydans</w:t>
      </w:r>
      <w:r w:rsidR="001D412A" w:rsidRPr="00421EC6">
        <w:rPr>
          <w:rFonts w:ascii="Aptos" w:hAnsi="Aptos" w:cs="Arial"/>
          <w:sz w:val="22"/>
          <w:szCs w:val="22"/>
          <w:lang w:val="en-GB"/>
        </w:rPr>
        <w:t xml:space="preserve"> as the host.</w:t>
      </w:r>
    </w:p>
    <w:p w14:paraId="3B2E5D8F" w14:textId="77777777" w:rsidR="00E02B82" w:rsidRPr="00421EC6" w:rsidRDefault="00E02B82" w:rsidP="00E02B82">
      <w:pPr>
        <w:pStyle w:val="ListParagraph"/>
        <w:rPr>
          <w:rFonts w:ascii="Aptos" w:hAnsi="Aptos" w:cs="Arial"/>
          <w:sz w:val="22"/>
          <w:szCs w:val="22"/>
          <w:lang w:val="en-GB"/>
        </w:rPr>
      </w:pPr>
    </w:p>
    <w:p w14:paraId="7CC81714" w14:textId="77777777" w:rsidR="00E02B82" w:rsidRPr="00421EC6" w:rsidRDefault="00E02B82" w:rsidP="00E02B82">
      <w:pPr>
        <w:pStyle w:val="ListParagraph"/>
        <w:rPr>
          <w:rFonts w:ascii="Aptos" w:hAnsi="Aptos" w:cs="Arial"/>
          <w:b/>
          <w:bCs/>
          <w:sz w:val="22"/>
          <w:szCs w:val="22"/>
          <w:lang w:val="en-GB"/>
        </w:rPr>
      </w:pPr>
      <w:r w:rsidRPr="00421EC6">
        <w:rPr>
          <w:rFonts w:ascii="Aptos" w:hAnsi="Aptos" w:cs="Arial"/>
          <w:b/>
          <w:bCs/>
          <w:sz w:val="22"/>
          <w:szCs w:val="22"/>
          <w:lang w:val="en-GB"/>
        </w:rPr>
        <w:t>Genomic characterization:</w:t>
      </w:r>
    </w:p>
    <w:p w14:paraId="232A5C32" w14:textId="77777777" w:rsidR="00E02B82" w:rsidRPr="00421EC6" w:rsidRDefault="00E02B82" w:rsidP="00E02B82">
      <w:pPr>
        <w:pStyle w:val="ListParagraph"/>
        <w:rPr>
          <w:rFonts w:ascii="Aptos" w:hAnsi="Aptos" w:cs="Arial"/>
          <w:sz w:val="22"/>
          <w:szCs w:val="22"/>
          <w:lang w:val="en-GB"/>
        </w:rPr>
      </w:pPr>
    </w:p>
    <w:tbl>
      <w:tblPr>
        <w:tblStyle w:val="TableGrid"/>
        <w:tblW w:w="9505" w:type="dxa"/>
        <w:tblInd w:w="704" w:type="dxa"/>
        <w:tblLook w:val="04A0" w:firstRow="1" w:lastRow="0" w:firstColumn="1" w:lastColumn="0" w:noHBand="0" w:noVBand="1"/>
      </w:tblPr>
      <w:tblGrid>
        <w:gridCol w:w="2146"/>
        <w:gridCol w:w="1351"/>
        <w:gridCol w:w="1046"/>
        <w:gridCol w:w="858"/>
        <w:gridCol w:w="858"/>
        <w:gridCol w:w="1606"/>
        <w:gridCol w:w="1640"/>
      </w:tblGrid>
      <w:tr w:rsidR="00923EB0" w:rsidRPr="00421EC6" w14:paraId="687964E2" w14:textId="77777777" w:rsidTr="00F77AC1">
        <w:tc>
          <w:tcPr>
            <w:tcW w:w="2146" w:type="dxa"/>
            <w:tcBorders>
              <w:top w:val="single" w:sz="4" w:space="0" w:color="auto"/>
              <w:left w:val="single" w:sz="4" w:space="0" w:color="auto"/>
              <w:bottom w:val="single" w:sz="4" w:space="0" w:color="auto"/>
              <w:right w:val="single" w:sz="4" w:space="0" w:color="auto"/>
            </w:tcBorders>
            <w:hideMark/>
          </w:tcPr>
          <w:p w14:paraId="2B1F9C71" w14:textId="77777777" w:rsidR="00F77AC1" w:rsidRPr="00421EC6" w:rsidRDefault="00F77AC1" w:rsidP="008578AD">
            <w:pPr>
              <w:rPr>
                <w:rFonts w:ascii="Aptos" w:hAnsi="Aptos" w:cs="Arial"/>
                <w:sz w:val="20"/>
                <w:szCs w:val="20"/>
                <w:lang w:val="en-GB"/>
              </w:rPr>
            </w:pPr>
            <w:r w:rsidRPr="00421EC6">
              <w:rPr>
                <w:rFonts w:ascii="Aptos" w:hAnsi="Aptos" w:cs="Arial"/>
                <w:sz w:val="20"/>
                <w:szCs w:val="20"/>
                <w:lang w:val="en-GB"/>
              </w:rPr>
              <w:t>Phage name</w:t>
            </w:r>
          </w:p>
        </w:tc>
        <w:tc>
          <w:tcPr>
            <w:tcW w:w="1351" w:type="dxa"/>
            <w:tcBorders>
              <w:top w:val="single" w:sz="4" w:space="0" w:color="auto"/>
              <w:left w:val="single" w:sz="4" w:space="0" w:color="auto"/>
              <w:bottom w:val="single" w:sz="4" w:space="0" w:color="auto"/>
              <w:right w:val="single" w:sz="4" w:space="0" w:color="auto"/>
            </w:tcBorders>
            <w:hideMark/>
          </w:tcPr>
          <w:p w14:paraId="76C17051" w14:textId="77777777" w:rsidR="00F77AC1" w:rsidRPr="00421EC6" w:rsidRDefault="00F77AC1" w:rsidP="008578AD">
            <w:pPr>
              <w:rPr>
                <w:rFonts w:ascii="Aptos" w:hAnsi="Aptos" w:cs="Arial"/>
                <w:sz w:val="20"/>
                <w:szCs w:val="20"/>
                <w:lang w:val="en-GB"/>
              </w:rPr>
            </w:pPr>
            <w:r w:rsidRPr="00421EC6">
              <w:rPr>
                <w:rFonts w:ascii="Aptos" w:hAnsi="Aptos" w:cs="Arial"/>
                <w:sz w:val="20"/>
                <w:szCs w:val="20"/>
                <w:lang w:val="en-GB"/>
              </w:rPr>
              <w:t xml:space="preserve">INSDC </w:t>
            </w:r>
          </w:p>
        </w:tc>
        <w:tc>
          <w:tcPr>
            <w:tcW w:w="1046" w:type="dxa"/>
            <w:tcBorders>
              <w:top w:val="single" w:sz="4" w:space="0" w:color="auto"/>
              <w:left w:val="single" w:sz="4" w:space="0" w:color="auto"/>
              <w:bottom w:val="single" w:sz="4" w:space="0" w:color="auto"/>
              <w:right w:val="single" w:sz="4" w:space="0" w:color="auto"/>
            </w:tcBorders>
            <w:hideMark/>
          </w:tcPr>
          <w:p w14:paraId="75FEC863" w14:textId="77777777" w:rsidR="00F77AC1" w:rsidRPr="00421EC6" w:rsidRDefault="00F77AC1" w:rsidP="008578AD">
            <w:pPr>
              <w:rPr>
                <w:rFonts w:ascii="Aptos" w:hAnsi="Aptos" w:cs="Arial"/>
                <w:sz w:val="20"/>
                <w:szCs w:val="20"/>
                <w:lang w:val="en-GB"/>
              </w:rPr>
            </w:pPr>
            <w:r w:rsidRPr="00421EC6">
              <w:rPr>
                <w:rFonts w:ascii="Aptos" w:hAnsi="Aptos" w:cs="Arial"/>
                <w:sz w:val="20"/>
                <w:szCs w:val="20"/>
                <w:lang w:val="en-GB"/>
              </w:rPr>
              <w:t>Size (kb)</w:t>
            </w:r>
          </w:p>
        </w:tc>
        <w:tc>
          <w:tcPr>
            <w:tcW w:w="858" w:type="dxa"/>
            <w:tcBorders>
              <w:top w:val="single" w:sz="4" w:space="0" w:color="auto"/>
              <w:left w:val="single" w:sz="4" w:space="0" w:color="auto"/>
              <w:bottom w:val="single" w:sz="4" w:space="0" w:color="auto"/>
              <w:right w:val="single" w:sz="4" w:space="0" w:color="auto"/>
            </w:tcBorders>
          </w:tcPr>
          <w:p w14:paraId="11B4F117" w14:textId="7DEDF67F" w:rsidR="00F77AC1" w:rsidRPr="00421EC6" w:rsidRDefault="00F77AC1" w:rsidP="008578AD">
            <w:pPr>
              <w:rPr>
                <w:rFonts w:ascii="Aptos" w:hAnsi="Aptos" w:cs="Arial"/>
                <w:sz w:val="20"/>
                <w:szCs w:val="20"/>
                <w:lang w:val="en-GB"/>
              </w:rPr>
            </w:pPr>
            <w:r w:rsidRPr="00421EC6">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hideMark/>
          </w:tcPr>
          <w:p w14:paraId="4A5A6CA2" w14:textId="7EE426E4" w:rsidR="00F77AC1" w:rsidRPr="00421EC6" w:rsidRDefault="00F77AC1" w:rsidP="008578AD">
            <w:pPr>
              <w:rPr>
                <w:rFonts w:ascii="Aptos" w:hAnsi="Aptos" w:cs="Arial"/>
                <w:sz w:val="20"/>
                <w:szCs w:val="20"/>
                <w:lang w:val="en-GB"/>
              </w:rPr>
            </w:pPr>
            <w:r w:rsidRPr="00421EC6">
              <w:rPr>
                <w:rFonts w:ascii="Aptos" w:hAnsi="Aptos" w:cs="Arial"/>
                <w:sz w:val="20"/>
                <w:szCs w:val="20"/>
                <w:lang w:val="en-GB"/>
              </w:rPr>
              <w:t xml:space="preserve">Protein </w:t>
            </w:r>
          </w:p>
        </w:tc>
        <w:tc>
          <w:tcPr>
            <w:tcW w:w="1606" w:type="dxa"/>
            <w:tcBorders>
              <w:top w:val="single" w:sz="4" w:space="0" w:color="auto"/>
              <w:left w:val="single" w:sz="4" w:space="0" w:color="auto"/>
              <w:bottom w:val="single" w:sz="4" w:space="0" w:color="auto"/>
              <w:right w:val="single" w:sz="4" w:space="0" w:color="auto"/>
            </w:tcBorders>
            <w:hideMark/>
          </w:tcPr>
          <w:p w14:paraId="0A0667A2" w14:textId="77777777" w:rsidR="00F77AC1" w:rsidRPr="00421EC6" w:rsidRDefault="00F77AC1" w:rsidP="008578AD">
            <w:pPr>
              <w:rPr>
                <w:rFonts w:ascii="Aptos" w:hAnsi="Aptos" w:cs="Arial"/>
                <w:sz w:val="20"/>
                <w:szCs w:val="20"/>
                <w:lang w:val="en-GB"/>
              </w:rPr>
            </w:pPr>
            <w:r w:rsidRPr="00421EC6">
              <w:rPr>
                <w:rFonts w:ascii="Aptos" w:hAnsi="Aptos" w:cs="Arial"/>
                <w:sz w:val="20"/>
                <w:szCs w:val="20"/>
                <w:lang w:val="en-GB"/>
              </w:rPr>
              <w:t>Overall % DNA sequence identity (*)</w:t>
            </w:r>
          </w:p>
        </w:tc>
        <w:tc>
          <w:tcPr>
            <w:tcW w:w="1640" w:type="dxa"/>
            <w:tcBorders>
              <w:top w:val="single" w:sz="4" w:space="0" w:color="auto"/>
              <w:left w:val="single" w:sz="4" w:space="0" w:color="auto"/>
              <w:bottom w:val="single" w:sz="4" w:space="0" w:color="auto"/>
              <w:right w:val="single" w:sz="4" w:space="0" w:color="auto"/>
            </w:tcBorders>
            <w:hideMark/>
          </w:tcPr>
          <w:p w14:paraId="32C27118" w14:textId="77777777" w:rsidR="00F77AC1" w:rsidRPr="00421EC6" w:rsidRDefault="00F77AC1" w:rsidP="008578AD">
            <w:pPr>
              <w:rPr>
                <w:rFonts w:ascii="Aptos" w:hAnsi="Aptos" w:cs="Arial"/>
                <w:sz w:val="20"/>
                <w:szCs w:val="20"/>
                <w:lang w:val="en-GB"/>
              </w:rPr>
            </w:pPr>
            <w:r w:rsidRPr="00421EC6">
              <w:rPr>
                <w:rFonts w:ascii="Aptos" w:hAnsi="Aptos" w:cs="Arial"/>
                <w:sz w:val="20"/>
                <w:szCs w:val="20"/>
                <w:lang w:val="en-GB"/>
              </w:rPr>
              <w:t>Overall % homologous proteins (**)</w:t>
            </w:r>
          </w:p>
        </w:tc>
      </w:tr>
      <w:tr w:rsidR="00923EB0" w:rsidRPr="00421EC6" w14:paraId="36F84C83" w14:textId="77777777" w:rsidTr="0000164F">
        <w:tc>
          <w:tcPr>
            <w:tcW w:w="2146" w:type="dxa"/>
            <w:tcBorders>
              <w:top w:val="single" w:sz="4" w:space="0" w:color="auto"/>
              <w:left w:val="single" w:sz="4" w:space="0" w:color="auto"/>
              <w:bottom w:val="single" w:sz="4" w:space="0" w:color="auto"/>
              <w:right w:val="single" w:sz="4" w:space="0" w:color="auto"/>
            </w:tcBorders>
            <w:vAlign w:val="center"/>
          </w:tcPr>
          <w:p w14:paraId="142010AA" w14:textId="7685D694" w:rsidR="00F77AC1" w:rsidRPr="00421EC6" w:rsidRDefault="0000164F" w:rsidP="008578AD">
            <w:pPr>
              <w:rPr>
                <w:rFonts w:ascii="Aptos" w:hAnsi="Aptos" w:cs="Arial"/>
                <w:sz w:val="20"/>
                <w:szCs w:val="20"/>
                <w:lang w:val="en-GB"/>
              </w:rPr>
            </w:pPr>
            <w:r w:rsidRPr="00421EC6">
              <w:rPr>
                <w:rFonts w:ascii="Aptos" w:hAnsi="Aptos" w:cs="Arial"/>
                <w:i/>
                <w:iCs/>
                <w:sz w:val="20"/>
                <w:szCs w:val="20"/>
                <w:lang w:val="en-GB"/>
              </w:rPr>
              <w:t>Microbacterium</w:t>
            </w:r>
            <w:r w:rsidRPr="00421EC6">
              <w:rPr>
                <w:rFonts w:ascii="Aptos" w:hAnsi="Aptos" w:cs="Arial"/>
                <w:sz w:val="20"/>
                <w:szCs w:val="20"/>
                <w:lang w:val="en-GB"/>
              </w:rPr>
              <w:t xml:space="preserve"> phage Kozie</w:t>
            </w:r>
          </w:p>
        </w:tc>
        <w:tc>
          <w:tcPr>
            <w:tcW w:w="1351" w:type="dxa"/>
            <w:vAlign w:val="center"/>
          </w:tcPr>
          <w:p w14:paraId="2D2C0614" w14:textId="755479C1" w:rsidR="00F77AC1" w:rsidRPr="00421EC6" w:rsidRDefault="0000164F" w:rsidP="008578AD">
            <w:pPr>
              <w:jc w:val="center"/>
              <w:rPr>
                <w:rFonts w:ascii="Aptos" w:hAnsi="Aptos" w:cs="Arial"/>
                <w:sz w:val="20"/>
                <w:szCs w:val="20"/>
              </w:rPr>
            </w:pPr>
            <w:r w:rsidRPr="00421EC6">
              <w:rPr>
                <w:rFonts w:ascii="Aptos" w:hAnsi="Aptos" w:cs="Arial"/>
                <w:sz w:val="20"/>
                <w:szCs w:val="20"/>
              </w:rPr>
              <w:t>OK040792.1</w:t>
            </w:r>
          </w:p>
        </w:tc>
        <w:tc>
          <w:tcPr>
            <w:tcW w:w="1046" w:type="dxa"/>
            <w:vAlign w:val="center"/>
          </w:tcPr>
          <w:p w14:paraId="0CF1E936" w14:textId="081166C0" w:rsidR="00F77AC1" w:rsidRPr="00421EC6" w:rsidRDefault="0000164F" w:rsidP="008578AD">
            <w:pPr>
              <w:jc w:val="center"/>
              <w:rPr>
                <w:rFonts w:ascii="Aptos" w:hAnsi="Aptos" w:cs="Arial"/>
                <w:sz w:val="20"/>
                <w:szCs w:val="20"/>
                <w:lang w:val="en-GB"/>
              </w:rPr>
            </w:pPr>
            <w:r w:rsidRPr="00421EC6">
              <w:rPr>
                <w:rFonts w:ascii="Aptos" w:hAnsi="Aptos" w:cs="Arial"/>
                <w:sz w:val="20"/>
                <w:szCs w:val="20"/>
                <w:lang w:val="en-GB"/>
              </w:rPr>
              <w:t>53.1</w:t>
            </w:r>
          </w:p>
        </w:tc>
        <w:tc>
          <w:tcPr>
            <w:tcW w:w="858" w:type="dxa"/>
            <w:vAlign w:val="center"/>
          </w:tcPr>
          <w:p w14:paraId="249A039E" w14:textId="54C35F14" w:rsidR="00F77AC1" w:rsidRPr="00421EC6" w:rsidRDefault="0000164F" w:rsidP="008578AD">
            <w:pPr>
              <w:jc w:val="center"/>
              <w:rPr>
                <w:rFonts w:ascii="Aptos" w:hAnsi="Aptos" w:cs="Arial"/>
                <w:sz w:val="20"/>
                <w:szCs w:val="20"/>
              </w:rPr>
            </w:pPr>
            <w:r w:rsidRPr="00421EC6">
              <w:rPr>
                <w:rFonts w:ascii="Aptos" w:hAnsi="Aptos" w:cs="Arial"/>
                <w:sz w:val="20"/>
                <w:szCs w:val="20"/>
              </w:rPr>
              <w:t>71.1</w:t>
            </w:r>
          </w:p>
        </w:tc>
        <w:tc>
          <w:tcPr>
            <w:tcW w:w="858" w:type="dxa"/>
            <w:vAlign w:val="center"/>
          </w:tcPr>
          <w:p w14:paraId="378C7C15" w14:textId="70E02BEA" w:rsidR="00F77AC1" w:rsidRPr="00421EC6" w:rsidRDefault="001D412A" w:rsidP="008578AD">
            <w:pPr>
              <w:jc w:val="center"/>
              <w:rPr>
                <w:rFonts w:ascii="Aptos" w:hAnsi="Aptos" w:cs="Arial"/>
                <w:sz w:val="20"/>
                <w:szCs w:val="20"/>
              </w:rPr>
            </w:pPr>
            <w:r w:rsidRPr="00421EC6">
              <w:rPr>
                <w:rFonts w:ascii="Aptos" w:hAnsi="Aptos" w:cs="Arial"/>
                <w:sz w:val="20"/>
                <w:szCs w:val="20"/>
              </w:rPr>
              <w:t>88</w:t>
            </w:r>
          </w:p>
        </w:tc>
        <w:tc>
          <w:tcPr>
            <w:tcW w:w="1606" w:type="dxa"/>
            <w:tcBorders>
              <w:top w:val="single" w:sz="4" w:space="0" w:color="auto"/>
              <w:left w:val="single" w:sz="4" w:space="0" w:color="auto"/>
              <w:bottom w:val="single" w:sz="4" w:space="0" w:color="auto"/>
              <w:right w:val="single" w:sz="4" w:space="0" w:color="auto"/>
            </w:tcBorders>
            <w:vAlign w:val="center"/>
          </w:tcPr>
          <w:p w14:paraId="238105B3" w14:textId="65F84B07" w:rsidR="00F77AC1" w:rsidRPr="00421EC6" w:rsidRDefault="0000164F" w:rsidP="008578AD">
            <w:pPr>
              <w:jc w:val="center"/>
              <w:rPr>
                <w:rFonts w:ascii="Aptos" w:hAnsi="Aptos" w:cs="Arial"/>
                <w:sz w:val="20"/>
                <w:szCs w:val="20"/>
              </w:rPr>
            </w:pPr>
            <w:r w:rsidRPr="00421EC6">
              <w:rPr>
                <w:rFonts w:ascii="Aptos" w:hAnsi="Aptos" w:cs="Arial"/>
                <w:sz w:val="20"/>
                <w:szCs w:val="20"/>
              </w:rPr>
              <w:t>100</w:t>
            </w:r>
          </w:p>
        </w:tc>
        <w:tc>
          <w:tcPr>
            <w:tcW w:w="1640" w:type="dxa"/>
            <w:tcBorders>
              <w:top w:val="single" w:sz="4" w:space="0" w:color="auto"/>
              <w:left w:val="single" w:sz="4" w:space="0" w:color="auto"/>
              <w:bottom w:val="single" w:sz="4" w:space="0" w:color="auto"/>
              <w:right w:val="single" w:sz="4" w:space="0" w:color="auto"/>
            </w:tcBorders>
            <w:vAlign w:val="center"/>
          </w:tcPr>
          <w:p w14:paraId="27C4763A" w14:textId="15F087B3" w:rsidR="00F77AC1" w:rsidRPr="00421EC6" w:rsidRDefault="0000164F" w:rsidP="008578AD">
            <w:pPr>
              <w:jc w:val="center"/>
              <w:rPr>
                <w:rFonts w:ascii="Aptos" w:hAnsi="Aptos" w:cs="Arial"/>
                <w:sz w:val="20"/>
                <w:szCs w:val="20"/>
              </w:rPr>
            </w:pPr>
            <w:r w:rsidRPr="00421EC6">
              <w:rPr>
                <w:rFonts w:ascii="Aptos" w:hAnsi="Aptos" w:cs="Arial"/>
                <w:sz w:val="20"/>
                <w:szCs w:val="20"/>
              </w:rPr>
              <w:t>100</w:t>
            </w:r>
          </w:p>
        </w:tc>
      </w:tr>
      <w:tr w:rsidR="00923EB0" w:rsidRPr="00421EC6" w14:paraId="28D0167F" w14:textId="77777777" w:rsidTr="006F0C80">
        <w:tc>
          <w:tcPr>
            <w:tcW w:w="2146" w:type="dxa"/>
            <w:tcBorders>
              <w:top w:val="single" w:sz="4" w:space="0" w:color="auto"/>
              <w:left w:val="single" w:sz="4" w:space="0" w:color="auto"/>
              <w:bottom w:val="single" w:sz="4" w:space="0" w:color="auto"/>
              <w:right w:val="single" w:sz="4" w:space="0" w:color="auto"/>
            </w:tcBorders>
            <w:vAlign w:val="center"/>
          </w:tcPr>
          <w:p w14:paraId="6E9C1554" w14:textId="7015E933" w:rsidR="00F77AC1" w:rsidRPr="00421EC6" w:rsidRDefault="001D412A" w:rsidP="008578AD">
            <w:pPr>
              <w:rPr>
                <w:rFonts w:ascii="Aptos" w:hAnsi="Aptos" w:cs="Arial"/>
                <w:sz w:val="20"/>
                <w:szCs w:val="20"/>
                <w:lang w:val="en-GB"/>
              </w:rPr>
            </w:pPr>
            <w:bookmarkStart w:id="10" w:name="_Hlk167280511"/>
            <w:r w:rsidRPr="00421EC6">
              <w:rPr>
                <w:rFonts w:ascii="Aptos" w:hAnsi="Aptos" w:cs="Arial"/>
                <w:i/>
                <w:iCs/>
                <w:sz w:val="20"/>
                <w:szCs w:val="20"/>
                <w:lang w:val="en-GB"/>
              </w:rPr>
              <w:t>Microbacterium</w:t>
            </w:r>
            <w:r w:rsidRPr="00421EC6">
              <w:rPr>
                <w:rFonts w:ascii="Aptos" w:hAnsi="Aptos" w:cs="Arial"/>
                <w:sz w:val="20"/>
                <w:szCs w:val="20"/>
                <w:lang w:val="en-GB"/>
              </w:rPr>
              <w:t xml:space="preserve"> phage MO526</w:t>
            </w:r>
            <w:bookmarkEnd w:id="10"/>
          </w:p>
        </w:tc>
        <w:tc>
          <w:tcPr>
            <w:tcW w:w="1351" w:type="dxa"/>
            <w:vAlign w:val="center"/>
          </w:tcPr>
          <w:p w14:paraId="74EB2C40" w14:textId="676687A0" w:rsidR="00F77AC1" w:rsidRPr="00421EC6" w:rsidRDefault="001D412A" w:rsidP="008578AD">
            <w:pPr>
              <w:jc w:val="center"/>
              <w:rPr>
                <w:rFonts w:ascii="Aptos" w:hAnsi="Aptos" w:cs="Arial"/>
                <w:sz w:val="20"/>
                <w:szCs w:val="20"/>
              </w:rPr>
            </w:pPr>
            <w:r w:rsidRPr="00421EC6">
              <w:rPr>
                <w:rFonts w:ascii="Aptos" w:hAnsi="Aptos" w:cs="Arial"/>
                <w:sz w:val="20"/>
                <w:szCs w:val="20"/>
              </w:rPr>
              <w:t>OR941552.1</w:t>
            </w:r>
          </w:p>
        </w:tc>
        <w:tc>
          <w:tcPr>
            <w:tcW w:w="1046" w:type="dxa"/>
            <w:vAlign w:val="center"/>
          </w:tcPr>
          <w:p w14:paraId="7D0D9373" w14:textId="4C82425F" w:rsidR="00F77AC1" w:rsidRPr="00421EC6" w:rsidRDefault="001D412A" w:rsidP="008578AD">
            <w:pPr>
              <w:jc w:val="center"/>
              <w:rPr>
                <w:rFonts w:ascii="Aptos" w:hAnsi="Aptos" w:cs="Arial"/>
                <w:sz w:val="20"/>
                <w:szCs w:val="20"/>
                <w:lang w:val="en-GB"/>
              </w:rPr>
            </w:pPr>
            <w:r w:rsidRPr="00421EC6">
              <w:rPr>
                <w:rFonts w:ascii="Aptos" w:hAnsi="Aptos" w:cs="Arial"/>
                <w:sz w:val="20"/>
                <w:szCs w:val="20"/>
                <w:lang w:val="en-GB"/>
              </w:rPr>
              <w:t>53.2</w:t>
            </w:r>
          </w:p>
        </w:tc>
        <w:tc>
          <w:tcPr>
            <w:tcW w:w="858" w:type="dxa"/>
            <w:vAlign w:val="center"/>
          </w:tcPr>
          <w:p w14:paraId="0EF8F952" w14:textId="2FBEF1FE" w:rsidR="00F77AC1" w:rsidRPr="00421EC6" w:rsidRDefault="001D412A" w:rsidP="008578AD">
            <w:pPr>
              <w:jc w:val="center"/>
              <w:rPr>
                <w:rFonts w:ascii="Aptos" w:hAnsi="Aptos" w:cs="Arial"/>
                <w:sz w:val="20"/>
                <w:szCs w:val="20"/>
              </w:rPr>
            </w:pPr>
            <w:r w:rsidRPr="00421EC6">
              <w:rPr>
                <w:rFonts w:ascii="Aptos" w:hAnsi="Aptos" w:cs="Arial"/>
                <w:sz w:val="20"/>
                <w:szCs w:val="20"/>
              </w:rPr>
              <w:t>71.1</w:t>
            </w:r>
          </w:p>
        </w:tc>
        <w:tc>
          <w:tcPr>
            <w:tcW w:w="858" w:type="dxa"/>
            <w:vAlign w:val="center"/>
          </w:tcPr>
          <w:p w14:paraId="0CDE9AE4" w14:textId="7212F6F0" w:rsidR="00F77AC1" w:rsidRPr="00421EC6" w:rsidRDefault="001D412A" w:rsidP="008578AD">
            <w:pPr>
              <w:jc w:val="center"/>
              <w:rPr>
                <w:rFonts w:ascii="Aptos" w:hAnsi="Aptos" w:cs="Arial"/>
                <w:sz w:val="20"/>
                <w:szCs w:val="20"/>
              </w:rPr>
            </w:pPr>
            <w:r w:rsidRPr="00421EC6">
              <w:rPr>
                <w:rFonts w:ascii="Aptos" w:hAnsi="Aptos" w:cs="Arial"/>
                <w:sz w:val="20"/>
                <w:szCs w:val="20"/>
              </w:rPr>
              <w:t>88</w:t>
            </w:r>
          </w:p>
        </w:tc>
        <w:tc>
          <w:tcPr>
            <w:tcW w:w="1606" w:type="dxa"/>
            <w:tcBorders>
              <w:top w:val="single" w:sz="4" w:space="0" w:color="auto"/>
              <w:left w:val="single" w:sz="4" w:space="0" w:color="auto"/>
              <w:bottom w:val="single" w:sz="4" w:space="0" w:color="auto"/>
              <w:right w:val="single" w:sz="4" w:space="0" w:color="auto"/>
            </w:tcBorders>
            <w:vAlign w:val="center"/>
          </w:tcPr>
          <w:p w14:paraId="52E8D6E6" w14:textId="1D144E3C" w:rsidR="00F77AC1" w:rsidRPr="00421EC6" w:rsidRDefault="00E540B3" w:rsidP="008578AD">
            <w:pPr>
              <w:jc w:val="center"/>
              <w:rPr>
                <w:rFonts w:ascii="Aptos" w:hAnsi="Aptos" w:cs="Arial"/>
                <w:sz w:val="20"/>
                <w:szCs w:val="20"/>
              </w:rPr>
            </w:pPr>
            <w:r w:rsidRPr="00421EC6">
              <w:rPr>
                <w:rFonts w:ascii="Aptos" w:hAnsi="Aptos" w:cs="Arial"/>
                <w:sz w:val="20"/>
                <w:szCs w:val="20"/>
              </w:rPr>
              <w:t>79.5</w:t>
            </w:r>
          </w:p>
        </w:tc>
        <w:tc>
          <w:tcPr>
            <w:tcW w:w="1640" w:type="dxa"/>
            <w:tcBorders>
              <w:top w:val="single" w:sz="4" w:space="0" w:color="auto"/>
              <w:left w:val="single" w:sz="4" w:space="0" w:color="auto"/>
              <w:bottom w:val="single" w:sz="4" w:space="0" w:color="auto"/>
              <w:right w:val="single" w:sz="4" w:space="0" w:color="auto"/>
            </w:tcBorders>
            <w:vAlign w:val="center"/>
          </w:tcPr>
          <w:p w14:paraId="498906A0" w14:textId="431463CC" w:rsidR="00F77AC1" w:rsidRPr="00421EC6" w:rsidRDefault="00E540B3" w:rsidP="008578AD">
            <w:pPr>
              <w:jc w:val="center"/>
              <w:rPr>
                <w:rFonts w:ascii="Aptos" w:hAnsi="Aptos" w:cs="Arial"/>
                <w:sz w:val="20"/>
                <w:szCs w:val="20"/>
              </w:rPr>
            </w:pPr>
            <w:r w:rsidRPr="00421EC6">
              <w:rPr>
                <w:rFonts w:ascii="Aptos" w:hAnsi="Aptos" w:cs="Arial"/>
                <w:sz w:val="20"/>
                <w:szCs w:val="20"/>
              </w:rPr>
              <w:t>90.9</w:t>
            </w:r>
          </w:p>
        </w:tc>
      </w:tr>
    </w:tbl>
    <w:p w14:paraId="45D43D3D" w14:textId="77777777" w:rsidR="00E02B82" w:rsidRPr="00421EC6" w:rsidRDefault="00E02B82" w:rsidP="00E02B82">
      <w:pPr>
        <w:pStyle w:val="ListParagraph"/>
        <w:rPr>
          <w:rFonts w:ascii="Aptos" w:hAnsi="Aptos" w:cs="Arial"/>
          <w:b/>
          <w:bCs/>
          <w:sz w:val="22"/>
          <w:szCs w:val="22"/>
          <w:lang w:val="en-GB"/>
        </w:rPr>
      </w:pPr>
      <w:r w:rsidRPr="00421EC6">
        <w:rPr>
          <w:rFonts w:ascii="Aptos" w:hAnsi="Aptos" w:cs="Arial"/>
          <w:b/>
          <w:bCs/>
          <w:sz w:val="22"/>
          <w:szCs w:val="22"/>
          <w:lang w:val="en-GB"/>
        </w:rPr>
        <w:t>(*) determined using VIRIDIC [3]</w:t>
      </w:r>
    </w:p>
    <w:p w14:paraId="7A3E366E" w14:textId="77777777" w:rsidR="00E02B82" w:rsidRPr="00421EC6" w:rsidRDefault="00E02B82" w:rsidP="00E02B82">
      <w:pPr>
        <w:pStyle w:val="ListParagraph"/>
        <w:rPr>
          <w:rFonts w:ascii="Aptos" w:hAnsi="Aptos" w:cs="Arial"/>
          <w:b/>
          <w:bCs/>
          <w:sz w:val="22"/>
          <w:szCs w:val="22"/>
          <w:lang w:val="en-GB"/>
        </w:rPr>
      </w:pPr>
      <w:r w:rsidRPr="00421EC6">
        <w:rPr>
          <w:rFonts w:ascii="Aptos" w:hAnsi="Aptos" w:cs="Arial"/>
          <w:b/>
          <w:bCs/>
          <w:sz w:val="22"/>
          <w:szCs w:val="22"/>
          <w:lang w:val="en-GB"/>
        </w:rPr>
        <w:t>(**) determined using CoreGenes 3.5 [6]</w:t>
      </w:r>
    </w:p>
    <w:p w14:paraId="3FBB2208" w14:textId="77777777" w:rsidR="00E02B82" w:rsidRPr="00421EC6" w:rsidRDefault="00E02B82" w:rsidP="00E02B82">
      <w:pPr>
        <w:rPr>
          <w:rFonts w:ascii="Aptos" w:hAnsi="Aptos" w:cs="Arial"/>
          <w:b/>
          <w:sz w:val="22"/>
          <w:szCs w:val="22"/>
          <w:lang w:val="en-GB"/>
        </w:rPr>
      </w:pPr>
    </w:p>
    <w:p w14:paraId="6DA7326C" w14:textId="77777777" w:rsidR="00E02B82" w:rsidRPr="00421EC6" w:rsidRDefault="00E02B82" w:rsidP="0076606D">
      <w:pPr>
        <w:rPr>
          <w:rFonts w:ascii="Aptos" w:hAnsi="Aptos" w:cs="Arial"/>
          <w:b/>
          <w:sz w:val="22"/>
          <w:szCs w:val="22"/>
        </w:rPr>
      </w:pPr>
    </w:p>
    <w:p w14:paraId="11539C9B" w14:textId="20D29E46" w:rsidR="005E050B" w:rsidRPr="00421EC6" w:rsidRDefault="005B2415" w:rsidP="005E050B">
      <w:pPr>
        <w:pStyle w:val="ListParagraph"/>
        <w:numPr>
          <w:ilvl w:val="0"/>
          <w:numId w:val="11"/>
        </w:numPr>
        <w:rPr>
          <w:rFonts w:ascii="Aptos" w:hAnsi="Aptos" w:cs="Arial"/>
          <w:b/>
          <w:bCs/>
          <w:sz w:val="28"/>
          <w:szCs w:val="28"/>
        </w:rPr>
      </w:pPr>
      <w:r w:rsidRPr="00421EC6">
        <w:rPr>
          <w:rFonts w:ascii="Aptos" w:hAnsi="Aptos" w:cs="Arial"/>
          <w:b/>
          <w:bCs/>
          <w:sz w:val="28"/>
          <w:szCs w:val="28"/>
        </w:rPr>
        <w:t xml:space="preserve">To </w:t>
      </w:r>
      <w:r w:rsidR="00B807D5" w:rsidRPr="00421EC6">
        <w:rPr>
          <w:rFonts w:ascii="Aptos" w:hAnsi="Aptos" w:cs="Arial"/>
          <w:b/>
          <w:bCs/>
          <w:sz w:val="28"/>
          <w:szCs w:val="28"/>
        </w:rPr>
        <w:t xml:space="preserve">split the genus </w:t>
      </w:r>
      <w:r w:rsidR="00B807D5" w:rsidRPr="00421EC6">
        <w:rPr>
          <w:rFonts w:ascii="Aptos" w:hAnsi="Aptos" w:cs="Arial"/>
          <w:b/>
          <w:bCs/>
          <w:i/>
          <w:iCs/>
          <w:sz w:val="28"/>
          <w:szCs w:val="28"/>
        </w:rPr>
        <w:t>M</w:t>
      </w:r>
      <w:r w:rsidR="00CC5163" w:rsidRPr="00421EC6">
        <w:rPr>
          <w:rFonts w:ascii="Aptos" w:hAnsi="Aptos" w:cs="Arial"/>
          <w:b/>
          <w:bCs/>
          <w:i/>
          <w:iCs/>
          <w:sz w:val="28"/>
          <w:szCs w:val="28"/>
        </w:rPr>
        <w:t>e</w:t>
      </w:r>
      <w:r w:rsidR="00B807D5" w:rsidRPr="00421EC6">
        <w:rPr>
          <w:rFonts w:ascii="Aptos" w:hAnsi="Aptos" w:cs="Arial"/>
          <w:b/>
          <w:bCs/>
          <w:i/>
          <w:iCs/>
          <w:sz w:val="28"/>
          <w:szCs w:val="28"/>
        </w:rPr>
        <w:t>mentomorivirus</w:t>
      </w:r>
      <w:r w:rsidR="00B807D5" w:rsidRPr="00421EC6">
        <w:rPr>
          <w:rFonts w:ascii="Aptos" w:hAnsi="Aptos" w:cs="Arial"/>
          <w:b/>
          <w:bCs/>
          <w:sz w:val="28"/>
          <w:szCs w:val="28"/>
        </w:rPr>
        <w:t xml:space="preserve"> in two</w:t>
      </w:r>
      <w:bookmarkStart w:id="11" w:name="_Hlk176080610"/>
      <w:r w:rsidR="0038707A">
        <w:rPr>
          <w:rFonts w:ascii="Aptos" w:hAnsi="Aptos" w:cs="Arial"/>
          <w:b/>
          <w:bCs/>
          <w:sz w:val="28"/>
          <w:szCs w:val="28"/>
        </w:rPr>
        <w:t xml:space="preserve">, creating </w:t>
      </w:r>
      <w:r w:rsidR="0038707A" w:rsidRPr="0038707A">
        <w:rPr>
          <w:rFonts w:ascii="Aptos" w:hAnsi="Aptos" w:cs="Arial"/>
          <w:b/>
          <w:bCs/>
          <w:i/>
          <w:iCs/>
          <w:sz w:val="28"/>
          <w:szCs w:val="28"/>
        </w:rPr>
        <w:t>Margaeryvirus</w:t>
      </w:r>
      <w:r w:rsidR="00EE79DD">
        <w:rPr>
          <w:rFonts w:ascii="Aptos" w:hAnsi="Aptos" w:cs="Arial"/>
          <w:b/>
          <w:bCs/>
          <w:i/>
          <w:iCs/>
          <w:sz w:val="28"/>
          <w:szCs w:val="28"/>
        </w:rPr>
        <w:t xml:space="preserve">  </w:t>
      </w:r>
      <w:r w:rsidR="00EE79DD">
        <w:rPr>
          <w:rFonts w:ascii="Aptos" w:hAnsi="Aptos" w:cs="Arial"/>
          <w:b/>
          <w:bCs/>
          <w:sz w:val="28"/>
          <w:szCs w:val="28"/>
        </w:rPr>
        <w:t xml:space="preserve">(subfamily: </w:t>
      </w:r>
      <w:r w:rsidR="00EE79DD" w:rsidRPr="00EE79DD">
        <w:rPr>
          <w:rFonts w:ascii="Aptos" w:hAnsi="Aptos" w:cs="Arial"/>
          <w:b/>
          <w:bCs/>
          <w:i/>
          <w:iCs/>
          <w:sz w:val="28"/>
          <w:szCs w:val="28"/>
        </w:rPr>
        <w:t>Kutznervirinae</w:t>
      </w:r>
      <w:r w:rsidR="00EE79DD">
        <w:rPr>
          <w:rFonts w:ascii="Aptos" w:hAnsi="Aptos" w:cs="Arial"/>
          <w:b/>
          <w:bCs/>
          <w:sz w:val="28"/>
          <w:szCs w:val="28"/>
        </w:rPr>
        <w:t>)</w:t>
      </w:r>
    </w:p>
    <w:bookmarkEnd w:id="11"/>
    <w:p w14:paraId="38997236" w14:textId="77777777" w:rsidR="006F097E" w:rsidRPr="00421EC6" w:rsidRDefault="006F097E" w:rsidP="006F097E">
      <w:pPr>
        <w:pStyle w:val="ListParagraph"/>
        <w:rPr>
          <w:rFonts w:ascii="Aptos" w:hAnsi="Aptos" w:cs="Arial"/>
          <w:b/>
          <w:bCs/>
          <w:sz w:val="28"/>
          <w:szCs w:val="28"/>
        </w:rPr>
      </w:pPr>
    </w:p>
    <w:p w14:paraId="558BE485" w14:textId="6AEAA4C0" w:rsidR="006F097E" w:rsidRPr="00421EC6" w:rsidRDefault="006F097E" w:rsidP="006F097E">
      <w:pPr>
        <w:pStyle w:val="ListParagraph"/>
        <w:rPr>
          <w:rFonts w:ascii="Aptos" w:hAnsi="Aptos" w:cs="Arial"/>
          <w:sz w:val="22"/>
          <w:szCs w:val="22"/>
        </w:rPr>
      </w:pPr>
      <w:r w:rsidRPr="00421EC6">
        <w:rPr>
          <w:rFonts w:ascii="Aptos" w:hAnsi="Aptos" w:cs="Arial"/>
          <w:b/>
          <w:bCs/>
          <w:sz w:val="22"/>
          <w:szCs w:val="22"/>
        </w:rPr>
        <w:t xml:space="preserve">Rationale: </w:t>
      </w:r>
      <w:r w:rsidRPr="00421EC6">
        <w:rPr>
          <w:rFonts w:ascii="Aptos" w:hAnsi="Aptos" w:cs="Arial"/>
          <w:sz w:val="22"/>
          <w:szCs w:val="22"/>
        </w:rPr>
        <w:t>This genus created through Taxonomy Proposal 2021.001B.R.abolish_Caudovirales but a reexamination of the proteomic and genomic data suggests that this genus should be split.</w:t>
      </w:r>
    </w:p>
    <w:p w14:paraId="4E1C9ED6" w14:textId="77777777" w:rsidR="00E02B82" w:rsidRPr="00421EC6" w:rsidRDefault="00E02B82" w:rsidP="00E02B82">
      <w:pPr>
        <w:pStyle w:val="ListParagraph"/>
        <w:rPr>
          <w:rFonts w:ascii="Aptos" w:hAnsi="Aptos" w:cs="Arial"/>
          <w:b/>
          <w:bCs/>
          <w:sz w:val="22"/>
          <w:szCs w:val="22"/>
          <w:lang w:val="en-GB"/>
        </w:rPr>
      </w:pPr>
    </w:p>
    <w:p w14:paraId="3B066118" w14:textId="0D4C49D1" w:rsidR="00E02B82"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Origin of the name of th</w:t>
      </w:r>
      <w:r w:rsidR="00421A6B">
        <w:rPr>
          <w:rFonts w:ascii="Aptos" w:hAnsi="Aptos" w:cs="Arial"/>
          <w:b/>
          <w:bCs/>
          <w:sz w:val="22"/>
          <w:szCs w:val="22"/>
          <w:lang w:val="en-GB"/>
        </w:rPr>
        <w:t>e new</w:t>
      </w:r>
      <w:r w:rsidRPr="00421EC6">
        <w:rPr>
          <w:rFonts w:ascii="Aptos" w:hAnsi="Aptos" w:cs="Arial"/>
          <w:b/>
          <w:bCs/>
          <w:sz w:val="22"/>
          <w:szCs w:val="22"/>
          <w:lang w:val="en-GB"/>
        </w:rPr>
        <w:t xml:space="preserve"> taxon:  </w:t>
      </w:r>
      <w:r w:rsidRPr="00421EC6">
        <w:rPr>
          <w:rFonts w:ascii="Aptos" w:hAnsi="Aptos" w:cs="Arial"/>
          <w:sz w:val="22"/>
          <w:szCs w:val="22"/>
          <w:lang w:val="en-GB"/>
        </w:rPr>
        <w:t>This</w:t>
      </w:r>
      <w:r w:rsidR="00C05090">
        <w:rPr>
          <w:rFonts w:ascii="Aptos" w:hAnsi="Aptos" w:cs="Arial"/>
          <w:sz w:val="22"/>
          <w:szCs w:val="22"/>
          <w:lang w:val="en-GB"/>
        </w:rPr>
        <w:t xml:space="preserve"> new</w:t>
      </w:r>
      <w:r w:rsidRPr="00421EC6">
        <w:rPr>
          <w:rFonts w:ascii="Aptos" w:hAnsi="Aptos" w:cs="Arial"/>
          <w:sz w:val="22"/>
          <w:szCs w:val="22"/>
          <w:lang w:val="en-GB"/>
        </w:rPr>
        <w:t xml:space="preserve"> taxon was named after the first virus of its type </w:t>
      </w:r>
      <w:r w:rsidR="006F097E" w:rsidRPr="00421EC6">
        <w:rPr>
          <w:rFonts w:ascii="Aptos" w:hAnsi="Aptos" w:cs="Arial"/>
          <w:i/>
          <w:iCs/>
          <w:sz w:val="22"/>
          <w:szCs w:val="22"/>
          <w:lang w:val="en-GB"/>
        </w:rPr>
        <w:t xml:space="preserve">Microbacterium </w:t>
      </w:r>
      <w:r w:rsidR="006F097E" w:rsidRPr="00421EC6">
        <w:rPr>
          <w:rFonts w:ascii="Aptos" w:hAnsi="Aptos" w:cs="Arial"/>
          <w:sz w:val="22"/>
          <w:szCs w:val="22"/>
          <w:lang w:val="en-GB"/>
        </w:rPr>
        <w:t>phage Margaery</w:t>
      </w:r>
      <w:r w:rsidR="00421A6B">
        <w:rPr>
          <w:rFonts w:ascii="Aptos" w:hAnsi="Aptos" w:cs="Arial"/>
          <w:sz w:val="22"/>
          <w:szCs w:val="22"/>
          <w:lang w:val="en-GB"/>
        </w:rPr>
        <w:t xml:space="preserve">.  We retain the existing genus, </w:t>
      </w:r>
      <w:r w:rsidR="001A3233" w:rsidRPr="001A3233">
        <w:rPr>
          <w:rFonts w:ascii="Aptos" w:hAnsi="Aptos" w:cs="Arial"/>
          <w:i/>
          <w:iCs/>
          <w:sz w:val="22"/>
          <w:szCs w:val="22"/>
          <w:lang w:val="en-GB"/>
        </w:rPr>
        <w:t>Memementomorivirus</w:t>
      </w:r>
      <w:r w:rsidR="001A3233">
        <w:rPr>
          <w:rFonts w:ascii="Aptos" w:hAnsi="Aptos" w:cs="Arial"/>
          <w:sz w:val="22"/>
          <w:szCs w:val="22"/>
          <w:lang w:val="en-GB"/>
        </w:rPr>
        <w:t>.</w:t>
      </w:r>
      <w:r w:rsidR="00B96D40">
        <w:rPr>
          <w:rFonts w:ascii="Aptos" w:hAnsi="Aptos" w:cs="Arial"/>
          <w:sz w:val="22"/>
          <w:szCs w:val="22"/>
          <w:lang w:val="en-GB"/>
        </w:rPr>
        <w:t xml:space="preserve"> The following VIRIDIC heatmap clearly indicates that Cressida-Terrij </w:t>
      </w:r>
      <w:r w:rsidR="0038707A">
        <w:rPr>
          <w:rFonts w:ascii="Aptos" w:hAnsi="Aptos" w:cs="Arial"/>
          <w:sz w:val="22"/>
          <w:szCs w:val="22"/>
          <w:lang w:val="en-GB"/>
        </w:rPr>
        <w:t xml:space="preserve">group </w:t>
      </w:r>
      <w:r w:rsidR="00B96D40">
        <w:rPr>
          <w:rFonts w:ascii="Aptos" w:hAnsi="Aptos" w:cs="Arial"/>
          <w:sz w:val="22"/>
          <w:szCs w:val="22"/>
          <w:lang w:val="en-GB"/>
        </w:rPr>
        <w:t>represents two genera</w:t>
      </w:r>
      <w:r w:rsidR="0038707A">
        <w:rPr>
          <w:rFonts w:ascii="Aptos" w:hAnsi="Aptos" w:cs="Arial"/>
          <w:sz w:val="22"/>
          <w:szCs w:val="22"/>
          <w:lang w:val="en-GB"/>
        </w:rPr>
        <w:t xml:space="preserve"> – </w:t>
      </w:r>
      <w:r w:rsidR="0038707A" w:rsidRPr="0038707A">
        <w:rPr>
          <w:rFonts w:ascii="Aptos" w:hAnsi="Aptos" w:cs="Arial"/>
          <w:i/>
          <w:iCs/>
          <w:sz w:val="22"/>
          <w:szCs w:val="22"/>
          <w:lang w:val="en-GB"/>
        </w:rPr>
        <w:t>Mementomorivirus</w:t>
      </w:r>
      <w:r w:rsidR="0038707A">
        <w:rPr>
          <w:rFonts w:ascii="Aptos" w:hAnsi="Aptos" w:cs="Arial"/>
          <w:sz w:val="22"/>
          <w:szCs w:val="22"/>
          <w:lang w:val="en-GB"/>
        </w:rPr>
        <w:t xml:space="preserve"> and </w:t>
      </w:r>
      <w:r w:rsidR="0038707A" w:rsidRPr="0038707A">
        <w:rPr>
          <w:rFonts w:ascii="Aptos" w:hAnsi="Aptos" w:cs="Arial"/>
          <w:i/>
          <w:iCs/>
          <w:sz w:val="22"/>
          <w:szCs w:val="22"/>
          <w:lang w:val="en-GB"/>
        </w:rPr>
        <w:t>Margaeryvirus</w:t>
      </w:r>
      <w:r w:rsidR="00B96D40">
        <w:rPr>
          <w:rFonts w:ascii="Aptos" w:hAnsi="Aptos" w:cs="Arial"/>
          <w:sz w:val="22"/>
          <w:szCs w:val="22"/>
          <w:lang w:val="en-GB"/>
        </w:rPr>
        <w:t>.</w:t>
      </w:r>
    </w:p>
    <w:p w14:paraId="179ABF54" w14:textId="7D4277DD" w:rsidR="00B96D40" w:rsidRPr="00421EC6" w:rsidRDefault="00B96D40" w:rsidP="00E02B82">
      <w:pPr>
        <w:pStyle w:val="ListParagraph"/>
        <w:rPr>
          <w:rFonts w:ascii="Aptos" w:hAnsi="Aptos" w:cs="Arial"/>
          <w:sz w:val="22"/>
          <w:szCs w:val="22"/>
          <w:lang w:val="en-GB"/>
        </w:rPr>
      </w:pPr>
      <w:r>
        <w:rPr>
          <w:rFonts w:ascii="Aptos" w:hAnsi="Aptos" w:cs="Arial"/>
          <w:noProof/>
          <w:sz w:val="22"/>
          <w:szCs w:val="22"/>
          <w:lang w:val="en-GB"/>
        </w:rPr>
        <w:drawing>
          <wp:inline distT="0" distB="0" distL="0" distR="0" wp14:anchorId="79FD5729" wp14:editId="6E17FE33">
            <wp:extent cx="5926455" cy="3597275"/>
            <wp:effectExtent l="0" t="0" r="0" b="3175"/>
            <wp:docPr id="179561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14436" name="Picture 1795614436"/>
                    <pic:cNvPicPr/>
                  </pic:nvPicPr>
                  <pic:blipFill>
                    <a:blip r:embed="rId18">
                      <a:extLst>
                        <a:ext uri="{28A0092B-C50C-407E-A947-70E740481C1C}">
                          <a14:useLocalDpi xmlns:a14="http://schemas.microsoft.com/office/drawing/2010/main" val="0"/>
                        </a:ext>
                      </a:extLst>
                    </a:blip>
                    <a:stretch>
                      <a:fillRect/>
                    </a:stretch>
                  </pic:blipFill>
                  <pic:spPr>
                    <a:xfrm>
                      <a:off x="0" y="0"/>
                      <a:ext cx="5926455" cy="3597275"/>
                    </a:xfrm>
                    <a:prstGeom prst="rect">
                      <a:avLst/>
                    </a:prstGeom>
                  </pic:spPr>
                </pic:pic>
              </a:graphicData>
            </a:graphic>
          </wp:inline>
        </w:drawing>
      </w:r>
    </w:p>
    <w:p w14:paraId="7EC79807" w14:textId="77777777" w:rsidR="00E02B82" w:rsidRPr="00421EC6" w:rsidRDefault="00E02B82" w:rsidP="00E02B82">
      <w:pPr>
        <w:pStyle w:val="ListParagraph"/>
        <w:rPr>
          <w:rFonts w:ascii="Aptos" w:hAnsi="Aptos" w:cs="Arial"/>
          <w:b/>
          <w:bCs/>
          <w:sz w:val="22"/>
          <w:szCs w:val="22"/>
          <w:lang w:val="en-GB"/>
        </w:rPr>
      </w:pPr>
    </w:p>
    <w:p w14:paraId="4A203B3B" w14:textId="1257B0DA" w:rsidR="00E02B82"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Historical aspects: </w:t>
      </w:r>
      <w:r w:rsidR="006F097E" w:rsidRPr="00421EC6">
        <w:rPr>
          <w:rFonts w:ascii="Aptos" w:hAnsi="Aptos" w:cs="Arial"/>
          <w:i/>
          <w:iCs/>
          <w:sz w:val="22"/>
          <w:szCs w:val="22"/>
          <w:lang w:val="en-GB"/>
        </w:rPr>
        <w:t>Microbacterium</w:t>
      </w:r>
      <w:r w:rsidR="006F097E" w:rsidRPr="00421EC6">
        <w:rPr>
          <w:rFonts w:ascii="Aptos" w:hAnsi="Aptos" w:cs="Arial"/>
          <w:sz w:val="22"/>
          <w:szCs w:val="22"/>
          <w:lang w:val="en-GB"/>
        </w:rPr>
        <w:t xml:space="preserve"> phage Margaery </w:t>
      </w:r>
      <w:r w:rsidR="00DB083D" w:rsidRPr="00421EC6">
        <w:rPr>
          <w:rFonts w:ascii="Aptos" w:hAnsi="Aptos" w:cs="Arial"/>
          <w:sz w:val="22"/>
          <w:szCs w:val="22"/>
          <w:lang w:val="en-GB"/>
        </w:rPr>
        <w:t xml:space="preserve">was isolated from soil by </w:t>
      </w:r>
      <w:r w:rsidR="000D08E1" w:rsidRPr="00421EC6">
        <w:rPr>
          <w:rFonts w:ascii="Aptos" w:hAnsi="Aptos" w:cs="Arial"/>
          <w:sz w:val="22"/>
          <w:szCs w:val="22"/>
          <w:lang w:val="en-GB"/>
        </w:rPr>
        <w:t xml:space="preserve">Emily Kukan </w:t>
      </w:r>
      <w:r w:rsidR="005B2415" w:rsidRPr="00421EC6">
        <w:rPr>
          <w:rFonts w:ascii="Aptos" w:hAnsi="Aptos" w:cs="Arial"/>
          <w:sz w:val="22"/>
          <w:szCs w:val="22"/>
          <w:lang w:val="en-GB"/>
        </w:rPr>
        <w:t>(</w:t>
      </w:r>
      <w:r w:rsidR="000D08E1" w:rsidRPr="00421EC6">
        <w:rPr>
          <w:rFonts w:ascii="Aptos" w:hAnsi="Aptos" w:cs="Arial"/>
          <w:sz w:val="22"/>
          <w:szCs w:val="22"/>
          <w:lang w:val="en-GB"/>
        </w:rPr>
        <w:t>University of Pittsburgh</w:t>
      </w:r>
      <w:r w:rsidR="005B2415" w:rsidRPr="00421EC6">
        <w:rPr>
          <w:rFonts w:ascii="Aptos" w:hAnsi="Aptos" w:cs="Arial"/>
          <w:sz w:val="22"/>
          <w:szCs w:val="22"/>
          <w:lang w:val="en-GB"/>
        </w:rPr>
        <w:t xml:space="preserve">) </w:t>
      </w:r>
      <w:r w:rsidR="00DB083D" w:rsidRPr="00421EC6">
        <w:rPr>
          <w:rFonts w:ascii="Aptos" w:hAnsi="Aptos" w:cs="Arial"/>
          <w:sz w:val="22"/>
          <w:szCs w:val="22"/>
          <w:lang w:val="en-GB"/>
        </w:rPr>
        <w:t xml:space="preserve">using </w:t>
      </w:r>
      <w:r w:rsidR="000D08E1" w:rsidRPr="00421EC6">
        <w:rPr>
          <w:rFonts w:ascii="Aptos" w:hAnsi="Aptos" w:cs="Arial"/>
          <w:i/>
          <w:iCs/>
          <w:sz w:val="22"/>
          <w:szCs w:val="22"/>
          <w:lang w:val="en-GB"/>
        </w:rPr>
        <w:t xml:space="preserve">Microbacterium paraoxydans </w:t>
      </w:r>
      <w:r w:rsidR="000D08E1" w:rsidRPr="00421EC6">
        <w:rPr>
          <w:rFonts w:ascii="Aptos" w:hAnsi="Aptos" w:cs="Arial"/>
          <w:sz w:val="22"/>
          <w:szCs w:val="22"/>
          <w:lang w:val="en-GB"/>
        </w:rPr>
        <w:t>NWU1</w:t>
      </w:r>
      <w:r w:rsidR="000D08E1" w:rsidRPr="00421EC6">
        <w:rPr>
          <w:rFonts w:ascii="Aptos" w:hAnsi="Aptos" w:cs="Arial"/>
          <w:i/>
          <w:iCs/>
          <w:sz w:val="22"/>
          <w:szCs w:val="22"/>
          <w:lang w:val="en-GB"/>
        </w:rPr>
        <w:t xml:space="preserve"> </w:t>
      </w:r>
      <w:r w:rsidR="00DB083D" w:rsidRPr="00421EC6">
        <w:rPr>
          <w:rFonts w:ascii="Aptos" w:hAnsi="Aptos" w:cs="Arial"/>
          <w:sz w:val="22"/>
          <w:szCs w:val="22"/>
          <w:lang w:val="en-GB"/>
        </w:rPr>
        <w:t xml:space="preserve">as the host.  It is </w:t>
      </w:r>
      <w:r w:rsidR="00E8346B" w:rsidRPr="00421EC6">
        <w:rPr>
          <w:rFonts w:ascii="Aptos" w:hAnsi="Aptos" w:cs="Arial"/>
          <w:sz w:val="22"/>
          <w:szCs w:val="22"/>
          <w:lang w:val="en-GB"/>
        </w:rPr>
        <w:t>lytic</w:t>
      </w:r>
      <w:r w:rsidR="00DB083D" w:rsidRPr="00421EC6">
        <w:rPr>
          <w:rFonts w:ascii="Aptos" w:hAnsi="Aptos" w:cs="Arial"/>
          <w:sz w:val="22"/>
          <w:szCs w:val="22"/>
          <w:lang w:val="en-GB"/>
        </w:rPr>
        <w:t xml:space="preserve"> and was isolated as part of the </w:t>
      </w:r>
      <w:r w:rsidR="000D08E1" w:rsidRPr="00421EC6">
        <w:rPr>
          <w:rFonts w:ascii="Aptos" w:hAnsi="Aptos" w:cs="Arial"/>
          <w:sz w:val="22"/>
          <w:szCs w:val="22"/>
          <w:lang w:val="en-GB"/>
        </w:rPr>
        <w:t xml:space="preserve">Phage Hunters Integrating Research and Education </w:t>
      </w:r>
      <w:r w:rsidR="00DB083D" w:rsidRPr="00421EC6">
        <w:rPr>
          <w:rFonts w:ascii="Aptos" w:hAnsi="Aptos" w:cs="Arial"/>
          <w:sz w:val="22"/>
          <w:szCs w:val="22"/>
          <w:lang w:val="en-GB"/>
        </w:rPr>
        <w:t xml:space="preserve">program.   Phage </w:t>
      </w:r>
      <w:r w:rsidR="000D08E1" w:rsidRPr="00421EC6">
        <w:rPr>
          <w:rFonts w:ascii="Aptos" w:hAnsi="Aptos" w:cs="Arial"/>
          <w:sz w:val="22"/>
          <w:szCs w:val="22"/>
          <w:lang w:val="en-GB"/>
        </w:rPr>
        <w:t>Margaery</w:t>
      </w:r>
      <w:r w:rsidR="00DB083D" w:rsidRPr="00421EC6">
        <w:rPr>
          <w:rFonts w:ascii="Aptos" w:hAnsi="Aptos" w:cs="Arial"/>
          <w:sz w:val="22"/>
          <w:szCs w:val="22"/>
          <w:lang w:val="en-GB"/>
        </w:rPr>
        <w:t xml:space="preserve"> is a member of the E</w:t>
      </w:r>
      <w:r w:rsidR="000D08E1" w:rsidRPr="00421EC6">
        <w:rPr>
          <w:rFonts w:ascii="Aptos" w:hAnsi="Aptos" w:cs="Arial"/>
          <w:sz w:val="22"/>
          <w:szCs w:val="22"/>
          <w:lang w:val="en-GB"/>
        </w:rPr>
        <w:t>I</w:t>
      </w:r>
      <w:r w:rsidR="00DB083D" w:rsidRPr="00421EC6">
        <w:rPr>
          <w:rFonts w:ascii="Aptos" w:hAnsi="Aptos" w:cs="Arial"/>
          <w:sz w:val="22"/>
          <w:szCs w:val="22"/>
          <w:lang w:val="en-GB"/>
        </w:rPr>
        <w:t xml:space="preserve"> cluster as defined by The Actinobacteriophage Database and possesses </w:t>
      </w:r>
      <w:r w:rsidR="00E8346B" w:rsidRPr="00421EC6">
        <w:rPr>
          <w:rFonts w:ascii="Aptos" w:hAnsi="Aptos" w:cs="Arial"/>
          <w:sz w:val="22"/>
          <w:szCs w:val="22"/>
          <w:lang w:val="en-GB"/>
        </w:rPr>
        <w:t>a Circularly Permuted genome</w:t>
      </w:r>
    </w:p>
    <w:p w14:paraId="1E9AE157" w14:textId="77777777" w:rsidR="00B96D40" w:rsidRDefault="00B96D40" w:rsidP="00E02B82">
      <w:pPr>
        <w:pStyle w:val="ListParagraph"/>
        <w:rPr>
          <w:rFonts w:ascii="Aptos" w:hAnsi="Aptos" w:cs="Arial"/>
          <w:sz w:val="22"/>
          <w:szCs w:val="22"/>
          <w:lang w:val="en-GB"/>
        </w:rPr>
      </w:pPr>
    </w:p>
    <w:p w14:paraId="06C46B8F" w14:textId="77777777" w:rsidR="00B96D40" w:rsidRDefault="00B96D40" w:rsidP="00E02B82">
      <w:pPr>
        <w:pStyle w:val="ListParagraph"/>
        <w:rPr>
          <w:rFonts w:ascii="Aptos" w:hAnsi="Aptos" w:cs="Arial"/>
          <w:sz w:val="22"/>
          <w:szCs w:val="22"/>
          <w:lang w:val="en-GB"/>
        </w:rPr>
      </w:pPr>
    </w:p>
    <w:p w14:paraId="313E14A6" w14:textId="77777777" w:rsidR="00B96D40" w:rsidRDefault="00B96D40" w:rsidP="00E02B82">
      <w:pPr>
        <w:pStyle w:val="ListParagraph"/>
        <w:rPr>
          <w:rFonts w:ascii="Aptos" w:hAnsi="Aptos" w:cs="Arial"/>
          <w:sz w:val="22"/>
          <w:szCs w:val="22"/>
          <w:lang w:val="en-GB"/>
        </w:rPr>
      </w:pPr>
    </w:p>
    <w:p w14:paraId="792182ED" w14:textId="77777777" w:rsidR="00B96D40" w:rsidRPr="00421EC6" w:rsidRDefault="00B96D40" w:rsidP="00E02B82">
      <w:pPr>
        <w:pStyle w:val="ListParagraph"/>
        <w:rPr>
          <w:rFonts w:ascii="Aptos" w:hAnsi="Aptos" w:cs="Arial"/>
          <w:sz w:val="22"/>
          <w:szCs w:val="22"/>
          <w:lang w:val="en-GB"/>
        </w:rPr>
      </w:pPr>
    </w:p>
    <w:p w14:paraId="518D157B" w14:textId="77777777" w:rsidR="00E02B82" w:rsidRPr="00421EC6" w:rsidRDefault="00E02B82" w:rsidP="00E02B82">
      <w:pPr>
        <w:pStyle w:val="ListParagraph"/>
        <w:rPr>
          <w:rFonts w:ascii="Aptos" w:hAnsi="Aptos" w:cs="Arial"/>
          <w:sz w:val="22"/>
          <w:szCs w:val="22"/>
          <w:lang w:val="en-GB"/>
        </w:rPr>
      </w:pPr>
    </w:p>
    <w:p w14:paraId="2C7E01BA" w14:textId="77777777" w:rsidR="00E02B82" w:rsidRPr="00421EC6" w:rsidRDefault="00E02B82" w:rsidP="00E02B82">
      <w:pPr>
        <w:pStyle w:val="ListParagraph"/>
        <w:rPr>
          <w:rFonts w:ascii="Aptos" w:hAnsi="Aptos" w:cs="Arial"/>
          <w:b/>
          <w:bCs/>
          <w:sz w:val="22"/>
          <w:szCs w:val="22"/>
          <w:lang w:val="en-GB"/>
        </w:rPr>
      </w:pPr>
      <w:r w:rsidRPr="00421EC6">
        <w:rPr>
          <w:rFonts w:ascii="Aptos" w:hAnsi="Aptos" w:cs="Arial"/>
          <w:b/>
          <w:bCs/>
          <w:sz w:val="22"/>
          <w:szCs w:val="22"/>
          <w:lang w:val="en-GB"/>
        </w:rPr>
        <w:t>Genomic characterization:</w:t>
      </w:r>
    </w:p>
    <w:p w14:paraId="79150193" w14:textId="77777777" w:rsidR="00E02B82" w:rsidRPr="00421EC6" w:rsidRDefault="00E02B82" w:rsidP="00E02B82">
      <w:pPr>
        <w:pStyle w:val="ListParagraph"/>
        <w:rPr>
          <w:rFonts w:ascii="Aptos" w:hAnsi="Aptos" w:cs="Arial"/>
          <w:sz w:val="22"/>
          <w:szCs w:val="22"/>
          <w:lang w:val="en-GB"/>
        </w:rPr>
      </w:pPr>
    </w:p>
    <w:tbl>
      <w:tblPr>
        <w:tblStyle w:val="TableGrid"/>
        <w:tblW w:w="9505" w:type="dxa"/>
        <w:tblInd w:w="704" w:type="dxa"/>
        <w:tblLook w:val="04A0" w:firstRow="1" w:lastRow="0" w:firstColumn="1" w:lastColumn="0" w:noHBand="0" w:noVBand="1"/>
      </w:tblPr>
      <w:tblGrid>
        <w:gridCol w:w="2146"/>
        <w:gridCol w:w="1351"/>
        <w:gridCol w:w="1046"/>
        <w:gridCol w:w="858"/>
        <w:gridCol w:w="858"/>
        <w:gridCol w:w="1606"/>
        <w:gridCol w:w="1640"/>
      </w:tblGrid>
      <w:tr w:rsidR="00923EB0" w:rsidRPr="00421EC6" w14:paraId="41EEACB1" w14:textId="77777777" w:rsidTr="005B2415">
        <w:tc>
          <w:tcPr>
            <w:tcW w:w="2146" w:type="dxa"/>
            <w:tcBorders>
              <w:top w:val="single" w:sz="4" w:space="0" w:color="auto"/>
              <w:left w:val="single" w:sz="4" w:space="0" w:color="auto"/>
              <w:bottom w:val="single" w:sz="4" w:space="0" w:color="auto"/>
              <w:right w:val="single" w:sz="4" w:space="0" w:color="auto"/>
            </w:tcBorders>
            <w:hideMark/>
          </w:tcPr>
          <w:p w14:paraId="35EA6FC5" w14:textId="77777777" w:rsidR="005B2415" w:rsidRPr="00421EC6" w:rsidRDefault="005B2415" w:rsidP="008578AD">
            <w:pPr>
              <w:rPr>
                <w:rFonts w:ascii="Aptos" w:hAnsi="Aptos" w:cs="Arial"/>
                <w:sz w:val="20"/>
                <w:szCs w:val="20"/>
                <w:lang w:val="en-GB"/>
              </w:rPr>
            </w:pPr>
            <w:r w:rsidRPr="00421EC6">
              <w:rPr>
                <w:rFonts w:ascii="Aptos" w:hAnsi="Aptos" w:cs="Arial"/>
                <w:sz w:val="20"/>
                <w:szCs w:val="20"/>
                <w:lang w:val="en-GB"/>
              </w:rPr>
              <w:t>Phage name</w:t>
            </w:r>
          </w:p>
        </w:tc>
        <w:tc>
          <w:tcPr>
            <w:tcW w:w="1351" w:type="dxa"/>
            <w:tcBorders>
              <w:top w:val="single" w:sz="4" w:space="0" w:color="auto"/>
              <w:left w:val="single" w:sz="4" w:space="0" w:color="auto"/>
              <w:bottom w:val="single" w:sz="4" w:space="0" w:color="auto"/>
              <w:right w:val="single" w:sz="4" w:space="0" w:color="auto"/>
            </w:tcBorders>
            <w:hideMark/>
          </w:tcPr>
          <w:p w14:paraId="7DCEACB5" w14:textId="77777777" w:rsidR="005B2415" w:rsidRPr="00421EC6" w:rsidRDefault="005B2415" w:rsidP="008578AD">
            <w:pPr>
              <w:rPr>
                <w:rFonts w:ascii="Aptos" w:hAnsi="Aptos" w:cs="Arial"/>
                <w:sz w:val="20"/>
                <w:szCs w:val="20"/>
                <w:lang w:val="en-GB"/>
              </w:rPr>
            </w:pPr>
            <w:r w:rsidRPr="00421EC6">
              <w:rPr>
                <w:rFonts w:ascii="Aptos" w:hAnsi="Aptos" w:cs="Arial"/>
                <w:sz w:val="20"/>
                <w:szCs w:val="20"/>
                <w:lang w:val="en-GB"/>
              </w:rPr>
              <w:t xml:space="preserve">INSDC </w:t>
            </w:r>
          </w:p>
        </w:tc>
        <w:tc>
          <w:tcPr>
            <w:tcW w:w="1046" w:type="dxa"/>
            <w:tcBorders>
              <w:top w:val="single" w:sz="4" w:space="0" w:color="auto"/>
              <w:left w:val="single" w:sz="4" w:space="0" w:color="auto"/>
              <w:bottom w:val="single" w:sz="4" w:space="0" w:color="auto"/>
              <w:right w:val="single" w:sz="4" w:space="0" w:color="auto"/>
            </w:tcBorders>
            <w:hideMark/>
          </w:tcPr>
          <w:p w14:paraId="7CC49B47" w14:textId="77777777" w:rsidR="005B2415" w:rsidRPr="00421EC6" w:rsidRDefault="005B2415" w:rsidP="008578AD">
            <w:pPr>
              <w:rPr>
                <w:rFonts w:ascii="Aptos" w:hAnsi="Aptos" w:cs="Arial"/>
                <w:sz w:val="20"/>
                <w:szCs w:val="20"/>
                <w:lang w:val="en-GB"/>
              </w:rPr>
            </w:pPr>
            <w:r w:rsidRPr="00421EC6">
              <w:rPr>
                <w:rFonts w:ascii="Aptos" w:hAnsi="Aptos" w:cs="Arial"/>
                <w:sz w:val="20"/>
                <w:szCs w:val="20"/>
                <w:lang w:val="en-GB"/>
              </w:rPr>
              <w:t>Size (kb)</w:t>
            </w:r>
          </w:p>
        </w:tc>
        <w:tc>
          <w:tcPr>
            <w:tcW w:w="858" w:type="dxa"/>
            <w:tcBorders>
              <w:top w:val="single" w:sz="4" w:space="0" w:color="auto"/>
              <w:left w:val="single" w:sz="4" w:space="0" w:color="auto"/>
              <w:bottom w:val="single" w:sz="4" w:space="0" w:color="auto"/>
              <w:right w:val="single" w:sz="4" w:space="0" w:color="auto"/>
            </w:tcBorders>
          </w:tcPr>
          <w:p w14:paraId="753C6A3B" w14:textId="39FA9FEE" w:rsidR="005B2415" w:rsidRPr="00421EC6" w:rsidRDefault="005B2415" w:rsidP="008578AD">
            <w:pPr>
              <w:rPr>
                <w:rFonts w:ascii="Aptos" w:hAnsi="Aptos" w:cs="Arial"/>
                <w:sz w:val="20"/>
                <w:szCs w:val="20"/>
                <w:lang w:val="en-GB"/>
              </w:rPr>
            </w:pPr>
            <w:r w:rsidRPr="00421EC6">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hideMark/>
          </w:tcPr>
          <w:p w14:paraId="1D85F8FE" w14:textId="40CC35E5" w:rsidR="005B2415" w:rsidRPr="00421EC6" w:rsidRDefault="005B2415" w:rsidP="008578AD">
            <w:pPr>
              <w:rPr>
                <w:rFonts w:ascii="Aptos" w:hAnsi="Aptos" w:cs="Arial"/>
                <w:sz w:val="20"/>
                <w:szCs w:val="20"/>
                <w:lang w:val="en-GB"/>
              </w:rPr>
            </w:pPr>
            <w:r w:rsidRPr="00421EC6">
              <w:rPr>
                <w:rFonts w:ascii="Aptos" w:hAnsi="Aptos" w:cs="Arial"/>
                <w:sz w:val="20"/>
                <w:szCs w:val="20"/>
                <w:lang w:val="en-GB"/>
              </w:rPr>
              <w:t xml:space="preserve">Protein </w:t>
            </w:r>
          </w:p>
        </w:tc>
        <w:tc>
          <w:tcPr>
            <w:tcW w:w="1606" w:type="dxa"/>
            <w:tcBorders>
              <w:top w:val="single" w:sz="4" w:space="0" w:color="auto"/>
              <w:left w:val="single" w:sz="4" w:space="0" w:color="auto"/>
              <w:bottom w:val="single" w:sz="4" w:space="0" w:color="auto"/>
              <w:right w:val="single" w:sz="4" w:space="0" w:color="auto"/>
            </w:tcBorders>
            <w:hideMark/>
          </w:tcPr>
          <w:p w14:paraId="37ADE80A" w14:textId="77777777" w:rsidR="005B2415" w:rsidRPr="00421EC6" w:rsidRDefault="005B2415" w:rsidP="008578AD">
            <w:pPr>
              <w:rPr>
                <w:rFonts w:ascii="Aptos" w:hAnsi="Aptos" w:cs="Arial"/>
                <w:sz w:val="20"/>
                <w:szCs w:val="20"/>
                <w:lang w:val="en-GB"/>
              </w:rPr>
            </w:pPr>
            <w:r w:rsidRPr="00421EC6">
              <w:rPr>
                <w:rFonts w:ascii="Aptos" w:hAnsi="Aptos" w:cs="Arial"/>
                <w:sz w:val="20"/>
                <w:szCs w:val="20"/>
                <w:lang w:val="en-GB"/>
              </w:rPr>
              <w:t>Overall % DNA sequence identity (*)</w:t>
            </w:r>
          </w:p>
        </w:tc>
        <w:tc>
          <w:tcPr>
            <w:tcW w:w="1640" w:type="dxa"/>
            <w:tcBorders>
              <w:top w:val="single" w:sz="4" w:space="0" w:color="auto"/>
              <w:left w:val="single" w:sz="4" w:space="0" w:color="auto"/>
              <w:bottom w:val="single" w:sz="4" w:space="0" w:color="auto"/>
              <w:right w:val="single" w:sz="4" w:space="0" w:color="auto"/>
            </w:tcBorders>
            <w:hideMark/>
          </w:tcPr>
          <w:p w14:paraId="25AB9137" w14:textId="77777777" w:rsidR="005B2415" w:rsidRPr="00421EC6" w:rsidRDefault="005B2415" w:rsidP="008578AD">
            <w:pPr>
              <w:rPr>
                <w:rFonts w:ascii="Aptos" w:hAnsi="Aptos" w:cs="Arial"/>
                <w:sz w:val="20"/>
                <w:szCs w:val="20"/>
                <w:lang w:val="en-GB"/>
              </w:rPr>
            </w:pPr>
            <w:r w:rsidRPr="00421EC6">
              <w:rPr>
                <w:rFonts w:ascii="Aptos" w:hAnsi="Aptos" w:cs="Arial"/>
                <w:sz w:val="20"/>
                <w:szCs w:val="20"/>
                <w:lang w:val="en-GB"/>
              </w:rPr>
              <w:t>Overall % homologous proteins (**)</w:t>
            </w:r>
          </w:p>
        </w:tc>
      </w:tr>
      <w:tr w:rsidR="00923EB0" w:rsidRPr="00421EC6" w14:paraId="192C76C4" w14:textId="77777777" w:rsidTr="00877135">
        <w:tc>
          <w:tcPr>
            <w:tcW w:w="2146" w:type="dxa"/>
            <w:tcBorders>
              <w:top w:val="single" w:sz="4" w:space="0" w:color="auto"/>
              <w:left w:val="single" w:sz="4" w:space="0" w:color="auto"/>
              <w:bottom w:val="single" w:sz="4" w:space="0" w:color="auto"/>
              <w:right w:val="single" w:sz="4" w:space="0" w:color="auto"/>
            </w:tcBorders>
            <w:vAlign w:val="center"/>
          </w:tcPr>
          <w:p w14:paraId="7C63E79A" w14:textId="3FB81AB0" w:rsidR="005B2415" w:rsidRPr="00421EC6" w:rsidRDefault="006F097E" w:rsidP="008578AD">
            <w:pPr>
              <w:rPr>
                <w:rFonts w:ascii="Aptos" w:hAnsi="Aptos" w:cs="Arial"/>
                <w:sz w:val="20"/>
                <w:szCs w:val="20"/>
                <w:lang w:val="en-GB"/>
              </w:rPr>
            </w:pPr>
            <w:r w:rsidRPr="00421EC6">
              <w:rPr>
                <w:rFonts w:ascii="Aptos" w:hAnsi="Aptos" w:cs="Arial"/>
                <w:i/>
                <w:iCs/>
                <w:sz w:val="20"/>
                <w:szCs w:val="20"/>
                <w:lang w:val="en-GB"/>
              </w:rPr>
              <w:t>Microbacterium</w:t>
            </w:r>
            <w:r w:rsidRPr="00421EC6">
              <w:rPr>
                <w:rFonts w:ascii="Aptos" w:hAnsi="Aptos" w:cs="Arial"/>
                <w:sz w:val="20"/>
                <w:szCs w:val="20"/>
                <w:lang w:val="en-GB"/>
              </w:rPr>
              <w:t xml:space="preserve"> phage </w:t>
            </w:r>
            <w:bookmarkStart w:id="12" w:name="_Hlk176080564"/>
            <w:r w:rsidRPr="00421EC6">
              <w:rPr>
                <w:rFonts w:ascii="Aptos" w:hAnsi="Aptos" w:cs="Arial"/>
                <w:sz w:val="20"/>
                <w:szCs w:val="20"/>
                <w:lang w:val="en-GB"/>
              </w:rPr>
              <w:t>Margaery</w:t>
            </w:r>
            <w:bookmarkEnd w:id="12"/>
          </w:p>
        </w:tc>
        <w:tc>
          <w:tcPr>
            <w:tcW w:w="1351" w:type="dxa"/>
            <w:vAlign w:val="center"/>
          </w:tcPr>
          <w:p w14:paraId="1FB8EEF7" w14:textId="4696482E" w:rsidR="005B2415" w:rsidRPr="00421EC6" w:rsidRDefault="00923CFE" w:rsidP="008578AD">
            <w:pPr>
              <w:jc w:val="center"/>
              <w:rPr>
                <w:rFonts w:ascii="Aptos" w:hAnsi="Aptos" w:cs="Arial"/>
                <w:sz w:val="20"/>
                <w:szCs w:val="20"/>
              </w:rPr>
            </w:pPr>
            <w:r w:rsidRPr="00421EC6">
              <w:rPr>
                <w:rFonts w:ascii="Aptos" w:hAnsi="Aptos" w:cs="Arial"/>
                <w:sz w:val="20"/>
                <w:szCs w:val="20"/>
              </w:rPr>
              <w:t>MK937606.1</w:t>
            </w:r>
          </w:p>
        </w:tc>
        <w:tc>
          <w:tcPr>
            <w:tcW w:w="1046" w:type="dxa"/>
            <w:vAlign w:val="center"/>
          </w:tcPr>
          <w:p w14:paraId="14B4427D" w14:textId="00884C1A" w:rsidR="005B2415" w:rsidRPr="00421EC6" w:rsidRDefault="00923CFE" w:rsidP="008578AD">
            <w:pPr>
              <w:jc w:val="center"/>
              <w:rPr>
                <w:rFonts w:ascii="Aptos" w:hAnsi="Aptos" w:cs="Arial"/>
                <w:sz w:val="20"/>
                <w:szCs w:val="20"/>
                <w:lang w:val="en-GB"/>
              </w:rPr>
            </w:pPr>
            <w:r w:rsidRPr="00421EC6">
              <w:rPr>
                <w:rFonts w:ascii="Aptos" w:hAnsi="Aptos" w:cs="Arial"/>
                <w:sz w:val="20"/>
                <w:szCs w:val="20"/>
                <w:lang w:val="en-GB"/>
              </w:rPr>
              <w:t>56.0</w:t>
            </w:r>
          </w:p>
        </w:tc>
        <w:tc>
          <w:tcPr>
            <w:tcW w:w="858" w:type="dxa"/>
            <w:vAlign w:val="center"/>
          </w:tcPr>
          <w:p w14:paraId="696559ED" w14:textId="4CEF469F" w:rsidR="005B2415" w:rsidRPr="00421EC6" w:rsidRDefault="000D08E1" w:rsidP="008578AD">
            <w:pPr>
              <w:jc w:val="center"/>
              <w:rPr>
                <w:rFonts w:ascii="Aptos" w:hAnsi="Aptos" w:cs="Arial"/>
                <w:sz w:val="20"/>
                <w:szCs w:val="20"/>
              </w:rPr>
            </w:pPr>
            <w:r w:rsidRPr="00421EC6">
              <w:rPr>
                <w:rFonts w:ascii="Aptos" w:hAnsi="Aptos" w:cs="Arial"/>
                <w:sz w:val="20"/>
                <w:szCs w:val="20"/>
              </w:rPr>
              <w:t>69.5</w:t>
            </w:r>
          </w:p>
        </w:tc>
        <w:tc>
          <w:tcPr>
            <w:tcW w:w="858" w:type="dxa"/>
            <w:vAlign w:val="center"/>
          </w:tcPr>
          <w:p w14:paraId="62677732" w14:textId="18209EB8" w:rsidR="005B2415" w:rsidRPr="00421EC6" w:rsidRDefault="00923CFE" w:rsidP="008578AD">
            <w:pPr>
              <w:jc w:val="center"/>
              <w:rPr>
                <w:rFonts w:ascii="Aptos" w:hAnsi="Aptos" w:cs="Arial"/>
                <w:sz w:val="20"/>
                <w:szCs w:val="20"/>
              </w:rPr>
            </w:pPr>
            <w:r w:rsidRPr="00421EC6">
              <w:rPr>
                <w:rFonts w:ascii="Aptos" w:hAnsi="Aptos" w:cs="Arial"/>
                <w:sz w:val="20"/>
                <w:szCs w:val="20"/>
              </w:rPr>
              <w:t>96</w:t>
            </w:r>
          </w:p>
        </w:tc>
        <w:tc>
          <w:tcPr>
            <w:tcW w:w="1606" w:type="dxa"/>
            <w:tcBorders>
              <w:top w:val="single" w:sz="4" w:space="0" w:color="auto"/>
              <w:left w:val="single" w:sz="4" w:space="0" w:color="auto"/>
              <w:bottom w:val="single" w:sz="4" w:space="0" w:color="auto"/>
              <w:right w:val="single" w:sz="4" w:space="0" w:color="auto"/>
            </w:tcBorders>
            <w:vAlign w:val="center"/>
            <w:hideMark/>
          </w:tcPr>
          <w:p w14:paraId="3654A570" w14:textId="77777777" w:rsidR="005B2415" w:rsidRPr="00421EC6" w:rsidRDefault="005B2415" w:rsidP="008578AD">
            <w:pPr>
              <w:jc w:val="center"/>
              <w:rPr>
                <w:rFonts w:ascii="Aptos" w:hAnsi="Aptos" w:cs="Arial"/>
                <w:sz w:val="20"/>
                <w:szCs w:val="20"/>
              </w:rPr>
            </w:pPr>
            <w:r w:rsidRPr="00421EC6">
              <w:rPr>
                <w:rFonts w:ascii="Aptos" w:hAnsi="Aptos" w:cs="Arial"/>
                <w:sz w:val="20"/>
                <w:szCs w:val="20"/>
              </w:rPr>
              <w:t>100</w:t>
            </w:r>
          </w:p>
        </w:tc>
        <w:tc>
          <w:tcPr>
            <w:tcW w:w="1640" w:type="dxa"/>
            <w:tcBorders>
              <w:top w:val="single" w:sz="4" w:space="0" w:color="auto"/>
              <w:left w:val="single" w:sz="4" w:space="0" w:color="auto"/>
              <w:bottom w:val="single" w:sz="4" w:space="0" w:color="auto"/>
              <w:right w:val="single" w:sz="4" w:space="0" w:color="auto"/>
            </w:tcBorders>
            <w:vAlign w:val="center"/>
            <w:hideMark/>
          </w:tcPr>
          <w:p w14:paraId="685B7F38" w14:textId="77777777" w:rsidR="005B2415" w:rsidRPr="00421EC6" w:rsidRDefault="005B2415" w:rsidP="008578AD">
            <w:pPr>
              <w:jc w:val="center"/>
              <w:rPr>
                <w:rFonts w:ascii="Aptos" w:hAnsi="Aptos" w:cs="Arial"/>
                <w:sz w:val="20"/>
                <w:szCs w:val="20"/>
              </w:rPr>
            </w:pPr>
            <w:r w:rsidRPr="00421EC6">
              <w:rPr>
                <w:rFonts w:ascii="Aptos" w:hAnsi="Aptos" w:cs="Arial"/>
                <w:sz w:val="20"/>
                <w:szCs w:val="20"/>
              </w:rPr>
              <w:t>100</w:t>
            </w:r>
          </w:p>
        </w:tc>
      </w:tr>
      <w:tr w:rsidR="00E8346B" w:rsidRPr="00421EC6" w14:paraId="76E0BE1E" w14:textId="77777777" w:rsidTr="00877135">
        <w:tc>
          <w:tcPr>
            <w:tcW w:w="2146" w:type="dxa"/>
            <w:tcBorders>
              <w:top w:val="single" w:sz="4" w:space="0" w:color="auto"/>
              <w:left w:val="single" w:sz="4" w:space="0" w:color="auto"/>
              <w:bottom w:val="single" w:sz="4" w:space="0" w:color="auto"/>
              <w:right w:val="single" w:sz="4" w:space="0" w:color="auto"/>
            </w:tcBorders>
            <w:vAlign w:val="center"/>
          </w:tcPr>
          <w:p w14:paraId="2FFCAE20" w14:textId="3445837C" w:rsidR="00E8346B" w:rsidRPr="00421EC6" w:rsidRDefault="000D08E1" w:rsidP="008578AD">
            <w:pPr>
              <w:rPr>
                <w:rFonts w:ascii="Aptos" w:hAnsi="Aptos" w:cs="Arial"/>
                <w:sz w:val="20"/>
                <w:szCs w:val="20"/>
                <w:lang w:val="en-GB"/>
              </w:rPr>
            </w:pPr>
            <w:r w:rsidRPr="00421EC6">
              <w:rPr>
                <w:rFonts w:ascii="Aptos" w:hAnsi="Aptos" w:cs="Arial"/>
                <w:i/>
                <w:iCs/>
                <w:sz w:val="20"/>
                <w:szCs w:val="20"/>
                <w:lang w:val="en-GB"/>
              </w:rPr>
              <w:t xml:space="preserve">Microbacterium </w:t>
            </w:r>
            <w:r w:rsidRPr="00421EC6">
              <w:rPr>
                <w:rFonts w:ascii="Aptos" w:hAnsi="Aptos" w:cs="Arial"/>
                <w:sz w:val="20"/>
                <w:szCs w:val="20"/>
                <w:lang w:val="en-GB"/>
              </w:rPr>
              <w:t>phage Terij</w:t>
            </w:r>
          </w:p>
        </w:tc>
        <w:tc>
          <w:tcPr>
            <w:tcW w:w="1351" w:type="dxa"/>
            <w:vAlign w:val="center"/>
          </w:tcPr>
          <w:p w14:paraId="0BB0DD7E" w14:textId="4E8F414C" w:rsidR="00E8346B" w:rsidRPr="00421EC6" w:rsidRDefault="00BB4BC5" w:rsidP="008578AD">
            <w:pPr>
              <w:jc w:val="center"/>
              <w:rPr>
                <w:rFonts w:ascii="Aptos" w:hAnsi="Aptos" w:cs="Arial"/>
                <w:sz w:val="20"/>
                <w:szCs w:val="20"/>
              </w:rPr>
            </w:pPr>
            <w:r w:rsidRPr="00421EC6">
              <w:rPr>
                <w:rFonts w:ascii="Aptos" w:hAnsi="Aptos" w:cs="Arial"/>
                <w:sz w:val="20"/>
                <w:szCs w:val="20"/>
              </w:rPr>
              <w:t>MN813684.1</w:t>
            </w:r>
          </w:p>
        </w:tc>
        <w:tc>
          <w:tcPr>
            <w:tcW w:w="1046" w:type="dxa"/>
            <w:vAlign w:val="center"/>
          </w:tcPr>
          <w:p w14:paraId="1B2DDDEA" w14:textId="48C11CD9" w:rsidR="00E8346B" w:rsidRPr="00421EC6" w:rsidRDefault="00BB4BC5" w:rsidP="008578AD">
            <w:pPr>
              <w:jc w:val="center"/>
              <w:rPr>
                <w:rFonts w:ascii="Aptos" w:hAnsi="Aptos" w:cs="Arial"/>
                <w:sz w:val="20"/>
                <w:szCs w:val="20"/>
                <w:lang w:val="en-GB"/>
              </w:rPr>
            </w:pPr>
            <w:r w:rsidRPr="00421EC6">
              <w:rPr>
                <w:rFonts w:ascii="Aptos" w:hAnsi="Aptos" w:cs="Arial"/>
                <w:sz w:val="20"/>
                <w:szCs w:val="20"/>
                <w:lang w:val="en-GB"/>
              </w:rPr>
              <w:t>55.7</w:t>
            </w:r>
          </w:p>
        </w:tc>
        <w:tc>
          <w:tcPr>
            <w:tcW w:w="858" w:type="dxa"/>
            <w:vAlign w:val="center"/>
          </w:tcPr>
          <w:p w14:paraId="49A71F81" w14:textId="193F6401" w:rsidR="00E8346B" w:rsidRPr="00421EC6" w:rsidRDefault="000D08E1" w:rsidP="008578AD">
            <w:pPr>
              <w:jc w:val="center"/>
              <w:rPr>
                <w:rFonts w:ascii="Aptos" w:hAnsi="Aptos" w:cs="Arial"/>
                <w:sz w:val="20"/>
                <w:szCs w:val="20"/>
              </w:rPr>
            </w:pPr>
            <w:r w:rsidRPr="00421EC6">
              <w:rPr>
                <w:rFonts w:ascii="Aptos" w:hAnsi="Aptos" w:cs="Arial"/>
                <w:sz w:val="20"/>
                <w:szCs w:val="20"/>
              </w:rPr>
              <w:t>70.2</w:t>
            </w:r>
          </w:p>
        </w:tc>
        <w:tc>
          <w:tcPr>
            <w:tcW w:w="858" w:type="dxa"/>
            <w:vAlign w:val="center"/>
          </w:tcPr>
          <w:p w14:paraId="2B70709E" w14:textId="7AAB1F58" w:rsidR="00E8346B" w:rsidRPr="00421EC6" w:rsidRDefault="00BB4BC5" w:rsidP="008578AD">
            <w:pPr>
              <w:jc w:val="center"/>
              <w:rPr>
                <w:rFonts w:ascii="Aptos" w:hAnsi="Aptos" w:cs="Arial"/>
                <w:sz w:val="20"/>
                <w:szCs w:val="20"/>
              </w:rPr>
            </w:pPr>
            <w:r w:rsidRPr="00421EC6">
              <w:rPr>
                <w:rFonts w:ascii="Aptos" w:hAnsi="Aptos" w:cs="Arial"/>
                <w:sz w:val="20"/>
                <w:szCs w:val="20"/>
              </w:rPr>
              <w:t>84</w:t>
            </w:r>
          </w:p>
        </w:tc>
        <w:tc>
          <w:tcPr>
            <w:tcW w:w="1606" w:type="dxa"/>
            <w:tcBorders>
              <w:top w:val="single" w:sz="4" w:space="0" w:color="auto"/>
              <w:left w:val="single" w:sz="4" w:space="0" w:color="auto"/>
              <w:bottom w:val="single" w:sz="4" w:space="0" w:color="auto"/>
              <w:right w:val="single" w:sz="4" w:space="0" w:color="auto"/>
            </w:tcBorders>
            <w:vAlign w:val="center"/>
          </w:tcPr>
          <w:p w14:paraId="139D29FA" w14:textId="581ED063" w:rsidR="00E8346B" w:rsidRPr="00421EC6" w:rsidRDefault="00E540B3" w:rsidP="008578AD">
            <w:pPr>
              <w:jc w:val="center"/>
              <w:rPr>
                <w:rFonts w:ascii="Aptos" w:hAnsi="Aptos" w:cs="Arial"/>
                <w:sz w:val="20"/>
                <w:szCs w:val="20"/>
              </w:rPr>
            </w:pPr>
            <w:r w:rsidRPr="00421EC6">
              <w:rPr>
                <w:rFonts w:ascii="Aptos" w:hAnsi="Aptos" w:cs="Arial"/>
                <w:sz w:val="20"/>
                <w:szCs w:val="20"/>
              </w:rPr>
              <w:t>80</w:t>
            </w:r>
          </w:p>
        </w:tc>
        <w:tc>
          <w:tcPr>
            <w:tcW w:w="1640" w:type="dxa"/>
            <w:tcBorders>
              <w:top w:val="single" w:sz="4" w:space="0" w:color="auto"/>
              <w:left w:val="single" w:sz="4" w:space="0" w:color="auto"/>
              <w:bottom w:val="single" w:sz="4" w:space="0" w:color="auto"/>
              <w:right w:val="single" w:sz="4" w:space="0" w:color="auto"/>
            </w:tcBorders>
            <w:vAlign w:val="center"/>
          </w:tcPr>
          <w:p w14:paraId="0F6027BA" w14:textId="33D9EF7E" w:rsidR="00E8346B" w:rsidRPr="00421EC6" w:rsidRDefault="00E540B3" w:rsidP="008578AD">
            <w:pPr>
              <w:jc w:val="center"/>
              <w:rPr>
                <w:rFonts w:ascii="Aptos" w:hAnsi="Aptos" w:cs="Arial"/>
                <w:sz w:val="20"/>
                <w:szCs w:val="20"/>
              </w:rPr>
            </w:pPr>
            <w:r w:rsidRPr="00421EC6">
              <w:rPr>
                <w:rFonts w:ascii="Aptos" w:hAnsi="Aptos" w:cs="Arial"/>
                <w:sz w:val="20"/>
                <w:szCs w:val="20"/>
              </w:rPr>
              <w:t>92.7</w:t>
            </w:r>
          </w:p>
        </w:tc>
      </w:tr>
    </w:tbl>
    <w:p w14:paraId="6D81F86D" w14:textId="77777777" w:rsidR="00E02B82" w:rsidRPr="00421EC6" w:rsidRDefault="00E02B82" w:rsidP="00E02B82">
      <w:pPr>
        <w:rPr>
          <w:rFonts w:ascii="Aptos" w:hAnsi="Aptos" w:cs="Arial"/>
          <w:b/>
          <w:sz w:val="22"/>
          <w:szCs w:val="22"/>
          <w:lang w:val="en-GB"/>
        </w:rPr>
      </w:pPr>
    </w:p>
    <w:p w14:paraId="7C3134A0" w14:textId="77777777" w:rsidR="00D135C1" w:rsidRPr="00421EC6" w:rsidRDefault="00D135C1" w:rsidP="00D135C1">
      <w:pPr>
        <w:rPr>
          <w:rFonts w:ascii="Aptos" w:hAnsi="Aptos" w:cs="Arial"/>
          <w:b/>
          <w:sz w:val="22"/>
          <w:szCs w:val="22"/>
          <w:lang w:val="en-GB"/>
        </w:rPr>
      </w:pPr>
      <w:bookmarkStart w:id="13" w:name="_Hlk167198643"/>
      <w:r w:rsidRPr="00421EC6">
        <w:rPr>
          <w:rFonts w:ascii="Aptos" w:hAnsi="Aptos" w:cs="Arial"/>
          <w:b/>
          <w:sz w:val="22"/>
          <w:szCs w:val="22"/>
          <w:lang w:val="en-GB"/>
        </w:rPr>
        <w:t>(*) determined using VIRIDIC [3]</w:t>
      </w:r>
    </w:p>
    <w:p w14:paraId="4F7E82F2" w14:textId="70C61DFA" w:rsidR="00E8346B" w:rsidRPr="00421EC6" w:rsidRDefault="00D135C1" w:rsidP="00D135C1">
      <w:pPr>
        <w:rPr>
          <w:rFonts w:ascii="Aptos" w:hAnsi="Aptos" w:cs="Arial"/>
          <w:b/>
          <w:sz w:val="22"/>
          <w:szCs w:val="22"/>
          <w:lang w:val="en-GB"/>
        </w:rPr>
      </w:pPr>
      <w:r w:rsidRPr="00421EC6">
        <w:rPr>
          <w:rFonts w:ascii="Aptos" w:hAnsi="Aptos" w:cs="Arial"/>
          <w:b/>
          <w:sz w:val="22"/>
          <w:szCs w:val="22"/>
          <w:lang w:val="en-GB"/>
        </w:rPr>
        <w:t>(**) determined using CoreGenes 3.5 [6]</w:t>
      </w:r>
    </w:p>
    <w:bookmarkEnd w:id="13"/>
    <w:p w14:paraId="13B48343" w14:textId="11DE69A9" w:rsidR="00E8346B" w:rsidRPr="00421EC6" w:rsidRDefault="00E8346B" w:rsidP="00D135C1">
      <w:pPr>
        <w:jc w:val="center"/>
        <w:rPr>
          <w:rFonts w:ascii="Aptos" w:hAnsi="Aptos" w:cs="Arial"/>
          <w:b/>
          <w:sz w:val="22"/>
          <w:szCs w:val="22"/>
          <w:lang w:val="en-GB"/>
        </w:rPr>
      </w:pPr>
    </w:p>
    <w:p w14:paraId="2807229A" w14:textId="56B5F9C4" w:rsidR="00BB4BC5" w:rsidRPr="00421EC6" w:rsidRDefault="00BB4BC5" w:rsidP="00D135C1">
      <w:pPr>
        <w:jc w:val="center"/>
        <w:rPr>
          <w:rFonts w:ascii="Aptos" w:hAnsi="Aptos" w:cs="Arial"/>
          <w:b/>
          <w:sz w:val="22"/>
          <w:szCs w:val="22"/>
          <w:lang w:val="en-GB"/>
        </w:rPr>
      </w:pPr>
      <w:r w:rsidRPr="00421EC6">
        <w:rPr>
          <w:rFonts w:ascii="Aptos" w:hAnsi="Aptos" w:cs="Arial"/>
          <w:b/>
          <w:noProof/>
          <w:sz w:val="22"/>
          <w:szCs w:val="22"/>
          <w:lang w:val="en-GB"/>
        </w:rPr>
        <w:drawing>
          <wp:inline distT="0" distB="0" distL="0" distR="0" wp14:anchorId="1E3BC32D" wp14:editId="0FD32A4E">
            <wp:extent cx="2941223" cy="1916163"/>
            <wp:effectExtent l="0" t="0" r="0" b="8255"/>
            <wp:docPr id="10291398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139839" name="Picture 102913983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1223" cy="1916163"/>
                    </a:xfrm>
                    <a:prstGeom prst="rect">
                      <a:avLst/>
                    </a:prstGeom>
                  </pic:spPr>
                </pic:pic>
              </a:graphicData>
            </a:graphic>
          </wp:inline>
        </w:drawing>
      </w:r>
    </w:p>
    <w:p w14:paraId="630B7CEC" w14:textId="7B32ADDE" w:rsidR="00981E03" w:rsidRPr="00421EC6" w:rsidRDefault="00981E03" w:rsidP="00981E03">
      <w:pPr>
        <w:rPr>
          <w:rFonts w:ascii="Aptos" w:hAnsi="Aptos" w:cs="Arial"/>
          <w:bCs/>
          <w:sz w:val="22"/>
          <w:szCs w:val="22"/>
          <w:lang w:val="en-GB"/>
        </w:rPr>
      </w:pPr>
      <w:r w:rsidRPr="00421EC6">
        <w:rPr>
          <w:rFonts w:ascii="Aptos" w:hAnsi="Aptos" w:cs="Arial"/>
          <w:b/>
          <w:sz w:val="22"/>
          <w:szCs w:val="22"/>
          <w:lang w:val="en-GB"/>
        </w:rPr>
        <w:t xml:space="preserve">Electron micrograph: </w:t>
      </w:r>
      <w:r w:rsidR="00E8346B" w:rsidRPr="00421EC6">
        <w:rPr>
          <w:rFonts w:ascii="Aptos" w:hAnsi="Aptos" w:cs="Arial"/>
          <w:bCs/>
          <w:sz w:val="22"/>
          <w:szCs w:val="22"/>
          <w:lang w:val="en-GB"/>
        </w:rPr>
        <w:t xml:space="preserve">Electron micrographs of negatively stained </w:t>
      </w:r>
      <w:r w:rsidR="00BB4BC5" w:rsidRPr="00421EC6">
        <w:rPr>
          <w:rFonts w:ascii="Aptos" w:hAnsi="Aptos" w:cs="Arial"/>
          <w:bCs/>
          <w:i/>
          <w:iCs/>
          <w:sz w:val="22"/>
          <w:szCs w:val="22"/>
          <w:lang w:val="en-GB"/>
        </w:rPr>
        <w:t>Microbacterium</w:t>
      </w:r>
      <w:r w:rsidR="00E8346B" w:rsidRPr="00421EC6">
        <w:rPr>
          <w:rFonts w:ascii="Aptos" w:hAnsi="Aptos" w:cs="Arial"/>
          <w:bCs/>
          <w:sz w:val="22"/>
          <w:szCs w:val="22"/>
          <w:lang w:val="en-GB"/>
        </w:rPr>
        <w:t xml:space="preserve"> phage </w:t>
      </w:r>
      <w:r w:rsidR="00BB4BC5" w:rsidRPr="00421EC6">
        <w:rPr>
          <w:rFonts w:ascii="Aptos" w:hAnsi="Aptos" w:cs="Arial"/>
          <w:bCs/>
          <w:sz w:val="22"/>
          <w:szCs w:val="22"/>
          <w:lang w:val="en-GB"/>
        </w:rPr>
        <w:t>Terij</w:t>
      </w:r>
      <w:r w:rsidR="00E8346B" w:rsidRPr="00421EC6">
        <w:rPr>
          <w:rFonts w:ascii="Aptos" w:hAnsi="Aptos" w:cs="Arial"/>
          <w:bCs/>
          <w:sz w:val="22"/>
          <w:szCs w:val="22"/>
          <w:lang w:val="en-GB"/>
        </w:rPr>
        <w:t xml:space="preserve"> (</w:t>
      </w:r>
      <w:hyperlink r:id="rId20" w:history="1">
        <w:r w:rsidR="00BB4BC5" w:rsidRPr="00421EC6">
          <w:rPr>
            <w:rStyle w:val="Hyperlink"/>
            <w:rFonts w:ascii="Aptos" w:hAnsi="Aptos" w:cs="Arial"/>
            <w:bCs/>
            <w:color w:val="auto"/>
            <w:sz w:val="22"/>
            <w:szCs w:val="22"/>
            <w:lang w:val="en-GB"/>
          </w:rPr>
          <w:t>https://phagesdb.org/phages/Terij/</w:t>
        </w:r>
      </w:hyperlink>
      <w:r w:rsidR="00E8346B" w:rsidRPr="00421EC6">
        <w:rPr>
          <w:rFonts w:ascii="Aptos" w:hAnsi="Aptos" w:cs="Arial"/>
          <w:bCs/>
          <w:sz w:val="22"/>
          <w:szCs w:val="22"/>
          <w:lang w:val="en-GB"/>
        </w:rPr>
        <w:t>)    Limited permission was granted by The Actinobacteriophages Database (</w:t>
      </w:r>
      <w:hyperlink r:id="rId21" w:history="1">
        <w:r w:rsidR="00E8346B" w:rsidRPr="00421EC6">
          <w:rPr>
            <w:rStyle w:val="Hyperlink"/>
            <w:rFonts w:ascii="Aptos" w:hAnsi="Aptos" w:cs="Arial"/>
            <w:bCs/>
            <w:color w:val="auto"/>
            <w:sz w:val="22"/>
            <w:szCs w:val="22"/>
            <w:lang w:val="en-GB"/>
          </w:rPr>
          <w:t>https://phagesdb.org/</w:t>
        </w:r>
      </w:hyperlink>
      <w:r w:rsidR="00E8346B" w:rsidRPr="00421EC6">
        <w:rPr>
          <w:rFonts w:ascii="Aptos" w:hAnsi="Aptos"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2E245ED1" w14:textId="68F266EC" w:rsidR="00E02B82" w:rsidRPr="00421EC6" w:rsidRDefault="00E02B82" w:rsidP="00981E03">
      <w:pPr>
        <w:rPr>
          <w:rFonts w:ascii="Aptos" w:hAnsi="Aptos" w:cs="Arial"/>
          <w:b/>
          <w:sz w:val="22"/>
          <w:szCs w:val="22"/>
          <w:lang w:val="en-GB"/>
        </w:rPr>
      </w:pPr>
    </w:p>
    <w:p w14:paraId="359468DE" w14:textId="3A35A9EB" w:rsidR="00E02B82" w:rsidRPr="00421EC6" w:rsidRDefault="003B730C" w:rsidP="003B730C">
      <w:pPr>
        <w:pStyle w:val="ListParagraph"/>
        <w:numPr>
          <w:ilvl w:val="0"/>
          <w:numId w:val="11"/>
        </w:numPr>
        <w:rPr>
          <w:rFonts w:ascii="Aptos" w:hAnsi="Aptos" w:cs="Arial"/>
          <w:b/>
          <w:bCs/>
          <w:sz w:val="22"/>
          <w:szCs w:val="22"/>
          <w:lang w:val="en-GB"/>
        </w:rPr>
      </w:pPr>
      <w:r w:rsidRPr="00421EC6">
        <w:rPr>
          <w:rFonts w:ascii="Aptos" w:hAnsi="Aptos" w:cs="Arial"/>
          <w:b/>
          <w:bCs/>
          <w:sz w:val="28"/>
          <w:szCs w:val="28"/>
        </w:rPr>
        <w:t xml:space="preserve">To </w:t>
      </w:r>
      <w:r w:rsidR="00321FC4" w:rsidRPr="00421EC6">
        <w:rPr>
          <w:rFonts w:ascii="Aptos" w:hAnsi="Aptos" w:cs="Arial"/>
          <w:b/>
          <w:bCs/>
          <w:sz w:val="28"/>
          <w:szCs w:val="28"/>
        </w:rPr>
        <w:t xml:space="preserve">add a single new species to the genus </w:t>
      </w:r>
      <w:r w:rsidR="00321FC4" w:rsidRPr="00421EC6">
        <w:rPr>
          <w:rFonts w:ascii="Aptos" w:hAnsi="Aptos" w:cs="Arial"/>
          <w:b/>
          <w:bCs/>
          <w:i/>
          <w:iCs/>
          <w:sz w:val="28"/>
          <w:szCs w:val="28"/>
        </w:rPr>
        <w:t>Meganvirus</w:t>
      </w:r>
    </w:p>
    <w:p w14:paraId="3D3CA7D1" w14:textId="77777777" w:rsidR="003B730C" w:rsidRPr="00421EC6" w:rsidRDefault="003B730C" w:rsidP="003B730C">
      <w:pPr>
        <w:pStyle w:val="ListParagraph"/>
        <w:rPr>
          <w:rFonts w:ascii="Aptos" w:hAnsi="Aptos" w:cs="Arial"/>
          <w:b/>
          <w:bCs/>
          <w:sz w:val="22"/>
          <w:szCs w:val="22"/>
          <w:lang w:val="en-GB"/>
        </w:rPr>
      </w:pPr>
    </w:p>
    <w:p w14:paraId="1987CAB1" w14:textId="1F8057BF"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Origin of the name of this taxon:  </w:t>
      </w:r>
      <w:r w:rsidR="00321FC4" w:rsidRPr="00421EC6">
        <w:rPr>
          <w:rFonts w:ascii="Aptos" w:hAnsi="Aptos" w:cs="Arial"/>
          <w:sz w:val="22"/>
          <w:szCs w:val="22"/>
          <w:lang w:val="en-GB"/>
        </w:rPr>
        <w:t>N/A</w:t>
      </w:r>
    </w:p>
    <w:p w14:paraId="0977AB11" w14:textId="77777777" w:rsidR="00E02B82" w:rsidRPr="00421EC6" w:rsidRDefault="00E02B82" w:rsidP="00E02B82">
      <w:pPr>
        <w:pStyle w:val="ListParagraph"/>
        <w:rPr>
          <w:rFonts w:ascii="Aptos" w:hAnsi="Aptos" w:cs="Arial"/>
          <w:b/>
          <w:bCs/>
          <w:sz w:val="22"/>
          <w:szCs w:val="22"/>
          <w:lang w:val="en-GB"/>
        </w:rPr>
      </w:pPr>
    </w:p>
    <w:p w14:paraId="4EEA5895" w14:textId="5A7CC794"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Historical aspects: </w:t>
      </w:r>
      <w:r w:rsidR="00321FC4" w:rsidRPr="00421EC6">
        <w:rPr>
          <w:rFonts w:ascii="Aptos" w:hAnsi="Aptos" w:cs="Arial"/>
          <w:sz w:val="22"/>
          <w:szCs w:val="22"/>
          <w:lang w:val="en-GB"/>
        </w:rPr>
        <w:t>This genus was created through Taxonomy Proposal 2023.043B.Kutznervirinae_ndf</w:t>
      </w:r>
    </w:p>
    <w:p w14:paraId="0F5528D2" w14:textId="77777777" w:rsidR="00E02B82" w:rsidRPr="00421EC6" w:rsidRDefault="00E02B82" w:rsidP="00E02B82">
      <w:pPr>
        <w:pStyle w:val="ListParagraph"/>
        <w:rPr>
          <w:rFonts w:ascii="Aptos" w:hAnsi="Aptos" w:cs="Arial"/>
          <w:sz w:val="22"/>
          <w:szCs w:val="22"/>
          <w:lang w:val="en-GB"/>
        </w:rPr>
      </w:pPr>
    </w:p>
    <w:p w14:paraId="510BA7DA" w14:textId="77777777" w:rsidR="00E02B82" w:rsidRPr="00421EC6" w:rsidRDefault="00E02B82" w:rsidP="00E02B82">
      <w:pPr>
        <w:pStyle w:val="ListParagraph"/>
        <w:rPr>
          <w:rFonts w:ascii="Aptos" w:hAnsi="Aptos" w:cs="Arial"/>
          <w:b/>
          <w:bCs/>
          <w:sz w:val="22"/>
          <w:szCs w:val="22"/>
          <w:lang w:val="en-GB"/>
        </w:rPr>
      </w:pPr>
      <w:r w:rsidRPr="00421EC6">
        <w:rPr>
          <w:rFonts w:ascii="Aptos" w:hAnsi="Aptos" w:cs="Arial"/>
          <w:b/>
          <w:bCs/>
          <w:sz w:val="22"/>
          <w:szCs w:val="22"/>
          <w:lang w:val="en-GB"/>
        </w:rPr>
        <w:t>Genomic characterization:</w:t>
      </w:r>
    </w:p>
    <w:p w14:paraId="47332C70" w14:textId="77777777" w:rsidR="00E02B82" w:rsidRPr="00421EC6" w:rsidRDefault="00E02B82" w:rsidP="00E02B82">
      <w:pPr>
        <w:pStyle w:val="ListParagraph"/>
        <w:rPr>
          <w:rFonts w:ascii="Aptos" w:hAnsi="Aptos" w:cs="Arial"/>
          <w:sz w:val="22"/>
          <w:szCs w:val="22"/>
          <w:lang w:val="en-GB"/>
        </w:rPr>
      </w:pPr>
    </w:p>
    <w:tbl>
      <w:tblPr>
        <w:tblStyle w:val="TableGrid"/>
        <w:tblW w:w="9505" w:type="dxa"/>
        <w:tblInd w:w="704" w:type="dxa"/>
        <w:tblLook w:val="04A0" w:firstRow="1" w:lastRow="0" w:firstColumn="1" w:lastColumn="0" w:noHBand="0" w:noVBand="1"/>
      </w:tblPr>
      <w:tblGrid>
        <w:gridCol w:w="2143"/>
        <w:gridCol w:w="1362"/>
        <w:gridCol w:w="1043"/>
        <w:gridCol w:w="858"/>
        <w:gridCol w:w="858"/>
        <w:gridCol w:w="1603"/>
        <w:gridCol w:w="1638"/>
      </w:tblGrid>
      <w:tr w:rsidR="00923EB0" w:rsidRPr="00421EC6" w14:paraId="5F8B3893" w14:textId="77777777" w:rsidTr="00803800">
        <w:tc>
          <w:tcPr>
            <w:tcW w:w="2143" w:type="dxa"/>
            <w:tcBorders>
              <w:top w:val="single" w:sz="4" w:space="0" w:color="auto"/>
              <w:left w:val="single" w:sz="4" w:space="0" w:color="auto"/>
              <w:bottom w:val="single" w:sz="4" w:space="0" w:color="auto"/>
              <w:right w:val="single" w:sz="4" w:space="0" w:color="auto"/>
            </w:tcBorders>
            <w:hideMark/>
          </w:tcPr>
          <w:p w14:paraId="113CA127" w14:textId="77777777" w:rsidR="009B4DE3" w:rsidRPr="00421EC6" w:rsidRDefault="009B4DE3" w:rsidP="008578AD">
            <w:pPr>
              <w:rPr>
                <w:rFonts w:ascii="Aptos" w:hAnsi="Aptos" w:cs="Arial"/>
                <w:sz w:val="20"/>
                <w:szCs w:val="20"/>
                <w:lang w:val="en-GB"/>
              </w:rPr>
            </w:pPr>
            <w:r w:rsidRPr="00421EC6">
              <w:rPr>
                <w:rFonts w:ascii="Aptos" w:hAnsi="Aptos" w:cs="Arial"/>
                <w:sz w:val="20"/>
                <w:szCs w:val="20"/>
                <w:lang w:val="en-GB"/>
              </w:rPr>
              <w:t>Phage name</w:t>
            </w:r>
          </w:p>
        </w:tc>
        <w:tc>
          <w:tcPr>
            <w:tcW w:w="1362" w:type="dxa"/>
            <w:tcBorders>
              <w:top w:val="single" w:sz="4" w:space="0" w:color="auto"/>
              <w:left w:val="single" w:sz="4" w:space="0" w:color="auto"/>
              <w:bottom w:val="single" w:sz="4" w:space="0" w:color="auto"/>
              <w:right w:val="single" w:sz="4" w:space="0" w:color="auto"/>
            </w:tcBorders>
            <w:hideMark/>
          </w:tcPr>
          <w:p w14:paraId="5DFF0E30" w14:textId="77777777" w:rsidR="009B4DE3" w:rsidRPr="00421EC6" w:rsidRDefault="009B4DE3" w:rsidP="008578AD">
            <w:pPr>
              <w:rPr>
                <w:rFonts w:ascii="Aptos" w:hAnsi="Aptos" w:cs="Arial"/>
                <w:sz w:val="20"/>
                <w:szCs w:val="20"/>
                <w:lang w:val="en-GB"/>
              </w:rPr>
            </w:pPr>
            <w:r w:rsidRPr="00421EC6">
              <w:rPr>
                <w:rFonts w:ascii="Aptos" w:hAnsi="Aptos" w:cs="Arial"/>
                <w:sz w:val="20"/>
                <w:szCs w:val="20"/>
                <w:lang w:val="en-GB"/>
              </w:rPr>
              <w:t xml:space="preserve">INSDC </w:t>
            </w:r>
          </w:p>
        </w:tc>
        <w:tc>
          <w:tcPr>
            <w:tcW w:w="1043" w:type="dxa"/>
            <w:tcBorders>
              <w:top w:val="single" w:sz="4" w:space="0" w:color="auto"/>
              <w:left w:val="single" w:sz="4" w:space="0" w:color="auto"/>
              <w:bottom w:val="single" w:sz="4" w:space="0" w:color="auto"/>
              <w:right w:val="single" w:sz="4" w:space="0" w:color="auto"/>
            </w:tcBorders>
            <w:hideMark/>
          </w:tcPr>
          <w:p w14:paraId="1CD02A0C" w14:textId="77777777" w:rsidR="009B4DE3" w:rsidRPr="00421EC6" w:rsidRDefault="009B4DE3" w:rsidP="008578AD">
            <w:pPr>
              <w:rPr>
                <w:rFonts w:ascii="Aptos" w:hAnsi="Aptos" w:cs="Arial"/>
                <w:sz w:val="20"/>
                <w:szCs w:val="20"/>
                <w:lang w:val="en-GB"/>
              </w:rPr>
            </w:pPr>
            <w:r w:rsidRPr="00421EC6">
              <w:rPr>
                <w:rFonts w:ascii="Aptos" w:hAnsi="Aptos" w:cs="Arial"/>
                <w:sz w:val="20"/>
                <w:szCs w:val="20"/>
                <w:lang w:val="en-GB"/>
              </w:rPr>
              <w:t>Size (kb)</w:t>
            </w:r>
          </w:p>
        </w:tc>
        <w:tc>
          <w:tcPr>
            <w:tcW w:w="858" w:type="dxa"/>
            <w:tcBorders>
              <w:top w:val="single" w:sz="4" w:space="0" w:color="auto"/>
              <w:left w:val="single" w:sz="4" w:space="0" w:color="auto"/>
              <w:bottom w:val="single" w:sz="4" w:space="0" w:color="auto"/>
              <w:right w:val="single" w:sz="4" w:space="0" w:color="auto"/>
            </w:tcBorders>
          </w:tcPr>
          <w:p w14:paraId="5783542B" w14:textId="4400D271" w:rsidR="009B4DE3" w:rsidRPr="00421EC6" w:rsidRDefault="009B4DE3" w:rsidP="008578AD">
            <w:pPr>
              <w:rPr>
                <w:rFonts w:ascii="Aptos" w:hAnsi="Aptos" w:cs="Arial"/>
                <w:sz w:val="20"/>
                <w:szCs w:val="20"/>
                <w:lang w:val="en-GB"/>
              </w:rPr>
            </w:pPr>
            <w:r w:rsidRPr="00421EC6">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hideMark/>
          </w:tcPr>
          <w:p w14:paraId="78E9C355" w14:textId="489D599A" w:rsidR="009B4DE3" w:rsidRPr="00421EC6" w:rsidRDefault="009B4DE3" w:rsidP="008578AD">
            <w:pPr>
              <w:rPr>
                <w:rFonts w:ascii="Aptos" w:hAnsi="Aptos" w:cs="Arial"/>
                <w:sz w:val="20"/>
                <w:szCs w:val="20"/>
                <w:lang w:val="en-GB"/>
              </w:rPr>
            </w:pPr>
            <w:r w:rsidRPr="00421EC6">
              <w:rPr>
                <w:rFonts w:ascii="Aptos" w:hAnsi="Aptos" w:cs="Arial"/>
                <w:sz w:val="20"/>
                <w:szCs w:val="20"/>
                <w:lang w:val="en-GB"/>
              </w:rPr>
              <w:t xml:space="preserve">Protein </w:t>
            </w:r>
          </w:p>
        </w:tc>
        <w:tc>
          <w:tcPr>
            <w:tcW w:w="1603" w:type="dxa"/>
            <w:tcBorders>
              <w:top w:val="single" w:sz="4" w:space="0" w:color="auto"/>
              <w:left w:val="single" w:sz="4" w:space="0" w:color="auto"/>
              <w:bottom w:val="single" w:sz="4" w:space="0" w:color="auto"/>
              <w:right w:val="single" w:sz="4" w:space="0" w:color="auto"/>
            </w:tcBorders>
            <w:hideMark/>
          </w:tcPr>
          <w:p w14:paraId="3AF77DD4" w14:textId="77777777" w:rsidR="009B4DE3" w:rsidRPr="00421EC6" w:rsidRDefault="009B4DE3" w:rsidP="008578AD">
            <w:pPr>
              <w:rPr>
                <w:rFonts w:ascii="Aptos" w:hAnsi="Aptos" w:cs="Arial"/>
                <w:sz w:val="20"/>
                <w:szCs w:val="20"/>
                <w:lang w:val="en-GB"/>
              </w:rPr>
            </w:pPr>
            <w:r w:rsidRPr="00421EC6">
              <w:rPr>
                <w:rFonts w:ascii="Aptos" w:hAnsi="Aptos" w:cs="Arial"/>
                <w:sz w:val="20"/>
                <w:szCs w:val="20"/>
                <w:lang w:val="en-GB"/>
              </w:rPr>
              <w:t>Overall % DNA sequence identity (*)</w:t>
            </w:r>
          </w:p>
        </w:tc>
        <w:tc>
          <w:tcPr>
            <w:tcW w:w="1638" w:type="dxa"/>
            <w:tcBorders>
              <w:top w:val="single" w:sz="4" w:space="0" w:color="auto"/>
              <w:left w:val="single" w:sz="4" w:space="0" w:color="auto"/>
              <w:bottom w:val="single" w:sz="4" w:space="0" w:color="auto"/>
              <w:right w:val="single" w:sz="4" w:space="0" w:color="auto"/>
            </w:tcBorders>
            <w:hideMark/>
          </w:tcPr>
          <w:p w14:paraId="43A301DC" w14:textId="77777777" w:rsidR="009B4DE3" w:rsidRPr="00421EC6" w:rsidRDefault="009B4DE3" w:rsidP="008578AD">
            <w:pPr>
              <w:rPr>
                <w:rFonts w:ascii="Aptos" w:hAnsi="Aptos" w:cs="Arial"/>
                <w:sz w:val="20"/>
                <w:szCs w:val="20"/>
                <w:lang w:val="en-GB"/>
              </w:rPr>
            </w:pPr>
            <w:r w:rsidRPr="00421EC6">
              <w:rPr>
                <w:rFonts w:ascii="Aptos" w:hAnsi="Aptos" w:cs="Arial"/>
                <w:sz w:val="20"/>
                <w:szCs w:val="20"/>
                <w:lang w:val="en-GB"/>
              </w:rPr>
              <w:t>Overall % homologous proteins (**)</w:t>
            </w:r>
          </w:p>
        </w:tc>
      </w:tr>
      <w:tr w:rsidR="00923EB0" w:rsidRPr="00421EC6" w14:paraId="294EAD55" w14:textId="77777777" w:rsidTr="00803800">
        <w:tc>
          <w:tcPr>
            <w:tcW w:w="2143" w:type="dxa"/>
            <w:tcBorders>
              <w:top w:val="single" w:sz="4" w:space="0" w:color="auto"/>
              <w:left w:val="single" w:sz="4" w:space="0" w:color="auto"/>
              <w:bottom w:val="single" w:sz="4" w:space="0" w:color="auto"/>
              <w:right w:val="single" w:sz="4" w:space="0" w:color="auto"/>
            </w:tcBorders>
            <w:vAlign w:val="center"/>
          </w:tcPr>
          <w:p w14:paraId="7B064F91" w14:textId="1CC3F391" w:rsidR="009B4DE3" w:rsidRPr="00421EC6" w:rsidRDefault="00321FC4" w:rsidP="008578AD">
            <w:pPr>
              <w:rPr>
                <w:rFonts w:ascii="Aptos" w:hAnsi="Aptos" w:cs="Arial"/>
                <w:sz w:val="20"/>
                <w:szCs w:val="20"/>
                <w:lang w:val="en-GB"/>
              </w:rPr>
            </w:pPr>
            <w:r w:rsidRPr="00421EC6">
              <w:rPr>
                <w:rFonts w:ascii="Aptos" w:hAnsi="Aptos" w:cs="Arial"/>
                <w:i/>
                <w:iCs/>
                <w:sz w:val="20"/>
                <w:szCs w:val="20"/>
                <w:lang w:val="en-GB"/>
              </w:rPr>
              <w:t>Microbacterium</w:t>
            </w:r>
            <w:r w:rsidRPr="00421EC6">
              <w:rPr>
                <w:rFonts w:ascii="Aptos" w:hAnsi="Aptos" w:cs="Arial"/>
                <w:sz w:val="20"/>
                <w:szCs w:val="20"/>
                <w:lang w:val="en-GB"/>
              </w:rPr>
              <w:t xml:space="preserve"> phage Megan</w:t>
            </w:r>
          </w:p>
        </w:tc>
        <w:tc>
          <w:tcPr>
            <w:tcW w:w="1362" w:type="dxa"/>
            <w:vAlign w:val="center"/>
          </w:tcPr>
          <w:p w14:paraId="3C276AA8" w14:textId="5C01A14D" w:rsidR="009B4DE3" w:rsidRPr="00421EC6" w:rsidRDefault="00321FC4" w:rsidP="008578AD">
            <w:pPr>
              <w:jc w:val="center"/>
              <w:rPr>
                <w:rFonts w:ascii="Aptos" w:hAnsi="Aptos" w:cs="Arial"/>
                <w:sz w:val="20"/>
                <w:szCs w:val="20"/>
              </w:rPr>
            </w:pPr>
            <w:r w:rsidRPr="00421EC6">
              <w:rPr>
                <w:rFonts w:ascii="Aptos" w:hAnsi="Aptos" w:cs="Arial"/>
                <w:sz w:val="20"/>
                <w:szCs w:val="20"/>
              </w:rPr>
              <w:t>MN586020.1</w:t>
            </w:r>
          </w:p>
        </w:tc>
        <w:tc>
          <w:tcPr>
            <w:tcW w:w="1043" w:type="dxa"/>
            <w:vAlign w:val="center"/>
          </w:tcPr>
          <w:p w14:paraId="4F3387F8" w14:textId="493C4EAB" w:rsidR="009B4DE3" w:rsidRPr="00421EC6" w:rsidRDefault="00321FC4" w:rsidP="008578AD">
            <w:pPr>
              <w:jc w:val="center"/>
              <w:rPr>
                <w:rFonts w:ascii="Aptos" w:hAnsi="Aptos" w:cs="Arial"/>
                <w:sz w:val="20"/>
                <w:szCs w:val="20"/>
                <w:lang w:val="en-GB"/>
              </w:rPr>
            </w:pPr>
            <w:r w:rsidRPr="00421EC6">
              <w:rPr>
                <w:rFonts w:ascii="Aptos" w:hAnsi="Aptos" w:cs="Arial"/>
                <w:sz w:val="20"/>
                <w:szCs w:val="20"/>
                <w:lang w:val="en-GB"/>
              </w:rPr>
              <w:t>55.2</w:t>
            </w:r>
          </w:p>
        </w:tc>
        <w:tc>
          <w:tcPr>
            <w:tcW w:w="858" w:type="dxa"/>
            <w:vAlign w:val="center"/>
          </w:tcPr>
          <w:p w14:paraId="24F95853" w14:textId="3E6AE02F" w:rsidR="009B4DE3" w:rsidRPr="00421EC6" w:rsidRDefault="00321FC4" w:rsidP="008578AD">
            <w:pPr>
              <w:jc w:val="center"/>
              <w:rPr>
                <w:rFonts w:ascii="Aptos" w:hAnsi="Aptos" w:cs="Arial"/>
                <w:sz w:val="20"/>
                <w:szCs w:val="20"/>
              </w:rPr>
            </w:pPr>
            <w:r w:rsidRPr="00421EC6">
              <w:rPr>
                <w:rFonts w:ascii="Aptos" w:hAnsi="Aptos" w:cs="Arial"/>
                <w:sz w:val="20"/>
                <w:szCs w:val="20"/>
              </w:rPr>
              <w:t>69.6</w:t>
            </w:r>
          </w:p>
        </w:tc>
        <w:tc>
          <w:tcPr>
            <w:tcW w:w="858" w:type="dxa"/>
            <w:vAlign w:val="center"/>
          </w:tcPr>
          <w:p w14:paraId="06F4263D" w14:textId="65252CA4" w:rsidR="009B4DE3" w:rsidRPr="00421EC6" w:rsidRDefault="00321FC4" w:rsidP="008578AD">
            <w:pPr>
              <w:jc w:val="center"/>
              <w:rPr>
                <w:rFonts w:ascii="Aptos" w:hAnsi="Aptos" w:cs="Arial"/>
                <w:sz w:val="20"/>
                <w:szCs w:val="20"/>
              </w:rPr>
            </w:pPr>
            <w:r w:rsidRPr="00421EC6">
              <w:rPr>
                <w:rFonts w:ascii="Aptos" w:hAnsi="Aptos" w:cs="Arial"/>
                <w:sz w:val="20"/>
                <w:szCs w:val="20"/>
              </w:rPr>
              <w:t>90</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F6BB046" w14:textId="77777777" w:rsidR="009B4DE3" w:rsidRPr="00421EC6" w:rsidRDefault="009B4DE3" w:rsidP="008578AD">
            <w:pPr>
              <w:jc w:val="center"/>
              <w:rPr>
                <w:rFonts w:ascii="Aptos" w:hAnsi="Aptos" w:cs="Arial"/>
                <w:sz w:val="20"/>
                <w:szCs w:val="20"/>
              </w:rPr>
            </w:pPr>
            <w:r w:rsidRPr="00421EC6">
              <w:rPr>
                <w:rFonts w:ascii="Aptos" w:hAnsi="Aptos" w:cs="Arial"/>
                <w:sz w:val="20"/>
                <w:szCs w:val="20"/>
              </w:rPr>
              <w:t>100</w:t>
            </w:r>
          </w:p>
        </w:tc>
        <w:tc>
          <w:tcPr>
            <w:tcW w:w="1638" w:type="dxa"/>
            <w:tcBorders>
              <w:top w:val="single" w:sz="4" w:space="0" w:color="auto"/>
              <w:left w:val="single" w:sz="4" w:space="0" w:color="auto"/>
              <w:bottom w:val="single" w:sz="4" w:space="0" w:color="auto"/>
              <w:right w:val="single" w:sz="4" w:space="0" w:color="auto"/>
            </w:tcBorders>
            <w:vAlign w:val="center"/>
            <w:hideMark/>
          </w:tcPr>
          <w:p w14:paraId="41565D86" w14:textId="77777777" w:rsidR="009B4DE3" w:rsidRPr="00421EC6" w:rsidRDefault="009B4DE3" w:rsidP="008578AD">
            <w:pPr>
              <w:jc w:val="center"/>
              <w:rPr>
                <w:rFonts w:ascii="Aptos" w:hAnsi="Aptos" w:cs="Arial"/>
                <w:sz w:val="20"/>
                <w:szCs w:val="20"/>
              </w:rPr>
            </w:pPr>
            <w:r w:rsidRPr="00421EC6">
              <w:rPr>
                <w:rFonts w:ascii="Aptos" w:hAnsi="Aptos" w:cs="Arial"/>
                <w:sz w:val="20"/>
                <w:szCs w:val="20"/>
              </w:rPr>
              <w:t>100</w:t>
            </w:r>
          </w:p>
        </w:tc>
      </w:tr>
      <w:tr w:rsidR="00321FC4" w:rsidRPr="00421EC6" w14:paraId="6C49AF22" w14:textId="77777777" w:rsidTr="00803800">
        <w:tc>
          <w:tcPr>
            <w:tcW w:w="2143" w:type="dxa"/>
            <w:tcBorders>
              <w:top w:val="single" w:sz="4" w:space="0" w:color="auto"/>
              <w:left w:val="single" w:sz="4" w:space="0" w:color="auto"/>
              <w:bottom w:val="single" w:sz="4" w:space="0" w:color="auto"/>
              <w:right w:val="single" w:sz="4" w:space="0" w:color="auto"/>
            </w:tcBorders>
            <w:vAlign w:val="center"/>
          </w:tcPr>
          <w:p w14:paraId="1B8B53A2" w14:textId="5EE55007" w:rsidR="00321FC4" w:rsidRPr="00421EC6" w:rsidRDefault="007245AA" w:rsidP="008578AD">
            <w:pPr>
              <w:rPr>
                <w:rFonts w:ascii="Aptos" w:hAnsi="Aptos" w:cs="Arial"/>
                <w:sz w:val="20"/>
                <w:szCs w:val="20"/>
                <w:lang w:val="en-GB"/>
              </w:rPr>
            </w:pPr>
            <w:r w:rsidRPr="00421EC6">
              <w:rPr>
                <w:rFonts w:ascii="Aptos" w:hAnsi="Aptos" w:cs="Arial"/>
                <w:sz w:val="20"/>
                <w:szCs w:val="20"/>
                <w:lang w:val="en-GB"/>
              </w:rPr>
              <w:t>Microbacterium phage Nicole72</w:t>
            </w:r>
          </w:p>
        </w:tc>
        <w:tc>
          <w:tcPr>
            <w:tcW w:w="1362" w:type="dxa"/>
            <w:vAlign w:val="center"/>
          </w:tcPr>
          <w:p w14:paraId="4B14339C" w14:textId="1CE79390" w:rsidR="00321FC4" w:rsidRPr="00421EC6" w:rsidRDefault="007245AA" w:rsidP="008578AD">
            <w:pPr>
              <w:jc w:val="center"/>
              <w:rPr>
                <w:rFonts w:ascii="Aptos" w:hAnsi="Aptos" w:cs="Arial"/>
                <w:sz w:val="20"/>
                <w:szCs w:val="20"/>
              </w:rPr>
            </w:pPr>
            <w:r w:rsidRPr="00421EC6">
              <w:rPr>
                <w:rFonts w:ascii="Aptos" w:hAnsi="Aptos" w:cs="Arial"/>
                <w:sz w:val="20"/>
                <w:szCs w:val="20"/>
              </w:rPr>
              <w:t>OR159674.1</w:t>
            </w:r>
          </w:p>
        </w:tc>
        <w:tc>
          <w:tcPr>
            <w:tcW w:w="1043" w:type="dxa"/>
            <w:vAlign w:val="center"/>
          </w:tcPr>
          <w:p w14:paraId="610CC5A1" w14:textId="17ED4DBF" w:rsidR="00321FC4" w:rsidRPr="00421EC6" w:rsidRDefault="007245AA" w:rsidP="008578AD">
            <w:pPr>
              <w:jc w:val="center"/>
              <w:rPr>
                <w:rFonts w:ascii="Aptos" w:hAnsi="Aptos" w:cs="Arial"/>
                <w:sz w:val="20"/>
                <w:szCs w:val="20"/>
                <w:lang w:val="en-GB"/>
              </w:rPr>
            </w:pPr>
            <w:r w:rsidRPr="00421EC6">
              <w:rPr>
                <w:rFonts w:ascii="Aptos" w:hAnsi="Aptos" w:cs="Arial"/>
                <w:sz w:val="20"/>
                <w:szCs w:val="20"/>
                <w:lang w:val="en-GB"/>
              </w:rPr>
              <w:t>55.4</w:t>
            </w:r>
          </w:p>
        </w:tc>
        <w:tc>
          <w:tcPr>
            <w:tcW w:w="858" w:type="dxa"/>
            <w:vAlign w:val="center"/>
          </w:tcPr>
          <w:p w14:paraId="4206A926" w14:textId="2148DE10" w:rsidR="00321FC4" w:rsidRPr="00421EC6" w:rsidRDefault="007245AA" w:rsidP="008578AD">
            <w:pPr>
              <w:jc w:val="center"/>
              <w:rPr>
                <w:rFonts w:ascii="Aptos" w:hAnsi="Aptos" w:cs="Arial"/>
                <w:sz w:val="20"/>
                <w:szCs w:val="20"/>
              </w:rPr>
            </w:pPr>
            <w:r w:rsidRPr="00421EC6">
              <w:rPr>
                <w:rFonts w:ascii="Aptos" w:hAnsi="Aptos" w:cs="Arial"/>
                <w:sz w:val="20"/>
                <w:szCs w:val="20"/>
              </w:rPr>
              <w:t>69.7</w:t>
            </w:r>
          </w:p>
        </w:tc>
        <w:tc>
          <w:tcPr>
            <w:tcW w:w="858" w:type="dxa"/>
            <w:vAlign w:val="center"/>
          </w:tcPr>
          <w:p w14:paraId="1493F3B8" w14:textId="63686E37" w:rsidR="00321FC4" w:rsidRPr="00421EC6" w:rsidRDefault="007245AA" w:rsidP="008578AD">
            <w:pPr>
              <w:jc w:val="center"/>
              <w:rPr>
                <w:rFonts w:ascii="Aptos" w:hAnsi="Aptos" w:cs="Arial"/>
                <w:sz w:val="20"/>
                <w:szCs w:val="20"/>
              </w:rPr>
            </w:pPr>
            <w:r w:rsidRPr="00421EC6">
              <w:rPr>
                <w:rFonts w:ascii="Aptos" w:hAnsi="Aptos" w:cs="Arial"/>
                <w:sz w:val="20"/>
                <w:szCs w:val="20"/>
              </w:rPr>
              <w:t>90</w:t>
            </w:r>
          </w:p>
        </w:tc>
        <w:tc>
          <w:tcPr>
            <w:tcW w:w="1603" w:type="dxa"/>
            <w:tcBorders>
              <w:top w:val="single" w:sz="4" w:space="0" w:color="auto"/>
              <w:left w:val="single" w:sz="4" w:space="0" w:color="auto"/>
              <w:bottom w:val="single" w:sz="4" w:space="0" w:color="auto"/>
              <w:right w:val="single" w:sz="4" w:space="0" w:color="auto"/>
            </w:tcBorders>
            <w:vAlign w:val="center"/>
          </w:tcPr>
          <w:p w14:paraId="0AF99650" w14:textId="49D856C9" w:rsidR="00321FC4" w:rsidRPr="00421EC6" w:rsidRDefault="00D82572" w:rsidP="008578AD">
            <w:pPr>
              <w:jc w:val="center"/>
              <w:rPr>
                <w:rFonts w:ascii="Aptos" w:hAnsi="Aptos" w:cs="Arial"/>
                <w:sz w:val="20"/>
                <w:szCs w:val="20"/>
              </w:rPr>
            </w:pPr>
            <w:r w:rsidRPr="00421EC6">
              <w:rPr>
                <w:rFonts w:ascii="Aptos" w:hAnsi="Aptos" w:cs="Arial"/>
                <w:sz w:val="20"/>
                <w:szCs w:val="20"/>
              </w:rPr>
              <w:t>72.6</w:t>
            </w:r>
          </w:p>
        </w:tc>
        <w:tc>
          <w:tcPr>
            <w:tcW w:w="1638" w:type="dxa"/>
            <w:tcBorders>
              <w:top w:val="single" w:sz="4" w:space="0" w:color="auto"/>
              <w:left w:val="single" w:sz="4" w:space="0" w:color="auto"/>
              <w:bottom w:val="single" w:sz="4" w:space="0" w:color="auto"/>
              <w:right w:val="single" w:sz="4" w:space="0" w:color="auto"/>
            </w:tcBorders>
            <w:vAlign w:val="center"/>
          </w:tcPr>
          <w:p w14:paraId="240844F2" w14:textId="100183CB" w:rsidR="00321FC4" w:rsidRPr="00421EC6" w:rsidRDefault="00D82572" w:rsidP="008578AD">
            <w:pPr>
              <w:jc w:val="center"/>
              <w:rPr>
                <w:rFonts w:ascii="Aptos" w:hAnsi="Aptos" w:cs="Arial"/>
                <w:sz w:val="20"/>
                <w:szCs w:val="20"/>
              </w:rPr>
            </w:pPr>
            <w:r w:rsidRPr="00421EC6">
              <w:rPr>
                <w:rFonts w:ascii="Aptos" w:hAnsi="Aptos" w:cs="Arial"/>
                <w:sz w:val="20"/>
                <w:szCs w:val="20"/>
              </w:rPr>
              <w:t>87.8</w:t>
            </w:r>
          </w:p>
        </w:tc>
      </w:tr>
    </w:tbl>
    <w:p w14:paraId="610C7764" w14:textId="77777777" w:rsidR="00E02B82" w:rsidRPr="00421EC6" w:rsidRDefault="00E02B82" w:rsidP="00E02B82">
      <w:pPr>
        <w:rPr>
          <w:rFonts w:ascii="Aptos" w:hAnsi="Aptos" w:cs="Arial"/>
          <w:b/>
          <w:sz w:val="22"/>
          <w:szCs w:val="22"/>
          <w:lang w:val="en-GB"/>
        </w:rPr>
      </w:pPr>
    </w:p>
    <w:p w14:paraId="364D28EC" w14:textId="22B2237D" w:rsidR="00E02B82" w:rsidRPr="00421EC6" w:rsidRDefault="00E02B82" w:rsidP="00981E03">
      <w:pPr>
        <w:rPr>
          <w:rFonts w:ascii="Aptos" w:hAnsi="Aptos" w:cs="Arial"/>
          <w:b/>
          <w:sz w:val="22"/>
          <w:szCs w:val="22"/>
          <w:lang w:val="en-GB"/>
        </w:rPr>
      </w:pPr>
    </w:p>
    <w:p w14:paraId="09F83E44" w14:textId="77777777" w:rsidR="00741169" w:rsidRPr="00421EC6" w:rsidRDefault="00741169" w:rsidP="0076606D">
      <w:pPr>
        <w:rPr>
          <w:rFonts w:ascii="Aptos" w:hAnsi="Aptos" w:cs="Arial"/>
          <w:b/>
          <w:sz w:val="22"/>
          <w:szCs w:val="22"/>
        </w:rPr>
      </w:pPr>
    </w:p>
    <w:p w14:paraId="393B11C2" w14:textId="5C40A8FA" w:rsidR="00E02B82" w:rsidRPr="00421EC6" w:rsidRDefault="00B42365" w:rsidP="00126C21">
      <w:pPr>
        <w:pStyle w:val="ListParagraph"/>
        <w:numPr>
          <w:ilvl w:val="0"/>
          <w:numId w:val="11"/>
        </w:numPr>
        <w:rPr>
          <w:rFonts w:ascii="Aptos" w:hAnsi="Aptos" w:cs="Arial"/>
          <w:b/>
          <w:bCs/>
          <w:sz w:val="22"/>
          <w:szCs w:val="22"/>
          <w:lang w:val="en-GB"/>
        </w:rPr>
      </w:pPr>
      <w:r w:rsidRPr="00421EC6">
        <w:rPr>
          <w:rFonts w:ascii="Aptos" w:hAnsi="Aptos" w:cs="Arial"/>
          <w:b/>
          <w:bCs/>
          <w:sz w:val="28"/>
          <w:szCs w:val="28"/>
        </w:rPr>
        <w:t xml:space="preserve">To </w:t>
      </w:r>
      <w:r w:rsidR="007245AA" w:rsidRPr="00421EC6">
        <w:rPr>
          <w:rFonts w:ascii="Aptos" w:hAnsi="Aptos" w:cs="Arial"/>
          <w:b/>
          <w:bCs/>
          <w:sz w:val="28"/>
          <w:szCs w:val="28"/>
        </w:rPr>
        <w:t xml:space="preserve">add two species to the genus </w:t>
      </w:r>
      <w:r w:rsidR="007245AA" w:rsidRPr="00421EC6">
        <w:rPr>
          <w:rFonts w:ascii="Aptos" w:hAnsi="Aptos" w:cs="Arial"/>
          <w:b/>
          <w:bCs/>
          <w:i/>
          <w:iCs/>
          <w:sz w:val="28"/>
          <w:szCs w:val="28"/>
        </w:rPr>
        <w:t>Quhwahvirus</w:t>
      </w:r>
    </w:p>
    <w:p w14:paraId="31C32920" w14:textId="77777777" w:rsidR="00126C21" w:rsidRPr="00421EC6" w:rsidRDefault="00126C21" w:rsidP="00126C21">
      <w:pPr>
        <w:pStyle w:val="ListParagraph"/>
        <w:rPr>
          <w:rFonts w:ascii="Aptos" w:hAnsi="Aptos" w:cs="Arial"/>
          <w:b/>
          <w:bCs/>
          <w:sz w:val="22"/>
          <w:szCs w:val="22"/>
          <w:lang w:val="en-GB"/>
        </w:rPr>
      </w:pPr>
    </w:p>
    <w:p w14:paraId="2A250EFA" w14:textId="1D395C10"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lastRenderedPageBreak/>
        <w:t xml:space="preserve">Origin of the name of this taxon:  </w:t>
      </w:r>
      <w:r w:rsidR="007245AA" w:rsidRPr="00421EC6">
        <w:rPr>
          <w:rFonts w:ascii="Aptos" w:hAnsi="Aptos" w:cs="Arial"/>
          <w:sz w:val="22"/>
          <w:szCs w:val="22"/>
          <w:lang w:val="en-GB"/>
        </w:rPr>
        <w:t>N/A</w:t>
      </w:r>
    </w:p>
    <w:p w14:paraId="6ABC5BF1" w14:textId="77777777" w:rsidR="00E02B82" w:rsidRPr="00421EC6" w:rsidRDefault="00E02B82" w:rsidP="00E02B82">
      <w:pPr>
        <w:pStyle w:val="ListParagraph"/>
        <w:rPr>
          <w:rFonts w:ascii="Aptos" w:hAnsi="Aptos" w:cs="Arial"/>
          <w:b/>
          <w:bCs/>
          <w:sz w:val="22"/>
          <w:szCs w:val="22"/>
          <w:lang w:val="en-GB"/>
        </w:rPr>
      </w:pPr>
    </w:p>
    <w:p w14:paraId="5720258F" w14:textId="28BBD083"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Historical aspects: </w:t>
      </w:r>
      <w:r w:rsidR="007245AA" w:rsidRPr="00421EC6">
        <w:rPr>
          <w:rFonts w:ascii="Aptos" w:hAnsi="Aptos" w:cs="Arial"/>
          <w:sz w:val="22"/>
          <w:szCs w:val="22"/>
          <w:lang w:val="en-GB"/>
        </w:rPr>
        <w:t xml:space="preserve">This taxon was created through Taxonomy Proposal 2019.023B. </w:t>
      </w:r>
    </w:p>
    <w:p w14:paraId="074DC634" w14:textId="77777777" w:rsidR="00E02B82" w:rsidRPr="00421EC6" w:rsidRDefault="00E02B82" w:rsidP="00E02B82">
      <w:pPr>
        <w:pStyle w:val="ListParagraph"/>
        <w:rPr>
          <w:rFonts w:ascii="Aptos" w:hAnsi="Aptos" w:cs="Arial"/>
          <w:sz w:val="22"/>
          <w:szCs w:val="22"/>
          <w:lang w:val="en-GB"/>
        </w:rPr>
      </w:pPr>
    </w:p>
    <w:p w14:paraId="4DB977E8" w14:textId="77777777" w:rsidR="00E02B82" w:rsidRPr="00421EC6" w:rsidRDefault="00E02B82" w:rsidP="00E02B82">
      <w:pPr>
        <w:pStyle w:val="ListParagraph"/>
        <w:rPr>
          <w:rFonts w:ascii="Aptos" w:hAnsi="Aptos" w:cs="Arial"/>
          <w:b/>
          <w:bCs/>
          <w:sz w:val="22"/>
          <w:szCs w:val="22"/>
          <w:lang w:val="en-GB"/>
        </w:rPr>
      </w:pPr>
      <w:r w:rsidRPr="00421EC6">
        <w:rPr>
          <w:rFonts w:ascii="Aptos" w:hAnsi="Aptos" w:cs="Arial"/>
          <w:b/>
          <w:bCs/>
          <w:sz w:val="22"/>
          <w:szCs w:val="22"/>
          <w:lang w:val="en-GB"/>
        </w:rPr>
        <w:t>Genomic characterization:</w:t>
      </w:r>
    </w:p>
    <w:p w14:paraId="5F39CFE7" w14:textId="77777777" w:rsidR="00E02B82" w:rsidRPr="00421EC6" w:rsidRDefault="00E02B82" w:rsidP="00E02B82">
      <w:pPr>
        <w:pStyle w:val="ListParagraph"/>
        <w:rPr>
          <w:rFonts w:ascii="Aptos" w:hAnsi="Aptos" w:cs="Arial"/>
          <w:sz w:val="22"/>
          <w:szCs w:val="22"/>
          <w:lang w:val="en-GB"/>
        </w:rPr>
      </w:pPr>
    </w:p>
    <w:tbl>
      <w:tblPr>
        <w:tblStyle w:val="TableGrid"/>
        <w:tblW w:w="9505" w:type="dxa"/>
        <w:tblInd w:w="704" w:type="dxa"/>
        <w:tblLook w:val="04A0" w:firstRow="1" w:lastRow="0" w:firstColumn="1" w:lastColumn="0" w:noHBand="0" w:noVBand="1"/>
      </w:tblPr>
      <w:tblGrid>
        <w:gridCol w:w="2130"/>
        <w:gridCol w:w="1406"/>
        <w:gridCol w:w="1033"/>
        <w:gridCol w:w="857"/>
        <w:gridCol w:w="858"/>
        <w:gridCol w:w="1591"/>
        <w:gridCol w:w="1630"/>
      </w:tblGrid>
      <w:tr w:rsidR="00923EB0" w:rsidRPr="00421EC6" w14:paraId="7CF3C89B" w14:textId="77777777" w:rsidTr="00981E03">
        <w:tc>
          <w:tcPr>
            <w:tcW w:w="2130" w:type="dxa"/>
            <w:tcBorders>
              <w:top w:val="single" w:sz="4" w:space="0" w:color="auto"/>
              <w:left w:val="single" w:sz="4" w:space="0" w:color="auto"/>
              <w:bottom w:val="single" w:sz="4" w:space="0" w:color="auto"/>
              <w:right w:val="single" w:sz="4" w:space="0" w:color="auto"/>
            </w:tcBorders>
            <w:hideMark/>
          </w:tcPr>
          <w:p w14:paraId="47E9BBD7" w14:textId="77777777" w:rsidR="00981E03" w:rsidRPr="00421EC6" w:rsidRDefault="00981E03" w:rsidP="008578AD">
            <w:pPr>
              <w:rPr>
                <w:rFonts w:ascii="Aptos" w:hAnsi="Aptos" w:cs="Arial"/>
                <w:sz w:val="20"/>
                <w:szCs w:val="20"/>
                <w:lang w:val="en-GB"/>
              </w:rPr>
            </w:pPr>
            <w:r w:rsidRPr="00421EC6">
              <w:rPr>
                <w:rFonts w:ascii="Aptos" w:hAnsi="Aptos" w:cs="Arial"/>
                <w:sz w:val="20"/>
                <w:szCs w:val="20"/>
                <w:lang w:val="en-GB"/>
              </w:rPr>
              <w:t>Phage name</w:t>
            </w:r>
          </w:p>
        </w:tc>
        <w:tc>
          <w:tcPr>
            <w:tcW w:w="1406" w:type="dxa"/>
            <w:tcBorders>
              <w:top w:val="single" w:sz="4" w:space="0" w:color="auto"/>
              <w:left w:val="single" w:sz="4" w:space="0" w:color="auto"/>
              <w:bottom w:val="single" w:sz="4" w:space="0" w:color="auto"/>
              <w:right w:val="single" w:sz="4" w:space="0" w:color="auto"/>
            </w:tcBorders>
            <w:hideMark/>
          </w:tcPr>
          <w:p w14:paraId="6CD808A9" w14:textId="77777777" w:rsidR="00981E03" w:rsidRPr="00421EC6" w:rsidRDefault="00981E03" w:rsidP="008578AD">
            <w:pPr>
              <w:rPr>
                <w:rFonts w:ascii="Aptos" w:hAnsi="Aptos" w:cs="Arial"/>
                <w:sz w:val="20"/>
                <w:szCs w:val="20"/>
                <w:lang w:val="en-GB"/>
              </w:rPr>
            </w:pPr>
            <w:r w:rsidRPr="00421EC6">
              <w:rPr>
                <w:rFonts w:ascii="Aptos" w:hAnsi="Aptos" w:cs="Arial"/>
                <w:sz w:val="20"/>
                <w:szCs w:val="20"/>
                <w:lang w:val="en-GB"/>
              </w:rPr>
              <w:t xml:space="preserve">INSDC </w:t>
            </w:r>
          </w:p>
        </w:tc>
        <w:tc>
          <w:tcPr>
            <w:tcW w:w="1033" w:type="dxa"/>
            <w:tcBorders>
              <w:top w:val="single" w:sz="4" w:space="0" w:color="auto"/>
              <w:left w:val="single" w:sz="4" w:space="0" w:color="auto"/>
              <w:bottom w:val="single" w:sz="4" w:space="0" w:color="auto"/>
              <w:right w:val="single" w:sz="4" w:space="0" w:color="auto"/>
            </w:tcBorders>
            <w:hideMark/>
          </w:tcPr>
          <w:p w14:paraId="36D12844" w14:textId="77777777" w:rsidR="00981E03" w:rsidRPr="00421EC6" w:rsidRDefault="00981E03" w:rsidP="008578AD">
            <w:pPr>
              <w:rPr>
                <w:rFonts w:ascii="Aptos" w:hAnsi="Aptos" w:cs="Arial"/>
                <w:sz w:val="20"/>
                <w:szCs w:val="20"/>
                <w:lang w:val="en-GB"/>
              </w:rPr>
            </w:pPr>
            <w:r w:rsidRPr="00421EC6">
              <w:rPr>
                <w:rFonts w:ascii="Aptos" w:hAnsi="Aptos" w:cs="Arial"/>
                <w:sz w:val="20"/>
                <w:szCs w:val="20"/>
                <w:lang w:val="en-GB"/>
              </w:rPr>
              <w:t>Size (kb)</w:t>
            </w:r>
          </w:p>
        </w:tc>
        <w:tc>
          <w:tcPr>
            <w:tcW w:w="857" w:type="dxa"/>
            <w:tcBorders>
              <w:top w:val="single" w:sz="4" w:space="0" w:color="auto"/>
              <w:left w:val="single" w:sz="4" w:space="0" w:color="auto"/>
              <w:bottom w:val="single" w:sz="4" w:space="0" w:color="auto"/>
              <w:right w:val="single" w:sz="4" w:space="0" w:color="auto"/>
            </w:tcBorders>
          </w:tcPr>
          <w:p w14:paraId="5B38B3C5" w14:textId="0087C8BF" w:rsidR="00981E03" w:rsidRPr="00421EC6" w:rsidRDefault="00981E03" w:rsidP="008578AD">
            <w:pPr>
              <w:rPr>
                <w:rFonts w:ascii="Aptos" w:hAnsi="Aptos" w:cs="Arial"/>
                <w:sz w:val="20"/>
                <w:szCs w:val="20"/>
                <w:lang w:val="en-GB"/>
              </w:rPr>
            </w:pPr>
            <w:r w:rsidRPr="00421EC6">
              <w:rPr>
                <w:rFonts w:ascii="Aptos" w:hAnsi="Aptos" w:cs="Arial"/>
                <w:sz w:val="20"/>
                <w:szCs w:val="20"/>
                <w:lang w:val="en-GB"/>
              </w:rPr>
              <w:t>%G+C</w:t>
            </w:r>
          </w:p>
        </w:tc>
        <w:tc>
          <w:tcPr>
            <w:tcW w:w="858" w:type="dxa"/>
            <w:tcBorders>
              <w:top w:val="single" w:sz="4" w:space="0" w:color="auto"/>
              <w:left w:val="single" w:sz="4" w:space="0" w:color="auto"/>
              <w:bottom w:val="single" w:sz="4" w:space="0" w:color="auto"/>
              <w:right w:val="single" w:sz="4" w:space="0" w:color="auto"/>
            </w:tcBorders>
            <w:hideMark/>
          </w:tcPr>
          <w:p w14:paraId="11028FB3" w14:textId="63F22314" w:rsidR="00981E03" w:rsidRPr="00421EC6" w:rsidRDefault="00981E03" w:rsidP="008578AD">
            <w:pPr>
              <w:rPr>
                <w:rFonts w:ascii="Aptos" w:hAnsi="Aptos" w:cs="Arial"/>
                <w:sz w:val="20"/>
                <w:szCs w:val="20"/>
                <w:lang w:val="en-GB"/>
              </w:rPr>
            </w:pPr>
            <w:r w:rsidRPr="00421EC6">
              <w:rPr>
                <w:rFonts w:ascii="Aptos" w:hAnsi="Aptos" w:cs="Arial"/>
                <w:sz w:val="20"/>
                <w:szCs w:val="20"/>
                <w:lang w:val="en-GB"/>
              </w:rPr>
              <w:t xml:space="preserve">Protein </w:t>
            </w:r>
          </w:p>
        </w:tc>
        <w:tc>
          <w:tcPr>
            <w:tcW w:w="1591" w:type="dxa"/>
            <w:tcBorders>
              <w:top w:val="single" w:sz="4" w:space="0" w:color="auto"/>
              <w:left w:val="single" w:sz="4" w:space="0" w:color="auto"/>
              <w:bottom w:val="single" w:sz="4" w:space="0" w:color="auto"/>
              <w:right w:val="single" w:sz="4" w:space="0" w:color="auto"/>
            </w:tcBorders>
            <w:hideMark/>
          </w:tcPr>
          <w:p w14:paraId="2A4F7515" w14:textId="77777777" w:rsidR="00981E03" w:rsidRPr="00421EC6" w:rsidRDefault="00981E03" w:rsidP="008578AD">
            <w:pPr>
              <w:rPr>
                <w:rFonts w:ascii="Aptos" w:hAnsi="Aptos" w:cs="Arial"/>
                <w:sz w:val="20"/>
                <w:szCs w:val="20"/>
                <w:lang w:val="en-GB"/>
              </w:rPr>
            </w:pPr>
            <w:r w:rsidRPr="00421EC6">
              <w:rPr>
                <w:rFonts w:ascii="Aptos" w:hAnsi="Aptos" w:cs="Arial"/>
                <w:sz w:val="20"/>
                <w:szCs w:val="20"/>
                <w:lang w:val="en-GB"/>
              </w:rPr>
              <w:t>Overall % DNA sequence identity (*)</w:t>
            </w:r>
          </w:p>
        </w:tc>
        <w:tc>
          <w:tcPr>
            <w:tcW w:w="1630" w:type="dxa"/>
            <w:tcBorders>
              <w:top w:val="single" w:sz="4" w:space="0" w:color="auto"/>
              <w:left w:val="single" w:sz="4" w:space="0" w:color="auto"/>
              <w:bottom w:val="single" w:sz="4" w:space="0" w:color="auto"/>
              <w:right w:val="single" w:sz="4" w:space="0" w:color="auto"/>
            </w:tcBorders>
            <w:hideMark/>
          </w:tcPr>
          <w:p w14:paraId="454B832A" w14:textId="77777777" w:rsidR="00981E03" w:rsidRPr="00421EC6" w:rsidRDefault="00981E03" w:rsidP="008578AD">
            <w:pPr>
              <w:rPr>
                <w:rFonts w:ascii="Aptos" w:hAnsi="Aptos" w:cs="Arial"/>
                <w:sz w:val="20"/>
                <w:szCs w:val="20"/>
                <w:lang w:val="en-GB"/>
              </w:rPr>
            </w:pPr>
            <w:r w:rsidRPr="00421EC6">
              <w:rPr>
                <w:rFonts w:ascii="Aptos" w:hAnsi="Aptos" w:cs="Arial"/>
                <w:sz w:val="20"/>
                <w:szCs w:val="20"/>
                <w:lang w:val="en-GB"/>
              </w:rPr>
              <w:t>Overall % homologous proteins (**)</w:t>
            </w:r>
          </w:p>
        </w:tc>
      </w:tr>
      <w:tr w:rsidR="00923EB0" w:rsidRPr="00421EC6" w14:paraId="1E1A6399" w14:textId="77777777" w:rsidTr="004A41C9">
        <w:tc>
          <w:tcPr>
            <w:tcW w:w="2130" w:type="dxa"/>
            <w:tcBorders>
              <w:top w:val="single" w:sz="4" w:space="0" w:color="auto"/>
              <w:left w:val="single" w:sz="4" w:space="0" w:color="auto"/>
              <w:bottom w:val="single" w:sz="4" w:space="0" w:color="auto"/>
              <w:right w:val="single" w:sz="4" w:space="0" w:color="auto"/>
            </w:tcBorders>
            <w:vAlign w:val="center"/>
          </w:tcPr>
          <w:p w14:paraId="2F63E728" w14:textId="6DDE547C" w:rsidR="00981E03" w:rsidRPr="00421EC6" w:rsidRDefault="007245AA" w:rsidP="008578AD">
            <w:pPr>
              <w:rPr>
                <w:rFonts w:ascii="Aptos" w:hAnsi="Aptos" w:cs="Arial"/>
                <w:sz w:val="20"/>
                <w:szCs w:val="20"/>
                <w:lang w:val="en-GB"/>
              </w:rPr>
            </w:pPr>
            <w:r w:rsidRPr="00421EC6">
              <w:rPr>
                <w:rFonts w:ascii="Aptos" w:hAnsi="Aptos" w:cs="Arial"/>
                <w:i/>
                <w:iCs/>
                <w:sz w:val="20"/>
                <w:szCs w:val="20"/>
                <w:lang w:val="en-GB"/>
              </w:rPr>
              <w:t xml:space="preserve">Microbacterium </w:t>
            </w:r>
            <w:r w:rsidRPr="00421EC6">
              <w:rPr>
                <w:rFonts w:ascii="Aptos" w:hAnsi="Aptos" w:cs="Arial"/>
                <w:sz w:val="20"/>
                <w:szCs w:val="20"/>
                <w:lang w:val="en-GB"/>
              </w:rPr>
              <w:t>phage Quhwah</w:t>
            </w:r>
          </w:p>
        </w:tc>
        <w:tc>
          <w:tcPr>
            <w:tcW w:w="1406" w:type="dxa"/>
            <w:vAlign w:val="center"/>
          </w:tcPr>
          <w:p w14:paraId="26A7C552" w14:textId="6DCCB4DE" w:rsidR="00981E03" w:rsidRPr="00421EC6" w:rsidRDefault="0050111B" w:rsidP="008578AD">
            <w:pPr>
              <w:jc w:val="center"/>
              <w:rPr>
                <w:rFonts w:ascii="Aptos" w:hAnsi="Aptos" w:cs="Arial"/>
                <w:sz w:val="20"/>
                <w:szCs w:val="20"/>
              </w:rPr>
            </w:pPr>
            <w:r w:rsidRPr="00421EC6">
              <w:rPr>
                <w:rFonts w:ascii="Aptos" w:hAnsi="Aptos" w:cs="Arial"/>
                <w:sz w:val="20"/>
                <w:szCs w:val="20"/>
              </w:rPr>
              <w:t>MH271321.1</w:t>
            </w:r>
          </w:p>
        </w:tc>
        <w:tc>
          <w:tcPr>
            <w:tcW w:w="1033" w:type="dxa"/>
            <w:vAlign w:val="center"/>
          </w:tcPr>
          <w:p w14:paraId="0D49A1D3" w14:textId="5461A7BE" w:rsidR="00981E03" w:rsidRPr="00421EC6" w:rsidRDefault="0050111B" w:rsidP="008578AD">
            <w:pPr>
              <w:jc w:val="center"/>
              <w:rPr>
                <w:rFonts w:ascii="Aptos" w:hAnsi="Aptos" w:cs="Arial"/>
                <w:sz w:val="20"/>
                <w:szCs w:val="20"/>
                <w:lang w:val="en-GB"/>
              </w:rPr>
            </w:pPr>
            <w:r w:rsidRPr="00421EC6">
              <w:rPr>
                <w:rFonts w:ascii="Aptos" w:hAnsi="Aptos" w:cs="Arial"/>
                <w:sz w:val="20"/>
                <w:szCs w:val="20"/>
                <w:lang w:val="en-GB"/>
              </w:rPr>
              <w:t>53.5</w:t>
            </w:r>
          </w:p>
        </w:tc>
        <w:tc>
          <w:tcPr>
            <w:tcW w:w="857" w:type="dxa"/>
            <w:vAlign w:val="center"/>
          </w:tcPr>
          <w:p w14:paraId="4DB38507" w14:textId="3BEDC276" w:rsidR="00981E03" w:rsidRPr="00421EC6" w:rsidRDefault="0050111B" w:rsidP="008578AD">
            <w:pPr>
              <w:jc w:val="center"/>
              <w:rPr>
                <w:rFonts w:ascii="Aptos" w:hAnsi="Aptos" w:cs="Arial"/>
                <w:sz w:val="20"/>
                <w:szCs w:val="20"/>
              </w:rPr>
            </w:pPr>
            <w:r w:rsidRPr="00421EC6">
              <w:rPr>
                <w:rFonts w:ascii="Aptos" w:hAnsi="Aptos" w:cs="Arial"/>
                <w:sz w:val="20"/>
                <w:szCs w:val="20"/>
              </w:rPr>
              <w:t>68.8</w:t>
            </w:r>
          </w:p>
        </w:tc>
        <w:tc>
          <w:tcPr>
            <w:tcW w:w="858" w:type="dxa"/>
            <w:vAlign w:val="center"/>
          </w:tcPr>
          <w:p w14:paraId="5CD1D69F" w14:textId="775EEDBC" w:rsidR="00981E03" w:rsidRPr="00421EC6" w:rsidRDefault="0050111B" w:rsidP="008578AD">
            <w:pPr>
              <w:jc w:val="center"/>
              <w:rPr>
                <w:rFonts w:ascii="Aptos" w:hAnsi="Aptos" w:cs="Arial"/>
                <w:sz w:val="20"/>
                <w:szCs w:val="20"/>
              </w:rPr>
            </w:pPr>
            <w:r w:rsidRPr="00421EC6">
              <w:rPr>
                <w:rFonts w:ascii="Aptos" w:hAnsi="Aptos" w:cs="Arial"/>
                <w:sz w:val="20"/>
                <w:szCs w:val="20"/>
              </w:rPr>
              <w:t>95</w:t>
            </w:r>
          </w:p>
        </w:tc>
        <w:tc>
          <w:tcPr>
            <w:tcW w:w="1591" w:type="dxa"/>
            <w:tcBorders>
              <w:top w:val="single" w:sz="4" w:space="0" w:color="auto"/>
              <w:left w:val="single" w:sz="4" w:space="0" w:color="auto"/>
              <w:bottom w:val="single" w:sz="4" w:space="0" w:color="auto"/>
              <w:right w:val="single" w:sz="4" w:space="0" w:color="auto"/>
            </w:tcBorders>
            <w:vAlign w:val="center"/>
            <w:hideMark/>
          </w:tcPr>
          <w:p w14:paraId="792369B9" w14:textId="77777777" w:rsidR="00981E03" w:rsidRPr="00421EC6" w:rsidRDefault="00981E03" w:rsidP="008578AD">
            <w:pPr>
              <w:jc w:val="center"/>
              <w:rPr>
                <w:rFonts w:ascii="Aptos" w:hAnsi="Aptos" w:cs="Arial"/>
                <w:sz w:val="20"/>
                <w:szCs w:val="20"/>
              </w:rPr>
            </w:pPr>
            <w:r w:rsidRPr="00421EC6">
              <w:rPr>
                <w:rFonts w:ascii="Aptos" w:hAnsi="Aptos" w:cs="Arial"/>
                <w:sz w:val="20"/>
                <w:szCs w:val="20"/>
              </w:rPr>
              <w:t>100</w:t>
            </w:r>
          </w:p>
        </w:tc>
        <w:tc>
          <w:tcPr>
            <w:tcW w:w="1630" w:type="dxa"/>
            <w:tcBorders>
              <w:top w:val="single" w:sz="4" w:space="0" w:color="auto"/>
              <w:left w:val="single" w:sz="4" w:space="0" w:color="auto"/>
              <w:bottom w:val="single" w:sz="4" w:space="0" w:color="auto"/>
              <w:right w:val="single" w:sz="4" w:space="0" w:color="auto"/>
            </w:tcBorders>
            <w:vAlign w:val="center"/>
            <w:hideMark/>
          </w:tcPr>
          <w:p w14:paraId="5E9BE7D9" w14:textId="77777777" w:rsidR="00981E03" w:rsidRPr="00421EC6" w:rsidRDefault="00981E03" w:rsidP="008578AD">
            <w:pPr>
              <w:jc w:val="center"/>
              <w:rPr>
                <w:rFonts w:ascii="Aptos" w:hAnsi="Aptos" w:cs="Arial"/>
                <w:sz w:val="20"/>
                <w:szCs w:val="20"/>
              </w:rPr>
            </w:pPr>
            <w:r w:rsidRPr="00421EC6">
              <w:rPr>
                <w:rFonts w:ascii="Aptos" w:hAnsi="Aptos" w:cs="Arial"/>
                <w:sz w:val="20"/>
                <w:szCs w:val="20"/>
              </w:rPr>
              <w:t>100</w:t>
            </w:r>
          </w:p>
        </w:tc>
      </w:tr>
      <w:tr w:rsidR="00923EB0" w:rsidRPr="00421EC6" w14:paraId="25FEADE5" w14:textId="77777777" w:rsidTr="004A41C9">
        <w:tc>
          <w:tcPr>
            <w:tcW w:w="2130" w:type="dxa"/>
            <w:tcBorders>
              <w:top w:val="single" w:sz="4" w:space="0" w:color="auto"/>
              <w:left w:val="single" w:sz="4" w:space="0" w:color="auto"/>
              <w:bottom w:val="single" w:sz="4" w:space="0" w:color="auto"/>
              <w:right w:val="single" w:sz="4" w:space="0" w:color="auto"/>
            </w:tcBorders>
            <w:vAlign w:val="center"/>
          </w:tcPr>
          <w:p w14:paraId="509F3115" w14:textId="17C172CD" w:rsidR="001F7E80" w:rsidRPr="00421EC6" w:rsidRDefault="007245AA" w:rsidP="008578AD">
            <w:pPr>
              <w:rPr>
                <w:rFonts w:ascii="Aptos" w:hAnsi="Aptos" w:cs="Arial"/>
                <w:sz w:val="20"/>
                <w:szCs w:val="20"/>
                <w:lang w:val="en-GB"/>
              </w:rPr>
            </w:pPr>
            <w:r w:rsidRPr="00421EC6">
              <w:rPr>
                <w:rFonts w:ascii="Aptos" w:hAnsi="Aptos" w:cs="Arial"/>
                <w:i/>
                <w:iCs/>
                <w:sz w:val="20"/>
                <w:szCs w:val="20"/>
                <w:lang w:val="en-GB"/>
              </w:rPr>
              <w:t>Microbacterium</w:t>
            </w:r>
            <w:r w:rsidRPr="00421EC6">
              <w:rPr>
                <w:rFonts w:ascii="Aptos" w:hAnsi="Aptos" w:cs="Arial"/>
                <w:sz w:val="20"/>
                <w:szCs w:val="20"/>
                <w:lang w:val="en-GB"/>
              </w:rPr>
              <w:t xml:space="preserve"> phage Pulchra</w:t>
            </w:r>
          </w:p>
        </w:tc>
        <w:tc>
          <w:tcPr>
            <w:tcW w:w="1406" w:type="dxa"/>
            <w:vAlign w:val="center"/>
          </w:tcPr>
          <w:p w14:paraId="062AC3B5" w14:textId="6C472B84" w:rsidR="001F7E80" w:rsidRPr="00421EC6" w:rsidRDefault="0050111B" w:rsidP="008578AD">
            <w:pPr>
              <w:jc w:val="center"/>
              <w:rPr>
                <w:rFonts w:ascii="Aptos" w:hAnsi="Aptos" w:cs="Arial"/>
                <w:sz w:val="20"/>
                <w:szCs w:val="20"/>
              </w:rPr>
            </w:pPr>
            <w:r w:rsidRPr="00421EC6">
              <w:rPr>
                <w:rFonts w:ascii="Aptos" w:hAnsi="Aptos" w:cs="Arial"/>
                <w:sz w:val="20"/>
                <w:szCs w:val="20"/>
              </w:rPr>
              <w:t>MW601217.1</w:t>
            </w:r>
          </w:p>
        </w:tc>
        <w:tc>
          <w:tcPr>
            <w:tcW w:w="1033" w:type="dxa"/>
            <w:vAlign w:val="center"/>
          </w:tcPr>
          <w:p w14:paraId="31A29866" w14:textId="7141B17A" w:rsidR="001F7E80" w:rsidRPr="00421EC6" w:rsidRDefault="0050111B" w:rsidP="008578AD">
            <w:pPr>
              <w:jc w:val="center"/>
              <w:rPr>
                <w:rFonts w:ascii="Aptos" w:hAnsi="Aptos" w:cs="Arial"/>
                <w:sz w:val="20"/>
                <w:szCs w:val="20"/>
                <w:lang w:val="en-GB"/>
              </w:rPr>
            </w:pPr>
            <w:r w:rsidRPr="00421EC6">
              <w:rPr>
                <w:rFonts w:ascii="Aptos" w:hAnsi="Aptos" w:cs="Arial"/>
                <w:sz w:val="20"/>
                <w:szCs w:val="20"/>
                <w:lang w:val="en-GB"/>
              </w:rPr>
              <w:t>53.3</w:t>
            </w:r>
          </w:p>
        </w:tc>
        <w:tc>
          <w:tcPr>
            <w:tcW w:w="857" w:type="dxa"/>
            <w:vAlign w:val="center"/>
          </w:tcPr>
          <w:p w14:paraId="45BD49E3" w14:textId="7EAAF146" w:rsidR="001F7E80" w:rsidRPr="00421EC6" w:rsidRDefault="007245AA" w:rsidP="008578AD">
            <w:pPr>
              <w:jc w:val="center"/>
              <w:rPr>
                <w:rFonts w:ascii="Aptos" w:hAnsi="Aptos" w:cs="Arial"/>
                <w:sz w:val="20"/>
                <w:szCs w:val="20"/>
              </w:rPr>
            </w:pPr>
            <w:r w:rsidRPr="00421EC6">
              <w:rPr>
                <w:rFonts w:ascii="Aptos" w:hAnsi="Aptos" w:cs="Arial"/>
                <w:sz w:val="20"/>
                <w:szCs w:val="20"/>
              </w:rPr>
              <w:t>68.8</w:t>
            </w:r>
          </w:p>
        </w:tc>
        <w:tc>
          <w:tcPr>
            <w:tcW w:w="858" w:type="dxa"/>
            <w:vAlign w:val="center"/>
          </w:tcPr>
          <w:p w14:paraId="09C85239" w14:textId="755CD185" w:rsidR="001F7E80" w:rsidRPr="00421EC6" w:rsidRDefault="0050111B" w:rsidP="008578AD">
            <w:pPr>
              <w:jc w:val="center"/>
              <w:rPr>
                <w:rFonts w:ascii="Aptos" w:hAnsi="Aptos" w:cs="Arial"/>
                <w:sz w:val="20"/>
                <w:szCs w:val="20"/>
              </w:rPr>
            </w:pPr>
            <w:r w:rsidRPr="00421EC6">
              <w:rPr>
                <w:rFonts w:ascii="Aptos" w:hAnsi="Aptos" w:cs="Arial"/>
                <w:sz w:val="20"/>
                <w:szCs w:val="20"/>
              </w:rPr>
              <w:t>91</w:t>
            </w:r>
          </w:p>
        </w:tc>
        <w:tc>
          <w:tcPr>
            <w:tcW w:w="1591" w:type="dxa"/>
            <w:tcBorders>
              <w:top w:val="single" w:sz="4" w:space="0" w:color="auto"/>
              <w:left w:val="single" w:sz="4" w:space="0" w:color="auto"/>
              <w:bottom w:val="single" w:sz="4" w:space="0" w:color="auto"/>
              <w:right w:val="single" w:sz="4" w:space="0" w:color="auto"/>
            </w:tcBorders>
            <w:vAlign w:val="center"/>
          </w:tcPr>
          <w:p w14:paraId="6507167E" w14:textId="5E69BDBD" w:rsidR="001F7E80" w:rsidRPr="00421EC6" w:rsidRDefault="0088693D" w:rsidP="008578AD">
            <w:pPr>
              <w:jc w:val="center"/>
              <w:rPr>
                <w:rFonts w:ascii="Aptos" w:hAnsi="Aptos" w:cs="Arial"/>
                <w:sz w:val="20"/>
                <w:szCs w:val="20"/>
              </w:rPr>
            </w:pPr>
            <w:r w:rsidRPr="00421EC6">
              <w:rPr>
                <w:rFonts w:ascii="Aptos" w:hAnsi="Aptos" w:cs="Arial"/>
                <w:sz w:val="20"/>
                <w:szCs w:val="20"/>
              </w:rPr>
              <w:t>91.2</w:t>
            </w:r>
          </w:p>
        </w:tc>
        <w:tc>
          <w:tcPr>
            <w:tcW w:w="1630" w:type="dxa"/>
            <w:tcBorders>
              <w:top w:val="single" w:sz="4" w:space="0" w:color="auto"/>
              <w:left w:val="single" w:sz="4" w:space="0" w:color="auto"/>
              <w:bottom w:val="single" w:sz="4" w:space="0" w:color="auto"/>
              <w:right w:val="single" w:sz="4" w:space="0" w:color="auto"/>
            </w:tcBorders>
            <w:vAlign w:val="center"/>
          </w:tcPr>
          <w:p w14:paraId="5BF6CC0B" w14:textId="000299E4" w:rsidR="001F7E80" w:rsidRPr="00421EC6" w:rsidRDefault="0088693D" w:rsidP="008578AD">
            <w:pPr>
              <w:jc w:val="center"/>
              <w:rPr>
                <w:rFonts w:ascii="Aptos" w:hAnsi="Aptos" w:cs="Arial"/>
                <w:sz w:val="20"/>
                <w:szCs w:val="20"/>
              </w:rPr>
            </w:pPr>
            <w:r w:rsidRPr="00421EC6">
              <w:rPr>
                <w:rFonts w:ascii="Aptos" w:hAnsi="Aptos" w:cs="Arial"/>
                <w:sz w:val="20"/>
                <w:szCs w:val="20"/>
              </w:rPr>
              <w:t>87.4</w:t>
            </w:r>
          </w:p>
        </w:tc>
      </w:tr>
      <w:tr w:rsidR="00923EB0" w:rsidRPr="00421EC6" w14:paraId="78603554" w14:textId="77777777" w:rsidTr="004A41C9">
        <w:tc>
          <w:tcPr>
            <w:tcW w:w="2130" w:type="dxa"/>
            <w:tcBorders>
              <w:top w:val="single" w:sz="4" w:space="0" w:color="auto"/>
              <w:left w:val="single" w:sz="4" w:space="0" w:color="auto"/>
              <w:bottom w:val="single" w:sz="4" w:space="0" w:color="auto"/>
              <w:right w:val="single" w:sz="4" w:space="0" w:color="auto"/>
            </w:tcBorders>
            <w:vAlign w:val="center"/>
          </w:tcPr>
          <w:p w14:paraId="789A6BB5" w14:textId="3D2296B7" w:rsidR="007245AA" w:rsidRPr="00421EC6" w:rsidRDefault="007245AA" w:rsidP="008578AD">
            <w:pPr>
              <w:rPr>
                <w:rFonts w:ascii="Aptos" w:hAnsi="Aptos" w:cs="Arial"/>
                <w:sz w:val="20"/>
                <w:szCs w:val="20"/>
                <w:lang w:val="en-GB"/>
              </w:rPr>
            </w:pPr>
            <w:r w:rsidRPr="00421EC6">
              <w:rPr>
                <w:rFonts w:ascii="Aptos" w:hAnsi="Aptos" w:cs="Arial"/>
                <w:i/>
                <w:iCs/>
                <w:sz w:val="20"/>
                <w:szCs w:val="20"/>
                <w:lang w:val="en-GB"/>
              </w:rPr>
              <w:t>Microbacterium</w:t>
            </w:r>
            <w:r w:rsidRPr="00421EC6">
              <w:rPr>
                <w:rFonts w:ascii="Aptos" w:hAnsi="Aptos" w:cs="Arial"/>
                <w:sz w:val="20"/>
                <w:szCs w:val="20"/>
                <w:lang w:val="en-GB"/>
              </w:rPr>
              <w:t xml:space="preserve"> phage LittleFortune</w:t>
            </w:r>
          </w:p>
        </w:tc>
        <w:tc>
          <w:tcPr>
            <w:tcW w:w="1406" w:type="dxa"/>
            <w:vAlign w:val="center"/>
          </w:tcPr>
          <w:p w14:paraId="57230A1F" w14:textId="2122EBAE" w:rsidR="007245AA" w:rsidRPr="00421EC6" w:rsidRDefault="007245AA" w:rsidP="008578AD">
            <w:pPr>
              <w:jc w:val="center"/>
              <w:rPr>
                <w:rFonts w:ascii="Aptos" w:hAnsi="Aptos" w:cs="Arial"/>
                <w:sz w:val="20"/>
                <w:szCs w:val="20"/>
              </w:rPr>
            </w:pPr>
            <w:r w:rsidRPr="00421EC6">
              <w:rPr>
                <w:rFonts w:ascii="Aptos" w:hAnsi="Aptos" w:cs="Arial"/>
                <w:sz w:val="20"/>
                <w:szCs w:val="20"/>
              </w:rPr>
              <w:t>OR475280.1</w:t>
            </w:r>
          </w:p>
        </w:tc>
        <w:tc>
          <w:tcPr>
            <w:tcW w:w="1033" w:type="dxa"/>
            <w:vAlign w:val="center"/>
          </w:tcPr>
          <w:p w14:paraId="76481B67" w14:textId="08FA6D8F" w:rsidR="007245AA" w:rsidRPr="00421EC6" w:rsidRDefault="007245AA" w:rsidP="008578AD">
            <w:pPr>
              <w:jc w:val="center"/>
              <w:rPr>
                <w:rFonts w:ascii="Aptos" w:hAnsi="Aptos" w:cs="Arial"/>
                <w:sz w:val="20"/>
                <w:szCs w:val="20"/>
                <w:lang w:val="en-GB"/>
              </w:rPr>
            </w:pPr>
            <w:r w:rsidRPr="00421EC6">
              <w:rPr>
                <w:rFonts w:ascii="Aptos" w:hAnsi="Aptos" w:cs="Arial"/>
                <w:sz w:val="20"/>
                <w:szCs w:val="20"/>
                <w:lang w:val="en-GB"/>
              </w:rPr>
              <w:t>53.2</w:t>
            </w:r>
          </w:p>
        </w:tc>
        <w:tc>
          <w:tcPr>
            <w:tcW w:w="857" w:type="dxa"/>
            <w:vAlign w:val="center"/>
          </w:tcPr>
          <w:p w14:paraId="47503DF2" w14:textId="705B8DB2" w:rsidR="007245AA" w:rsidRPr="00421EC6" w:rsidRDefault="007245AA" w:rsidP="008578AD">
            <w:pPr>
              <w:jc w:val="center"/>
              <w:rPr>
                <w:rFonts w:ascii="Aptos" w:hAnsi="Aptos" w:cs="Arial"/>
                <w:sz w:val="20"/>
                <w:szCs w:val="20"/>
              </w:rPr>
            </w:pPr>
            <w:r w:rsidRPr="00421EC6">
              <w:rPr>
                <w:rFonts w:ascii="Aptos" w:hAnsi="Aptos" w:cs="Arial"/>
                <w:sz w:val="20"/>
                <w:szCs w:val="20"/>
              </w:rPr>
              <w:t>69.0</w:t>
            </w:r>
          </w:p>
        </w:tc>
        <w:tc>
          <w:tcPr>
            <w:tcW w:w="858" w:type="dxa"/>
            <w:vAlign w:val="center"/>
          </w:tcPr>
          <w:p w14:paraId="6C654CBF" w14:textId="5ECEF177" w:rsidR="007245AA" w:rsidRPr="00421EC6" w:rsidRDefault="007245AA" w:rsidP="008578AD">
            <w:pPr>
              <w:jc w:val="center"/>
              <w:rPr>
                <w:rFonts w:ascii="Aptos" w:hAnsi="Aptos" w:cs="Arial"/>
                <w:sz w:val="20"/>
                <w:szCs w:val="20"/>
              </w:rPr>
            </w:pPr>
            <w:r w:rsidRPr="00421EC6">
              <w:rPr>
                <w:rFonts w:ascii="Aptos" w:hAnsi="Aptos" w:cs="Arial"/>
                <w:sz w:val="20"/>
                <w:szCs w:val="20"/>
              </w:rPr>
              <w:t>92</w:t>
            </w:r>
          </w:p>
        </w:tc>
        <w:tc>
          <w:tcPr>
            <w:tcW w:w="1591" w:type="dxa"/>
            <w:tcBorders>
              <w:top w:val="single" w:sz="4" w:space="0" w:color="auto"/>
              <w:left w:val="single" w:sz="4" w:space="0" w:color="auto"/>
              <w:bottom w:val="single" w:sz="4" w:space="0" w:color="auto"/>
              <w:right w:val="single" w:sz="4" w:space="0" w:color="auto"/>
            </w:tcBorders>
            <w:vAlign w:val="center"/>
          </w:tcPr>
          <w:p w14:paraId="053E2171" w14:textId="261F70E9" w:rsidR="007245AA" w:rsidRPr="00421EC6" w:rsidRDefault="0088693D" w:rsidP="008578AD">
            <w:pPr>
              <w:jc w:val="center"/>
              <w:rPr>
                <w:rFonts w:ascii="Aptos" w:hAnsi="Aptos" w:cs="Arial"/>
                <w:sz w:val="20"/>
                <w:szCs w:val="20"/>
              </w:rPr>
            </w:pPr>
            <w:r w:rsidRPr="00421EC6">
              <w:rPr>
                <w:rFonts w:ascii="Aptos" w:hAnsi="Aptos" w:cs="Arial"/>
                <w:sz w:val="20"/>
                <w:szCs w:val="20"/>
              </w:rPr>
              <w:t>91.7</w:t>
            </w:r>
          </w:p>
        </w:tc>
        <w:tc>
          <w:tcPr>
            <w:tcW w:w="1630" w:type="dxa"/>
            <w:tcBorders>
              <w:top w:val="single" w:sz="4" w:space="0" w:color="auto"/>
              <w:left w:val="single" w:sz="4" w:space="0" w:color="auto"/>
              <w:bottom w:val="single" w:sz="4" w:space="0" w:color="auto"/>
              <w:right w:val="single" w:sz="4" w:space="0" w:color="auto"/>
            </w:tcBorders>
            <w:vAlign w:val="center"/>
          </w:tcPr>
          <w:p w14:paraId="3B95AED0" w14:textId="382BAD90" w:rsidR="007245AA" w:rsidRPr="00421EC6" w:rsidRDefault="0088693D" w:rsidP="008578AD">
            <w:pPr>
              <w:jc w:val="center"/>
              <w:rPr>
                <w:rFonts w:ascii="Aptos" w:hAnsi="Aptos" w:cs="Arial"/>
                <w:sz w:val="20"/>
                <w:szCs w:val="20"/>
              </w:rPr>
            </w:pPr>
            <w:r w:rsidRPr="00421EC6">
              <w:rPr>
                <w:rFonts w:ascii="Aptos" w:hAnsi="Aptos" w:cs="Arial"/>
                <w:sz w:val="20"/>
                <w:szCs w:val="20"/>
              </w:rPr>
              <w:t>87.4</w:t>
            </w:r>
          </w:p>
        </w:tc>
      </w:tr>
    </w:tbl>
    <w:p w14:paraId="37607031" w14:textId="77777777" w:rsidR="00B83605" w:rsidRPr="00421EC6" w:rsidRDefault="00B83605" w:rsidP="00B83605">
      <w:pPr>
        <w:rPr>
          <w:rFonts w:ascii="Aptos" w:hAnsi="Aptos" w:cs="Arial"/>
          <w:b/>
          <w:sz w:val="22"/>
          <w:szCs w:val="22"/>
          <w:lang w:val="en-GB"/>
        </w:rPr>
      </w:pPr>
      <w:r w:rsidRPr="00421EC6">
        <w:rPr>
          <w:rFonts w:ascii="Aptos" w:hAnsi="Aptos" w:cs="Arial"/>
          <w:b/>
          <w:sz w:val="22"/>
          <w:szCs w:val="22"/>
          <w:lang w:val="en-GB"/>
        </w:rPr>
        <w:t>(*) determined using VIRIDIC [3]</w:t>
      </w:r>
    </w:p>
    <w:p w14:paraId="09BCD6EE" w14:textId="77777777" w:rsidR="00B83605" w:rsidRPr="00421EC6" w:rsidRDefault="00B83605" w:rsidP="00B83605">
      <w:pPr>
        <w:rPr>
          <w:rFonts w:ascii="Aptos" w:hAnsi="Aptos" w:cs="Arial"/>
          <w:b/>
          <w:sz w:val="22"/>
          <w:szCs w:val="22"/>
          <w:lang w:val="en-GB"/>
        </w:rPr>
      </w:pPr>
      <w:r w:rsidRPr="00421EC6">
        <w:rPr>
          <w:rFonts w:ascii="Aptos" w:hAnsi="Aptos" w:cs="Arial"/>
          <w:b/>
          <w:sz w:val="22"/>
          <w:szCs w:val="22"/>
          <w:lang w:val="en-GB"/>
        </w:rPr>
        <w:t>(**) determined using CoreGenes 3.5 [6]</w:t>
      </w:r>
    </w:p>
    <w:p w14:paraId="4244199D" w14:textId="77777777" w:rsidR="00E02B82" w:rsidRPr="00421EC6" w:rsidRDefault="00E02B82" w:rsidP="00E02B82">
      <w:pPr>
        <w:rPr>
          <w:rFonts w:ascii="Aptos" w:hAnsi="Aptos" w:cs="Arial"/>
          <w:b/>
          <w:sz w:val="22"/>
          <w:szCs w:val="22"/>
          <w:lang w:val="en-GB"/>
        </w:rPr>
      </w:pPr>
    </w:p>
    <w:p w14:paraId="3D640B47" w14:textId="77777777" w:rsidR="001A3233" w:rsidRDefault="001A3233" w:rsidP="00E02B82">
      <w:pPr>
        <w:rPr>
          <w:rFonts w:ascii="Aptos" w:hAnsi="Aptos" w:cs="Arial"/>
          <w:bCs/>
          <w:sz w:val="22"/>
          <w:szCs w:val="22"/>
          <w:lang w:val="en-GB"/>
        </w:rPr>
      </w:pPr>
      <w:bookmarkStart w:id="14" w:name="_Hlk167090546"/>
    </w:p>
    <w:bookmarkEnd w:id="14"/>
    <w:p w14:paraId="7FAD2BC8" w14:textId="6C05FA13" w:rsidR="00E02B82" w:rsidRPr="00421EC6" w:rsidRDefault="00172426" w:rsidP="001A3233">
      <w:pPr>
        <w:pStyle w:val="ListParagraph"/>
        <w:rPr>
          <w:rFonts w:ascii="Aptos" w:hAnsi="Aptos" w:cs="Arial"/>
          <w:b/>
          <w:bCs/>
          <w:sz w:val="22"/>
          <w:szCs w:val="22"/>
          <w:lang w:val="en-GB"/>
        </w:rPr>
      </w:pPr>
      <w:r>
        <w:rPr>
          <w:rFonts w:ascii="Aptos" w:hAnsi="Aptos" w:cs="Arial"/>
          <w:b/>
          <w:bCs/>
          <w:sz w:val="28"/>
          <w:szCs w:val="28"/>
        </w:rPr>
        <w:t>F</w:t>
      </w:r>
      <w:r w:rsidR="001A3233">
        <w:rPr>
          <w:rFonts w:ascii="Aptos" w:hAnsi="Aptos" w:cs="Arial"/>
          <w:b/>
          <w:bCs/>
          <w:sz w:val="28"/>
          <w:szCs w:val="28"/>
        </w:rPr>
        <w:t xml:space="preserve">. </w:t>
      </w:r>
      <w:r w:rsidR="00EF212F" w:rsidRPr="00421EC6">
        <w:rPr>
          <w:rFonts w:ascii="Aptos" w:hAnsi="Aptos" w:cs="Arial"/>
          <w:b/>
          <w:bCs/>
          <w:sz w:val="28"/>
          <w:szCs w:val="28"/>
        </w:rPr>
        <w:t xml:space="preserve">To </w:t>
      </w:r>
      <w:r w:rsidR="0009463B" w:rsidRPr="00421EC6">
        <w:rPr>
          <w:rFonts w:ascii="Aptos" w:hAnsi="Aptos" w:cs="Arial"/>
          <w:b/>
          <w:bCs/>
          <w:sz w:val="28"/>
          <w:szCs w:val="28"/>
        </w:rPr>
        <w:t xml:space="preserve">create a new family, </w:t>
      </w:r>
      <w:r w:rsidR="0009463B" w:rsidRPr="00421EC6">
        <w:rPr>
          <w:rFonts w:ascii="Aptos" w:hAnsi="Aptos" w:cs="Arial"/>
          <w:b/>
          <w:bCs/>
          <w:i/>
          <w:iCs/>
          <w:sz w:val="28"/>
          <w:szCs w:val="28"/>
        </w:rPr>
        <w:t>Hodgkinviridae</w:t>
      </w:r>
      <w:r w:rsidR="0009463B" w:rsidRPr="00421EC6">
        <w:rPr>
          <w:rFonts w:ascii="Aptos" w:hAnsi="Aptos" w:cs="Arial"/>
          <w:b/>
          <w:bCs/>
          <w:sz w:val="28"/>
          <w:szCs w:val="28"/>
        </w:rPr>
        <w:t xml:space="preserve">, for these genera and </w:t>
      </w:r>
      <w:r w:rsidR="0009463B" w:rsidRPr="00421EC6">
        <w:rPr>
          <w:rFonts w:ascii="Aptos" w:hAnsi="Aptos" w:cs="Arial"/>
          <w:b/>
          <w:bCs/>
          <w:i/>
          <w:iCs/>
          <w:sz w:val="28"/>
          <w:szCs w:val="28"/>
        </w:rPr>
        <w:t>Metamorphoovirus</w:t>
      </w:r>
    </w:p>
    <w:p w14:paraId="7D5991BE" w14:textId="77777777" w:rsidR="00ED65AF" w:rsidRPr="00421EC6" w:rsidRDefault="00ED65AF" w:rsidP="00ED65AF">
      <w:pPr>
        <w:pStyle w:val="ListParagraph"/>
        <w:rPr>
          <w:rFonts w:ascii="Aptos" w:hAnsi="Aptos" w:cs="Arial"/>
          <w:b/>
          <w:bCs/>
          <w:sz w:val="22"/>
          <w:szCs w:val="22"/>
          <w:lang w:val="en-GB"/>
        </w:rPr>
      </w:pPr>
    </w:p>
    <w:p w14:paraId="3175A100" w14:textId="538E85DE" w:rsidR="00E02B82" w:rsidRPr="00421EC6" w:rsidRDefault="00E02B82" w:rsidP="00E02B82">
      <w:pPr>
        <w:pStyle w:val="ListParagraph"/>
        <w:rPr>
          <w:rFonts w:ascii="Aptos" w:hAnsi="Aptos" w:cs="Arial"/>
          <w:sz w:val="22"/>
          <w:szCs w:val="22"/>
          <w:lang w:val="en-GB"/>
        </w:rPr>
      </w:pPr>
      <w:r w:rsidRPr="00421EC6">
        <w:rPr>
          <w:rFonts w:ascii="Aptos" w:hAnsi="Aptos" w:cs="Arial"/>
          <w:b/>
          <w:bCs/>
          <w:sz w:val="22"/>
          <w:szCs w:val="22"/>
          <w:lang w:val="en-GB"/>
        </w:rPr>
        <w:t xml:space="preserve">Origin of the name of this taxon:  </w:t>
      </w:r>
      <w:r w:rsidR="00FB7076" w:rsidRPr="00421EC6">
        <w:rPr>
          <w:rFonts w:ascii="Aptos" w:hAnsi="Aptos" w:cs="Arial"/>
          <w:sz w:val="22"/>
          <w:szCs w:val="22"/>
          <w:lang w:val="en-GB"/>
        </w:rPr>
        <w:t>This taxon is named in honour of British biochemist Professor Jonathan Alan Hodgkin (b. 1949</w:t>
      </w:r>
      <w:r w:rsidR="00707BC5" w:rsidRPr="00421EC6">
        <w:rPr>
          <w:rFonts w:ascii="Aptos" w:hAnsi="Aptos" w:cs="Arial"/>
          <w:sz w:val="22"/>
          <w:szCs w:val="22"/>
          <w:lang w:val="en-GB"/>
        </w:rPr>
        <w:t>, UK</w:t>
      </w:r>
      <w:r w:rsidR="00FB7076" w:rsidRPr="00421EC6">
        <w:rPr>
          <w:rFonts w:ascii="Aptos" w:hAnsi="Aptos" w:cs="Arial"/>
          <w:sz w:val="22"/>
          <w:szCs w:val="22"/>
          <w:lang w:val="en-GB"/>
        </w:rPr>
        <w:t>).  “</w:t>
      </w:r>
      <w:r w:rsidR="00614A6C" w:rsidRPr="00421EC6">
        <w:rPr>
          <w:rFonts w:ascii="Aptos" w:hAnsi="Aptos" w:cs="Arial"/>
          <w:sz w:val="22"/>
          <w:szCs w:val="22"/>
          <w:lang w:val="en-GB"/>
        </w:rPr>
        <w:t>…</w:t>
      </w:r>
      <w:r w:rsidR="00FB7076" w:rsidRPr="00421EC6">
        <w:rPr>
          <w:rFonts w:ascii="Aptos" w:hAnsi="Aptos" w:cs="Arial"/>
          <w:sz w:val="22"/>
          <w:szCs w:val="22"/>
          <w:lang w:val="en-GB"/>
        </w:rPr>
        <w:t xml:space="preserve">did a PhD with Sydney Brenner at The Medical Research Council Laboratory of Molecular Biology in Cambridge, studying behavioural genetics in the nematode </w:t>
      </w:r>
      <w:r w:rsidR="00FB7076" w:rsidRPr="00421EC6">
        <w:rPr>
          <w:rFonts w:ascii="Aptos" w:hAnsi="Aptos" w:cs="Arial"/>
          <w:i/>
          <w:iCs/>
          <w:sz w:val="22"/>
          <w:szCs w:val="22"/>
          <w:lang w:val="en-GB"/>
        </w:rPr>
        <w:t>Caenorhabditis elegans.</w:t>
      </w:r>
      <w:r w:rsidR="00FB7076" w:rsidRPr="00421EC6">
        <w:rPr>
          <w:rFonts w:ascii="Aptos" w:hAnsi="Aptos" w:cs="Arial"/>
          <w:sz w:val="22"/>
          <w:szCs w:val="22"/>
          <w:lang w:val="en-GB"/>
        </w:rPr>
        <w:t xml:space="preserve"> Later, after a couple of years working with myxobacteria as a postdoctoral fellow in Dale Kaiser's laboratory at Stanford, he returned to LMB as a staff member, where he remained for most of the subsequent two decades. In the year 2000, he moved to Oxford as Professor of Genetics in the Department of Biochemistry, switching his major research interests from developmental genetics and sex determination to the study of host-pathogen interactions in the worm.” [1</w:t>
      </w:r>
      <w:r w:rsidR="00923EB0" w:rsidRPr="00421EC6">
        <w:rPr>
          <w:rFonts w:ascii="Aptos" w:hAnsi="Aptos" w:cs="Arial"/>
          <w:sz w:val="22"/>
          <w:szCs w:val="22"/>
          <w:lang w:val="en-GB"/>
        </w:rPr>
        <w:t>9</w:t>
      </w:r>
      <w:r w:rsidR="00FB7076" w:rsidRPr="00421EC6">
        <w:rPr>
          <w:rFonts w:ascii="Aptos" w:hAnsi="Aptos" w:cs="Arial"/>
          <w:sz w:val="22"/>
          <w:szCs w:val="22"/>
          <w:lang w:val="en-GB"/>
        </w:rPr>
        <w:t>]</w:t>
      </w:r>
      <w:r w:rsidR="00A61583" w:rsidRPr="00421EC6">
        <w:rPr>
          <w:rFonts w:ascii="Aptos" w:hAnsi="Aptos" w:cs="Arial"/>
          <w:sz w:val="22"/>
          <w:szCs w:val="22"/>
          <w:lang w:val="en-GB"/>
        </w:rPr>
        <w:t>.</w:t>
      </w:r>
      <w:r w:rsidR="00614A6C" w:rsidRPr="00421EC6">
        <w:rPr>
          <w:rFonts w:ascii="Aptos" w:hAnsi="Aptos" w:cs="Arial"/>
          <w:sz w:val="22"/>
          <w:szCs w:val="22"/>
          <w:lang w:val="en-GB"/>
        </w:rPr>
        <w:t xml:space="preserve"> In 1990 he was elected a Fellow of the Royal Society (FRS) and in 2011, he received the Genetics Society Medal.  Hodgkin was a member of the Faculty of 1000. He was awarded the Edward Novitski Prize by the Genetics Society of America in 2017.  He is currently an emeritus fellow of Keble College, Oxford.</w:t>
      </w:r>
      <w:r w:rsidR="00A07349" w:rsidRPr="00421EC6">
        <w:rPr>
          <w:rFonts w:ascii="Aptos" w:hAnsi="Aptos" w:cs="Arial"/>
          <w:sz w:val="22"/>
          <w:szCs w:val="22"/>
          <w:lang w:val="en-GB"/>
        </w:rPr>
        <w:t xml:space="preserve">  </w:t>
      </w:r>
      <w:r w:rsidR="00CA3720" w:rsidRPr="00421EC6">
        <w:rPr>
          <w:rFonts w:ascii="Aptos" w:hAnsi="Aptos" w:cs="Arial"/>
          <w:sz w:val="22"/>
          <w:szCs w:val="22"/>
          <w:lang w:val="en-GB"/>
        </w:rPr>
        <w:t>His group characterized “the first bacteriophage to be reported for the coryneform genus Microbacterium” [</w:t>
      </w:r>
      <w:r w:rsidR="00923EB0" w:rsidRPr="00421EC6">
        <w:rPr>
          <w:rFonts w:ascii="Aptos" w:hAnsi="Aptos" w:cs="Arial"/>
          <w:sz w:val="22"/>
          <w:szCs w:val="22"/>
          <w:lang w:val="en-GB"/>
        </w:rPr>
        <w:t>20</w:t>
      </w:r>
      <w:r w:rsidR="00CA3720" w:rsidRPr="00421EC6">
        <w:rPr>
          <w:rFonts w:ascii="Aptos" w:hAnsi="Aptos" w:cs="Arial"/>
          <w:sz w:val="22"/>
          <w:szCs w:val="22"/>
          <w:lang w:val="en-GB"/>
        </w:rPr>
        <w:t>]</w:t>
      </w:r>
    </w:p>
    <w:p w14:paraId="08AE54E5" w14:textId="77777777" w:rsidR="00E02B82" w:rsidRPr="00421EC6" w:rsidRDefault="00E02B82" w:rsidP="00E02B82">
      <w:pPr>
        <w:pStyle w:val="ListParagraph"/>
        <w:rPr>
          <w:rFonts w:ascii="Aptos" w:hAnsi="Aptos" w:cs="Arial"/>
          <w:b/>
          <w:bCs/>
          <w:sz w:val="22"/>
          <w:szCs w:val="22"/>
          <w:lang w:val="en-GB"/>
        </w:rPr>
      </w:pPr>
    </w:p>
    <w:p w14:paraId="5904D61D" w14:textId="1E3D084D" w:rsidR="00FB7076" w:rsidRPr="00421EC6" w:rsidRDefault="00FB7076" w:rsidP="00614A6C">
      <w:pPr>
        <w:pStyle w:val="ListParagraph"/>
        <w:jc w:val="center"/>
        <w:rPr>
          <w:rFonts w:ascii="Aptos" w:hAnsi="Aptos" w:cs="Arial"/>
          <w:b/>
          <w:bCs/>
          <w:sz w:val="22"/>
          <w:szCs w:val="22"/>
          <w:lang w:val="en-GB"/>
        </w:rPr>
      </w:pPr>
      <w:r w:rsidRPr="00421EC6">
        <w:rPr>
          <w:rFonts w:ascii="Aptos" w:hAnsi="Aptos" w:cs="Arial"/>
          <w:b/>
          <w:bCs/>
          <w:noProof/>
          <w:sz w:val="22"/>
          <w:szCs w:val="22"/>
          <w:lang w:val="en-GB"/>
        </w:rPr>
        <w:lastRenderedPageBreak/>
        <w:drawing>
          <wp:inline distT="0" distB="0" distL="0" distR="0" wp14:anchorId="2674296C" wp14:editId="611A37C3">
            <wp:extent cx="3063985" cy="3063985"/>
            <wp:effectExtent l="0" t="0" r="3175" b="3175"/>
            <wp:docPr id="1367490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490167" name="Picture 1367490167"/>
                    <pic:cNvPicPr/>
                  </pic:nvPicPr>
                  <pic:blipFill>
                    <a:blip r:embed="rId22">
                      <a:extLst>
                        <a:ext uri="{28A0092B-C50C-407E-A947-70E740481C1C}">
                          <a14:useLocalDpi xmlns:a14="http://schemas.microsoft.com/office/drawing/2010/main" val="0"/>
                        </a:ext>
                      </a:extLst>
                    </a:blip>
                    <a:stretch>
                      <a:fillRect/>
                    </a:stretch>
                  </pic:blipFill>
                  <pic:spPr>
                    <a:xfrm>
                      <a:off x="0" y="0"/>
                      <a:ext cx="3073130" cy="3073130"/>
                    </a:xfrm>
                    <a:prstGeom prst="rect">
                      <a:avLst/>
                    </a:prstGeom>
                  </pic:spPr>
                </pic:pic>
              </a:graphicData>
            </a:graphic>
          </wp:inline>
        </w:drawing>
      </w:r>
    </w:p>
    <w:p w14:paraId="5DBB0ACC" w14:textId="55D99DB5" w:rsidR="00FB7076" w:rsidRPr="00421EC6" w:rsidRDefault="00FB7076" w:rsidP="00E02B82">
      <w:pPr>
        <w:pStyle w:val="ListParagraph"/>
        <w:rPr>
          <w:rFonts w:ascii="Aptos" w:hAnsi="Aptos" w:cs="Arial"/>
          <w:sz w:val="22"/>
          <w:szCs w:val="22"/>
          <w:lang w:val="en-GB"/>
        </w:rPr>
      </w:pPr>
      <w:r w:rsidRPr="00421EC6">
        <w:rPr>
          <w:rFonts w:ascii="Aptos" w:hAnsi="Aptos" w:cs="Arial"/>
          <w:sz w:val="22"/>
          <w:szCs w:val="22"/>
          <w:lang w:val="en-GB"/>
        </w:rPr>
        <w:t xml:space="preserve">(Photo  reproduced from </w:t>
      </w:r>
      <w:hyperlink r:id="rId23" w:history="1">
        <w:r w:rsidR="00614A6C" w:rsidRPr="00421EC6">
          <w:rPr>
            <w:rStyle w:val="Hyperlink"/>
            <w:rFonts w:ascii="Aptos" w:hAnsi="Aptos" w:cs="Arial"/>
            <w:color w:val="auto"/>
            <w:sz w:val="22"/>
            <w:szCs w:val="22"/>
            <w:lang w:val="en-GB"/>
          </w:rPr>
          <w:t>https://royalsociety.org/people/jonathan-hodgkin-11628/</w:t>
        </w:r>
      </w:hyperlink>
      <w:r w:rsidR="00614A6C" w:rsidRPr="00421EC6">
        <w:rPr>
          <w:rFonts w:ascii="Aptos" w:hAnsi="Aptos" w:cs="Arial"/>
          <w:sz w:val="22"/>
          <w:szCs w:val="22"/>
          <w:lang w:val="en-GB"/>
        </w:rPr>
        <w:t>).</w:t>
      </w:r>
    </w:p>
    <w:p w14:paraId="656475B5" w14:textId="77777777" w:rsidR="00614A6C" w:rsidRPr="00421EC6" w:rsidRDefault="00614A6C" w:rsidP="00E02B82">
      <w:pPr>
        <w:pStyle w:val="ListParagraph"/>
        <w:rPr>
          <w:rFonts w:ascii="Aptos" w:hAnsi="Aptos" w:cs="Arial"/>
          <w:b/>
          <w:bCs/>
          <w:sz w:val="22"/>
          <w:szCs w:val="22"/>
          <w:lang w:val="en-GB"/>
        </w:rPr>
      </w:pPr>
    </w:p>
    <w:p w14:paraId="254AD592" w14:textId="1F5C39EC" w:rsidR="00DA3D6E" w:rsidRPr="00421EC6" w:rsidRDefault="0009463B" w:rsidP="0009463B">
      <w:pPr>
        <w:pStyle w:val="ListParagraph"/>
        <w:rPr>
          <w:rFonts w:ascii="Aptos" w:hAnsi="Aptos" w:cs="Arial"/>
          <w:sz w:val="22"/>
          <w:szCs w:val="22"/>
        </w:rPr>
      </w:pPr>
      <w:r w:rsidRPr="00421EC6">
        <w:rPr>
          <w:rFonts w:ascii="Aptos" w:hAnsi="Aptos" w:cs="Arial"/>
          <w:b/>
          <w:bCs/>
          <w:sz w:val="22"/>
          <w:szCs w:val="22"/>
          <w:lang w:val="en-GB"/>
        </w:rPr>
        <w:t>Rationale</w:t>
      </w:r>
      <w:r w:rsidR="00E02B82" w:rsidRPr="00421EC6">
        <w:rPr>
          <w:rFonts w:ascii="Aptos" w:hAnsi="Aptos" w:cs="Arial"/>
          <w:b/>
          <w:bCs/>
          <w:sz w:val="22"/>
          <w:szCs w:val="22"/>
          <w:lang w:val="en-GB"/>
        </w:rPr>
        <w:t xml:space="preserve">: </w:t>
      </w:r>
      <w:r w:rsidR="00EC4210" w:rsidRPr="00421EC6">
        <w:rPr>
          <w:rFonts w:ascii="Aptos" w:hAnsi="Aptos" w:cs="Arial"/>
          <w:sz w:val="22"/>
          <w:szCs w:val="22"/>
          <w:lang w:val="en-GB"/>
        </w:rPr>
        <w:t xml:space="preserve">Using VIRIDIC, ViPTree, VIRCLUST and vConTACT v.3.0 we have established that this is a cohesive group of lytic </w:t>
      </w:r>
      <w:r w:rsidR="00EC4210" w:rsidRPr="00421EC6">
        <w:rPr>
          <w:rFonts w:ascii="Aptos" w:hAnsi="Aptos" w:cs="Arial"/>
          <w:i/>
          <w:iCs/>
          <w:sz w:val="22"/>
          <w:szCs w:val="22"/>
          <w:lang w:val="en-GB"/>
        </w:rPr>
        <w:t>Microbacterium</w:t>
      </w:r>
      <w:r w:rsidR="00EC4210" w:rsidRPr="00421EC6">
        <w:rPr>
          <w:rFonts w:ascii="Aptos" w:hAnsi="Aptos" w:cs="Arial"/>
          <w:sz w:val="22"/>
          <w:szCs w:val="22"/>
          <w:lang w:val="en-GB"/>
        </w:rPr>
        <w:t xml:space="preserve"> siphoviruses which share </w:t>
      </w:r>
      <w:r w:rsidR="00EC4210" w:rsidRPr="00421EC6">
        <w:rPr>
          <w:rFonts w:ascii="Cambria Math" w:hAnsi="Cambria Math" w:cs="Cambria Math"/>
          <w:sz w:val="22"/>
          <w:szCs w:val="22"/>
          <w:lang w:val="en-GB"/>
        </w:rPr>
        <w:t>≥</w:t>
      </w:r>
      <w:r w:rsidR="00EC4210" w:rsidRPr="00421EC6">
        <w:rPr>
          <w:rFonts w:ascii="Aptos" w:hAnsi="Aptos" w:cs="Arial"/>
          <w:sz w:val="22"/>
          <w:szCs w:val="22"/>
          <w:lang w:val="en-GB"/>
        </w:rPr>
        <w:t xml:space="preserve">12.2% DNA sequence similarity and </w:t>
      </w:r>
      <w:r w:rsidR="000E6DED">
        <w:rPr>
          <w:rFonts w:ascii="Aptos" w:hAnsi="Aptos" w:cs="Arial"/>
          <w:sz w:val="22"/>
          <w:szCs w:val="22"/>
          <w:lang w:val="en-GB"/>
        </w:rPr>
        <w:t>14</w:t>
      </w:r>
      <w:r w:rsidR="00EC4210" w:rsidRPr="00421EC6">
        <w:rPr>
          <w:rFonts w:ascii="Aptos" w:hAnsi="Aptos" w:cs="Arial"/>
          <w:sz w:val="22"/>
          <w:szCs w:val="22"/>
          <w:lang w:val="en-GB"/>
        </w:rPr>
        <w:t xml:space="preserve"> common proteins.</w:t>
      </w:r>
    </w:p>
    <w:p w14:paraId="7B7763B8" w14:textId="1714BE88" w:rsidR="00C85EE9" w:rsidRPr="00421EC6" w:rsidRDefault="00C85EE9" w:rsidP="00C85EE9">
      <w:pPr>
        <w:rPr>
          <w:rFonts w:ascii="Aptos" w:hAnsi="Aptos" w:cs="Arial"/>
          <w:sz w:val="22"/>
          <w:szCs w:val="22"/>
        </w:rPr>
      </w:pPr>
    </w:p>
    <w:sectPr w:rsidR="00C85EE9" w:rsidRPr="00421EC6" w:rsidSect="009C41F5">
      <w:headerReference w:type="default" r:id="rId24"/>
      <w:footerReference w:type="default" r:id="rId2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831F4" w14:textId="77777777" w:rsidR="004A3F95" w:rsidRDefault="004A3F95">
      <w:r>
        <w:separator/>
      </w:r>
    </w:p>
  </w:endnote>
  <w:endnote w:type="continuationSeparator" w:id="0">
    <w:p w14:paraId="7215E218" w14:textId="77777777" w:rsidR="004A3F95" w:rsidRDefault="004A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DD62A" w14:textId="77777777" w:rsidR="004A3F95" w:rsidRDefault="004A3F95">
      <w:r>
        <w:separator/>
      </w:r>
    </w:p>
  </w:footnote>
  <w:footnote w:type="continuationSeparator" w:id="0">
    <w:p w14:paraId="41FED967" w14:textId="77777777" w:rsidR="004A3F95" w:rsidRDefault="004A3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268D"/>
    <w:multiLevelType w:val="hybridMultilevel"/>
    <w:tmpl w:val="E7B82422"/>
    <w:lvl w:ilvl="0" w:tplc="FFFFFFFF">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C7373"/>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415E18"/>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B60A79"/>
    <w:multiLevelType w:val="hybridMultilevel"/>
    <w:tmpl w:val="B2C01C52"/>
    <w:lvl w:ilvl="0" w:tplc="8BCA59FC">
      <w:start w:val="1"/>
      <w:numFmt w:val="upperLetter"/>
      <w:lvlText w:val="%1."/>
      <w:lvlJc w:val="left"/>
      <w:pPr>
        <w:ind w:left="720" w:hanging="360"/>
      </w:pPr>
      <w:rPr>
        <w:rFonts w:eastAsia="Time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96D018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5C32C9"/>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6A13EA"/>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886350"/>
    <w:multiLevelType w:val="hybridMultilevel"/>
    <w:tmpl w:val="53DEE81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3754997"/>
    <w:multiLevelType w:val="hybridMultilevel"/>
    <w:tmpl w:val="E7B82422"/>
    <w:lvl w:ilvl="0" w:tplc="C1AEA6A8">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60A6061"/>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875D17"/>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8A17ED"/>
    <w:multiLevelType w:val="hybridMultilevel"/>
    <w:tmpl w:val="B088E256"/>
    <w:lvl w:ilvl="0" w:tplc="7D3C0E8E">
      <w:start w:val="1"/>
      <w:numFmt w:val="upp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4F885BEA"/>
    <w:multiLevelType w:val="hybridMultilevel"/>
    <w:tmpl w:val="39865B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405704"/>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3D2877"/>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1D589D"/>
    <w:multiLevelType w:val="hybridMultilevel"/>
    <w:tmpl w:val="BAD0562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C891E03"/>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2B258F"/>
    <w:multiLevelType w:val="hybridMultilevel"/>
    <w:tmpl w:val="E7B82422"/>
    <w:lvl w:ilvl="0" w:tplc="FFFFFFFF">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2E4378"/>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760A2833"/>
    <w:multiLevelType w:val="hybridMultilevel"/>
    <w:tmpl w:val="7630AC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81C0F1C"/>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6A6BC3"/>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C649A1"/>
    <w:multiLevelType w:val="hybridMultilevel"/>
    <w:tmpl w:val="B7EA1586"/>
    <w:lvl w:ilvl="0" w:tplc="BF4C72BA">
      <w:start w:val="13"/>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8" w15:restartNumberingAfterBreak="0">
    <w:nsid w:val="7F886674"/>
    <w:multiLevelType w:val="hybridMultilevel"/>
    <w:tmpl w:val="2B6652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7073565">
    <w:abstractNumId w:val="13"/>
  </w:num>
  <w:num w:numId="2" w16cid:durableId="2128311360">
    <w:abstractNumId w:val="23"/>
  </w:num>
  <w:num w:numId="3" w16cid:durableId="285281512">
    <w:abstractNumId w:val="15"/>
  </w:num>
  <w:num w:numId="4" w16cid:durableId="1207374364">
    <w:abstractNumId w:val="17"/>
  </w:num>
  <w:num w:numId="5" w16cid:durableId="378942079">
    <w:abstractNumId w:val="4"/>
  </w:num>
  <w:num w:numId="6" w16cid:durableId="1006244883">
    <w:abstractNumId w:val="24"/>
  </w:num>
  <w:num w:numId="7" w16cid:durableId="1315794347">
    <w:abstractNumId w:val="5"/>
  </w:num>
  <w:num w:numId="8" w16cid:durableId="1426878055">
    <w:abstractNumId w:val="14"/>
  </w:num>
  <w:num w:numId="9" w16cid:durableId="1765030498">
    <w:abstractNumId w:val="3"/>
  </w:num>
  <w:num w:numId="10" w16cid:durableId="636181923">
    <w:abstractNumId w:val="9"/>
  </w:num>
  <w:num w:numId="11" w16cid:durableId="1414425947">
    <w:abstractNumId w:val="19"/>
  </w:num>
  <w:num w:numId="12" w16cid:durableId="1084259902">
    <w:abstractNumId w:val="22"/>
  </w:num>
  <w:num w:numId="13" w16cid:durableId="1150289617">
    <w:abstractNumId w:val="1"/>
  </w:num>
  <w:num w:numId="14" w16cid:durableId="1538421948">
    <w:abstractNumId w:val="2"/>
  </w:num>
  <w:num w:numId="15" w16cid:durableId="442573775">
    <w:abstractNumId w:val="18"/>
  </w:num>
  <w:num w:numId="16" w16cid:durableId="1634019372">
    <w:abstractNumId w:val="6"/>
  </w:num>
  <w:num w:numId="17" w16cid:durableId="2115394252">
    <w:abstractNumId w:val="16"/>
  </w:num>
  <w:num w:numId="18" w16cid:durableId="1013384023">
    <w:abstractNumId w:val="20"/>
  </w:num>
  <w:num w:numId="19" w16cid:durableId="715739997">
    <w:abstractNumId w:val="26"/>
  </w:num>
  <w:num w:numId="20" w16cid:durableId="203324273">
    <w:abstractNumId w:val="28"/>
  </w:num>
  <w:num w:numId="21" w16cid:durableId="1819765450">
    <w:abstractNumId w:val="25"/>
  </w:num>
  <w:num w:numId="22" w16cid:durableId="2069111214">
    <w:abstractNumId w:val="10"/>
  </w:num>
  <w:num w:numId="23" w16cid:durableId="1029331782">
    <w:abstractNumId w:val="7"/>
  </w:num>
  <w:num w:numId="24" w16cid:durableId="1167280408">
    <w:abstractNumId w:val="11"/>
  </w:num>
  <w:num w:numId="25" w16cid:durableId="545488414">
    <w:abstractNumId w:val="0"/>
  </w:num>
  <w:num w:numId="26" w16cid:durableId="1885486763">
    <w:abstractNumId w:val="21"/>
  </w:num>
  <w:num w:numId="27" w16cid:durableId="732970991">
    <w:abstractNumId w:val="27"/>
  </w:num>
  <w:num w:numId="28" w16cid:durableId="1719012939">
    <w:abstractNumId w:val="12"/>
  </w:num>
  <w:num w:numId="29" w16cid:durableId="9971553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64F"/>
    <w:rsid w:val="00017BF9"/>
    <w:rsid w:val="00035A87"/>
    <w:rsid w:val="00040850"/>
    <w:rsid w:val="000449DB"/>
    <w:rsid w:val="000548B9"/>
    <w:rsid w:val="00063568"/>
    <w:rsid w:val="000749A5"/>
    <w:rsid w:val="0008012E"/>
    <w:rsid w:val="00083D8E"/>
    <w:rsid w:val="00091143"/>
    <w:rsid w:val="0009463B"/>
    <w:rsid w:val="000A146A"/>
    <w:rsid w:val="000A7027"/>
    <w:rsid w:val="000B5D78"/>
    <w:rsid w:val="000B6878"/>
    <w:rsid w:val="000B7BEB"/>
    <w:rsid w:val="000D08E1"/>
    <w:rsid w:val="000E074D"/>
    <w:rsid w:val="000E3D84"/>
    <w:rsid w:val="000E6DED"/>
    <w:rsid w:val="000F51F4"/>
    <w:rsid w:val="000F6CF8"/>
    <w:rsid w:val="000F7067"/>
    <w:rsid w:val="00117C72"/>
    <w:rsid w:val="00126C21"/>
    <w:rsid w:val="00130461"/>
    <w:rsid w:val="0013113D"/>
    <w:rsid w:val="001322FC"/>
    <w:rsid w:val="001427C5"/>
    <w:rsid w:val="00151608"/>
    <w:rsid w:val="00157596"/>
    <w:rsid w:val="00171083"/>
    <w:rsid w:val="00172351"/>
    <w:rsid w:val="00172426"/>
    <w:rsid w:val="0018679C"/>
    <w:rsid w:val="00192085"/>
    <w:rsid w:val="00196BE7"/>
    <w:rsid w:val="001A3233"/>
    <w:rsid w:val="001C3532"/>
    <w:rsid w:val="001C36D7"/>
    <w:rsid w:val="001C584F"/>
    <w:rsid w:val="001D3E3E"/>
    <w:rsid w:val="001D412A"/>
    <w:rsid w:val="001F023C"/>
    <w:rsid w:val="001F7E80"/>
    <w:rsid w:val="002064A2"/>
    <w:rsid w:val="00220A26"/>
    <w:rsid w:val="00222531"/>
    <w:rsid w:val="002312CE"/>
    <w:rsid w:val="0023149A"/>
    <w:rsid w:val="0023696B"/>
    <w:rsid w:val="00246131"/>
    <w:rsid w:val="00246F97"/>
    <w:rsid w:val="00247408"/>
    <w:rsid w:val="00251E3F"/>
    <w:rsid w:val="0025498B"/>
    <w:rsid w:val="00261982"/>
    <w:rsid w:val="00264667"/>
    <w:rsid w:val="00273642"/>
    <w:rsid w:val="002908FF"/>
    <w:rsid w:val="00291D40"/>
    <w:rsid w:val="00296DA3"/>
    <w:rsid w:val="002A5A83"/>
    <w:rsid w:val="002B5758"/>
    <w:rsid w:val="002C6385"/>
    <w:rsid w:val="002F0F53"/>
    <w:rsid w:val="003070C9"/>
    <w:rsid w:val="00310F94"/>
    <w:rsid w:val="00314B5F"/>
    <w:rsid w:val="00315561"/>
    <w:rsid w:val="00321FC4"/>
    <w:rsid w:val="00324865"/>
    <w:rsid w:val="003249C5"/>
    <w:rsid w:val="0032502C"/>
    <w:rsid w:val="00327E73"/>
    <w:rsid w:val="0034295C"/>
    <w:rsid w:val="00344F16"/>
    <w:rsid w:val="0034668F"/>
    <w:rsid w:val="00354CD8"/>
    <w:rsid w:val="00355CE0"/>
    <w:rsid w:val="00360152"/>
    <w:rsid w:val="00363A30"/>
    <w:rsid w:val="003718ED"/>
    <w:rsid w:val="0037243A"/>
    <w:rsid w:val="00382FE8"/>
    <w:rsid w:val="00383BBF"/>
    <w:rsid w:val="0038593F"/>
    <w:rsid w:val="0038707A"/>
    <w:rsid w:val="003A166F"/>
    <w:rsid w:val="003A18C5"/>
    <w:rsid w:val="003A5ED7"/>
    <w:rsid w:val="003B0E2E"/>
    <w:rsid w:val="003B3832"/>
    <w:rsid w:val="003B730C"/>
    <w:rsid w:val="003C1853"/>
    <w:rsid w:val="003C394E"/>
    <w:rsid w:val="003C5428"/>
    <w:rsid w:val="003D7CB5"/>
    <w:rsid w:val="003E08AB"/>
    <w:rsid w:val="003E1909"/>
    <w:rsid w:val="00404D48"/>
    <w:rsid w:val="00405294"/>
    <w:rsid w:val="00406F00"/>
    <w:rsid w:val="00407698"/>
    <w:rsid w:val="0041778D"/>
    <w:rsid w:val="00421A6B"/>
    <w:rsid w:val="00421EC6"/>
    <w:rsid w:val="0043110C"/>
    <w:rsid w:val="00437970"/>
    <w:rsid w:val="004629BF"/>
    <w:rsid w:val="00470D14"/>
    <w:rsid w:val="00471256"/>
    <w:rsid w:val="004738C5"/>
    <w:rsid w:val="00480355"/>
    <w:rsid w:val="004914E0"/>
    <w:rsid w:val="004A111D"/>
    <w:rsid w:val="004A3F95"/>
    <w:rsid w:val="004A41C9"/>
    <w:rsid w:val="004B463F"/>
    <w:rsid w:val="004C14C8"/>
    <w:rsid w:val="004C3BBD"/>
    <w:rsid w:val="004F2F1E"/>
    <w:rsid w:val="004F3196"/>
    <w:rsid w:val="0050111B"/>
    <w:rsid w:val="00511169"/>
    <w:rsid w:val="005222ED"/>
    <w:rsid w:val="00527D78"/>
    <w:rsid w:val="0053165B"/>
    <w:rsid w:val="00533667"/>
    <w:rsid w:val="00534D4F"/>
    <w:rsid w:val="00536426"/>
    <w:rsid w:val="00542CCD"/>
    <w:rsid w:val="00543F86"/>
    <w:rsid w:val="00566396"/>
    <w:rsid w:val="0057580F"/>
    <w:rsid w:val="00577291"/>
    <w:rsid w:val="0058465A"/>
    <w:rsid w:val="00590DF3"/>
    <w:rsid w:val="005947EA"/>
    <w:rsid w:val="005A54C3"/>
    <w:rsid w:val="005A610F"/>
    <w:rsid w:val="005B2415"/>
    <w:rsid w:val="005B3B28"/>
    <w:rsid w:val="005B578C"/>
    <w:rsid w:val="005C2E78"/>
    <w:rsid w:val="005D6599"/>
    <w:rsid w:val="005D660E"/>
    <w:rsid w:val="005D7D3F"/>
    <w:rsid w:val="005E050B"/>
    <w:rsid w:val="005E0EAD"/>
    <w:rsid w:val="005F3177"/>
    <w:rsid w:val="005F6171"/>
    <w:rsid w:val="006043FB"/>
    <w:rsid w:val="00605F09"/>
    <w:rsid w:val="00614A6C"/>
    <w:rsid w:val="00625245"/>
    <w:rsid w:val="00632C96"/>
    <w:rsid w:val="006458AF"/>
    <w:rsid w:val="006473D9"/>
    <w:rsid w:val="00647814"/>
    <w:rsid w:val="00650902"/>
    <w:rsid w:val="0067795B"/>
    <w:rsid w:val="00683D0C"/>
    <w:rsid w:val="006C0F51"/>
    <w:rsid w:val="006C3812"/>
    <w:rsid w:val="006D18F6"/>
    <w:rsid w:val="006D428E"/>
    <w:rsid w:val="006F097E"/>
    <w:rsid w:val="006F0C80"/>
    <w:rsid w:val="00707BC5"/>
    <w:rsid w:val="00717C95"/>
    <w:rsid w:val="00721D3C"/>
    <w:rsid w:val="00723577"/>
    <w:rsid w:val="007245AA"/>
    <w:rsid w:val="0072682D"/>
    <w:rsid w:val="00732454"/>
    <w:rsid w:val="00736440"/>
    <w:rsid w:val="00737875"/>
    <w:rsid w:val="00740A3F"/>
    <w:rsid w:val="00741169"/>
    <w:rsid w:val="00742504"/>
    <w:rsid w:val="00747434"/>
    <w:rsid w:val="00764485"/>
    <w:rsid w:val="007656BF"/>
    <w:rsid w:val="0076606D"/>
    <w:rsid w:val="00785DD3"/>
    <w:rsid w:val="00794B1A"/>
    <w:rsid w:val="00797A8F"/>
    <w:rsid w:val="007B0F70"/>
    <w:rsid w:val="007B6511"/>
    <w:rsid w:val="007D524D"/>
    <w:rsid w:val="007E0330"/>
    <w:rsid w:val="007E0EF5"/>
    <w:rsid w:val="007E5B73"/>
    <w:rsid w:val="007E667B"/>
    <w:rsid w:val="007E6815"/>
    <w:rsid w:val="00803469"/>
    <w:rsid w:val="00803800"/>
    <w:rsid w:val="00816FD7"/>
    <w:rsid w:val="00822B3A"/>
    <w:rsid w:val="00824208"/>
    <w:rsid w:val="00830623"/>
    <w:rsid w:val="008308A0"/>
    <w:rsid w:val="00830DCA"/>
    <w:rsid w:val="00836871"/>
    <w:rsid w:val="00840586"/>
    <w:rsid w:val="00850744"/>
    <w:rsid w:val="00852D43"/>
    <w:rsid w:val="00855395"/>
    <w:rsid w:val="00856D42"/>
    <w:rsid w:val="00865772"/>
    <w:rsid w:val="00873A4F"/>
    <w:rsid w:val="00877135"/>
    <w:rsid w:val="008815EE"/>
    <w:rsid w:val="0088693D"/>
    <w:rsid w:val="00892092"/>
    <w:rsid w:val="008A05A5"/>
    <w:rsid w:val="008A22E9"/>
    <w:rsid w:val="008A3A8E"/>
    <w:rsid w:val="008B3770"/>
    <w:rsid w:val="008B43B1"/>
    <w:rsid w:val="008C4A3C"/>
    <w:rsid w:val="008D0EB6"/>
    <w:rsid w:val="008E4084"/>
    <w:rsid w:val="008E6543"/>
    <w:rsid w:val="008F51E2"/>
    <w:rsid w:val="009009DF"/>
    <w:rsid w:val="00901EBC"/>
    <w:rsid w:val="00903048"/>
    <w:rsid w:val="009078FF"/>
    <w:rsid w:val="00923CFE"/>
    <w:rsid w:val="00923EB0"/>
    <w:rsid w:val="00940013"/>
    <w:rsid w:val="009457C8"/>
    <w:rsid w:val="0095019D"/>
    <w:rsid w:val="00953FFE"/>
    <w:rsid w:val="009617C9"/>
    <w:rsid w:val="00964F7C"/>
    <w:rsid w:val="009703AF"/>
    <w:rsid w:val="009741D1"/>
    <w:rsid w:val="00974D23"/>
    <w:rsid w:val="00976E37"/>
    <w:rsid w:val="00981E03"/>
    <w:rsid w:val="00985857"/>
    <w:rsid w:val="0099024A"/>
    <w:rsid w:val="00996653"/>
    <w:rsid w:val="009A3AA3"/>
    <w:rsid w:val="009A3B4A"/>
    <w:rsid w:val="009A6811"/>
    <w:rsid w:val="009B4DE3"/>
    <w:rsid w:val="009B76F2"/>
    <w:rsid w:val="009C41F5"/>
    <w:rsid w:val="009D39EE"/>
    <w:rsid w:val="009E6DE4"/>
    <w:rsid w:val="009F7856"/>
    <w:rsid w:val="00A07349"/>
    <w:rsid w:val="00A105A3"/>
    <w:rsid w:val="00A10BA1"/>
    <w:rsid w:val="00A115DD"/>
    <w:rsid w:val="00A174CC"/>
    <w:rsid w:val="00A2357C"/>
    <w:rsid w:val="00A24641"/>
    <w:rsid w:val="00A26298"/>
    <w:rsid w:val="00A305A2"/>
    <w:rsid w:val="00A34E17"/>
    <w:rsid w:val="00A438D3"/>
    <w:rsid w:val="00A443CA"/>
    <w:rsid w:val="00A50FD2"/>
    <w:rsid w:val="00A513AE"/>
    <w:rsid w:val="00A57CB5"/>
    <w:rsid w:val="00A61583"/>
    <w:rsid w:val="00A656D2"/>
    <w:rsid w:val="00A70B9E"/>
    <w:rsid w:val="00A77B8E"/>
    <w:rsid w:val="00A82FBB"/>
    <w:rsid w:val="00A835ED"/>
    <w:rsid w:val="00A91E74"/>
    <w:rsid w:val="00A92A86"/>
    <w:rsid w:val="00A959AF"/>
    <w:rsid w:val="00A95BE9"/>
    <w:rsid w:val="00AA4711"/>
    <w:rsid w:val="00AB6D71"/>
    <w:rsid w:val="00AC0BBA"/>
    <w:rsid w:val="00AD2884"/>
    <w:rsid w:val="00AD5A3A"/>
    <w:rsid w:val="00AD5F60"/>
    <w:rsid w:val="00AD759B"/>
    <w:rsid w:val="00AE2E79"/>
    <w:rsid w:val="00AE528C"/>
    <w:rsid w:val="00AF4998"/>
    <w:rsid w:val="00B03B7F"/>
    <w:rsid w:val="00B10E33"/>
    <w:rsid w:val="00B1187F"/>
    <w:rsid w:val="00B22395"/>
    <w:rsid w:val="00B30009"/>
    <w:rsid w:val="00B30F7D"/>
    <w:rsid w:val="00B35CC8"/>
    <w:rsid w:val="00B37541"/>
    <w:rsid w:val="00B42365"/>
    <w:rsid w:val="00B436FC"/>
    <w:rsid w:val="00B44A92"/>
    <w:rsid w:val="00B47589"/>
    <w:rsid w:val="00B6221A"/>
    <w:rsid w:val="00B71278"/>
    <w:rsid w:val="00B72137"/>
    <w:rsid w:val="00B807D5"/>
    <w:rsid w:val="00B80ED1"/>
    <w:rsid w:val="00B83605"/>
    <w:rsid w:val="00B85A45"/>
    <w:rsid w:val="00B96D40"/>
    <w:rsid w:val="00BB10D5"/>
    <w:rsid w:val="00BB4BC5"/>
    <w:rsid w:val="00BB64F8"/>
    <w:rsid w:val="00BB7672"/>
    <w:rsid w:val="00BD2AF5"/>
    <w:rsid w:val="00BD7967"/>
    <w:rsid w:val="00BE0EB9"/>
    <w:rsid w:val="00BE4F5A"/>
    <w:rsid w:val="00C00244"/>
    <w:rsid w:val="00C04C9E"/>
    <w:rsid w:val="00C05090"/>
    <w:rsid w:val="00C20818"/>
    <w:rsid w:val="00C27B3D"/>
    <w:rsid w:val="00C35B80"/>
    <w:rsid w:val="00C44C40"/>
    <w:rsid w:val="00C46FB1"/>
    <w:rsid w:val="00C54BF6"/>
    <w:rsid w:val="00C55633"/>
    <w:rsid w:val="00C55B9A"/>
    <w:rsid w:val="00C579D6"/>
    <w:rsid w:val="00C62FF4"/>
    <w:rsid w:val="00C63D77"/>
    <w:rsid w:val="00C713B2"/>
    <w:rsid w:val="00C85EE9"/>
    <w:rsid w:val="00C95FB7"/>
    <w:rsid w:val="00CA3152"/>
    <w:rsid w:val="00CA3720"/>
    <w:rsid w:val="00CC5163"/>
    <w:rsid w:val="00CD2112"/>
    <w:rsid w:val="00CD25FB"/>
    <w:rsid w:val="00CD2D9E"/>
    <w:rsid w:val="00CF07AB"/>
    <w:rsid w:val="00CF59EA"/>
    <w:rsid w:val="00CF6348"/>
    <w:rsid w:val="00D01C4C"/>
    <w:rsid w:val="00D04287"/>
    <w:rsid w:val="00D062BE"/>
    <w:rsid w:val="00D10857"/>
    <w:rsid w:val="00D135C1"/>
    <w:rsid w:val="00D13AD5"/>
    <w:rsid w:val="00D16115"/>
    <w:rsid w:val="00D2160F"/>
    <w:rsid w:val="00D221A4"/>
    <w:rsid w:val="00D23567"/>
    <w:rsid w:val="00D46663"/>
    <w:rsid w:val="00D55819"/>
    <w:rsid w:val="00D561F2"/>
    <w:rsid w:val="00D74F3F"/>
    <w:rsid w:val="00D77E1C"/>
    <w:rsid w:val="00D82572"/>
    <w:rsid w:val="00DA3D6E"/>
    <w:rsid w:val="00DB0451"/>
    <w:rsid w:val="00DB083D"/>
    <w:rsid w:val="00DB14DB"/>
    <w:rsid w:val="00DC2454"/>
    <w:rsid w:val="00DD58AA"/>
    <w:rsid w:val="00DD6A9D"/>
    <w:rsid w:val="00DE57BD"/>
    <w:rsid w:val="00DF0E98"/>
    <w:rsid w:val="00DF33D0"/>
    <w:rsid w:val="00E02B82"/>
    <w:rsid w:val="00E034BE"/>
    <w:rsid w:val="00E04EEC"/>
    <w:rsid w:val="00E113B9"/>
    <w:rsid w:val="00E122C1"/>
    <w:rsid w:val="00E37077"/>
    <w:rsid w:val="00E5025C"/>
    <w:rsid w:val="00E50727"/>
    <w:rsid w:val="00E513FE"/>
    <w:rsid w:val="00E540B3"/>
    <w:rsid w:val="00E62D9C"/>
    <w:rsid w:val="00E6703B"/>
    <w:rsid w:val="00E802CB"/>
    <w:rsid w:val="00E8346B"/>
    <w:rsid w:val="00EA5F14"/>
    <w:rsid w:val="00EA69D6"/>
    <w:rsid w:val="00EC4210"/>
    <w:rsid w:val="00ED4569"/>
    <w:rsid w:val="00ED65AF"/>
    <w:rsid w:val="00EE484F"/>
    <w:rsid w:val="00EE79DD"/>
    <w:rsid w:val="00EF212F"/>
    <w:rsid w:val="00EF2448"/>
    <w:rsid w:val="00F0527D"/>
    <w:rsid w:val="00F110F7"/>
    <w:rsid w:val="00F1510B"/>
    <w:rsid w:val="00F21DBE"/>
    <w:rsid w:val="00F23119"/>
    <w:rsid w:val="00F25E8A"/>
    <w:rsid w:val="00F26C67"/>
    <w:rsid w:val="00F41B8C"/>
    <w:rsid w:val="00F56E6B"/>
    <w:rsid w:val="00F711CE"/>
    <w:rsid w:val="00F74510"/>
    <w:rsid w:val="00F76290"/>
    <w:rsid w:val="00F77AC1"/>
    <w:rsid w:val="00F876D5"/>
    <w:rsid w:val="00F9028E"/>
    <w:rsid w:val="00F911F1"/>
    <w:rsid w:val="00F94B6F"/>
    <w:rsid w:val="00F96159"/>
    <w:rsid w:val="00FA1DC3"/>
    <w:rsid w:val="00FB48A9"/>
    <w:rsid w:val="00FB7076"/>
    <w:rsid w:val="00FD092B"/>
    <w:rsid w:val="00FD5215"/>
    <w:rsid w:val="00FF214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6872442">
      <w:bodyDiv w:val="1"/>
      <w:marLeft w:val="0"/>
      <w:marRight w:val="0"/>
      <w:marTop w:val="0"/>
      <w:marBottom w:val="0"/>
      <w:divBdr>
        <w:top w:val="none" w:sz="0" w:space="0" w:color="auto"/>
        <w:left w:val="none" w:sz="0" w:space="0" w:color="auto"/>
        <w:bottom w:val="none" w:sz="0" w:space="0" w:color="auto"/>
        <w:right w:val="none" w:sz="0" w:space="0" w:color="auto"/>
      </w:divBdr>
    </w:div>
    <w:div w:id="1032148709">
      <w:bodyDiv w:val="1"/>
      <w:marLeft w:val="0"/>
      <w:marRight w:val="0"/>
      <w:marTop w:val="0"/>
      <w:marBottom w:val="0"/>
      <w:divBdr>
        <w:top w:val="none" w:sz="0" w:space="0" w:color="auto"/>
        <w:left w:val="none" w:sz="0" w:space="0" w:color="auto"/>
        <w:bottom w:val="none" w:sz="0" w:space="0" w:color="auto"/>
        <w:right w:val="none" w:sz="0" w:space="0" w:color="auto"/>
      </w:divBdr>
    </w:div>
    <w:div w:id="2103329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image" Target="media/image7.t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image" Target="media/image9.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2678</TotalTime>
  <Pages>13</Pages>
  <Words>3134</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171</cp:revision>
  <dcterms:created xsi:type="dcterms:W3CDTF">2024-03-20T17:58:00Z</dcterms:created>
  <dcterms:modified xsi:type="dcterms:W3CDTF">2024-10-11T12:15:00Z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