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51658240" behindDoc="0" locked="0" layoutInCell="1" allowOverlap="1" wp14:anchorId="022C069D" wp14:editId="17DF8D1F">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72D50140"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4111"/>
        <w:gridCol w:w="3392"/>
      </w:tblGrid>
      <w:tr w:rsidR="00E37077" w:rsidRPr="00C95FB7" w14:paraId="3BAAFFE7" w14:textId="77777777" w:rsidTr="00A52D80">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249CDA34" w:rsidR="00E37077" w:rsidRPr="00C95FB7" w:rsidRDefault="00F81368" w:rsidP="00DD58AA">
            <w:pPr>
              <w:rPr>
                <w:rFonts w:ascii="Aptos" w:hAnsi="Aptos" w:cs="Arial"/>
                <w:sz w:val="20"/>
              </w:rPr>
            </w:pPr>
            <w:r w:rsidRPr="00A52D80">
              <w:rPr>
                <w:rFonts w:ascii="Aptos" w:hAnsi="Aptos" w:cs="Arial"/>
                <w:bCs/>
                <w:color w:val="000000" w:themeColor="text1"/>
                <w:sz w:val="20"/>
                <w:szCs w:val="20"/>
              </w:rPr>
              <w:t>Move newly classified viral genera into Chimalliviridae family and fix previous error</w:t>
            </w:r>
          </w:p>
        </w:tc>
      </w:tr>
      <w:tr w:rsidR="00E37077" w:rsidRPr="00C95FB7" w14:paraId="6479468A" w14:textId="77777777" w:rsidTr="00A52D80">
        <w:trPr>
          <w:gridAfter w:val="1"/>
          <w:wAfter w:w="3392"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4111" w:type="dxa"/>
            <w:shd w:val="clear" w:color="auto" w:fill="auto"/>
          </w:tcPr>
          <w:p w14:paraId="3A9C1428" w14:textId="6FE3778B" w:rsidR="00E37077" w:rsidRPr="00AD5A3A" w:rsidRDefault="00A52D80" w:rsidP="00DD58AA">
            <w:pPr>
              <w:pStyle w:val="BodyTextIndent"/>
              <w:ind w:left="0" w:firstLine="0"/>
              <w:rPr>
                <w:rFonts w:ascii="Aptos" w:hAnsi="Aptos" w:cs="Arial"/>
                <w:bCs/>
                <w:i/>
                <w:sz w:val="20"/>
              </w:rPr>
            </w:pPr>
            <w:r w:rsidRPr="00A52D80">
              <w:rPr>
                <w:rFonts w:ascii="Aptos" w:hAnsi="Aptos" w:cs="Arial"/>
                <w:bCs/>
                <w:iCs/>
                <w:color w:val="000000" w:themeColor="text1"/>
                <w:sz w:val="20"/>
              </w:rPr>
              <w:t>2024.007B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833"/>
        <w:gridCol w:w="3902"/>
        <w:gridCol w:w="2002"/>
        <w:gridCol w:w="1586"/>
      </w:tblGrid>
      <w:tr w:rsidR="009703AF" w14:paraId="46D8D295" w14:textId="4B68158E">
        <w:trPr>
          <w:trHeight w:val="173"/>
        </w:trPr>
        <w:tc>
          <w:tcPr>
            <w:tcW w:w="9323" w:type="dxa"/>
            <w:gridSpan w:val="4"/>
            <w:shd w:val="clear" w:color="auto" w:fill="F2F2F2" w:themeFill="background1" w:themeFillShade="F2"/>
          </w:tcPr>
          <w:p w14:paraId="730FC69E" w14:textId="60CE7AC5"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AF4998">
        <w:trPr>
          <w:trHeight w:val="411"/>
        </w:trPr>
        <w:tc>
          <w:tcPr>
            <w:tcW w:w="1838" w:type="dxa"/>
            <w:shd w:val="clear" w:color="auto" w:fill="F2F2F2" w:themeFill="background1" w:themeFillShade="F2"/>
          </w:tcPr>
          <w:p w14:paraId="52C384EB" w14:textId="421A5CCA"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917" w:type="dxa"/>
            <w:shd w:val="clear" w:color="auto" w:fill="F2F2F2" w:themeFill="background1" w:themeFillShade="F2"/>
          </w:tcPr>
          <w:p w14:paraId="31CF02AA" w14:textId="5615BD27"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982" w:type="dxa"/>
            <w:shd w:val="clear" w:color="auto" w:fill="F2F2F2" w:themeFill="background1" w:themeFillShade="F2"/>
          </w:tcPr>
          <w:p w14:paraId="6DA5FEAF" w14:textId="273CAF7E"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6" w:type="dxa"/>
            <w:shd w:val="clear" w:color="auto" w:fill="F2F2F2" w:themeFill="background1" w:themeFillShade="F2"/>
          </w:tcPr>
          <w:p w14:paraId="1F78D756" w14:textId="6091421B"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4E4F537" w14:textId="79E9BB15" w:rsidTr="00AF4998">
        <w:tc>
          <w:tcPr>
            <w:tcW w:w="1838" w:type="dxa"/>
            <w:shd w:val="clear" w:color="auto" w:fill="FFFFFF" w:themeFill="background1"/>
            <w:vAlign w:val="center"/>
          </w:tcPr>
          <w:p w14:paraId="6EA9DED5" w14:textId="3E7E55FE" w:rsidR="009703AF" w:rsidRPr="00A52D80" w:rsidRDefault="00F81368" w:rsidP="009A3B4A">
            <w:pPr>
              <w:rPr>
                <w:rFonts w:ascii="Aptos" w:hAnsi="Aptos" w:cs="Arial"/>
                <w:color w:val="000000" w:themeColor="text1"/>
                <w:sz w:val="20"/>
                <w:szCs w:val="20"/>
              </w:rPr>
            </w:pPr>
            <w:r w:rsidRPr="00A52D80">
              <w:rPr>
                <w:rFonts w:ascii="Aptos" w:hAnsi="Aptos" w:cs="Arial"/>
                <w:color w:val="000000" w:themeColor="text1"/>
                <w:sz w:val="20"/>
                <w:szCs w:val="20"/>
              </w:rPr>
              <w:t>Prichard A</w:t>
            </w:r>
          </w:p>
        </w:tc>
        <w:tc>
          <w:tcPr>
            <w:tcW w:w="3917" w:type="dxa"/>
            <w:shd w:val="clear" w:color="auto" w:fill="FFFFFF" w:themeFill="background1"/>
            <w:vAlign w:val="center"/>
          </w:tcPr>
          <w:p w14:paraId="05D68F1D" w14:textId="5361A706" w:rsidR="009703AF" w:rsidRPr="00A52D80" w:rsidRDefault="00F81368" w:rsidP="009A3B4A">
            <w:pPr>
              <w:rPr>
                <w:rFonts w:ascii="Aptos" w:hAnsi="Aptos" w:cs="Arial"/>
                <w:color w:val="000000" w:themeColor="text1"/>
                <w:sz w:val="20"/>
                <w:szCs w:val="20"/>
              </w:rPr>
            </w:pPr>
            <w:r w:rsidRPr="00A52D80">
              <w:rPr>
                <w:rFonts w:ascii="Aptos" w:hAnsi="Aptos" w:cs="Arial"/>
                <w:color w:val="000000" w:themeColor="text1"/>
                <w:sz w:val="20"/>
                <w:szCs w:val="20"/>
              </w:rPr>
              <w:t>Department of Biological Sciences, University of California San Diego, La Jolla, USA</w:t>
            </w:r>
          </w:p>
        </w:tc>
        <w:tc>
          <w:tcPr>
            <w:tcW w:w="1982" w:type="dxa"/>
            <w:shd w:val="clear" w:color="auto" w:fill="FFFFFF" w:themeFill="background1"/>
            <w:vAlign w:val="center"/>
          </w:tcPr>
          <w:p w14:paraId="133CF739" w14:textId="233C6D61" w:rsidR="009703AF" w:rsidRPr="00A52D80" w:rsidRDefault="00F81368" w:rsidP="009A3B4A">
            <w:pPr>
              <w:rPr>
                <w:rFonts w:ascii="Aptos" w:hAnsi="Aptos" w:cs="Arial"/>
                <w:color w:val="000000" w:themeColor="text1"/>
                <w:sz w:val="20"/>
                <w:szCs w:val="20"/>
              </w:rPr>
            </w:pPr>
            <w:r w:rsidRPr="00A52D80">
              <w:rPr>
                <w:rFonts w:ascii="Aptos" w:hAnsi="Aptos" w:cs="Arial"/>
                <w:color w:val="000000" w:themeColor="text1"/>
                <w:sz w:val="20"/>
                <w:szCs w:val="20"/>
              </w:rPr>
              <w:t>aprichar@ucsd.edu</w:t>
            </w:r>
          </w:p>
        </w:tc>
        <w:tc>
          <w:tcPr>
            <w:tcW w:w="1586" w:type="dxa"/>
            <w:shd w:val="clear" w:color="auto" w:fill="FFFFFF" w:themeFill="background1"/>
            <w:vAlign w:val="center"/>
          </w:tcPr>
          <w:p w14:paraId="16BB015A" w14:textId="6252CEA4" w:rsidR="009703AF" w:rsidRPr="002A5A83" w:rsidRDefault="009703AF" w:rsidP="009703AF">
            <w:pPr>
              <w:jc w:val="center"/>
              <w:rPr>
                <w:rFonts w:ascii="Aptos" w:hAnsi="Aptos" w:cs="Arial"/>
                <w:color w:val="808080" w:themeColor="background1" w:themeShade="80"/>
                <w:sz w:val="20"/>
                <w:szCs w:val="20"/>
              </w:rPr>
            </w:pPr>
          </w:p>
        </w:tc>
      </w:tr>
      <w:tr w:rsidR="009703AF" w14:paraId="25991084" w14:textId="1F2FA2C1" w:rsidTr="00AF4998">
        <w:tc>
          <w:tcPr>
            <w:tcW w:w="1838" w:type="dxa"/>
            <w:vAlign w:val="center"/>
          </w:tcPr>
          <w:p w14:paraId="7E9FF899" w14:textId="1AE6A076" w:rsidR="009703AF" w:rsidRPr="00A52D80" w:rsidRDefault="00F81368" w:rsidP="009A3B4A">
            <w:pPr>
              <w:rPr>
                <w:rFonts w:ascii="Aptos" w:hAnsi="Aptos" w:cs="Arial"/>
                <w:color w:val="000000" w:themeColor="text1"/>
                <w:sz w:val="20"/>
                <w:szCs w:val="20"/>
              </w:rPr>
            </w:pPr>
            <w:r w:rsidRPr="00A52D80">
              <w:rPr>
                <w:rFonts w:ascii="Aptos" w:hAnsi="Aptos" w:cs="Arial"/>
                <w:color w:val="000000" w:themeColor="text1"/>
                <w:sz w:val="20"/>
                <w:szCs w:val="20"/>
              </w:rPr>
              <w:t>Pogliano J</w:t>
            </w:r>
          </w:p>
        </w:tc>
        <w:tc>
          <w:tcPr>
            <w:tcW w:w="3917" w:type="dxa"/>
            <w:vAlign w:val="center"/>
          </w:tcPr>
          <w:p w14:paraId="5A10F992" w14:textId="02C6835E" w:rsidR="009703AF" w:rsidRPr="00A52D80" w:rsidRDefault="00F81368" w:rsidP="009A3B4A">
            <w:pPr>
              <w:rPr>
                <w:rFonts w:ascii="Aptos" w:hAnsi="Aptos" w:cs="Arial"/>
                <w:color w:val="000000" w:themeColor="text1"/>
                <w:sz w:val="20"/>
                <w:szCs w:val="20"/>
              </w:rPr>
            </w:pPr>
            <w:r w:rsidRPr="00A52D80">
              <w:rPr>
                <w:rFonts w:ascii="Aptos" w:hAnsi="Aptos" w:cs="Arial"/>
                <w:color w:val="000000" w:themeColor="text1"/>
                <w:sz w:val="20"/>
                <w:szCs w:val="20"/>
              </w:rPr>
              <w:t>Department of Biological Sciences, University of California San Diego, La Jolla, USA</w:t>
            </w:r>
          </w:p>
        </w:tc>
        <w:tc>
          <w:tcPr>
            <w:tcW w:w="1982" w:type="dxa"/>
            <w:vAlign w:val="center"/>
          </w:tcPr>
          <w:p w14:paraId="584336C5" w14:textId="6A3C11CA" w:rsidR="009703AF" w:rsidRPr="00A52D80" w:rsidRDefault="00F81368" w:rsidP="009A3B4A">
            <w:pPr>
              <w:rPr>
                <w:rFonts w:ascii="Aptos" w:hAnsi="Aptos" w:cs="Arial"/>
                <w:color w:val="000000" w:themeColor="text1"/>
                <w:sz w:val="20"/>
                <w:szCs w:val="20"/>
              </w:rPr>
            </w:pPr>
            <w:r w:rsidRPr="00A52D80">
              <w:rPr>
                <w:rFonts w:ascii="Aptos" w:hAnsi="Aptos" w:cs="Arial"/>
                <w:color w:val="000000" w:themeColor="text1"/>
                <w:sz w:val="20"/>
                <w:szCs w:val="20"/>
              </w:rPr>
              <w:t>jpogliano@ucsd.edu</w:t>
            </w:r>
          </w:p>
        </w:tc>
        <w:tc>
          <w:tcPr>
            <w:tcW w:w="1586" w:type="dxa"/>
            <w:vAlign w:val="center"/>
          </w:tcPr>
          <w:p w14:paraId="01837D6A" w14:textId="6D78F9C7" w:rsidR="009703AF" w:rsidRPr="00F81368" w:rsidRDefault="00F81368" w:rsidP="009703AF">
            <w:pPr>
              <w:jc w:val="center"/>
              <w:rPr>
                <w:rFonts w:ascii="Aptos" w:hAnsi="Aptos" w:cs="Arial"/>
                <w:color w:val="808080" w:themeColor="background1" w:themeShade="80"/>
                <w:sz w:val="20"/>
                <w:szCs w:val="20"/>
              </w:rPr>
            </w:pPr>
            <w:r>
              <w:rPr>
                <w:rFonts w:ascii="Aptos" w:hAnsi="Aptos" w:cs="Arial"/>
                <w:color w:val="808080" w:themeColor="background1" w:themeShade="80"/>
                <w:sz w:val="20"/>
                <w:szCs w:val="20"/>
              </w:rPr>
              <w:t>X</w:t>
            </w:r>
          </w:p>
        </w:tc>
      </w:tr>
      <w:tr w:rsidR="009703AF" w14:paraId="1B668FB3" w14:textId="2C6F00EF" w:rsidTr="00AF4998">
        <w:tc>
          <w:tcPr>
            <w:tcW w:w="1838" w:type="dxa"/>
            <w:vAlign w:val="center"/>
          </w:tcPr>
          <w:p w14:paraId="7C1B4F79" w14:textId="77777777" w:rsidR="009703AF" w:rsidRPr="00C95FB7" w:rsidRDefault="009703AF" w:rsidP="009A3B4A">
            <w:pPr>
              <w:rPr>
                <w:rFonts w:ascii="Aptos" w:hAnsi="Aptos" w:cs="Arial"/>
                <w:b/>
                <w:sz w:val="18"/>
                <w:szCs w:val="18"/>
              </w:rPr>
            </w:pPr>
          </w:p>
        </w:tc>
        <w:tc>
          <w:tcPr>
            <w:tcW w:w="3917" w:type="dxa"/>
            <w:vAlign w:val="center"/>
          </w:tcPr>
          <w:p w14:paraId="3EC4C5A6" w14:textId="77777777" w:rsidR="009703AF" w:rsidRPr="00C95FB7" w:rsidRDefault="009703AF" w:rsidP="009A3B4A">
            <w:pPr>
              <w:rPr>
                <w:rFonts w:ascii="Aptos" w:hAnsi="Aptos" w:cs="Arial"/>
                <w:b/>
                <w:sz w:val="18"/>
                <w:szCs w:val="18"/>
              </w:rPr>
            </w:pPr>
          </w:p>
        </w:tc>
        <w:tc>
          <w:tcPr>
            <w:tcW w:w="1982" w:type="dxa"/>
            <w:vAlign w:val="center"/>
          </w:tcPr>
          <w:p w14:paraId="1DDF5257" w14:textId="77777777" w:rsidR="009703AF" w:rsidRPr="00C95FB7" w:rsidRDefault="009703AF" w:rsidP="009A3B4A">
            <w:pPr>
              <w:rPr>
                <w:rFonts w:ascii="Aptos" w:hAnsi="Aptos" w:cs="Arial"/>
                <w:b/>
                <w:sz w:val="18"/>
                <w:szCs w:val="18"/>
              </w:rPr>
            </w:pPr>
          </w:p>
        </w:tc>
        <w:tc>
          <w:tcPr>
            <w:tcW w:w="1586" w:type="dxa"/>
            <w:vAlign w:val="center"/>
          </w:tcPr>
          <w:p w14:paraId="398397DC" w14:textId="63F54794" w:rsidR="009703AF" w:rsidRPr="00C95FB7" w:rsidRDefault="009703AF" w:rsidP="009703AF">
            <w:pPr>
              <w:jc w:val="center"/>
              <w:rPr>
                <w:rFonts w:ascii="Aptos" w:hAnsi="Aptos" w:cs="Arial"/>
                <w:b/>
                <w:sz w:val="18"/>
                <w:szCs w:val="18"/>
              </w:rPr>
            </w:pPr>
          </w:p>
        </w:tc>
      </w:tr>
      <w:tr w:rsidR="009703AF" w14:paraId="1EC2C947" w14:textId="08659965" w:rsidTr="00AF4998">
        <w:tc>
          <w:tcPr>
            <w:tcW w:w="1838" w:type="dxa"/>
            <w:vAlign w:val="center"/>
          </w:tcPr>
          <w:p w14:paraId="48A3936E" w14:textId="77777777" w:rsidR="009703AF" w:rsidRPr="00C95FB7" w:rsidRDefault="009703AF" w:rsidP="009A3B4A">
            <w:pPr>
              <w:rPr>
                <w:rFonts w:ascii="Aptos" w:hAnsi="Aptos" w:cs="Arial"/>
                <w:b/>
                <w:sz w:val="18"/>
                <w:szCs w:val="18"/>
              </w:rPr>
            </w:pPr>
          </w:p>
        </w:tc>
        <w:tc>
          <w:tcPr>
            <w:tcW w:w="3917" w:type="dxa"/>
            <w:vAlign w:val="center"/>
          </w:tcPr>
          <w:p w14:paraId="465BAECA" w14:textId="77777777" w:rsidR="009703AF" w:rsidRPr="00C95FB7" w:rsidRDefault="009703AF" w:rsidP="009A3B4A">
            <w:pPr>
              <w:rPr>
                <w:rFonts w:ascii="Aptos" w:hAnsi="Aptos" w:cs="Arial"/>
                <w:b/>
                <w:sz w:val="18"/>
                <w:szCs w:val="18"/>
              </w:rPr>
            </w:pPr>
          </w:p>
        </w:tc>
        <w:tc>
          <w:tcPr>
            <w:tcW w:w="1982" w:type="dxa"/>
            <w:vAlign w:val="center"/>
          </w:tcPr>
          <w:p w14:paraId="464D4E54" w14:textId="77777777" w:rsidR="009703AF" w:rsidRPr="00C95FB7" w:rsidRDefault="009703AF" w:rsidP="009A3B4A">
            <w:pPr>
              <w:rPr>
                <w:rFonts w:ascii="Aptos" w:hAnsi="Aptos" w:cs="Arial"/>
                <w:b/>
                <w:sz w:val="18"/>
                <w:szCs w:val="18"/>
              </w:rPr>
            </w:pPr>
          </w:p>
        </w:tc>
        <w:tc>
          <w:tcPr>
            <w:tcW w:w="1586" w:type="dxa"/>
            <w:vAlign w:val="center"/>
          </w:tcPr>
          <w:p w14:paraId="3CBA77FB" w14:textId="2B04C666" w:rsidR="009703AF" w:rsidRPr="00C95FB7" w:rsidRDefault="009703AF" w:rsidP="009703AF">
            <w:pPr>
              <w:jc w:val="center"/>
              <w:rPr>
                <w:rFonts w:ascii="Aptos" w:hAnsi="Aptos" w:cs="Arial"/>
                <w:b/>
                <w:sz w:val="18"/>
                <w:szCs w:val="18"/>
              </w:rPr>
            </w:pPr>
          </w:p>
        </w:tc>
      </w:tr>
      <w:tr w:rsidR="009703AF" w14:paraId="1E87AB62" w14:textId="5899AC2D" w:rsidTr="00AF4998">
        <w:tc>
          <w:tcPr>
            <w:tcW w:w="1838" w:type="dxa"/>
            <w:vAlign w:val="center"/>
          </w:tcPr>
          <w:p w14:paraId="31B07DB0" w14:textId="77777777" w:rsidR="009703AF" w:rsidRPr="00C95FB7" w:rsidRDefault="009703AF" w:rsidP="009A3B4A">
            <w:pPr>
              <w:rPr>
                <w:rFonts w:ascii="Aptos" w:hAnsi="Aptos" w:cs="Arial"/>
                <w:b/>
                <w:sz w:val="18"/>
                <w:szCs w:val="18"/>
              </w:rPr>
            </w:pPr>
          </w:p>
        </w:tc>
        <w:tc>
          <w:tcPr>
            <w:tcW w:w="3917" w:type="dxa"/>
            <w:vAlign w:val="center"/>
          </w:tcPr>
          <w:p w14:paraId="5AD29B0F" w14:textId="77777777" w:rsidR="009703AF" w:rsidRPr="00C95FB7" w:rsidRDefault="009703AF" w:rsidP="009A3B4A">
            <w:pPr>
              <w:rPr>
                <w:rFonts w:ascii="Aptos" w:hAnsi="Aptos" w:cs="Arial"/>
                <w:b/>
                <w:sz w:val="18"/>
                <w:szCs w:val="18"/>
              </w:rPr>
            </w:pPr>
          </w:p>
        </w:tc>
        <w:tc>
          <w:tcPr>
            <w:tcW w:w="1982" w:type="dxa"/>
            <w:vAlign w:val="center"/>
          </w:tcPr>
          <w:p w14:paraId="5C936B49" w14:textId="77777777" w:rsidR="009703AF" w:rsidRPr="00C95FB7" w:rsidRDefault="009703AF" w:rsidP="009A3B4A">
            <w:pPr>
              <w:rPr>
                <w:rFonts w:ascii="Aptos" w:hAnsi="Aptos" w:cs="Arial"/>
                <w:b/>
                <w:sz w:val="18"/>
                <w:szCs w:val="18"/>
              </w:rPr>
            </w:pPr>
          </w:p>
        </w:tc>
        <w:tc>
          <w:tcPr>
            <w:tcW w:w="1586" w:type="dxa"/>
            <w:vAlign w:val="center"/>
          </w:tcPr>
          <w:p w14:paraId="1A6F2BF1" w14:textId="713BF4F1" w:rsidR="009703AF" w:rsidRPr="00C95FB7" w:rsidRDefault="009703AF" w:rsidP="009703AF">
            <w:pPr>
              <w:jc w:val="center"/>
              <w:rPr>
                <w:rFonts w:ascii="Aptos" w:hAnsi="Aptos" w:cs="Arial"/>
                <w:b/>
                <w:sz w:val="18"/>
                <w:szCs w:val="18"/>
              </w:rPr>
            </w:pPr>
          </w:p>
        </w:tc>
      </w:tr>
      <w:tr w:rsidR="009703AF" w14:paraId="4EB04DC5" w14:textId="35F57E1D" w:rsidTr="00AF4998">
        <w:tc>
          <w:tcPr>
            <w:tcW w:w="1838" w:type="dxa"/>
            <w:vAlign w:val="center"/>
          </w:tcPr>
          <w:p w14:paraId="55C69C9A" w14:textId="77777777" w:rsidR="009703AF" w:rsidRPr="00C95FB7" w:rsidRDefault="009703AF" w:rsidP="009A3B4A">
            <w:pPr>
              <w:rPr>
                <w:rFonts w:ascii="Aptos" w:hAnsi="Aptos" w:cs="Arial"/>
                <w:b/>
                <w:sz w:val="18"/>
                <w:szCs w:val="18"/>
              </w:rPr>
            </w:pPr>
          </w:p>
        </w:tc>
        <w:tc>
          <w:tcPr>
            <w:tcW w:w="3917" w:type="dxa"/>
            <w:vAlign w:val="center"/>
          </w:tcPr>
          <w:p w14:paraId="3F729D28" w14:textId="77777777" w:rsidR="009703AF" w:rsidRPr="00C95FB7" w:rsidRDefault="009703AF" w:rsidP="009A3B4A">
            <w:pPr>
              <w:rPr>
                <w:rFonts w:ascii="Aptos" w:hAnsi="Aptos" w:cs="Arial"/>
                <w:b/>
                <w:sz w:val="18"/>
                <w:szCs w:val="18"/>
              </w:rPr>
            </w:pPr>
          </w:p>
        </w:tc>
        <w:tc>
          <w:tcPr>
            <w:tcW w:w="1982" w:type="dxa"/>
            <w:vAlign w:val="center"/>
          </w:tcPr>
          <w:p w14:paraId="2B03DFE0" w14:textId="77777777" w:rsidR="009703AF" w:rsidRPr="00C95FB7" w:rsidRDefault="009703AF" w:rsidP="009A3B4A">
            <w:pPr>
              <w:rPr>
                <w:rFonts w:ascii="Aptos" w:hAnsi="Aptos" w:cs="Arial"/>
                <w:b/>
                <w:sz w:val="18"/>
                <w:szCs w:val="18"/>
              </w:rPr>
            </w:pPr>
          </w:p>
        </w:tc>
        <w:tc>
          <w:tcPr>
            <w:tcW w:w="1586" w:type="dxa"/>
            <w:vAlign w:val="center"/>
          </w:tcPr>
          <w:p w14:paraId="25F3F5E7" w14:textId="2430C31B" w:rsidR="009703AF" w:rsidRPr="00C95FB7" w:rsidRDefault="009703AF" w:rsidP="009703AF">
            <w:pPr>
              <w:jc w:val="center"/>
              <w:rPr>
                <w:rFonts w:ascii="Aptos" w:hAnsi="Aptos" w:cs="Arial"/>
                <w:b/>
                <w:sz w:val="18"/>
                <w:szCs w:val="18"/>
              </w:rPr>
            </w:pPr>
          </w:p>
        </w:tc>
      </w:tr>
      <w:tr w:rsidR="009703AF" w14:paraId="2F0A23D4" w14:textId="1B2D70D1" w:rsidTr="00AF4998">
        <w:trPr>
          <w:trHeight w:val="63"/>
        </w:trPr>
        <w:tc>
          <w:tcPr>
            <w:tcW w:w="1838" w:type="dxa"/>
            <w:vAlign w:val="center"/>
          </w:tcPr>
          <w:p w14:paraId="5CA45DA6" w14:textId="77777777" w:rsidR="009703AF" w:rsidRPr="00C95FB7" w:rsidRDefault="009703AF" w:rsidP="009A3B4A">
            <w:pPr>
              <w:rPr>
                <w:rFonts w:ascii="Aptos" w:hAnsi="Aptos" w:cs="Arial"/>
                <w:b/>
                <w:sz w:val="18"/>
                <w:szCs w:val="18"/>
              </w:rPr>
            </w:pPr>
          </w:p>
        </w:tc>
        <w:tc>
          <w:tcPr>
            <w:tcW w:w="3917" w:type="dxa"/>
            <w:vAlign w:val="center"/>
          </w:tcPr>
          <w:p w14:paraId="28A99667" w14:textId="77777777" w:rsidR="009703AF" w:rsidRPr="00C95FB7" w:rsidRDefault="009703AF" w:rsidP="009A3B4A">
            <w:pPr>
              <w:rPr>
                <w:rFonts w:ascii="Aptos" w:hAnsi="Aptos" w:cs="Arial"/>
                <w:b/>
                <w:sz w:val="18"/>
                <w:szCs w:val="18"/>
              </w:rPr>
            </w:pPr>
          </w:p>
        </w:tc>
        <w:tc>
          <w:tcPr>
            <w:tcW w:w="1982" w:type="dxa"/>
            <w:vAlign w:val="center"/>
          </w:tcPr>
          <w:p w14:paraId="0CFBB2E1" w14:textId="77777777" w:rsidR="009703AF" w:rsidRPr="00C95FB7" w:rsidRDefault="009703AF" w:rsidP="009A3B4A">
            <w:pPr>
              <w:rPr>
                <w:rFonts w:ascii="Aptos" w:hAnsi="Aptos" w:cs="Arial"/>
                <w:b/>
                <w:sz w:val="18"/>
                <w:szCs w:val="18"/>
              </w:rPr>
            </w:pPr>
          </w:p>
        </w:tc>
        <w:tc>
          <w:tcPr>
            <w:tcW w:w="1586" w:type="dxa"/>
            <w:vAlign w:val="center"/>
          </w:tcPr>
          <w:p w14:paraId="394DC9DC" w14:textId="7DB99887" w:rsidR="009703AF" w:rsidRPr="00C95FB7" w:rsidRDefault="009703AF" w:rsidP="009703AF">
            <w:pPr>
              <w:jc w:val="center"/>
              <w:rPr>
                <w:rFonts w:ascii="Aptos" w:hAnsi="Aptos" w:cs="Arial"/>
                <w:b/>
                <w:sz w:val="18"/>
                <w:szCs w:val="18"/>
              </w:rPr>
            </w:pPr>
          </w:p>
        </w:tc>
      </w:tr>
      <w:tr w:rsidR="009703AF" w14:paraId="557AB3EC" w14:textId="7845BEC8" w:rsidTr="00AF4998">
        <w:trPr>
          <w:trHeight w:val="63"/>
        </w:trPr>
        <w:tc>
          <w:tcPr>
            <w:tcW w:w="1838" w:type="dxa"/>
            <w:vAlign w:val="center"/>
          </w:tcPr>
          <w:p w14:paraId="246CA457" w14:textId="77777777" w:rsidR="009703AF" w:rsidRPr="00C95FB7" w:rsidRDefault="009703AF" w:rsidP="00DD58AA">
            <w:pPr>
              <w:rPr>
                <w:rFonts w:ascii="Aptos" w:hAnsi="Aptos" w:cs="Arial"/>
                <w:b/>
                <w:sz w:val="18"/>
                <w:szCs w:val="18"/>
              </w:rPr>
            </w:pPr>
          </w:p>
        </w:tc>
        <w:tc>
          <w:tcPr>
            <w:tcW w:w="3917" w:type="dxa"/>
            <w:vAlign w:val="center"/>
          </w:tcPr>
          <w:p w14:paraId="76E95799" w14:textId="77777777" w:rsidR="009703AF" w:rsidRPr="00C95FB7" w:rsidRDefault="009703AF" w:rsidP="00DD58AA">
            <w:pPr>
              <w:rPr>
                <w:rFonts w:ascii="Aptos" w:hAnsi="Aptos" w:cs="Arial"/>
                <w:b/>
                <w:sz w:val="18"/>
                <w:szCs w:val="18"/>
              </w:rPr>
            </w:pPr>
          </w:p>
        </w:tc>
        <w:tc>
          <w:tcPr>
            <w:tcW w:w="1982" w:type="dxa"/>
            <w:vAlign w:val="center"/>
          </w:tcPr>
          <w:p w14:paraId="70D2790C" w14:textId="77777777" w:rsidR="009703AF" w:rsidRPr="00C95FB7" w:rsidRDefault="009703AF" w:rsidP="00DD58AA">
            <w:pPr>
              <w:rPr>
                <w:rFonts w:ascii="Aptos" w:hAnsi="Aptos" w:cs="Arial"/>
                <w:b/>
                <w:sz w:val="18"/>
                <w:szCs w:val="18"/>
              </w:rPr>
            </w:pPr>
          </w:p>
        </w:tc>
        <w:tc>
          <w:tcPr>
            <w:tcW w:w="1586" w:type="dxa"/>
            <w:vAlign w:val="center"/>
          </w:tcPr>
          <w:p w14:paraId="26B4F1E6" w14:textId="541D7C50" w:rsidR="009703AF" w:rsidRPr="00C95FB7" w:rsidRDefault="009703AF" w:rsidP="009703AF">
            <w:pPr>
              <w:jc w:val="center"/>
              <w:rPr>
                <w:rFonts w:ascii="Aptos" w:hAnsi="Aptos" w:cs="Arial"/>
                <w:b/>
                <w:sz w:val="18"/>
                <w:szCs w:val="18"/>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49B52AD2"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33082A6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551328C6" w:rsidR="00D062BE" w:rsidRDefault="00F81368"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3EE4766B"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5448B91"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61005800"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7777777" w:rsidR="003A18C5" w:rsidRDefault="003A18C5">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DEFA7B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1D4C909E" w:rsidR="000A7027" w:rsidRDefault="00E45C1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0A36AD75"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71D7069C"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16F081C6"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79BFD00A"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361B6440"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04D54561" w:rsidR="00953FFE" w:rsidRPr="00706BD9" w:rsidRDefault="00B024EA" w:rsidP="00DD58AA">
            <w:pPr>
              <w:pStyle w:val="BodyTextIndent"/>
              <w:ind w:left="0" w:firstLine="0"/>
              <w:rPr>
                <w:rFonts w:ascii="Aptos" w:hAnsi="Aptos" w:cs="Arial"/>
                <w:b/>
                <w:iCs/>
                <w:color w:val="000000"/>
                <w:sz w:val="20"/>
                <w:highlight w:val="yellow"/>
              </w:rPr>
            </w:pPr>
            <w:r w:rsidRPr="00A52D80">
              <w:rPr>
                <w:rFonts w:ascii="Aptos" w:hAnsi="Aptos" w:cs="Arial"/>
                <w:bCs/>
                <w:iCs/>
                <w:color w:val="000000" w:themeColor="text1"/>
                <w:sz w:val="20"/>
              </w:rPr>
              <w:t>2024.007B.N.v1.Chimalliviridae_15mg.xlsx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2F371B8A"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7777777" w:rsidR="00953FFE" w:rsidRDefault="00953FFE" w:rsidP="00DD58AA">
            <w:pPr>
              <w:rPr>
                <w:rFonts w:ascii="Aptos" w:eastAsia="Times" w:hAnsi="Aptos" w:cs="Arial"/>
                <w:b/>
                <w:color w:val="000000"/>
                <w:sz w:val="20"/>
                <w:szCs w:val="20"/>
                <w:lang w:eastAsia="en-GB"/>
              </w:rPr>
            </w:pP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2CB9E576" w:rsidR="00953FFE" w:rsidRDefault="00032E8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274F06E8"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331C35F2"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00032E8E">
              <w:rPr>
                <w:rFonts w:ascii="Aptos" w:hAnsi="Aptos" w:cs="Arial"/>
                <w:b/>
                <w:bCs/>
                <w:color w:val="808080" w:themeColor="background1" w:themeShade="8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1D7CBC09"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06F05A05" w14:textId="77777777" w:rsidR="00B07A39" w:rsidRDefault="00B07A39" w:rsidP="00DD58AA">
            <w:pPr>
              <w:rPr>
                <w:rFonts w:ascii="Aptos" w:hAnsi="Aptos" w:cs="Arial"/>
                <w:i/>
              </w:rPr>
            </w:pPr>
          </w:p>
          <w:p w14:paraId="2858EDEF" w14:textId="2E261B41" w:rsidR="00A77B8E" w:rsidRPr="00F73959" w:rsidRDefault="00A77B8E" w:rsidP="00DD58AA">
            <w:pPr>
              <w:rPr>
                <w:rFonts w:ascii="Aptos" w:hAnsi="Aptos" w:cs="Arial"/>
              </w:rPr>
            </w:pPr>
            <w:r w:rsidRPr="00F73959">
              <w:rPr>
                <w:rFonts w:ascii="Aptos" w:hAnsi="Aptos" w:cs="Arial"/>
                <w:i/>
              </w:rPr>
              <w:t xml:space="preserve">Taxonomic </w:t>
            </w:r>
            <w:r w:rsidR="00363A30" w:rsidRPr="00F73959">
              <w:rPr>
                <w:rFonts w:ascii="Aptos" w:hAnsi="Aptos" w:cs="Arial"/>
                <w:i/>
              </w:rPr>
              <w:t>rank</w:t>
            </w:r>
            <w:r w:rsidRPr="00F73959">
              <w:rPr>
                <w:rFonts w:ascii="Aptos" w:hAnsi="Aptos" w:cs="Arial"/>
                <w:i/>
              </w:rPr>
              <w:t>(s) affected</w:t>
            </w:r>
            <w:r w:rsidRPr="00F73959">
              <w:rPr>
                <w:rFonts w:ascii="Aptos" w:hAnsi="Aptos" w:cs="Arial"/>
              </w:rPr>
              <w:t xml:space="preserve">:       </w:t>
            </w:r>
          </w:p>
          <w:p w14:paraId="76ACB905" w14:textId="25EDAC98" w:rsidR="00A77B8E" w:rsidRPr="00F73959" w:rsidRDefault="00032E8E" w:rsidP="00DD58AA">
            <w:pPr>
              <w:rPr>
                <w:rFonts w:ascii="Aptos" w:hAnsi="Aptos" w:cs="Arial"/>
              </w:rPr>
            </w:pPr>
            <w:r w:rsidRPr="00F73959">
              <w:rPr>
                <w:rFonts w:ascii="Aptos" w:hAnsi="Aptos" w:cs="Arial"/>
              </w:rPr>
              <w:t xml:space="preserve">         We propose to move </w:t>
            </w:r>
            <w:r w:rsidR="00E15C25">
              <w:rPr>
                <w:rFonts w:ascii="Aptos" w:hAnsi="Aptos" w:cs="Arial"/>
              </w:rPr>
              <w:t>fifteen</w:t>
            </w:r>
            <w:r w:rsidRPr="00F73959">
              <w:rPr>
                <w:rFonts w:ascii="Aptos" w:hAnsi="Aptos" w:cs="Arial"/>
              </w:rPr>
              <w:t xml:space="preserve"> genera into the </w:t>
            </w:r>
            <w:r w:rsidR="009755CB" w:rsidRPr="009755CB">
              <w:rPr>
                <w:rFonts w:ascii="Aptos" w:hAnsi="Aptos" w:cs="Arial"/>
                <w:i/>
                <w:iCs/>
              </w:rPr>
              <w:t>Chimallivirdae</w:t>
            </w:r>
            <w:r w:rsidRPr="00F73959">
              <w:rPr>
                <w:rFonts w:ascii="Aptos" w:hAnsi="Aptos" w:cs="Arial"/>
              </w:rPr>
              <w:t xml:space="preserve"> family and remove one genus from this family.</w:t>
            </w:r>
          </w:p>
          <w:p w14:paraId="5B42F4CB" w14:textId="77777777" w:rsidR="00A77B8E" w:rsidRPr="00F73959" w:rsidRDefault="00A77B8E" w:rsidP="00DD58AA">
            <w:pPr>
              <w:rPr>
                <w:rFonts w:ascii="Aptos" w:hAnsi="Aptos" w:cs="Arial"/>
              </w:rPr>
            </w:pPr>
          </w:p>
          <w:p w14:paraId="32B5F2E1" w14:textId="77777777" w:rsidR="00A77B8E" w:rsidRPr="00F73959" w:rsidRDefault="00A77B8E" w:rsidP="00DD58AA">
            <w:pPr>
              <w:rPr>
                <w:rFonts w:ascii="Aptos" w:hAnsi="Aptos" w:cs="Arial"/>
              </w:rPr>
            </w:pPr>
            <w:r w:rsidRPr="00F73959">
              <w:rPr>
                <w:rFonts w:ascii="Aptos" w:hAnsi="Aptos" w:cs="Arial"/>
                <w:i/>
              </w:rPr>
              <w:t>Description of current taxonomy</w:t>
            </w:r>
            <w:r w:rsidRPr="00F73959">
              <w:rPr>
                <w:rFonts w:ascii="Aptos" w:hAnsi="Aptos" w:cs="Arial"/>
              </w:rPr>
              <w:t xml:space="preserve">:       </w:t>
            </w:r>
          </w:p>
          <w:p w14:paraId="09336122" w14:textId="4D15A6D9" w:rsidR="00A77B8E" w:rsidRPr="00F73959" w:rsidRDefault="00032E8E" w:rsidP="00DD58AA">
            <w:pPr>
              <w:rPr>
                <w:rFonts w:ascii="Aptos" w:hAnsi="Aptos" w:cs="Arial"/>
                <w:iCs/>
              </w:rPr>
            </w:pPr>
            <w:r w:rsidRPr="00F73959">
              <w:rPr>
                <w:rFonts w:ascii="Aptos" w:hAnsi="Aptos" w:cs="Arial"/>
                <w:iCs/>
              </w:rPr>
              <w:t xml:space="preserve">         Last year, we submitted a proposal to create a new viral family called </w:t>
            </w:r>
            <w:r w:rsidR="009755CB" w:rsidRPr="009755CB">
              <w:rPr>
                <w:rFonts w:ascii="Aptos" w:hAnsi="Aptos" w:cs="Arial"/>
                <w:i/>
                <w:iCs/>
              </w:rPr>
              <w:t>Chimallivirdae</w:t>
            </w:r>
            <w:r w:rsidRPr="00F73959">
              <w:rPr>
                <w:rFonts w:ascii="Aptos" w:hAnsi="Aptos" w:cs="Arial"/>
                <w:iCs/>
              </w:rPr>
              <w:t xml:space="preserve"> and re-assigned currently classified viruses into this family. This proposal was accepted, but in the meantime, more viruses that belong in this family have been officially recognized and classified by the ICTV. Since these proposals were submitted in the same year as ours, and there was no existing family that was appropriate for them to be assigned to at the time, these viruses were not assigned to any viral families. However, we believe that these viruses belong to the </w:t>
            </w:r>
            <w:r w:rsidR="00574D15" w:rsidRPr="00F73959">
              <w:rPr>
                <w:rFonts w:ascii="Aptos" w:hAnsi="Aptos" w:cs="Arial"/>
                <w:iCs/>
              </w:rPr>
              <w:t>now-recognized</w:t>
            </w:r>
            <w:r w:rsidRPr="00F73959">
              <w:rPr>
                <w:rFonts w:ascii="Aptos" w:hAnsi="Aptos" w:cs="Arial"/>
                <w:iCs/>
              </w:rPr>
              <w:t xml:space="preserve"> </w:t>
            </w:r>
            <w:r w:rsidR="009755CB" w:rsidRPr="009755CB">
              <w:rPr>
                <w:rFonts w:ascii="Aptos" w:hAnsi="Aptos" w:cs="Arial"/>
                <w:i/>
                <w:iCs/>
              </w:rPr>
              <w:t>Chimallivirdae</w:t>
            </w:r>
            <w:r w:rsidRPr="00F73959">
              <w:rPr>
                <w:rFonts w:ascii="Aptos" w:hAnsi="Aptos" w:cs="Arial"/>
                <w:iCs/>
              </w:rPr>
              <w:t xml:space="preserve"> family.</w:t>
            </w:r>
          </w:p>
          <w:p w14:paraId="1321FC18" w14:textId="77777777" w:rsidR="00A77B8E" w:rsidRPr="00F73959" w:rsidRDefault="00A77B8E" w:rsidP="00DD58AA">
            <w:pPr>
              <w:rPr>
                <w:rFonts w:ascii="Aptos" w:hAnsi="Aptos" w:cs="Arial"/>
                <w:iCs/>
              </w:rPr>
            </w:pPr>
          </w:p>
          <w:p w14:paraId="19D0D4AD" w14:textId="77777777" w:rsidR="00A77B8E" w:rsidRPr="00F73959" w:rsidRDefault="00A77B8E" w:rsidP="00DD58AA">
            <w:pPr>
              <w:rPr>
                <w:rFonts w:ascii="Aptos" w:hAnsi="Aptos" w:cs="Arial"/>
              </w:rPr>
            </w:pPr>
            <w:r w:rsidRPr="00F73959">
              <w:rPr>
                <w:rFonts w:ascii="Aptos" w:hAnsi="Aptos" w:cs="Arial"/>
                <w:i/>
              </w:rPr>
              <w:t>Proposed</w:t>
            </w:r>
            <w:r w:rsidRPr="00F73959">
              <w:rPr>
                <w:rFonts w:ascii="Aptos" w:hAnsi="Aptos" w:cs="Arial"/>
              </w:rPr>
              <w:t xml:space="preserve"> </w:t>
            </w:r>
            <w:r w:rsidRPr="00F73959">
              <w:rPr>
                <w:rFonts w:ascii="Aptos" w:hAnsi="Aptos" w:cs="Arial"/>
                <w:i/>
              </w:rPr>
              <w:t>taxonomic change(s):</w:t>
            </w:r>
            <w:r w:rsidRPr="00F73959">
              <w:rPr>
                <w:rFonts w:ascii="Aptos" w:hAnsi="Aptos" w:cs="Arial"/>
              </w:rPr>
              <w:t xml:space="preserve">     </w:t>
            </w:r>
          </w:p>
          <w:p w14:paraId="7B7BADE9" w14:textId="108AE686" w:rsidR="00A77B8E" w:rsidRPr="00F73959" w:rsidRDefault="00032E8E" w:rsidP="00DD58AA">
            <w:pPr>
              <w:rPr>
                <w:rFonts w:ascii="Aptos" w:hAnsi="Aptos" w:cs="Arial"/>
                <w:iCs/>
              </w:rPr>
            </w:pPr>
            <w:r w:rsidRPr="00F73959">
              <w:rPr>
                <w:rFonts w:ascii="Aptos" w:hAnsi="Aptos" w:cs="Arial"/>
                <w:iCs/>
              </w:rPr>
              <w:t xml:space="preserve">         Members of the newly created genera </w:t>
            </w:r>
            <w:r w:rsidRPr="00F73959">
              <w:rPr>
                <w:rFonts w:ascii="Aptos" w:hAnsi="Aptos" w:cs="Arial"/>
                <w:i/>
              </w:rPr>
              <w:t>Miamivirus</w:t>
            </w:r>
            <w:r w:rsidRPr="00F73959">
              <w:rPr>
                <w:rFonts w:ascii="Aptos" w:hAnsi="Aptos" w:cs="Arial"/>
                <w:iCs/>
              </w:rPr>
              <w:t xml:space="preserve">, </w:t>
            </w:r>
            <w:r w:rsidRPr="00F73959">
              <w:rPr>
                <w:rFonts w:ascii="Aptos" w:hAnsi="Aptos" w:cs="Arial"/>
                <w:i/>
              </w:rPr>
              <w:t>Nimduovirus</w:t>
            </w:r>
            <w:r w:rsidRPr="00F73959">
              <w:rPr>
                <w:rFonts w:ascii="Aptos" w:hAnsi="Aptos" w:cs="Arial"/>
                <w:iCs/>
              </w:rPr>
              <w:t xml:space="preserve">, </w:t>
            </w:r>
            <w:r w:rsidRPr="00F73959">
              <w:rPr>
                <w:rFonts w:ascii="Aptos" w:hAnsi="Aptos" w:cs="Arial"/>
                <w:i/>
              </w:rPr>
              <w:t>Meadowvirus</w:t>
            </w:r>
            <w:r w:rsidRPr="00F73959">
              <w:rPr>
                <w:rFonts w:ascii="Aptos" w:hAnsi="Aptos" w:cs="Arial"/>
                <w:iCs/>
              </w:rPr>
              <w:t xml:space="preserve">, </w:t>
            </w:r>
            <w:r w:rsidRPr="00F73959">
              <w:rPr>
                <w:rFonts w:ascii="Aptos" w:hAnsi="Aptos" w:cs="Arial"/>
                <w:i/>
              </w:rPr>
              <w:t>Branisovskavirus</w:t>
            </w:r>
            <w:r w:rsidRPr="00F73959">
              <w:rPr>
                <w:rFonts w:ascii="Aptos" w:hAnsi="Aptos" w:cs="Arial"/>
                <w:iCs/>
              </w:rPr>
              <w:t xml:space="preserve">, </w:t>
            </w:r>
            <w:r w:rsidRPr="00F73959">
              <w:rPr>
                <w:rFonts w:ascii="Aptos" w:hAnsi="Aptos" w:cs="Arial"/>
                <w:i/>
              </w:rPr>
              <w:t>Ferozepurvirus</w:t>
            </w:r>
            <w:r w:rsidRPr="00F73959">
              <w:rPr>
                <w:rFonts w:ascii="Aptos" w:hAnsi="Aptos" w:cs="Arial"/>
                <w:iCs/>
              </w:rPr>
              <w:t xml:space="preserve">, </w:t>
            </w:r>
            <w:r w:rsidRPr="00F73959">
              <w:rPr>
                <w:rFonts w:ascii="Aptos" w:hAnsi="Aptos" w:cs="Arial"/>
                <w:i/>
              </w:rPr>
              <w:t>Chaoshanvirus</w:t>
            </w:r>
            <w:r w:rsidRPr="00F73959">
              <w:rPr>
                <w:rFonts w:ascii="Aptos" w:hAnsi="Aptos" w:cs="Arial"/>
                <w:iCs/>
              </w:rPr>
              <w:t xml:space="preserve">, </w:t>
            </w:r>
            <w:r w:rsidRPr="00F73959">
              <w:rPr>
                <w:rFonts w:ascii="Aptos" w:hAnsi="Aptos" w:cs="Arial"/>
                <w:i/>
              </w:rPr>
              <w:t>Ludhianavirus</w:t>
            </w:r>
            <w:r w:rsidRPr="00F73959">
              <w:rPr>
                <w:rFonts w:ascii="Aptos" w:hAnsi="Aptos" w:cs="Arial"/>
                <w:iCs/>
              </w:rPr>
              <w:t xml:space="preserve">, </w:t>
            </w:r>
            <w:r w:rsidRPr="00F73959">
              <w:rPr>
                <w:rFonts w:ascii="Aptos" w:hAnsi="Aptos" w:cs="Arial"/>
                <w:i/>
              </w:rPr>
              <w:t>Siatvirus</w:t>
            </w:r>
            <w:r w:rsidRPr="00F73959">
              <w:rPr>
                <w:rFonts w:ascii="Aptos" w:hAnsi="Aptos" w:cs="Arial"/>
                <w:iCs/>
              </w:rPr>
              <w:t xml:space="preserve">, </w:t>
            </w:r>
            <w:r w:rsidRPr="00F73959">
              <w:rPr>
                <w:rFonts w:ascii="Aptos" w:hAnsi="Aptos" w:cs="Arial"/>
                <w:i/>
              </w:rPr>
              <w:t>Maaswegvirus</w:t>
            </w:r>
            <w:r w:rsidRPr="00F73959">
              <w:rPr>
                <w:rFonts w:ascii="Aptos" w:hAnsi="Aptos" w:cs="Arial"/>
                <w:iCs/>
              </w:rPr>
              <w:t xml:space="preserve">, </w:t>
            </w:r>
            <w:r w:rsidRPr="00F73959">
              <w:rPr>
                <w:rFonts w:ascii="Aptos" w:hAnsi="Aptos" w:cs="Arial"/>
                <w:i/>
              </w:rPr>
              <w:t>Eowynvirus</w:t>
            </w:r>
            <w:r w:rsidRPr="00F73959">
              <w:rPr>
                <w:rFonts w:ascii="Aptos" w:hAnsi="Aptos" w:cs="Arial"/>
                <w:iCs/>
              </w:rPr>
              <w:t xml:space="preserve">, </w:t>
            </w:r>
            <w:r w:rsidRPr="00F73959">
              <w:rPr>
                <w:rFonts w:ascii="Aptos" w:hAnsi="Aptos" w:cs="Arial"/>
                <w:i/>
              </w:rPr>
              <w:t>Miltoncavirus</w:t>
            </w:r>
            <w:r w:rsidRPr="00F73959">
              <w:rPr>
                <w:rFonts w:ascii="Aptos" w:hAnsi="Aptos" w:cs="Arial"/>
                <w:iCs/>
              </w:rPr>
              <w:t xml:space="preserve">, </w:t>
            </w:r>
            <w:r w:rsidRPr="00F73959">
              <w:rPr>
                <w:rFonts w:ascii="Aptos" w:hAnsi="Aptos" w:cs="Arial"/>
                <w:i/>
              </w:rPr>
              <w:t>Phabiovirus</w:t>
            </w:r>
            <w:r w:rsidRPr="00F73959">
              <w:rPr>
                <w:rFonts w:ascii="Aptos" w:hAnsi="Aptos" w:cs="Arial"/>
                <w:iCs/>
              </w:rPr>
              <w:t xml:space="preserve">, </w:t>
            </w:r>
            <w:r w:rsidRPr="00F73959">
              <w:rPr>
                <w:rFonts w:ascii="Aptos" w:hAnsi="Aptos" w:cs="Arial"/>
                <w:i/>
              </w:rPr>
              <w:t>Serwervirus</w:t>
            </w:r>
            <w:r w:rsidRPr="00F73959">
              <w:rPr>
                <w:rFonts w:ascii="Aptos" w:hAnsi="Aptos" w:cs="Arial"/>
                <w:iCs/>
              </w:rPr>
              <w:t xml:space="preserve">, </w:t>
            </w:r>
            <w:r w:rsidRPr="00F73959">
              <w:rPr>
                <w:rFonts w:ascii="Aptos" w:hAnsi="Aptos" w:cs="Arial"/>
                <w:i/>
              </w:rPr>
              <w:t>Tepukevirus</w:t>
            </w:r>
            <w:r w:rsidR="00574D15" w:rsidRPr="00F73959">
              <w:rPr>
                <w:rFonts w:ascii="Aptos" w:hAnsi="Aptos" w:cs="Arial"/>
                <w:iCs/>
              </w:rPr>
              <w:t xml:space="preserve">, and </w:t>
            </w:r>
            <w:r w:rsidR="00574D15" w:rsidRPr="00F73959">
              <w:rPr>
                <w:rFonts w:ascii="Aptos" w:hAnsi="Aptos" w:cs="Arial"/>
                <w:i/>
              </w:rPr>
              <w:t>Pawinskivirus</w:t>
            </w:r>
            <w:r w:rsidRPr="00F73959">
              <w:rPr>
                <w:rFonts w:ascii="Aptos" w:hAnsi="Aptos" w:cs="Arial"/>
                <w:iCs/>
              </w:rPr>
              <w:t xml:space="preserve"> should be added to the family </w:t>
            </w:r>
            <w:r w:rsidR="009755CB" w:rsidRPr="009755CB">
              <w:rPr>
                <w:rFonts w:ascii="Aptos" w:hAnsi="Aptos" w:cs="Arial"/>
                <w:i/>
                <w:iCs/>
              </w:rPr>
              <w:t>Chimallivirdae</w:t>
            </w:r>
            <w:r w:rsidRPr="00F73959">
              <w:rPr>
                <w:rFonts w:ascii="Aptos" w:hAnsi="Aptos" w:cs="Arial"/>
                <w:iCs/>
              </w:rPr>
              <w:t xml:space="preserve">. Additionally, the genus </w:t>
            </w:r>
            <w:r w:rsidRPr="00F73959">
              <w:rPr>
                <w:rFonts w:ascii="Aptos" w:hAnsi="Aptos" w:cs="Arial"/>
                <w:i/>
              </w:rPr>
              <w:t>Takahashivirus</w:t>
            </w:r>
            <w:r w:rsidRPr="00F73959">
              <w:rPr>
                <w:rFonts w:ascii="Aptos" w:hAnsi="Aptos" w:cs="Arial"/>
                <w:iCs/>
              </w:rPr>
              <w:t xml:space="preserve"> should be removed from the family Chimallivirus, as it was included in our proposal</w:t>
            </w:r>
            <w:r w:rsidR="00574D15" w:rsidRPr="00F73959">
              <w:rPr>
                <w:rFonts w:ascii="Aptos" w:hAnsi="Aptos" w:cs="Arial"/>
                <w:iCs/>
              </w:rPr>
              <w:t xml:space="preserve"> excel sheet</w:t>
            </w:r>
            <w:r w:rsidRPr="00F73959">
              <w:rPr>
                <w:rFonts w:ascii="Aptos" w:hAnsi="Aptos" w:cs="Arial"/>
                <w:iCs/>
              </w:rPr>
              <w:t xml:space="preserve"> last year by mistake and should not belong to this family.</w:t>
            </w:r>
          </w:p>
          <w:p w14:paraId="52CBC545" w14:textId="77777777" w:rsidR="00A77B8E" w:rsidRPr="00F73959" w:rsidRDefault="00A77B8E" w:rsidP="00DD58AA">
            <w:pPr>
              <w:rPr>
                <w:rFonts w:ascii="Aptos" w:hAnsi="Aptos" w:cs="Arial"/>
              </w:rPr>
            </w:pPr>
          </w:p>
          <w:p w14:paraId="6E5BCB32" w14:textId="77777777" w:rsidR="00A77B8E" w:rsidRPr="00F73959" w:rsidRDefault="00A77B8E" w:rsidP="00DD58AA">
            <w:pPr>
              <w:pStyle w:val="BodyTextIndent"/>
              <w:ind w:left="0" w:firstLine="0"/>
              <w:rPr>
                <w:rFonts w:ascii="Aptos" w:hAnsi="Aptos" w:cs="Arial"/>
                <w:color w:val="000000"/>
                <w:szCs w:val="24"/>
              </w:rPr>
            </w:pPr>
            <w:r w:rsidRPr="00F73959">
              <w:rPr>
                <w:rFonts w:ascii="Aptos" w:hAnsi="Aptos" w:cs="Arial"/>
                <w:i/>
                <w:szCs w:val="24"/>
              </w:rPr>
              <w:t>Justification</w:t>
            </w:r>
            <w:r w:rsidRPr="00F73959">
              <w:rPr>
                <w:rFonts w:ascii="Aptos" w:hAnsi="Aptos" w:cs="Arial"/>
                <w:szCs w:val="24"/>
              </w:rPr>
              <w:t>:</w:t>
            </w:r>
          </w:p>
          <w:p w14:paraId="1C77773D" w14:textId="100F039A" w:rsidR="00A77B8E" w:rsidRDefault="00032E8E" w:rsidP="00DD58AA">
            <w:pPr>
              <w:rPr>
                <w:rFonts w:ascii="Aptos" w:hAnsi="Aptos" w:cs="Arial"/>
              </w:rPr>
            </w:pPr>
            <w:r w:rsidRPr="00F73959">
              <w:rPr>
                <w:rFonts w:ascii="Aptos" w:hAnsi="Aptos" w:cs="Arial"/>
              </w:rPr>
              <w:t xml:space="preserve">         We have redone the phylogenetic analysis used to support the creation of the </w:t>
            </w:r>
            <w:r w:rsidR="009755CB" w:rsidRPr="009755CB">
              <w:rPr>
                <w:rFonts w:ascii="Aptos" w:hAnsi="Aptos" w:cs="Arial"/>
                <w:i/>
                <w:iCs/>
              </w:rPr>
              <w:t>Chimallivirdae</w:t>
            </w:r>
            <w:r w:rsidRPr="00F73959">
              <w:rPr>
                <w:rFonts w:ascii="Aptos" w:hAnsi="Aptos" w:cs="Arial"/>
              </w:rPr>
              <w:t xml:space="preserve"> family and included these newly </w:t>
            </w:r>
            <w:r w:rsidR="00E15C25">
              <w:rPr>
                <w:rFonts w:ascii="Aptos" w:hAnsi="Aptos" w:cs="Arial"/>
              </w:rPr>
              <w:t>classified</w:t>
            </w:r>
            <w:r w:rsidRPr="00F73959">
              <w:rPr>
                <w:rFonts w:ascii="Aptos" w:hAnsi="Aptos" w:cs="Arial"/>
              </w:rPr>
              <w:t xml:space="preserve"> genera. This shows that these</w:t>
            </w:r>
            <w:r w:rsidR="00E15C25">
              <w:rPr>
                <w:rFonts w:ascii="Aptos" w:hAnsi="Aptos" w:cs="Arial"/>
              </w:rPr>
              <w:t xml:space="preserve"> new</w:t>
            </w:r>
            <w:r w:rsidRPr="00F73959">
              <w:rPr>
                <w:rFonts w:ascii="Aptos" w:hAnsi="Aptos" w:cs="Arial"/>
              </w:rPr>
              <w:t xml:space="preserve"> genera belong in the family </w:t>
            </w:r>
            <w:r w:rsidR="009755CB" w:rsidRPr="009755CB">
              <w:rPr>
                <w:rFonts w:ascii="Aptos" w:hAnsi="Aptos" w:cs="Arial"/>
                <w:i/>
                <w:iCs/>
              </w:rPr>
              <w:t>Chimallivirdae</w:t>
            </w:r>
            <w:r w:rsidRPr="00F73959">
              <w:rPr>
                <w:rFonts w:ascii="Aptos" w:hAnsi="Aptos" w:cs="Arial"/>
              </w:rPr>
              <w:t xml:space="preserve">, while </w:t>
            </w:r>
            <w:r w:rsidRPr="00F73959">
              <w:rPr>
                <w:rFonts w:ascii="Aptos" w:hAnsi="Aptos" w:cs="Arial"/>
                <w:i/>
                <w:iCs/>
              </w:rPr>
              <w:t>Takahashivirus PBS1</w:t>
            </w:r>
            <w:r w:rsidRPr="00F73959">
              <w:rPr>
                <w:rFonts w:ascii="Aptos" w:hAnsi="Aptos" w:cs="Arial"/>
              </w:rPr>
              <w:t>, which we included by mistake, does not.</w:t>
            </w:r>
          </w:p>
          <w:p w14:paraId="18507DF4" w14:textId="7E704119" w:rsidR="00B07A39" w:rsidRPr="00574D15" w:rsidRDefault="00B07A39" w:rsidP="00DD58AA">
            <w:pPr>
              <w:rPr>
                <w:rFonts w:ascii="Aptos" w:hAnsi="Aptos" w:cs="Arial"/>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1C14109B" w:rsidR="00A77B8E" w:rsidRDefault="00A77B8E" w:rsidP="00A52D80">
            <w:pPr>
              <w:pStyle w:val="BodyTextIndent"/>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79F0111D" w14:textId="0E85F151" w:rsidR="00A77B8E" w:rsidRPr="00F73959" w:rsidRDefault="00AA28BD" w:rsidP="00DD58AA">
            <w:pPr>
              <w:rPr>
                <w:rFonts w:ascii="Aptos" w:hAnsi="Aptos" w:cs="Arial"/>
              </w:rPr>
            </w:pPr>
            <w:r w:rsidRPr="00F73959">
              <w:rPr>
                <w:rFonts w:ascii="Aptos" w:hAnsi="Aptos" w:cs="Arial"/>
              </w:rPr>
              <w:t xml:space="preserve">The </w:t>
            </w:r>
            <w:r w:rsidR="009755CB" w:rsidRPr="009755CB">
              <w:rPr>
                <w:rFonts w:ascii="Aptos" w:hAnsi="Aptos" w:cs="Arial"/>
                <w:i/>
                <w:iCs/>
              </w:rPr>
              <w:t>Chimallivirdae</w:t>
            </w:r>
            <w:r w:rsidRPr="00F73959">
              <w:rPr>
                <w:rFonts w:ascii="Aptos" w:hAnsi="Aptos" w:cs="Arial"/>
              </w:rPr>
              <w:t xml:space="preserve"> family was accepted this past year as a viral family characterized by a core genome of 68 genes that share some synteny across divergent family members, as described in the </w:t>
            </w:r>
            <w:r w:rsidR="009755CB" w:rsidRPr="009755CB">
              <w:rPr>
                <w:rFonts w:ascii="Aptos" w:hAnsi="Aptos" w:cs="Arial"/>
                <w:i/>
                <w:iCs/>
              </w:rPr>
              <w:t>Chimallivirdae</w:t>
            </w:r>
            <w:r w:rsidRPr="00F73959">
              <w:rPr>
                <w:rFonts w:ascii="Aptos" w:hAnsi="Aptos" w:cs="Arial"/>
              </w:rPr>
              <w:t xml:space="preserve"> family proposal last year and in Prichard et al. 2023 (1). </w:t>
            </w:r>
            <w:r w:rsidR="008861B8" w:rsidRPr="00F73959">
              <w:rPr>
                <w:rFonts w:ascii="Aptos" w:hAnsi="Aptos" w:cs="Arial"/>
              </w:rPr>
              <w:t>All currently characterized members of this family replicate by forming a nucleus-like structure (</w:t>
            </w:r>
            <w:r w:rsidR="0076677D" w:rsidRPr="00F73959">
              <w:rPr>
                <w:rFonts w:ascii="Aptos" w:hAnsi="Aptos" w:cs="Arial"/>
              </w:rPr>
              <w:t>1</w:t>
            </w:r>
            <w:r w:rsidR="008861B8" w:rsidRPr="00F73959">
              <w:rPr>
                <w:rFonts w:ascii="Aptos" w:hAnsi="Aptos" w:cs="Arial"/>
              </w:rPr>
              <w:t>-</w:t>
            </w:r>
            <w:r w:rsidR="0076677D" w:rsidRPr="00F73959">
              <w:rPr>
                <w:rFonts w:ascii="Aptos" w:hAnsi="Aptos" w:cs="Arial"/>
              </w:rPr>
              <w:t>7</w:t>
            </w:r>
            <w:r w:rsidR="008861B8" w:rsidRPr="00F73959">
              <w:rPr>
                <w:rFonts w:ascii="Aptos" w:hAnsi="Aptos" w:cs="Arial"/>
              </w:rPr>
              <w:t>)</w:t>
            </w:r>
            <w:r w:rsidR="00933160">
              <w:rPr>
                <w:rFonts w:ascii="Aptos" w:hAnsi="Aptos" w:cs="Arial"/>
              </w:rPr>
              <w:t xml:space="preserve"> made up of the protein chimallin (8)</w:t>
            </w:r>
            <w:r w:rsidR="008861B8" w:rsidRPr="00F73959">
              <w:rPr>
                <w:rFonts w:ascii="Aptos" w:hAnsi="Aptos" w:cs="Arial"/>
              </w:rPr>
              <w:t xml:space="preserve">, providing a biological relevance to the genome similarity seen in the phages of this family. However, </w:t>
            </w:r>
            <w:r w:rsidR="00933160">
              <w:rPr>
                <w:rFonts w:ascii="Aptos" w:hAnsi="Aptos" w:cs="Arial"/>
              </w:rPr>
              <w:t>while the formation of a chimallin-based phage nucleus as a key component of the phage replication cycle may be indicative of belonging to this family</w:t>
            </w:r>
            <w:r w:rsidR="008861B8" w:rsidRPr="00F73959">
              <w:rPr>
                <w:rFonts w:ascii="Aptos" w:hAnsi="Aptos" w:cs="Arial"/>
              </w:rPr>
              <w:t>, the monophyletic clustering of this family (Figures 1 &amp; 2</w:t>
            </w:r>
            <w:r w:rsidR="00B07A39">
              <w:rPr>
                <w:rFonts w:ascii="Aptos" w:hAnsi="Aptos" w:cs="Arial"/>
              </w:rPr>
              <w:t>A</w:t>
            </w:r>
            <w:r w:rsidR="008861B8" w:rsidRPr="00F73959">
              <w:rPr>
                <w:rFonts w:ascii="Aptos" w:hAnsi="Aptos" w:cs="Arial"/>
              </w:rPr>
              <w:t xml:space="preserve">) and shared core genes (1,9) are the main defining characteristics of the </w:t>
            </w:r>
            <w:r w:rsidR="009755CB" w:rsidRPr="009755CB">
              <w:rPr>
                <w:rFonts w:ascii="Aptos" w:hAnsi="Aptos" w:cs="Arial"/>
                <w:i/>
                <w:iCs/>
              </w:rPr>
              <w:t>Chimallivirdae</w:t>
            </w:r>
            <w:r w:rsidR="008861B8" w:rsidRPr="00F73959">
              <w:rPr>
                <w:rFonts w:ascii="Aptos" w:hAnsi="Aptos" w:cs="Arial"/>
              </w:rPr>
              <w:t>.</w:t>
            </w:r>
          </w:p>
          <w:p w14:paraId="3899381C" w14:textId="77777777" w:rsidR="008861B8" w:rsidRPr="00F73959" w:rsidRDefault="008861B8" w:rsidP="00DD58AA">
            <w:pPr>
              <w:rPr>
                <w:rFonts w:ascii="Aptos" w:hAnsi="Aptos" w:cs="Arial"/>
              </w:rPr>
            </w:pPr>
          </w:p>
          <w:p w14:paraId="4C3BD4D3" w14:textId="2FE1B03A" w:rsidR="008861B8" w:rsidRPr="00F73959" w:rsidRDefault="008861B8" w:rsidP="00DD58AA">
            <w:pPr>
              <w:rPr>
                <w:rFonts w:ascii="Aptos" w:hAnsi="Aptos" w:cs="Arial"/>
              </w:rPr>
            </w:pPr>
            <w:r w:rsidRPr="00F73959">
              <w:rPr>
                <w:rFonts w:ascii="Aptos" w:hAnsi="Aptos" w:cs="Arial"/>
              </w:rPr>
              <w:t xml:space="preserve">Since the acceptance of the </w:t>
            </w:r>
            <w:r w:rsidR="009755CB" w:rsidRPr="009755CB">
              <w:rPr>
                <w:rFonts w:ascii="Aptos" w:hAnsi="Aptos" w:cs="Arial"/>
                <w:i/>
                <w:iCs/>
              </w:rPr>
              <w:t>Chimallivirdae</w:t>
            </w:r>
            <w:r w:rsidRPr="00F73959">
              <w:rPr>
                <w:rFonts w:ascii="Aptos" w:hAnsi="Aptos" w:cs="Arial"/>
              </w:rPr>
              <w:t xml:space="preserve"> family, several phage species have been newly classified </w:t>
            </w:r>
            <w:r w:rsidR="00B07A39">
              <w:rPr>
                <w:rFonts w:ascii="Aptos" w:hAnsi="Aptos" w:cs="Arial"/>
              </w:rPr>
              <w:t xml:space="preserve">with the ICTV </w:t>
            </w:r>
            <w:r w:rsidRPr="00F73959">
              <w:rPr>
                <w:rFonts w:ascii="Aptos" w:hAnsi="Aptos" w:cs="Arial"/>
              </w:rPr>
              <w:t xml:space="preserve">that cluster with this group (Figure 1). We propose that these newly accepted phage species belong </w:t>
            </w:r>
            <w:r w:rsidR="004E6D80" w:rsidRPr="00F73959">
              <w:rPr>
                <w:rFonts w:ascii="Aptos" w:hAnsi="Aptos" w:cs="Arial"/>
              </w:rPr>
              <w:t>to</w:t>
            </w:r>
            <w:r w:rsidRPr="00F73959">
              <w:rPr>
                <w:rFonts w:ascii="Aptos" w:hAnsi="Aptos" w:cs="Arial"/>
              </w:rPr>
              <w:t xml:space="preserve"> the </w:t>
            </w:r>
            <w:r w:rsidR="009755CB" w:rsidRPr="009755CB">
              <w:rPr>
                <w:rFonts w:ascii="Aptos" w:hAnsi="Aptos" w:cs="Arial"/>
                <w:i/>
                <w:iCs/>
              </w:rPr>
              <w:t>Chimallivirdae</w:t>
            </w:r>
            <w:r w:rsidRPr="00F73959">
              <w:rPr>
                <w:rFonts w:ascii="Aptos" w:hAnsi="Aptos" w:cs="Arial"/>
              </w:rPr>
              <w:t xml:space="preserve"> family based on the criteria we proposed last year when we </w:t>
            </w:r>
            <w:r w:rsidR="004E6D80" w:rsidRPr="00F73959">
              <w:rPr>
                <w:rFonts w:ascii="Aptos" w:hAnsi="Aptos" w:cs="Arial"/>
              </w:rPr>
              <w:t>proposed the classification of the family: shared core genes (1,</w:t>
            </w:r>
            <w:r w:rsidR="00411030">
              <w:rPr>
                <w:rFonts w:ascii="Aptos" w:hAnsi="Aptos" w:cs="Arial"/>
              </w:rPr>
              <w:t>9</w:t>
            </w:r>
            <w:r w:rsidR="004E6D80" w:rsidRPr="00F73959">
              <w:rPr>
                <w:rFonts w:ascii="Aptos" w:hAnsi="Aptos" w:cs="Arial"/>
              </w:rPr>
              <w:t>) and phylogenetic clustering (Figure 2).</w:t>
            </w:r>
            <w:r w:rsidR="00F73959">
              <w:rPr>
                <w:rFonts w:ascii="Aptos" w:hAnsi="Aptos" w:cs="Arial"/>
              </w:rPr>
              <w:t xml:space="preserve"> The phage species that have been newly classified and</w:t>
            </w:r>
            <w:r w:rsidR="00E15C25">
              <w:rPr>
                <w:rFonts w:ascii="Aptos" w:hAnsi="Aptos" w:cs="Arial"/>
              </w:rPr>
              <w:t xml:space="preserve"> that we propose</w:t>
            </w:r>
            <w:r w:rsidR="00F73959">
              <w:rPr>
                <w:rFonts w:ascii="Aptos" w:hAnsi="Aptos" w:cs="Arial"/>
              </w:rPr>
              <w:t xml:space="preserve"> belong in the </w:t>
            </w:r>
            <w:r w:rsidR="009755CB" w:rsidRPr="009755CB">
              <w:rPr>
                <w:rFonts w:ascii="Aptos" w:hAnsi="Aptos" w:cs="Arial"/>
                <w:i/>
                <w:iCs/>
              </w:rPr>
              <w:t>Chimallivirdae</w:t>
            </w:r>
            <w:r w:rsidR="00F73959">
              <w:rPr>
                <w:rFonts w:ascii="Aptos" w:hAnsi="Aptos" w:cs="Arial"/>
              </w:rPr>
              <w:t xml:space="preserve"> family </w:t>
            </w:r>
            <w:r w:rsidR="00933160">
              <w:rPr>
                <w:rFonts w:ascii="Aptos" w:hAnsi="Aptos" w:cs="Arial"/>
              </w:rPr>
              <w:t xml:space="preserve">according to our analysis </w:t>
            </w:r>
            <w:r w:rsidR="00F73959">
              <w:rPr>
                <w:rFonts w:ascii="Aptos" w:hAnsi="Aptos" w:cs="Arial"/>
              </w:rPr>
              <w:t>are</w:t>
            </w:r>
            <w:r w:rsidR="00933160">
              <w:rPr>
                <w:rFonts w:ascii="Aptos" w:hAnsi="Aptos" w:cs="Arial"/>
              </w:rPr>
              <w:t xml:space="preserve"> </w:t>
            </w:r>
            <w:r w:rsidR="00933160" w:rsidRPr="00933160">
              <w:rPr>
                <w:rFonts w:ascii="Aptos" w:hAnsi="Aptos" w:cs="Arial"/>
                <w:i/>
                <w:iCs/>
              </w:rPr>
              <w:t>Siatvirus Lz245</w:t>
            </w:r>
            <w:r w:rsidR="00933160" w:rsidRPr="00933160">
              <w:rPr>
                <w:rFonts w:ascii="Aptos" w:hAnsi="Aptos" w:cs="Arial"/>
              </w:rPr>
              <w:t xml:space="preserve">, </w:t>
            </w:r>
            <w:r w:rsidR="00933160" w:rsidRPr="00933160">
              <w:rPr>
                <w:rFonts w:ascii="Aptos" w:hAnsi="Aptos" w:cs="Arial"/>
                <w:i/>
                <w:iCs/>
              </w:rPr>
              <w:t>Maaswegvirus Kp24</w:t>
            </w:r>
            <w:r w:rsidR="00933160" w:rsidRPr="00933160">
              <w:rPr>
                <w:rFonts w:ascii="Aptos" w:hAnsi="Aptos" w:cs="Arial"/>
              </w:rPr>
              <w:t xml:space="preserve">, </w:t>
            </w:r>
            <w:r w:rsidR="00933160" w:rsidRPr="00933160">
              <w:rPr>
                <w:rFonts w:ascii="Aptos" w:hAnsi="Aptos" w:cs="Arial"/>
                <w:i/>
                <w:iCs/>
              </w:rPr>
              <w:t>Eowynvirus eowyn</w:t>
            </w:r>
            <w:r w:rsidR="00933160" w:rsidRPr="00933160">
              <w:rPr>
                <w:rFonts w:ascii="Aptos" w:hAnsi="Aptos" w:cs="Arial"/>
              </w:rPr>
              <w:t xml:space="preserve">, </w:t>
            </w:r>
            <w:r w:rsidR="00933160" w:rsidRPr="00933160">
              <w:rPr>
                <w:rFonts w:ascii="Aptos" w:hAnsi="Aptos" w:cs="Arial"/>
                <w:i/>
                <w:iCs/>
              </w:rPr>
              <w:t>Pawinskivirus PS119XW</w:t>
            </w:r>
            <w:r w:rsidR="00933160" w:rsidRPr="00933160">
              <w:rPr>
                <w:rFonts w:ascii="Aptos" w:hAnsi="Aptos" w:cs="Arial"/>
              </w:rPr>
              <w:t xml:space="preserve">, </w:t>
            </w:r>
            <w:r w:rsidR="00933160" w:rsidRPr="00933160">
              <w:rPr>
                <w:rFonts w:ascii="Aptos" w:hAnsi="Aptos" w:cs="Arial"/>
                <w:i/>
                <w:iCs/>
              </w:rPr>
              <w:t>Miltoncavirus PhiPA3</w:t>
            </w:r>
            <w:r w:rsidR="00933160" w:rsidRPr="00933160">
              <w:rPr>
                <w:rFonts w:ascii="Aptos" w:hAnsi="Aptos" w:cs="Arial"/>
              </w:rPr>
              <w:t xml:space="preserve">, </w:t>
            </w:r>
            <w:r w:rsidR="00933160" w:rsidRPr="00933160">
              <w:rPr>
                <w:rFonts w:ascii="Aptos" w:hAnsi="Aptos" w:cs="Arial"/>
                <w:i/>
                <w:iCs/>
              </w:rPr>
              <w:t>Phabiovirus phabio</w:t>
            </w:r>
            <w:r w:rsidR="00933160" w:rsidRPr="00933160">
              <w:rPr>
                <w:rFonts w:ascii="Aptos" w:hAnsi="Aptos" w:cs="Arial"/>
              </w:rPr>
              <w:t xml:space="preserve">, </w:t>
            </w:r>
            <w:r w:rsidR="00933160" w:rsidRPr="00933160">
              <w:rPr>
                <w:rFonts w:ascii="Aptos" w:hAnsi="Aptos" w:cs="Arial"/>
                <w:i/>
                <w:iCs/>
              </w:rPr>
              <w:t>Serwervirus 201phi21</w:t>
            </w:r>
            <w:r w:rsidR="00933160" w:rsidRPr="00933160">
              <w:rPr>
                <w:rFonts w:ascii="Aptos" w:hAnsi="Aptos" w:cs="Arial"/>
              </w:rPr>
              <w:t xml:space="preserve">, </w:t>
            </w:r>
            <w:r w:rsidR="00933160" w:rsidRPr="00933160">
              <w:rPr>
                <w:rFonts w:ascii="Aptos" w:hAnsi="Aptos" w:cs="Arial"/>
                <w:i/>
                <w:iCs/>
              </w:rPr>
              <w:t>Tepukevirus Psa21</w:t>
            </w:r>
            <w:r w:rsidR="00933160" w:rsidRPr="00933160">
              <w:rPr>
                <w:rFonts w:ascii="Aptos" w:hAnsi="Aptos" w:cs="Arial"/>
              </w:rPr>
              <w:t xml:space="preserve">, </w:t>
            </w:r>
            <w:r w:rsidR="00933160" w:rsidRPr="00933160">
              <w:rPr>
                <w:rFonts w:ascii="Aptos" w:hAnsi="Aptos" w:cs="Arial"/>
                <w:i/>
                <w:iCs/>
              </w:rPr>
              <w:t>Ferozepurvirus pAEv1810</w:t>
            </w:r>
            <w:r w:rsidR="00933160" w:rsidRPr="00933160">
              <w:rPr>
                <w:rFonts w:ascii="Aptos" w:hAnsi="Aptos" w:cs="Arial"/>
              </w:rPr>
              <w:t xml:space="preserve">, </w:t>
            </w:r>
            <w:r w:rsidR="00933160" w:rsidRPr="00933160">
              <w:rPr>
                <w:rFonts w:ascii="Aptos" w:hAnsi="Aptos" w:cs="Arial"/>
                <w:i/>
                <w:iCs/>
              </w:rPr>
              <w:t>Ferozepurvirus PS1</w:t>
            </w:r>
            <w:r w:rsidR="00933160" w:rsidRPr="00933160">
              <w:rPr>
                <w:rFonts w:ascii="Aptos" w:hAnsi="Aptos" w:cs="Arial"/>
              </w:rPr>
              <w:t xml:space="preserve">, </w:t>
            </w:r>
            <w:r w:rsidR="00933160" w:rsidRPr="00933160">
              <w:rPr>
                <w:rFonts w:ascii="Aptos" w:hAnsi="Aptos" w:cs="Arial"/>
                <w:i/>
                <w:iCs/>
              </w:rPr>
              <w:t>Chaoshanvirus ZPAH34</w:t>
            </w:r>
            <w:r w:rsidR="00933160" w:rsidRPr="00933160">
              <w:rPr>
                <w:rFonts w:ascii="Aptos" w:hAnsi="Aptos" w:cs="Arial"/>
              </w:rPr>
              <w:t xml:space="preserve">, </w:t>
            </w:r>
            <w:r w:rsidR="00933160" w:rsidRPr="00933160">
              <w:rPr>
                <w:rFonts w:ascii="Aptos" w:hAnsi="Aptos" w:cs="Arial"/>
                <w:i/>
                <w:iCs/>
              </w:rPr>
              <w:t>Ludhianavirus D6</w:t>
            </w:r>
            <w:r w:rsidR="00933160" w:rsidRPr="00933160">
              <w:rPr>
                <w:rFonts w:ascii="Aptos" w:hAnsi="Aptos" w:cs="Arial"/>
              </w:rPr>
              <w:t xml:space="preserve">, </w:t>
            </w:r>
            <w:r w:rsidR="00933160" w:rsidRPr="00933160">
              <w:rPr>
                <w:rFonts w:ascii="Aptos" w:hAnsi="Aptos" w:cs="Arial"/>
                <w:i/>
                <w:iCs/>
              </w:rPr>
              <w:t>Ludhianavirus D3</w:t>
            </w:r>
            <w:r w:rsidR="00933160" w:rsidRPr="00933160">
              <w:rPr>
                <w:rFonts w:ascii="Aptos" w:hAnsi="Aptos" w:cs="Arial"/>
              </w:rPr>
              <w:t xml:space="preserve">, </w:t>
            </w:r>
            <w:r w:rsidR="00933160" w:rsidRPr="00933160">
              <w:rPr>
                <w:rFonts w:ascii="Aptos" w:hAnsi="Aptos" w:cs="Arial"/>
                <w:i/>
                <w:iCs/>
              </w:rPr>
              <w:t>Ludhianavirus Lah10</w:t>
            </w:r>
            <w:r w:rsidR="00933160" w:rsidRPr="00933160">
              <w:rPr>
                <w:rFonts w:ascii="Aptos" w:hAnsi="Aptos" w:cs="Arial"/>
              </w:rPr>
              <w:t xml:space="preserve">, </w:t>
            </w:r>
            <w:r w:rsidR="00933160" w:rsidRPr="00933160">
              <w:rPr>
                <w:rFonts w:ascii="Aptos" w:hAnsi="Aptos" w:cs="Arial"/>
                <w:i/>
                <w:iCs/>
              </w:rPr>
              <w:t>Meadowvirus AH04</w:t>
            </w:r>
            <w:r w:rsidR="00933160" w:rsidRPr="00933160">
              <w:rPr>
                <w:rFonts w:ascii="Aptos" w:hAnsi="Aptos" w:cs="Arial"/>
              </w:rPr>
              <w:t xml:space="preserve">, </w:t>
            </w:r>
            <w:r w:rsidR="00933160" w:rsidRPr="00933160">
              <w:rPr>
                <w:rFonts w:ascii="Aptos" w:hAnsi="Aptos" w:cs="Arial"/>
                <w:i/>
                <w:iCs/>
              </w:rPr>
              <w:t>Branisovskavirus Kc263</w:t>
            </w:r>
            <w:r w:rsidR="00933160" w:rsidRPr="00933160">
              <w:rPr>
                <w:rFonts w:ascii="Aptos" w:hAnsi="Aptos" w:cs="Arial"/>
              </w:rPr>
              <w:t xml:space="preserve">, </w:t>
            </w:r>
            <w:r w:rsidR="00933160" w:rsidRPr="00933160">
              <w:rPr>
                <w:rFonts w:ascii="Aptos" w:hAnsi="Aptos" w:cs="Arial"/>
                <w:i/>
                <w:iCs/>
              </w:rPr>
              <w:t>Nimduovirus N1M2</w:t>
            </w:r>
            <w:r w:rsidR="00933160" w:rsidRPr="00933160">
              <w:rPr>
                <w:rFonts w:ascii="Aptos" w:hAnsi="Aptos" w:cs="Arial"/>
              </w:rPr>
              <w:t xml:space="preserve">, </w:t>
            </w:r>
            <w:r w:rsidR="00933160">
              <w:rPr>
                <w:rFonts w:ascii="Aptos" w:hAnsi="Aptos" w:cs="Arial"/>
              </w:rPr>
              <w:t xml:space="preserve">and </w:t>
            </w:r>
            <w:r w:rsidR="00933160" w:rsidRPr="00933160">
              <w:rPr>
                <w:rFonts w:ascii="Aptos" w:hAnsi="Aptos" w:cs="Arial"/>
                <w:i/>
                <w:iCs/>
              </w:rPr>
              <w:t>Miamivirus miami</w:t>
            </w:r>
            <w:r w:rsidR="00933160">
              <w:rPr>
                <w:rFonts w:ascii="Aptos" w:hAnsi="Aptos" w:cs="Arial"/>
              </w:rPr>
              <w:t>.</w:t>
            </w:r>
            <w:r w:rsidR="00F73959">
              <w:rPr>
                <w:rFonts w:ascii="Aptos" w:hAnsi="Aptos" w:cs="Arial"/>
              </w:rPr>
              <w:t xml:space="preserve"> </w:t>
            </w:r>
            <w:r w:rsidR="00933160">
              <w:rPr>
                <w:rFonts w:ascii="Aptos" w:hAnsi="Aptos" w:cs="Arial"/>
              </w:rPr>
              <w:t>These phages are marked with the word “new” in Figure 1 and with red stars in Figure 2</w:t>
            </w:r>
            <w:r w:rsidR="00B07A39">
              <w:rPr>
                <w:rFonts w:ascii="Aptos" w:hAnsi="Aptos" w:cs="Arial"/>
              </w:rPr>
              <w:t>A</w:t>
            </w:r>
            <w:r w:rsidR="00933160">
              <w:rPr>
                <w:rFonts w:ascii="Aptos" w:hAnsi="Aptos" w:cs="Arial"/>
              </w:rPr>
              <w:t>.</w:t>
            </w:r>
          </w:p>
          <w:p w14:paraId="04164D32" w14:textId="77777777" w:rsidR="004E6D80" w:rsidRPr="00F73959" w:rsidRDefault="004E6D80" w:rsidP="00DD58AA">
            <w:pPr>
              <w:rPr>
                <w:rFonts w:ascii="Aptos" w:hAnsi="Aptos" w:cs="Arial"/>
              </w:rPr>
            </w:pPr>
          </w:p>
          <w:p w14:paraId="0FCF21BD" w14:textId="701CEF9D" w:rsidR="004E6D80" w:rsidRPr="00F73959" w:rsidRDefault="004E6D80" w:rsidP="00DD58AA">
            <w:pPr>
              <w:rPr>
                <w:rFonts w:ascii="Aptos" w:hAnsi="Aptos" w:cs="Arial"/>
              </w:rPr>
            </w:pPr>
            <w:r w:rsidRPr="00F73959">
              <w:rPr>
                <w:rFonts w:ascii="Aptos" w:hAnsi="Aptos" w:cs="Arial"/>
              </w:rPr>
              <w:t xml:space="preserve">Additionally, as a correction to our proposal last year, we accidentally included </w:t>
            </w:r>
            <w:r w:rsidRPr="00F73959">
              <w:rPr>
                <w:rFonts w:ascii="Aptos" w:hAnsi="Aptos" w:cs="Arial"/>
                <w:i/>
                <w:iCs/>
              </w:rPr>
              <w:t>Takahashivirus</w:t>
            </w:r>
            <w:r w:rsidRPr="00F73959">
              <w:rPr>
                <w:rFonts w:ascii="Aptos" w:hAnsi="Aptos" w:cs="Arial"/>
              </w:rPr>
              <w:t xml:space="preserve"> </w:t>
            </w:r>
            <w:r w:rsidRPr="00F73959">
              <w:rPr>
                <w:rFonts w:ascii="Aptos" w:hAnsi="Aptos" w:cs="Arial"/>
                <w:i/>
                <w:iCs/>
              </w:rPr>
              <w:t>PBS1</w:t>
            </w:r>
            <w:r w:rsidRPr="00F73959">
              <w:rPr>
                <w:rFonts w:ascii="Aptos" w:hAnsi="Aptos" w:cs="Arial"/>
              </w:rPr>
              <w:t xml:space="preserve"> on our spreadsheet, when in reality (and as seen in our figures), it is not part of the </w:t>
            </w:r>
            <w:r w:rsidR="009755CB" w:rsidRPr="009755CB">
              <w:rPr>
                <w:rFonts w:ascii="Aptos" w:hAnsi="Aptos" w:cs="Arial"/>
                <w:i/>
                <w:iCs/>
              </w:rPr>
              <w:t>Chimallivirdae</w:t>
            </w:r>
            <w:r w:rsidRPr="00F73959">
              <w:rPr>
                <w:rFonts w:ascii="Aptos" w:hAnsi="Aptos" w:cs="Arial"/>
              </w:rPr>
              <w:t xml:space="preserve"> cluster (Figure </w:t>
            </w:r>
            <w:r w:rsidR="004D2325" w:rsidRPr="00F73959">
              <w:rPr>
                <w:rFonts w:ascii="Aptos" w:hAnsi="Aptos" w:cs="Arial"/>
              </w:rPr>
              <w:t xml:space="preserve">1 &amp; </w:t>
            </w:r>
            <w:r w:rsidR="00B07A39">
              <w:rPr>
                <w:rFonts w:ascii="Aptos" w:hAnsi="Aptos" w:cs="Arial"/>
              </w:rPr>
              <w:t>2B</w:t>
            </w:r>
            <w:r w:rsidRPr="00F73959">
              <w:rPr>
                <w:rFonts w:ascii="Aptos" w:hAnsi="Aptos" w:cs="Arial"/>
              </w:rPr>
              <w:t>).</w:t>
            </w:r>
            <w:r w:rsidR="004D2325" w:rsidRPr="00F73959">
              <w:rPr>
                <w:rFonts w:ascii="Aptos" w:hAnsi="Aptos" w:cs="Arial"/>
              </w:rPr>
              <w:t xml:space="preserve"> This phage should be removed from the family because it does not share significant conservation of the </w:t>
            </w:r>
            <w:r w:rsidR="009755CB" w:rsidRPr="009755CB">
              <w:rPr>
                <w:rFonts w:ascii="Aptos" w:hAnsi="Aptos" w:cs="Arial"/>
                <w:i/>
                <w:iCs/>
              </w:rPr>
              <w:t>Chimallivirdae</w:t>
            </w:r>
            <w:r w:rsidR="004D2325" w:rsidRPr="00F73959">
              <w:rPr>
                <w:rFonts w:ascii="Aptos" w:hAnsi="Aptos" w:cs="Arial"/>
              </w:rPr>
              <w:t xml:space="preserve"> core genome (1)</w:t>
            </w:r>
            <w:r w:rsidR="00F73959">
              <w:rPr>
                <w:rFonts w:ascii="Aptos" w:hAnsi="Aptos" w:cs="Arial"/>
              </w:rPr>
              <w:t>,</w:t>
            </w:r>
            <w:r w:rsidR="004D2325" w:rsidRPr="00F73959">
              <w:rPr>
                <w:rFonts w:ascii="Aptos" w:hAnsi="Aptos" w:cs="Arial"/>
              </w:rPr>
              <w:t xml:space="preserve"> and it does not cluster with this family on phylogenetic trees (Figures 1 &amp; </w:t>
            </w:r>
            <w:r w:rsidR="00B07A39">
              <w:rPr>
                <w:rFonts w:ascii="Aptos" w:hAnsi="Aptos" w:cs="Arial"/>
              </w:rPr>
              <w:t>2B</w:t>
            </w:r>
            <w:r w:rsidR="004D2325" w:rsidRPr="00F73959">
              <w:rPr>
                <w:rFonts w:ascii="Aptos" w:hAnsi="Aptos" w:cs="Arial"/>
              </w:rPr>
              <w:t>).</w:t>
            </w:r>
          </w:p>
          <w:p w14:paraId="6439F55D" w14:textId="77777777" w:rsidR="00A77B8E" w:rsidRDefault="00A77B8E" w:rsidP="00DD58AA">
            <w:pPr>
              <w:rPr>
                <w:rFonts w:ascii="Aptos" w:hAnsi="Aptos" w:cs="Arial"/>
                <w:color w:val="0000FF"/>
                <w:sz w:val="20"/>
                <w:szCs w:val="20"/>
              </w:rPr>
            </w:pPr>
          </w:p>
        </w:tc>
      </w:tr>
    </w:tbl>
    <w:p w14:paraId="3FB54177" w14:textId="418B377E" w:rsidR="00B07A39" w:rsidRDefault="00B07A39"/>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7290FFE1"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5452A3E5" w:rsidR="00953FFE" w:rsidRPr="00933160" w:rsidRDefault="0076677D" w:rsidP="008861B8">
            <w:pPr>
              <w:pStyle w:val="ListParagraph"/>
              <w:numPr>
                <w:ilvl w:val="0"/>
                <w:numId w:val="5"/>
              </w:numPr>
              <w:rPr>
                <w:rFonts w:ascii="Aptos" w:hAnsi="Aptos" w:cs="Arial"/>
                <w:sz w:val="20"/>
                <w:szCs w:val="20"/>
              </w:rPr>
            </w:pPr>
            <w:r w:rsidRPr="00933160">
              <w:rPr>
                <w:rFonts w:ascii="Aptos" w:hAnsi="Aptos" w:cs="Arial"/>
                <w:sz w:val="20"/>
                <w:szCs w:val="20"/>
              </w:rPr>
              <w:t>Prichard A, Lee J, Laughlin TG, Lee A, Thomas KP, Sy AE, Spencer T, Asavavimol A, Cafferata A, Cameron M, Chiu N, Davydov D, Desai I, Diaz G, Guereca M, Hearst K, Huang L, Jacobs E, Johnson A, Kahn S, Koch R, Martinez A, Norquist M, Pau T, Prasad G, Saam K, Sandhu M, Sarabia AJ, Schumaker S, Sonin A, Uyeno A, Zhao A, Corbett KD, Pogliano K, Meyer J, Grose JH, Villa E, Dutton R, Pogliano J. Identifying the core genome of the nucleus-forming bacteriophage family and characterization of Erwinia phage RAY. Cell Rep. 2023 May 30;42(5):112432. doi: 10.1016/j.celrep.2023.112432. Epub 2023 Apr 28. PMID: 37120812; PMCID: PMC10299810.</w:t>
            </w:r>
          </w:p>
          <w:p w14:paraId="59BBF7DB" w14:textId="3E6CA1A0" w:rsidR="008861B8" w:rsidRPr="00933160" w:rsidRDefault="0076677D" w:rsidP="008861B8">
            <w:pPr>
              <w:pStyle w:val="ListParagraph"/>
              <w:numPr>
                <w:ilvl w:val="0"/>
                <w:numId w:val="5"/>
              </w:numPr>
              <w:rPr>
                <w:rFonts w:ascii="Aptos" w:hAnsi="Aptos" w:cs="Arial"/>
                <w:sz w:val="20"/>
                <w:szCs w:val="20"/>
              </w:rPr>
            </w:pPr>
            <w:r w:rsidRPr="00933160">
              <w:rPr>
                <w:rFonts w:ascii="Aptos" w:hAnsi="Aptos" w:cs="Arial"/>
                <w:sz w:val="20"/>
                <w:szCs w:val="20"/>
              </w:rPr>
              <w:t>Chaikeeratisak V, Nguyen K, Khanna K, Brilot AF, Erb ML, Coker JK, Vavilina A, Newton GL, Buschauer R, Pogliano K, Villa E, Agard DA, Pogliano J. Assembly of a nucleus-like structure during viral replication in bacteria. Science. 2017 Jan 13;355(6321):194-197. doi: 10.1126/science.aal2130. PMID: 28082593; PMCID: PMC6028185.</w:t>
            </w:r>
          </w:p>
          <w:p w14:paraId="083005FA" w14:textId="0A987FA5" w:rsidR="008861B8" w:rsidRPr="00933160" w:rsidRDefault="0076677D" w:rsidP="008861B8">
            <w:pPr>
              <w:pStyle w:val="ListParagraph"/>
              <w:numPr>
                <w:ilvl w:val="0"/>
                <w:numId w:val="5"/>
              </w:numPr>
              <w:rPr>
                <w:rFonts w:ascii="Aptos" w:hAnsi="Aptos" w:cs="Arial"/>
                <w:sz w:val="20"/>
                <w:szCs w:val="20"/>
              </w:rPr>
            </w:pPr>
            <w:r w:rsidRPr="00933160">
              <w:rPr>
                <w:rFonts w:ascii="Aptos" w:hAnsi="Aptos" w:cs="Arial"/>
                <w:sz w:val="20"/>
                <w:szCs w:val="20"/>
              </w:rPr>
              <w:t>Chaikeeratisak V, Nguyen K, Egan ME, Erb ML, Vavilina A, Pogliano J. The Phage Nucleus and Tubulin Spindle Are Conserved among Large Pseudomonas Phages. Cell Rep. 2017 Aug 15;20(7):1563-1571. doi: 10.1016/j.celrep.2017.07.064. PMID: 28813669; PMCID: PMC6028189.</w:t>
            </w:r>
          </w:p>
          <w:p w14:paraId="0F4DC1A7" w14:textId="50E6D167" w:rsidR="00953FFE" w:rsidRPr="00933160" w:rsidRDefault="0076677D" w:rsidP="00DD58AA">
            <w:pPr>
              <w:pStyle w:val="ListParagraph"/>
              <w:numPr>
                <w:ilvl w:val="0"/>
                <w:numId w:val="5"/>
              </w:numPr>
              <w:rPr>
                <w:rFonts w:ascii="Aptos" w:hAnsi="Aptos" w:cs="Arial"/>
                <w:sz w:val="20"/>
                <w:szCs w:val="20"/>
              </w:rPr>
            </w:pPr>
            <w:r w:rsidRPr="00933160">
              <w:rPr>
                <w:rFonts w:ascii="Aptos" w:hAnsi="Aptos" w:cs="Arial"/>
                <w:sz w:val="20"/>
                <w:szCs w:val="20"/>
              </w:rPr>
              <w:lastRenderedPageBreak/>
              <w:t>Malone LM, Warring SL, Jackson SA, Warnecke C, Gardner PP, Gumy LF, Fineran PC. A jumbo phage that forms a nucleus-like structure evades CRISPR-Cas DNA targeting but is vulnerable to type III RNA-based immunity. Nat Microbiol. 2020 Jan;5(1):48-55. doi: 10.1038/s41564-019-0612-5. Epub 2019 Dec 9. PMID: 31819217.</w:t>
            </w:r>
          </w:p>
          <w:p w14:paraId="4A919708" w14:textId="08763D39" w:rsidR="008861B8" w:rsidRPr="00933160" w:rsidRDefault="0076677D" w:rsidP="0076677D">
            <w:pPr>
              <w:pStyle w:val="ListParagraph"/>
              <w:numPr>
                <w:ilvl w:val="0"/>
                <w:numId w:val="5"/>
              </w:numPr>
              <w:rPr>
                <w:rFonts w:ascii="Aptos" w:hAnsi="Aptos" w:cs="Arial"/>
                <w:sz w:val="20"/>
                <w:szCs w:val="20"/>
              </w:rPr>
            </w:pPr>
            <w:r w:rsidRPr="00933160">
              <w:rPr>
                <w:rFonts w:ascii="Aptos" w:hAnsi="Aptos" w:cs="Arial"/>
                <w:sz w:val="20"/>
                <w:szCs w:val="20"/>
              </w:rPr>
              <w:t>Birkholz EA, Laughlin TG, Armbruster E, Suslov S, Lee J, Wittmann J, Corbett KD, Villa E, Pogliano J. A cytoskeletal vortex drives phage nucleus rotation during jumbo phage replication in E. coli. Cell Rep. 2022 Aug 16;40(7):111179. doi: 10.1016/j.celrep.2022.111179. PMID: 35977483; PMCID: PMC9891218.</w:t>
            </w:r>
          </w:p>
          <w:p w14:paraId="4582129E" w14:textId="5BE39153" w:rsidR="008861B8" w:rsidRPr="00933160" w:rsidRDefault="00F73959" w:rsidP="00DD58AA">
            <w:pPr>
              <w:pStyle w:val="ListParagraph"/>
              <w:numPr>
                <w:ilvl w:val="0"/>
                <w:numId w:val="5"/>
              </w:numPr>
              <w:rPr>
                <w:rFonts w:ascii="Aptos" w:hAnsi="Aptos" w:cs="Arial"/>
                <w:sz w:val="20"/>
                <w:szCs w:val="20"/>
              </w:rPr>
            </w:pPr>
            <w:r w:rsidRPr="00933160">
              <w:rPr>
                <w:rFonts w:ascii="Aptos" w:hAnsi="Aptos" w:cs="Arial"/>
                <w:sz w:val="20"/>
                <w:szCs w:val="20"/>
              </w:rPr>
              <w:t>Thammatinna K, Sinprasertporn A, Naknaen A, Samernate T, Nuanpirom J, Chanwong P, Somboonwiwat K, Pogliano J, Sathapondecha P, Thawonsuwan J, Nonejuie P, Chaikeeratisak V. Nucleus-forming vibriophage cocktail reduces shrimp mortality in the presence of pathogenic bacteria. Sci Rep. 2023 Oct 19;13(1):17844. doi: 10.1038/s41598-023-44840-x. PMID: 37857653; PMCID: PMC10587174.</w:t>
            </w:r>
          </w:p>
          <w:p w14:paraId="20A008D3" w14:textId="322E30C1" w:rsidR="008861B8" w:rsidRDefault="00F73959" w:rsidP="00DD58AA">
            <w:pPr>
              <w:pStyle w:val="ListParagraph"/>
              <w:numPr>
                <w:ilvl w:val="0"/>
                <w:numId w:val="5"/>
              </w:numPr>
              <w:rPr>
                <w:rFonts w:ascii="Aptos" w:hAnsi="Aptos" w:cs="Arial"/>
                <w:sz w:val="20"/>
                <w:szCs w:val="20"/>
              </w:rPr>
            </w:pPr>
            <w:r w:rsidRPr="00933160">
              <w:rPr>
                <w:rFonts w:ascii="Aptos" w:hAnsi="Aptos" w:cs="Arial"/>
                <w:sz w:val="20"/>
                <w:szCs w:val="20"/>
              </w:rPr>
              <w:t>Prichard A, Sy A, Meyer J, Villa E, Pogliano J. Asesino: a nucleus-forming phage that lacks PhuZ. bioRxiv [Preprint]. 2024 May 11:2024.05.10.593592. doi: 10.1101/2024.05.10.593592. PMID: 38766163; PMCID: PMC11100802.</w:t>
            </w:r>
          </w:p>
          <w:p w14:paraId="0693A196" w14:textId="4C595D5A" w:rsidR="00933160" w:rsidRPr="00933160" w:rsidRDefault="00933160" w:rsidP="00DD58AA">
            <w:pPr>
              <w:pStyle w:val="ListParagraph"/>
              <w:numPr>
                <w:ilvl w:val="0"/>
                <w:numId w:val="5"/>
              </w:numPr>
              <w:rPr>
                <w:rFonts w:ascii="Aptos" w:hAnsi="Aptos" w:cs="Arial"/>
                <w:sz w:val="20"/>
                <w:szCs w:val="20"/>
              </w:rPr>
            </w:pPr>
            <w:r w:rsidRPr="00933160">
              <w:rPr>
                <w:rFonts w:ascii="Aptos" w:hAnsi="Aptos" w:cs="Arial"/>
                <w:sz w:val="20"/>
                <w:szCs w:val="20"/>
              </w:rPr>
              <w:t>Laughlin TG, Deep A, Prichard AM, Seitz C, Gu Y, Enustun E, Suslov S, Khanna K, Birkholz EA, Armbruster E, McCammon JA, Amaro RE, Pogliano J, Corbett KD, Villa E. Architecture and self-assembly of the jumbo bacteriophage nuclear shell. Nature. 2022 Aug;608(7922):429-435. doi: 10.1038/s41586-022-05013-4. Epub 2022 Aug 3. PMID: 35922510; PMCID: PMC9365700.</w:t>
            </w:r>
          </w:p>
          <w:p w14:paraId="2D33A2EC" w14:textId="77777777" w:rsidR="008861B8" w:rsidRDefault="00F73959" w:rsidP="00DD58AA">
            <w:pPr>
              <w:pStyle w:val="ListParagraph"/>
              <w:numPr>
                <w:ilvl w:val="0"/>
                <w:numId w:val="5"/>
              </w:numPr>
              <w:rPr>
                <w:rFonts w:ascii="Aptos" w:hAnsi="Aptos" w:cs="Arial"/>
                <w:sz w:val="20"/>
                <w:szCs w:val="20"/>
              </w:rPr>
            </w:pPr>
            <w:r w:rsidRPr="00933160">
              <w:rPr>
                <w:rFonts w:ascii="Aptos" w:hAnsi="Aptos" w:cs="Arial"/>
                <w:sz w:val="20"/>
                <w:szCs w:val="20"/>
              </w:rPr>
              <w:t>Jang HB, Fagutao FF, Nho SW, Park SB, Cha IS, Yu JE, Lee JS, Im SP, Aoki T, Jung TS. Phylogenomic network and comparative genomics reveal a diverged member of the ΦKZ-related group, marine vibrio phage ΦJM-2012. J Virol. 2013 Dec;87(23):12866-78. doi: 10.1128/JVI.02656-13. Epub 2013 Sep 25. PMID: 24067958; PMCID: PMC3838149.</w:t>
            </w:r>
          </w:p>
          <w:p w14:paraId="0E8F2313" w14:textId="77777777" w:rsidR="00E15C25" w:rsidRDefault="00E15C25" w:rsidP="00DD58AA">
            <w:pPr>
              <w:pStyle w:val="ListParagraph"/>
              <w:numPr>
                <w:ilvl w:val="0"/>
                <w:numId w:val="5"/>
              </w:numPr>
              <w:rPr>
                <w:rFonts w:ascii="Aptos" w:hAnsi="Aptos" w:cs="Arial"/>
                <w:sz w:val="20"/>
                <w:szCs w:val="20"/>
              </w:rPr>
            </w:pPr>
            <w:r w:rsidRPr="00E15C25">
              <w:rPr>
                <w:rFonts w:ascii="Aptos" w:hAnsi="Aptos" w:cs="Arial"/>
                <w:sz w:val="20"/>
                <w:szCs w:val="20"/>
              </w:rPr>
              <w:t>Meier-Kolthoff JP, Göker M. VICTOR: genome-based phylogeny and classification of prokaryotic viruses. Bioinformatics. 2017 Nov 1;33(21):3396-3404. doi: 10.1093/bioinformatics/btx440. PMID: 29036289; PMCID: PMC5860169.</w:t>
            </w:r>
          </w:p>
          <w:p w14:paraId="7D1B1CCD" w14:textId="55672D50" w:rsidR="00E15C25" w:rsidRPr="00933160" w:rsidRDefault="00E15C25" w:rsidP="00DD58AA">
            <w:pPr>
              <w:pStyle w:val="ListParagraph"/>
              <w:numPr>
                <w:ilvl w:val="0"/>
                <w:numId w:val="5"/>
              </w:numPr>
              <w:rPr>
                <w:rFonts w:ascii="Aptos" w:hAnsi="Aptos" w:cs="Arial"/>
                <w:sz w:val="20"/>
                <w:szCs w:val="20"/>
              </w:rPr>
            </w:pPr>
            <w:r w:rsidRPr="00E15C25">
              <w:rPr>
                <w:rFonts w:ascii="Aptos" w:hAnsi="Aptos" w:cs="Arial"/>
                <w:sz w:val="20"/>
                <w:szCs w:val="20"/>
              </w:rPr>
              <w:t>Nishimura Y, Yoshida T, Kuronishi M, Uehara H, Ogata H, Goto S. ViPTree: the viral proteomic tree server. Bioinformatics. 2017 Aug 1;33(15):2379-2380. doi: 10.1093/bioinformatics/btx157. PMID: 28379287.</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0A0C9896"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36587F9A" w14:textId="4ECDBF28" w:rsidR="00226BEB" w:rsidRPr="007A7BDC" w:rsidRDefault="00226BEB">
      <w:pPr>
        <w:rPr>
          <w:rFonts w:ascii="Aptos" w:hAnsi="Aptos" w:cs="Arial"/>
          <w:i/>
          <w:iCs/>
          <w:color w:val="808080" w:themeColor="background1" w:themeShade="80"/>
          <w:sz w:val="20"/>
        </w:rPr>
      </w:pPr>
      <w:r>
        <w:rPr>
          <w:rFonts w:ascii="Aptos" w:hAnsi="Aptos" w:cs="Arial"/>
          <w:color w:val="808080" w:themeColor="background1" w:themeShade="80"/>
          <w:sz w:val="20"/>
        </w:rPr>
        <w:br w:type="page"/>
      </w:r>
    </w:p>
    <w:p w14:paraId="273D32FE" w14:textId="58651AD5" w:rsidR="00953FFE" w:rsidRPr="006C0F51" w:rsidRDefault="007A7BDC" w:rsidP="00DD58AA">
      <w:pPr>
        <w:rPr>
          <w:color w:val="808080" w:themeColor="background1" w:themeShade="80"/>
        </w:rPr>
      </w:pPr>
      <w:r>
        <w:rPr>
          <w:rFonts w:ascii="Aptos" w:hAnsi="Aptos"/>
          <w:noProof/>
        </w:rPr>
        <w:lastRenderedPageBreak/>
        <mc:AlternateContent>
          <mc:Choice Requires="wpg">
            <w:drawing>
              <wp:anchor distT="0" distB="0" distL="114300" distR="114300" simplePos="0" relativeHeight="251680768" behindDoc="0" locked="0" layoutInCell="1" allowOverlap="1" wp14:anchorId="39C34ED2" wp14:editId="3ED4ECA7">
                <wp:simplePos x="0" y="0"/>
                <wp:positionH relativeFrom="column">
                  <wp:posOffset>3593805</wp:posOffset>
                </wp:positionH>
                <wp:positionV relativeFrom="paragraph">
                  <wp:posOffset>1169581</wp:posOffset>
                </wp:positionV>
                <wp:extent cx="482600" cy="5362708"/>
                <wp:effectExtent l="0" t="0" r="0" b="0"/>
                <wp:wrapNone/>
                <wp:docPr id="582611688" name="Group 11"/>
                <wp:cNvGraphicFramePr/>
                <a:graphic xmlns:a="http://schemas.openxmlformats.org/drawingml/2006/main">
                  <a:graphicData uri="http://schemas.microsoft.com/office/word/2010/wordprocessingGroup">
                    <wpg:wgp>
                      <wpg:cNvGrpSpPr/>
                      <wpg:grpSpPr>
                        <a:xfrm>
                          <a:off x="0" y="0"/>
                          <a:ext cx="482600" cy="5362708"/>
                          <a:chOff x="0" y="0"/>
                          <a:chExt cx="482600" cy="5362708"/>
                        </a:xfrm>
                      </wpg:grpSpPr>
                      <wpg:grpSp>
                        <wpg:cNvPr id="1383482180" name="Group 6"/>
                        <wpg:cNvGrpSpPr/>
                        <wpg:grpSpPr>
                          <a:xfrm>
                            <a:off x="0" y="5103628"/>
                            <a:ext cx="482600" cy="259080"/>
                            <a:chOff x="0" y="0"/>
                            <a:chExt cx="482600" cy="259080"/>
                          </a:xfrm>
                        </wpg:grpSpPr>
                        <wps:wsp>
                          <wps:cNvPr id="280796554" name="Straight Connector 3"/>
                          <wps:cNvCnPr/>
                          <wps:spPr>
                            <a:xfrm>
                              <a:off x="0" y="152400"/>
                              <a:ext cx="6845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29554326" name="Text Box 4"/>
                          <wps:cNvSpPr txBox="1"/>
                          <wps:spPr>
                            <a:xfrm>
                              <a:off x="19050" y="0"/>
                              <a:ext cx="463550" cy="259080"/>
                            </a:xfrm>
                            <a:prstGeom prst="rect">
                              <a:avLst/>
                            </a:prstGeom>
                            <a:noFill/>
                            <a:ln w="6350">
                              <a:noFill/>
                            </a:ln>
                          </wps:spPr>
                          <wps:txbx>
                            <w:txbxContent>
                              <w:p w14:paraId="052CEA94" w14:textId="77777777" w:rsidR="007A7BDC" w:rsidRPr="00AD0973" w:rsidRDefault="007A7BDC" w:rsidP="007A7BDC">
                                <w:pPr>
                                  <w:rPr>
                                    <w:rFonts w:ascii="Aptos" w:hAnsi="Aptos"/>
                                  </w:rPr>
                                </w:pPr>
                                <w:r w:rsidRPr="00AD0973">
                                  <w:rPr>
                                    <w:rFonts w:ascii="Aptos" w:hAnsi="Aptos"/>
                                  </w:rPr>
                                  <w:t>new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1560793613" name="Group 9"/>
                        <wpg:cNvGrpSpPr/>
                        <wpg:grpSpPr>
                          <a:xfrm>
                            <a:off x="10632" y="2870791"/>
                            <a:ext cx="463550" cy="1148715"/>
                            <a:chOff x="0" y="-510540"/>
                            <a:chExt cx="463550" cy="1148715"/>
                          </a:xfrm>
                        </wpg:grpSpPr>
                        <wps:wsp>
                          <wps:cNvPr id="1983736369" name="Text Box 4"/>
                          <wps:cNvSpPr txBox="1"/>
                          <wps:spPr>
                            <a:xfrm>
                              <a:off x="0" y="-85725"/>
                              <a:ext cx="463550" cy="259080"/>
                            </a:xfrm>
                            <a:prstGeom prst="rect">
                              <a:avLst/>
                            </a:prstGeom>
                            <a:noFill/>
                            <a:ln w="6350">
                              <a:noFill/>
                            </a:ln>
                          </wps:spPr>
                          <wps:txbx>
                            <w:txbxContent>
                              <w:p w14:paraId="72D0B86B" w14:textId="77777777" w:rsidR="007A7BDC" w:rsidRPr="00AD0973" w:rsidRDefault="007A7BDC" w:rsidP="007A7BDC">
                                <w:pPr>
                                  <w:rPr>
                                    <w:rFonts w:ascii="Aptos" w:hAnsi="Aptos"/>
                                  </w:rPr>
                                </w:pPr>
                                <w:r w:rsidRPr="00AD0973">
                                  <w:rPr>
                                    <w:rFonts w:ascii="Aptos" w:hAnsi="Aptos"/>
                                  </w:rPr>
                                  <w:t>new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34463726" name="Straight Connector 7"/>
                          <wps:cNvCnPr/>
                          <wps:spPr>
                            <a:xfrm>
                              <a:off x="0" y="-510540"/>
                              <a:ext cx="9525" cy="114871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28882915" name="Group 9"/>
                        <wpg:cNvGrpSpPr/>
                        <wpg:grpSpPr>
                          <a:xfrm>
                            <a:off x="10632" y="925033"/>
                            <a:ext cx="463550" cy="638175"/>
                            <a:chOff x="0" y="0"/>
                            <a:chExt cx="463550" cy="638175"/>
                          </a:xfrm>
                        </wpg:grpSpPr>
                        <wps:wsp>
                          <wps:cNvPr id="178635403" name="Text Box 4"/>
                          <wps:cNvSpPr txBox="1"/>
                          <wps:spPr>
                            <a:xfrm>
                              <a:off x="0" y="154305"/>
                              <a:ext cx="463550" cy="259080"/>
                            </a:xfrm>
                            <a:prstGeom prst="rect">
                              <a:avLst/>
                            </a:prstGeom>
                            <a:noFill/>
                            <a:ln w="6350">
                              <a:noFill/>
                            </a:ln>
                          </wps:spPr>
                          <wps:txbx>
                            <w:txbxContent>
                              <w:p w14:paraId="43B3E6F7" w14:textId="77777777" w:rsidR="00AD0973" w:rsidRPr="00AD0973" w:rsidRDefault="00AD0973" w:rsidP="00AD0973">
                                <w:pPr>
                                  <w:rPr>
                                    <w:rFonts w:ascii="Aptos" w:hAnsi="Aptos"/>
                                  </w:rPr>
                                </w:pPr>
                                <w:r w:rsidRPr="00AD0973">
                                  <w:rPr>
                                    <w:rFonts w:ascii="Aptos" w:hAnsi="Aptos"/>
                                  </w:rPr>
                                  <w:t>new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77101878" name="Straight Connector 7"/>
                          <wps:cNvCnPr/>
                          <wps:spPr>
                            <a:xfrm>
                              <a:off x="9525" y="0"/>
                              <a:ext cx="0" cy="6381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348231127" name="Group 6"/>
                        <wpg:cNvGrpSpPr/>
                        <wpg:grpSpPr>
                          <a:xfrm>
                            <a:off x="0" y="329610"/>
                            <a:ext cx="482600" cy="259080"/>
                            <a:chOff x="0" y="0"/>
                            <a:chExt cx="482600" cy="259080"/>
                          </a:xfrm>
                        </wpg:grpSpPr>
                        <wps:wsp>
                          <wps:cNvPr id="1913540177" name="Straight Connector 3"/>
                          <wps:cNvCnPr/>
                          <wps:spPr>
                            <a:xfrm>
                              <a:off x="0" y="152400"/>
                              <a:ext cx="6845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59108748" name="Text Box 4"/>
                          <wps:cNvSpPr txBox="1"/>
                          <wps:spPr>
                            <a:xfrm>
                              <a:off x="19050" y="0"/>
                              <a:ext cx="463550" cy="259080"/>
                            </a:xfrm>
                            <a:prstGeom prst="rect">
                              <a:avLst/>
                            </a:prstGeom>
                            <a:noFill/>
                            <a:ln w="6350">
                              <a:noFill/>
                            </a:ln>
                          </wps:spPr>
                          <wps:txbx>
                            <w:txbxContent>
                              <w:p w14:paraId="59DCFE0B" w14:textId="77777777" w:rsidR="00AD0973" w:rsidRPr="00AD0973" w:rsidRDefault="00AD0973" w:rsidP="00AD0973">
                                <w:pPr>
                                  <w:rPr>
                                    <w:rFonts w:ascii="Aptos" w:hAnsi="Aptos"/>
                                  </w:rPr>
                                </w:pPr>
                                <w:r w:rsidRPr="00AD0973">
                                  <w:rPr>
                                    <w:rFonts w:ascii="Aptos" w:hAnsi="Aptos"/>
                                  </w:rPr>
                                  <w:t>new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1444821072" name="Group 9"/>
                        <wpg:cNvGrpSpPr/>
                        <wpg:grpSpPr>
                          <a:xfrm>
                            <a:off x="10632" y="0"/>
                            <a:ext cx="463550" cy="259080"/>
                            <a:chOff x="0" y="154305"/>
                            <a:chExt cx="463550" cy="259080"/>
                          </a:xfrm>
                        </wpg:grpSpPr>
                        <wps:wsp>
                          <wps:cNvPr id="16551235" name="Text Box 4"/>
                          <wps:cNvSpPr txBox="1"/>
                          <wps:spPr>
                            <a:xfrm>
                              <a:off x="0" y="154305"/>
                              <a:ext cx="463550" cy="259080"/>
                            </a:xfrm>
                            <a:prstGeom prst="rect">
                              <a:avLst/>
                            </a:prstGeom>
                            <a:noFill/>
                            <a:ln w="6350">
                              <a:noFill/>
                            </a:ln>
                          </wps:spPr>
                          <wps:txbx>
                            <w:txbxContent>
                              <w:p w14:paraId="14D46D10" w14:textId="77777777" w:rsidR="007A7BDC" w:rsidRPr="00AD0973" w:rsidRDefault="007A7BDC" w:rsidP="007A7BDC">
                                <w:pPr>
                                  <w:rPr>
                                    <w:rFonts w:ascii="Aptos" w:hAnsi="Aptos"/>
                                  </w:rPr>
                                </w:pPr>
                                <w:r w:rsidRPr="00AD0973">
                                  <w:rPr>
                                    <w:rFonts w:ascii="Aptos" w:hAnsi="Aptos"/>
                                  </w:rPr>
                                  <w:t>new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4022382" name="Straight Connector 7"/>
                          <wps:cNvCnPr/>
                          <wps:spPr>
                            <a:xfrm>
                              <a:off x="9525" y="170188"/>
                              <a:ext cx="0" cy="24319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39C34ED2" id="Group 11" o:spid="_x0000_s1026" style="position:absolute;margin-left:283pt;margin-top:92.1pt;width:38pt;height:422.25pt;z-index:251680768" coordsize="4826,53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">
                <v:group id="Group 6" o:spid="_x0000_s1027" style="position:absolute;top:51036;width:4826;height:2591" coordsize="482600,25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">
                  <v:line id="Straight Connector 3" o:spid="_x0000_s1028" style="position:absolute;visibility:visible;mso-wrap-style:square" from="0,152400" to="68458,15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" strokecolor="black [3213]" strokeweight="1pt">
                    <v:stroke joinstyle="miter"/>
                  </v:line>
                  <v:shapetype id="_x0000_t202" coordsize="21600,21600" o:spt="202" path="m,l,21600r21600,l21600,xe">
                    <v:stroke joinstyle="miter"/>
                    <v:path gradientshapeok="t" o:connecttype="rect"/>
                  </v:shapetype>
                  <v:shape id="Text Box 4" o:spid="_x0000_s1029" type="#_x0000_t202" style="position:absolute;left:19050;width:463550;height:259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" filled="f" stroked="f" strokeweight=".5pt">
                    <v:textbox>
                      <w:txbxContent>
                        <w:p w14:paraId="052CEA94" w14:textId="77777777" w:rsidR="007A7BDC" w:rsidRPr="00AD0973" w:rsidRDefault="007A7BDC" w:rsidP="007A7BDC">
                          <w:pPr>
                            <w:rPr>
                              <w:rFonts w:ascii="Aptos" w:hAnsi="Aptos"/>
                            </w:rPr>
                          </w:pPr>
                          <w:r w:rsidRPr="00AD0973">
                            <w:rPr>
                              <w:rFonts w:ascii="Aptos" w:hAnsi="Aptos"/>
                            </w:rPr>
                            <w:t>new</w:t>
                          </w:r>
                        </w:p>
                      </w:txbxContent>
                    </v:textbox>
                  </v:shape>
                </v:group>
                <v:group id="Group 9" o:spid="_x0000_s1030" style="position:absolute;left:106;top:28707;width:4635;height:11488" coordorigin=",-5105" coordsize="4635,1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">
                  <v:shape id="Text Box 4" o:spid="_x0000_s1031" type="#_x0000_t202" style="position:absolute;top:-857;width:4635;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" filled="f" stroked="f" strokeweight=".5pt">
                    <v:textbox>
                      <w:txbxContent>
                        <w:p w14:paraId="72D0B86B" w14:textId="77777777" w:rsidR="007A7BDC" w:rsidRPr="00AD0973" w:rsidRDefault="007A7BDC" w:rsidP="007A7BDC">
                          <w:pPr>
                            <w:rPr>
                              <w:rFonts w:ascii="Aptos" w:hAnsi="Aptos"/>
                            </w:rPr>
                          </w:pPr>
                          <w:r w:rsidRPr="00AD0973">
                            <w:rPr>
                              <w:rFonts w:ascii="Aptos" w:hAnsi="Aptos"/>
                            </w:rPr>
                            <w:t>new</w:t>
                          </w:r>
                        </w:p>
                      </w:txbxContent>
                    </v:textbox>
                  </v:shape>
                  <v:line id="Straight Connector 7" o:spid="_x0000_s1032" style="position:absolute;visibility:visible;mso-wrap-style:square" from="0,-5105" to="95,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" strokecolor="black [3213]" strokeweight="1pt">
                    <v:stroke joinstyle="miter"/>
                  </v:line>
                </v:group>
                <v:group id="Group 9" o:spid="_x0000_s1033" style="position:absolute;left:106;top:9250;width:4635;height:6382" coordsize="4635,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">
                  <v:shape id="Text Box 4" o:spid="_x0000_s1034" type="#_x0000_t202" style="position:absolute;top:1543;width:4635;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" filled="f" stroked="f" strokeweight=".5pt">
                    <v:textbox>
                      <w:txbxContent>
                        <w:p w14:paraId="43B3E6F7" w14:textId="77777777" w:rsidR="00AD0973" w:rsidRPr="00AD0973" w:rsidRDefault="00AD0973" w:rsidP="00AD0973">
                          <w:pPr>
                            <w:rPr>
                              <w:rFonts w:ascii="Aptos" w:hAnsi="Aptos"/>
                            </w:rPr>
                          </w:pPr>
                          <w:r w:rsidRPr="00AD0973">
                            <w:rPr>
                              <w:rFonts w:ascii="Aptos" w:hAnsi="Aptos"/>
                            </w:rPr>
                            <w:t>new</w:t>
                          </w:r>
                        </w:p>
                      </w:txbxContent>
                    </v:textbox>
                  </v:shape>
                  <v:line id="Straight Connector 7" o:spid="_x0000_s1035" style="position:absolute;visibility:visible;mso-wrap-style:square" from="95,0" to="95,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" strokecolor="black [3213]" strokeweight="1pt">
                    <v:stroke joinstyle="miter"/>
                  </v:line>
                </v:group>
                <v:group id="Group 6" o:spid="_x0000_s1036" style="position:absolute;top:3296;width:4826;height:2590" coordsize="482600,25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">
                  <v:line id="Straight Connector 3" o:spid="_x0000_s1037" style="position:absolute;visibility:visible;mso-wrap-style:square" from="0,152400" to="68458,15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" strokecolor="black [3213]" strokeweight="1pt">
                    <v:stroke joinstyle="miter"/>
                  </v:line>
                  <v:shape id="Text Box 4" o:spid="_x0000_s1038" type="#_x0000_t202" style="position:absolute;left:19050;width:463550;height:259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" filled="f" stroked="f" strokeweight=".5pt">
                    <v:textbox>
                      <w:txbxContent>
                        <w:p w14:paraId="59DCFE0B" w14:textId="77777777" w:rsidR="00AD0973" w:rsidRPr="00AD0973" w:rsidRDefault="00AD0973" w:rsidP="00AD0973">
                          <w:pPr>
                            <w:rPr>
                              <w:rFonts w:ascii="Aptos" w:hAnsi="Aptos"/>
                            </w:rPr>
                          </w:pPr>
                          <w:r w:rsidRPr="00AD0973">
                            <w:rPr>
                              <w:rFonts w:ascii="Aptos" w:hAnsi="Aptos"/>
                            </w:rPr>
                            <w:t>new</w:t>
                          </w:r>
                        </w:p>
                      </w:txbxContent>
                    </v:textbox>
                  </v:shape>
                </v:group>
                <v:group id="Group 9" o:spid="_x0000_s1039" style="position:absolute;left:106;width:4635;height:2590" coordorigin=",154305" coordsize="463550,25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">
                  <v:shape id="Text Box 4" o:spid="_x0000_s1040" type="#_x0000_t202" style="position:absolute;top:154305;width:463550;height:259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" filled="f" stroked="f" strokeweight=".5pt">
                    <v:textbox>
                      <w:txbxContent>
                        <w:p w14:paraId="14D46D10" w14:textId="77777777" w:rsidR="007A7BDC" w:rsidRPr="00AD0973" w:rsidRDefault="007A7BDC" w:rsidP="007A7BDC">
                          <w:pPr>
                            <w:rPr>
                              <w:rFonts w:ascii="Aptos" w:hAnsi="Aptos"/>
                            </w:rPr>
                          </w:pPr>
                          <w:r w:rsidRPr="00AD0973">
                            <w:rPr>
                              <w:rFonts w:ascii="Aptos" w:hAnsi="Aptos"/>
                            </w:rPr>
                            <w:t>new</w:t>
                          </w:r>
                        </w:p>
                      </w:txbxContent>
                    </v:textbox>
                  </v:shape>
                  <v:line id="Straight Connector 7" o:spid="_x0000_s1041" style="position:absolute;visibility:visible;mso-wrap-style:square" from="9525,170188" to="9525,413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" strokecolor="black [3213]" strokeweight="1pt">
                    <v:stroke joinstyle="miter"/>
                  </v:line>
                </v:group>
              </v:group>
            </w:pict>
          </mc:Fallback>
        </mc:AlternateContent>
      </w:r>
      <w:r>
        <w:rPr>
          <w:rFonts w:ascii="Aptos" w:hAnsi="Aptos"/>
        </w:rPr>
        <w:softHyphen/>
      </w:r>
      <w:r>
        <w:rPr>
          <w:rFonts w:ascii="Aptos" w:hAnsi="Aptos"/>
        </w:rPr>
        <w:softHyphen/>
      </w:r>
      <w:r>
        <w:rPr>
          <w:rFonts w:ascii="Aptos" w:hAnsi="Aptos"/>
          <w:noProof/>
          <w:color w:val="0070C0"/>
        </w:rPr>
        <w:softHyphen/>
      </w:r>
      <w:r>
        <w:rPr>
          <w:rFonts w:ascii="Aptos" w:hAnsi="Aptos"/>
          <w:noProof/>
          <w:color w:val="0070C0"/>
        </w:rPr>
        <w:softHyphen/>
      </w:r>
      <w:r w:rsidR="00AA28BD">
        <w:rPr>
          <w:rFonts w:ascii="Aptos" w:hAnsi="Aptos"/>
          <w:noProof/>
          <w:color w:val="0070C0"/>
        </w:rPr>
        <w:drawing>
          <wp:inline distT="0" distB="0" distL="0" distR="0" wp14:anchorId="2ED111E0" wp14:editId="10E765F0">
            <wp:extent cx="5486400" cy="8234017"/>
            <wp:effectExtent l="0" t="0" r="0" b="0"/>
            <wp:docPr id="128814369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143691" name="Picture 1" descr="A screenshot of a computer scree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8234017"/>
                    </a:xfrm>
                    <a:prstGeom prst="rect">
                      <a:avLst/>
                    </a:prstGeom>
                    <a:noFill/>
                    <a:ln>
                      <a:noFill/>
                    </a:ln>
                  </pic:spPr>
                </pic:pic>
              </a:graphicData>
            </a:graphic>
          </wp:inline>
        </w:drawing>
      </w:r>
    </w:p>
    <w:p w14:paraId="0FC713A2" w14:textId="37B861A4" w:rsidR="00226BEB" w:rsidRDefault="00226BEB" w:rsidP="007A7BDC">
      <w:pPr>
        <w:rPr>
          <w:rFonts w:ascii="Aptos" w:hAnsi="Aptos"/>
        </w:rPr>
      </w:pPr>
      <w:r w:rsidRPr="007A7BDC">
        <w:rPr>
          <w:rFonts w:ascii="Aptos" w:hAnsi="Aptos"/>
          <w:b/>
          <w:bCs/>
          <w:sz w:val="22"/>
          <w:szCs w:val="22"/>
        </w:rPr>
        <w:t>Figure 1. VICTOR analysis.</w:t>
      </w:r>
      <w:r w:rsidRPr="007A7BDC">
        <w:rPr>
          <w:rFonts w:ascii="Aptos" w:hAnsi="Aptos"/>
          <w:sz w:val="22"/>
          <w:szCs w:val="22"/>
        </w:rPr>
        <w:t xml:space="preserve"> All phages currently recognized by the ICTV that encode chimallin homologs are shown in this tree made using VICTOR</w:t>
      </w:r>
      <w:r w:rsidR="00E15C25">
        <w:rPr>
          <w:rFonts w:ascii="Aptos" w:hAnsi="Aptos"/>
          <w:sz w:val="22"/>
          <w:szCs w:val="22"/>
        </w:rPr>
        <w:t xml:space="preserve"> (10)</w:t>
      </w:r>
      <w:r w:rsidRPr="007A7BDC">
        <w:rPr>
          <w:rFonts w:ascii="Aptos" w:hAnsi="Aptos"/>
          <w:sz w:val="22"/>
          <w:szCs w:val="22"/>
        </w:rPr>
        <w:t xml:space="preserve">. These phages cluster together and are separate from phages that do not share the </w:t>
      </w:r>
      <w:r w:rsidR="009755CB" w:rsidRPr="009755CB">
        <w:rPr>
          <w:rFonts w:ascii="Aptos" w:hAnsi="Aptos"/>
          <w:i/>
          <w:iCs/>
          <w:sz w:val="22"/>
          <w:szCs w:val="22"/>
        </w:rPr>
        <w:t>Chimallivirdae</w:t>
      </w:r>
      <w:r w:rsidRPr="007A7BDC">
        <w:rPr>
          <w:rFonts w:ascii="Aptos" w:hAnsi="Aptos"/>
          <w:sz w:val="22"/>
          <w:szCs w:val="22"/>
        </w:rPr>
        <w:t xml:space="preserve"> core genome such as </w:t>
      </w:r>
      <w:r w:rsidRPr="007A7BDC">
        <w:rPr>
          <w:rFonts w:ascii="Aptos" w:hAnsi="Aptos"/>
          <w:i/>
          <w:iCs/>
          <w:sz w:val="22"/>
          <w:szCs w:val="22"/>
        </w:rPr>
        <w:t>Takahashivirus PBS1</w:t>
      </w:r>
      <w:r w:rsidRPr="007A7BDC">
        <w:rPr>
          <w:rFonts w:ascii="Aptos" w:hAnsi="Aptos"/>
          <w:sz w:val="22"/>
          <w:szCs w:val="22"/>
        </w:rPr>
        <w:t xml:space="preserve"> and </w:t>
      </w:r>
      <w:r w:rsidRPr="007A7BDC">
        <w:rPr>
          <w:rFonts w:ascii="Aptos" w:hAnsi="Aptos"/>
          <w:i/>
          <w:iCs/>
          <w:sz w:val="22"/>
          <w:szCs w:val="22"/>
        </w:rPr>
        <w:t xml:space="preserve">Donellivirus gee </w:t>
      </w:r>
      <w:r w:rsidRPr="007A7BDC">
        <w:rPr>
          <w:rFonts w:ascii="Aptos" w:hAnsi="Aptos"/>
          <w:sz w:val="22"/>
          <w:szCs w:val="22"/>
        </w:rPr>
        <w:t>(included as outgroup representatives).</w:t>
      </w:r>
      <w:r w:rsidR="007A7BDC" w:rsidRPr="007A7BDC">
        <w:rPr>
          <w:rFonts w:ascii="Aptos" w:hAnsi="Aptos"/>
          <w:sz w:val="22"/>
          <w:szCs w:val="22"/>
        </w:rPr>
        <w:t xml:space="preserve"> Newly classified phages that we propose </w:t>
      </w:r>
      <w:r w:rsidR="00411030">
        <w:rPr>
          <w:rFonts w:ascii="Aptos" w:hAnsi="Aptos"/>
          <w:sz w:val="22"/>
          <w:szCs w:val="22"/>
        </w:rPr>
        <w:t>to be</w:t>
      </w:r>
      <w:r w:rsidR="007A7BDC" w:rsidRPr="007A7BDC">
        <w:rPr>
          <w:rFonts w:ascii="Aptos" w:hAnsi="Aptos"/>
          <w:sz w:val="22"/>
          <w:szCs w:val="22"/>
        </w:rPr>
        <w:t xml:space="preserve"> members of the </w:t>
      </w:r>
      <w:r w:rsidR="009755CB" w:rsidRPr="009755CB">
        <w:rPr>
          <w:rFonts w:ascii="Aptos" w:hAnsi="Aptos"/>
          <w:i/>
          <w:iCs/>
          <w:sz w:val="22"/>
          <w:szCs w:val="22"/>
        </w:rPr>
        <w:t>Chimallivirdae</w:t>
      </w:r>
      <w:r w:rsidR="007A7BDC" w:rsidRPr="007A7BDC">
        <w:rPr>
          <w:rFonts w:ascii="Aptos" w:hAnsi="Aptos"/>
          <w:sz w:val="22"/>
          <w:szCs w:val="22"/>
        </w:rPr>
        <w:t xml:space="preserve"> family are marked with “new”.</w:t>
      </w:r>
      <w:r>
        <w:rPr>
          <w:rFonts w:ascii="Aptos" w:hAnsi="Aptos"/>
        </w:rPr>
        <w:br w:type="page"/>
      </w:r>
    </w:p>
    <w:p w14:paraId="21C04237" w14:textId="7C241859" w:rsidR="00644112" w:rsidRPr="00644112" w:rsidRDefault="00644112" w:rsidP="00644112">
      <w:pPr>
        <w:rPr>
          <w:rFonts w:ascii="Aptos" w:hAnsi="Aptos"/>
        </w:rPr>
      </w:pPr>
      <w:r w:rsidRPr="00644112">
        <w:rPr>
          <w:rFonts w:ascii="Aptos" w:hAnsi="Aptos"/>
        </w:rPr>
        <w:lastRenderedPageBreak/>
        <w:t>A</w:t>
      </w:r>
    </w:p>
    <w:p w14:paraId="46FADE83" w14:textId="204655DC" w:rsidR="00644112" w:rsidRPr="00644112" w:rsidRDefault="00AA28BD" w:rsidP="00644112">
      <w:pPr>
        <w:rPr>
          <w:rFonts w:ascii="Aptos" w:hAnsi="Aptos"/>
        </w:rPr>
      </w:pPr>
      <w:r>
        <w:rPr>
          <w:rFonts w:ascii="Aptos" w:hAnsi="Aptos"/>
          <w:noProof/>
          <w:color w:val="0070C0"/>
        </w:rPr>
        <w:drawing>
          <wp:inline distT="0" distB="0" distL="0" distR="0" wp14:anchorId="20CB1874" wp14:editId="5CBE704F">
            <wp:extent cx="4297680" cy="4532981"/>
            <wp:effectExtent l="0" t="0" r="7620" b="1270"/>
            <wp:docPr id="10614743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97680" cy="4532981"/>
                    </a:xfrm>
                    <a:prstGeom prst="rect">
                      <a:avLst/>
                    </a:prstGeom>
                    <a:noFill/>
                    <a:ln>
                      <a:noFill/>
                    </a:ln>
                  </pic:spPr>
                </pic:pic>
              </a:graphicData>
            </a:graphic>
          </wp:inline>
        </w:drawing>
      </w:r>
      <w:r w:rsidR="00644112" w:rsidRPr="00644112">
        <w:rPr>
          <w:rFonts w:ascii="Aptos" w:hAnsi="Aptos"/>
        </w:rPr>
        <w:t>B</w:t>
      </w:r>
    </w:p>
    <w:p w14:paraId="37A5DFFE" w14:textId="77777777" w:rsidR="00A52D80" w:rsidRDefault="00644112" w:rsidP="00644112">
      <w:pPr>
        <w:rPr>
          <w:rFonts w:ascii="Aptos" w:hAnsi="Aptos"/>
          <w:sz w:val="22"/>
          <w:szCs w:val="22"/>
        </w:rPr>
      </w:pPr>
      <w:r>
        <w:rPr>
          <w:rFonts w:ascii="Aptos" w:hAnsi="Aptos"/>
          <w:noProof/>
          <w:color w:val="0070C0"/>
        </w:rPr>
        <w:drawing>
          <wp:inline distT="0" distB="0" distL="0" distR="0" wp14:anchorId="4149C542" wp14:editId="625A7E81">
            <wp:extent cx="4297680" cy="3288899"/>
            <wp:effectExtent l="0" t="0" r="7620" b="6985"/>
            <wp:docPr id="223949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97680" cy="3288899"/>
                    </a:xfrm>
                    <a:prstGeom prst="rect">
                      <a:avLst/>
                    </a:prstGeom>
                    <a:noFill/>
                    <a:ln>
                      <a:noFill/>
                    </a:ln>
                  </pic:spPr>
                </pic:pic>
              </a:graphicData>
            </a:graphic>
          </wp:inline>
        </w:drawing>
      </w:r>
    </w:p>
    <w:p w14:paraId="0BE427DE" w14:textId="6B18F618" w:rsidR="00644112" w:rsidRPr="007A7BDC" w:rsidRDefault="00644112" w:rsidP="00644112">
      <w:pPr>
        <w:rPr>
          <w:rFonts w:ascii="Aptos" w:hAnsi="Aptos"/>
          <w:sz w:val="22"/>
          <w:szCs w:val="22"/>
        </w:rPr>
      </w:pPr>
      <w:r w:rsidRPr="007A7BDC">
        <w:rPr>
          <w:rFonts w:ascii="Aptos" w:hAnsi="Aptos"/>
          <w:sz w:val="22"/>
          <w:szCs w:val="22"/>
        </w:rPr>
        <w:t xml:space="preserve">Figure 2. ViPTree Clustering. (A) A branch of a ViPTree </w:t>
      </w:r>
      <w:r w:rsidR="00E15C25">
        <w:rPr>
          <w:rFonts w:ascii="Aptos" w:hAnsi="Aptos"/>
          <w:sz w:val="22"/>
          <w:szCs w:val="22"/>
        </w:rPr>
        <w:t xml:space="preserve">(11) </w:t>
      </w:r>
      <w:r w:rsidRPr="007A7BDC">
        <w:rPr>
          <w:rFonts w:ascii="Aptos" w:hAnsi="Aptos"/>
          <w:sz w:val="22"/>
          <w:szCs w:val="22"/>
        </w:rPr>
        <w:t xml:space="preserve">phylogenetic tree showing the </w:t>
      </w:r>
      <w:r w:rsidR="009755CB" w:rsidRPr="009755CB">
        <w:rPr>
          <w:rFonts w:ascii="Aptos" w:hAnsi="Aptos"/>
          <w:i/>
          <w:iCs/>
          <w:sz w:val="22"/>
          <w:szCs w:val="22"/>
        </w:rPr>
        <w:t>Chimallivirdae</w:t>
      </w:r>
      <w:r w:rsidRPr="009755CB">
        <w:rPr>
          <w:rFonts w:ascii="Aptos" w:hAnsi="Aptos"/>
          <w:sz w:val="22"/>
          <w:szCs w:val="22"/>
        </w:rPr>
        <w:t xml:space="preserve"> </w:t>
      </w:r>
      <w:r w:rsidRPr="007A7BDC">
        <w:rPr>
          <w:rFonts w:ascii="Aptos" w:hAnsi="Aptos"/>
          <w:sz w:val="22"/>
          <w:szCs w:val="22"/>
        </w:rPr>
        <w:t xml:space="preserve">clade. Current </w:t>
      </w:r>
      <w:r w:rsidR="009755CB" w:rsidRPr="009755CB">
        <w:rPr>
          <w:rFonts w:ascii="Aptos" w:hAnsi="Aptos"/>
          <w:i/>
          <w:iCs/>
          <w:sz w:val="22"/>
          <w:szCs w:val="22"/>
        </w:rPr>
        <w:t>Chimallivirdae</w:t>
      </w:r>
      <w:r w:rsidRPr="007A7BDC">
        <w:rPr>
          <w:rFonts w:ascii="Aptos" w:hAnsi="Aptos"/>
          <w:sz w:val="22"/>
          <w:szCs w:val="22"/>
        </w:rPr>
        <w:t xml:space="preserve"> members are marked with </w:t>
      </w:r>
      <w:r w:rsidR="00226BEB" w:rsidRPr="007A7BDC">
        <w:rPr>
          <w:rFonts w:ascii="Aptos" w:hAnsi="Aptos"/>
          <w:sz w:val="22"/>
          <w:szCs w:val="22"/>
        </w:rPr>
        <w:t xml:space="preserve">blue stars, and proposed </w:t>
      </w:r>
      <w:r w:rsidR="009755CB" w:rsidRPr="009755CB">
        <w:rPr>
          <w:rFonts w:ascii="Aptos" w:hAnsi="Aptos"/>
          <w:i/>
          <w:iCs/>
          <w:sz w:val="22"/>
          <w:szCs w:val="22"/>
        </w:rPr>
        <w:t>Chimallivirdae</w:t>
      </w:r>
      <w:r w:rsidR="00226BEB" w:rsidRPr="007A7BDC">
        <w:rPr>
          <w:rFonts w:ascii="Aptos" w:hAnsi="Aptos"/>
          <w:sz w:val="22"/>
          <w:szCs w:val="22"/>
        </w:rPr>
        <w:t xml:space="preserve"> members are marked with red stars. Unclassified phages that are not part of this proposal are not marked. (B) PBS1 does not cluster with the </w:t>
      </w:r>
      <w:r w:rsidR="009755CB" w:rsidRPr="009755CB">
        <w:rPr>
          <w:rFonts w:ascii="Aptos" w:hAnsi="Aptos"/>
          <w:i/>
          <w:iCs/>
          <w:sz w:val="22"/>
          <w:szCs w:val="22"/>
        </w:rPr>
        <w:t>Chimallivirdae</w:t>
      </w:r>
      <w:r w:rsidR="00226BEB" w:rsidRPr="007A7BDC">
        <w:rPr>
          <w:rFonts w:ascii="Aptos" w:hAnsi="Aptos"/>
          <w:sz w:val="22"/>
          <w:szCs w:val="22"/>
        </w:rPr>
        <w:t xml:space="preserve"> family. It is on a distant branch of the ViPTree, marked with an arrow.</w:t>
      </w:r>
    </w:p>
    <w:sectPr w:rsidR="00644112" w:rsidRPr="007A7BDC"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23428" w14:textId="77777777" w:rsidR="001672EB" w:rsidRDefault="001672EB">
      <w:r>
        <w:separator/>
      </w:r>
    </w:p>
  </w:endnote>
  <w:endnote w:type="continuationSeparator" w:id="0">
    <w:p w14:paraId="53BD2D86" w14:textId="77777777" w:rsidR="001672EB" w:rsidRDefault="00167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3C9FD7" w14:textId="77777777" w:rsidR="001672EB" w:rsidRDefault="001672EB">
      <w:r>
        <w:separator/>
      </w:r>
    </w:p>
  </w:footnote>
  <w:footnote w:type="continuationSeparator" w:id="0">
    <w:p w14:paraId="1D0EB743" w14:textId="77777777" w:rsidR="001672EB" w:rsidRDefault="00167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6.45pt;height:20.55pt;visibility:visible;mso-wrap-style:square" o:bullet="t">
        <v:imagedata r:id="rId1" o:title=""/>
      </v:shape>
    </w:pict>
  </w:numPicBullet>
  <w:abstractNum w:abstractNumId="0" w15:restartNumberingAfterBreak="0">
    <w:nsid w:val="374C2934"/>
    <w:multiLevelType w:val="hybridMultilevel"/>
    <w:tmpl w:val="6742E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7426831">
    <w:abstractNumId w:val="1"/>
  </w:num>
  <w:num w:numId="2" w16cid:durableId="1868790511">
    <w:abstractNumId w:val="4"/>
  </w:num>
  <w:num w:numId="3" w16cid:durableId="717894524">
    <w:abstractNumId w:val="2"/>
  </w:num>
  <w:num w:numId="4" w16cid:durableId="740061991">
    <w:abstractNumId w:val="3"/>
  </w:num>
  <w:num w:numId="5" w16cid:durableId="332996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2E8E"/>
    <w:rsid w:val="00035A87"/>
    <w:rsid w:val="000449DB"/>
    <w:rsid w:val="0008012E"/>
    <w:rsid w:val="00093854"/>
    <w:rsid w:val="000A146A"/>
    <w:rsid w:val="000A1DCF"/>
    <w:rsid w:val="000A7027"/>
    <w:rsid w:val="000B5D78"/>
    <w:rsid w:val="000B6878"/>
    <w:rsid w:val="000F51F4"/>
    <w:rsid w:val="000F7067"/>
    <w:rsid w:val="00117C72"/>
    <w:rsid w:val="0013113D"/>
    <w:rsid w:val="001322FC"/>
    <w:rsid w:val="001672EB"/>
    <w:rsid w:val="00171083"/>
    <w:rsid w:val="00172351"/>
    <w:rsid w:val="00177143"/>
    <w:rsid w:val="00180DD3"/>
    <w:rsid w:val="001D3E3E"/>
    <w:rsid w:val="00220A26"/>
    <w:rsid w:val="00226BEB"/>
    <w:rsid w:val="002312CE"/>
    <w:rsid w:val="0023149A"/>
    <w:rsid w:val="0023696B"/>
    <w:rsid w:val="0025498B"/>
    <w:rsid w:val="00273642"/>
    <w:rsid w:val="00296DA3"/>
    <w:rsid w:val="002A5A83"/>
    <w:rsid w:val="00327E73"/>
    <w:rsid w:val="003300C1"/>
    <w:rsid w:val="00337DEF"/>
    <w:rsid w:val="00355CE0"/>
    <w:rsid w:val="00363A30"/>
    <w:rsid w:val="0037243A"/>
    <w:rsid w:val="00382FE8"/>
    <w:rsid w:val="00383BBF"/>
    <w:rsid w:val="0038593F"/>
    <w:rsid w:val="003A166F"/>
    <w:rsid w:val="003A18C5"/>
    <w:rsid w:val="003A5ED7"/>
    <w:rsid w:val="003B3832"/>
    <w:rsid w:val="003C0649"/>
    <w:rsid w:val="003C5428"/>
    <w:rsid w:val="003F5121"/>
    <w:rsid w:val="00411030"/>
    <w:rsid w:val="0043110C"/>
    <w:rsid w:val="00437970"/>
    <w:rsid w:val="00471256"/>
    <w:rsid w:val="004D2325"/>
    <w:rsid w:val="004E6D80"/>
    <w:rsid w:val="004F2F1E"/>
    <w:rsid w:val="004F3196"/>
    <w:rsid w:val="00536426"/>
    <w:rsid w:val="00543F86"/>
    <w:rsid w:val="00574D15"/>
    <w:rsid w:val="00580486"/>
    <w:rsid w:val="0058465A"/>
    <w:rsid w:val="00590DF3"/>
    <w:rsid w:val="005A54C3"/>
    <w:rsid w:val="005C2E78"/>
    <w:rsid w:val="006043FB"/>
    <w:rsid w:val="00644112"/>
    <w:rsid w:val="00647814"/>
    <w:rsid w:val="00663F9A"/>
    <w:rsid w:val="0067795B"/>
    <w:rsid w:val="00683D0C"/>
    <w:rsid w:val="006C0F51"/>
    <w:rsid w:val="006D18F6"/>
    <w:rsid w:val="006D428E"/>
    <w:rsid w:val="00706BD9"/>
    <w:rsid w:val="00723577"/>
    <w:rsid w:val="0072682D"/>
    <w:rsid w:val="00736440"/>
    <w:rsid w:val="00737875"/>
    <w:rsid w:val="00740A3F"/>
    <w:rsid w:val="0076677D"/>
    <w:rsid w:val="0079040B"/>
    <w:rsid w:val="007A7BDC"/>
    <w:rsid w:val="007B0F70"/>
    <w:rsid w:val="007B6511"/>
    <w:rsid w:val="007E0EF5"/>
    <w:rsid w:val="007E667B"/>
    <w:rsid w:val="00822B3A"/>
    <w:rsid w:val="00824208"/>
    <w:rsid w:val="008308A0"/>
    <w:rsid w:val="00852D43"/>
    <w:rsid w:val="008640B8"/>
    <w:rsid w:val="008815EE"/>
    <w:rsid w:val="008861B8"/>
    <w:rsid w:val="008A22E9"/>
    <w:rsid w:val="008B43B1"/>
    <w:rsid w:val="008D0EB6"/>
    <w:rsid w:val="008F51E2"/>
    <w:rsid w:val="00901EBC"/>
    <w:rsid w:val="00903048"/>
    <w:rsid w:val="009078FF"/>
    <w:rsid w:val="00933160"/>
    <w:rsid w:val="009457C8"/>
    <w:rsid w:val="00953FFE"/>
    <w:rsid w:val="00964F7C"/>
    <w:rsid w:val="009703AF"/>
    <w:rsid w:val="009741D1"/>
    <w:rsid w:val="009755CB"/>
    <w:rsid w:val="00976E37"/>
    <w:rsid w:val="009A3B4A"/>
    <w:rsid w:val="009F7856"/>
    <w:rsid w:val="00A10BA1"/>
    <w:rsid w:val="00A174CC"/>
    <w:rsid w:val="00A2357C"/>
    <w:rsid w:val="00A443CA"/>
    <w:rsid w:val="00A46AD3"/>
    <w:rsid w:val="00A52D80"/>
    <w:rsid w:val="00A71766"/>
    <w:rsid w:val="00A77B8E"/>
    <w:rsid w:val="00A82FBB"/>
    <w:rsid w:val="00AA28BD"/>
    <w:rsid w:val="00AA4711"/>
    <w:rsid w:val="00AC0410"/>
    <w:rsid w:val="00AD0973"/>
    <w:rsid w:val="00AD2884"/>
    <w:rsid w:val="00AD5A3A"/>
    <w:rsid w:val="00AD759B"/>
    <w:rsid w:val="00AE2E79"/>
    <w:rsid w:val="00AE528C"/>
    <w:rsid w:val="00AF4998"/>
    <w:rsid w:val="00B024EA"/>
    <w:rsid w:val="00B03B7F"/>
    <w:rsid w:val="00B07A39"/>
    <w:rsid w:val="00B1187F"/>
    <w:rsid w:val="00B35CC8"/>
    <w:rsid w:val="00B47589"/>
    <w:rsid w:val="00BD7967"/>
    <w:rsid w:val="00BE4F5A"/>
    <w:rsid w:val="00C55633"/>
    <w:rsid w:val="00C66624"/>
    <w:rsid w:val="00C95FB7"/>
    <w:rsid w:val="00CF59EA"/>
    <w:rsid w:val="00D04287"/>
    <w:rsid w:val="00D062BE"/>
    <w:rsid w:val="00D10857"/>
    <w:rsid w:val="00D13AD5"/>
    <w:rsid w:val="00D23567"/>
    <w:rsid w:val="00D46663"/>
    <w:rsid w:val="00D77E1C"/>
    <w:rsid w:val="00DB406D"/>
    <w:rsid w:val="00DD58AA"/>
    <w:rsid w:val="00E034BE"/>
    <w:rsid w:val="00E15C25"/>
    <w:rsid w:val="00E37077"/>
    <w:rsid w:val="00E43BD3"/>
    <w:rsid w:val="00E45C15"/>
    <w:rsid w:val="00E50727"/>
    <w:rsid w:val="00EB4691"/>
    <w:rsid w:val="00ED4569"/>
    <w:rsid w:val="00EE484F"/>
    <w:rsid w:val="00EF2448"/>
    <w:rsid w:val="00F110F7"/>
    <w:rsid w:val="00F711CE"/>
    <w:rsid w:val="00F73959"/>
    <w:rsid w:val="00F74510"/>
    <w:rsid w:val="00F81368"/>
    <w:rsid w:val="00F9028E"/>
    <w:rsid w:val="00F911F1"/>
    <w:rsid w:val="00FA1DC3"/>
    <w:rsid w:val="00FB5662"/>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2D1D2AB0-8B31-4BBD-85E4-7ACA19E2C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485582806">
      <w:bodyDiv w:val="1"/>
      <w:marLeft w:val="0"/>
      <w:marRight w:val="0"/>
      <w:marTop w:val="0"/>
      <w:marBottom w:val="0"/>
      <w:divBdr>
        <w:top w:val="none" w:sz="0" w:space="0" w:color="auto"/>
        <w:left w:val="none" w:sz="0" w:space="0" w:color="auto"/>
        <w:bottom w:val="none" w:sz="0" w:space="0" w:color="auto"/>
        <w:right w:val="none" w:sz="0" w:space="0" w:color="auto"/>
      </w:divBdr>
      <w:divsChild>
        <w:div w:id="440145260">
          <w:marLeft w:val="0"/>
          <w:marRight w:val="0"/>
          <w:marTop w:val="0"/>
          <w:marBottom w:val="0"/>
          <w:divBdr>
            <w:top w:val="none" w:sz="0" w:space="0" w:color="auto"/>
            <w:left w:val="none" w:sz="0" w:space="0" w:color="auto"/>
            <w:bottom w:val="none" w:sz="0" w:space="0" w:color="auto"/>
            <w:right w:val="none" w:sz="0" w:space="0" w:color="auto"/>
          </w:divBdr>
        </w:div>
      </w:divsChild>
    </w:div>
    <w:div w:id="1515535942">
      <w:bodyDiv w:val="1"/>
      <w:marLeft w:val="0"/>
      <w:marRight w:val="0"/>
      <w:marTop w:val="0"/>
      <w:marBottom w:val="0"/>
      <w:divBdr>
        <w:top w:val="none" w:sz="0" w:space="0" w:color="auto"/>
        <w:left w:val="none" w:sz="0" w:space="0" w:color="auto"/>
        <w:bottom w:val="none" w:sz="0" w:space="0" w:color="auto"/>
        <w:right w:val="none" w:sz="0" w:space="0" w:color="auto"/>
      </w:divBdr>
      <w:divsChild>
        <w:div w:id="765731708">
          <w:marLeft w:val="0"/>
          <w:marRight w:val="0"/>
          <w:marTop w:val="0"/>
          <w:marBottom w:val="0"/>
          <w:divBdr>
            <w:top w:val="none" w:sz="0" w:space="0" w:color="auto"/>
            <w:left w:val="none" w:sz="0" w:space="0" w:color="auto"/>
            <w:bottom w:val="none" w:sz="0" w:space="0" w:color="auto"/>
            <w:right w:val="none" w:sz="0" w:space="0" w:color="auto"/>
          </w:divBdr>
        </w:div>
      </w:divsChild>
    </w:div>
    <w:div w:id="1937982886">
      <w:bodyDiv w:val="1"/>
      <w:marLeft w:val="0"/>
      <w:marRight w:val="0"/>
      <w:marTop w:val="0"/>
      <w:marBottom w:val="0"/>
      <w:divBdr>
        <w:top w:val="none" w:sz="0" w:space="0" w:color="auto"/>
        <w:left w:val="none" w:sz="0" w:space="0" w:color="auto"/>
        <w:bottom w:val="none" w:sz="0" w:space="0" w:color="auto"/>
        <w:right w:val="none" w:sz="0" w:space="0" w:color="auto"/>
      </w:divBdr>
      <w:divsChild>
        <w:div w:id="8920113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sc"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7</Pages>
  <Words>1618</Words>
  <Characters>9224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Dann Turner</cp:lastModifiedBy>
  <cp:revision>14</cp:revision>
  <dcterms:created xsi:type="dcterms:W3CDTF">2024-05-16T19:39:00Z</dcterms:created>
  <dcterms:modified xsi:type="dcterms:W3CDTF">2024-10-08T08:34:00Z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