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475D182" w:rsidR="00A174CC" w:rsidRDefault="004C30F9">
            <w:pPr>
              <w:pStyle w:val="BodyTextIndent"/>
              <w:ind w:left="0" w:firstLine="0"/>
              <w:jc w:val="center"/>
              <w:rPr>
                <w:rFonts w:ascii="Arial" w:hAnsi="Arial" w:cs="Arial"/>
                <w:b/>
                <w:bCs/>
                <w:i/>
                <w:sz w:val="28"/>
                <w:szCs w:val="28"/>
              </w:rPr>
            </w:pPr>
            <w:r>
              <w:rPr>
                <w:rFonts w:ascii="Arial" w:hAnsi="Arial" w:cs="Arial"/>
                <w:b/>
                <w:bCs/>
                <w:i/>
                <w:sz w:val="28"/>
                <w:szCs w:val="28"/>
              </w:rPr>
              <w:t>2023.077B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738ABFF" w:rsidR="00A174CC" w:rsidRPr="00BC4118" w:rsidRDefault="008815EE" w:rsidP="005C4EAD">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9C0A84">
              <w:rPr>
                <w:rFonts w:ascii="Arial" w:hAnsi="Arial" w:cs="Arial"/>
                <w:bCs/>
              </w:rPr>
              <w:t xml:space="preserve">Create </w:t>
            </w:r>
            <w:r w:rsidR="00E13AFF">
              <w:rPr>
                <w:rFonts w:ascii="Arial" w:hAnsi="Arial" w:cs="Arial"/>
                <w:bCs/>
              </w:rPr>
              <w:t>sixty-eight</w:t>
            </w:r>
            <w:r w:rsidR="009C0A84">
              <w:rPr>
                <w:rFonts w:ascii="Arial" w:hAnsi="Arial" w:cs="Arial"/>
                <w:bCs/>
              </w:rPr>
              <w:t xml:space="preserve"> (</w:t>
            </w:r>
            <w:r w:rsidR="00E13AFF">
              <w:rPr>
                <w:rFonts w:ascii="Arial" w:hAnsi="Arial" w:cs="Arial"/>
                <w:bCs/>
              </w:rPr>
              <w:t>68</w:t>
            </w:r>
            <w:r w:rsidR="009C0A84">
              <w:rPr>
                <w:rFonts w:ascii="Arial" w:hAnsi="Arial" w:cs="Arial"/>
                <w:bCs/>
              </w:rPr>
              <w:t xml:space="preserve">) species in the genus </w:t>
            </w:r>
            <w:r w:rsidR="009C0A84">
              <w:rPr>
                <w:rFonts w:ascii="Arial" w:hAnsi="Arial" w:cs="Arial"/>
                <w:bCs/>
                <w:i/>
                <w:iCs/>
              </w:rPr>
              <w:t>Webervirus</w:t>
            </w:r>
            <w:r w:rsidR="009C0A84" w:rsidRPr="00E27937">
              <w:rPr>
                <w:rFonts w:ascii="Arial" w:hAnsi="Arial" w:cs="Arial"/>
                <w:bCs/>
              </w:rPr>
              <w:t xml:space="preserve"> </w:t>
            </w:r>
            <w:r w:rsidR="009C0A84">
              <w:rPr>
                <w:rFonts w:ascii="Arial" w:hAnsi="Arial" w:cs="Arial"/>
                <w:bCs/>
              </w:rPr>
              <w:t xml:space="preserve"> </w:t>
            </w:r>
            <w:r w:rsidR="00BC4118">
              <w:rPr>
                <w:rFonts w:ascii="Arial" w:hAnsi="Arial" w:cs="Arial"/>
                <w:bCs/>
              </w:rPr>
              <w:t>(</w:t>
            </w:r>
            <w:r w:rsidR="009C0A84" w:rsidRPr="00BC4118">
              <w:rPr>
                <w:rFonts w:ascii="Arial" w:hAnsi="Arial" w:cs="Arial"/>
                <w:bCs/>
                <w:i/>
                <w:iCs/>
              </w:rPr>
              <w:t>Caudoviric</w:t>
            </w:r>
            <w:r w:rsidR="00BC4118" w:rsidRPr="00BC4118">
              <w:rPr>
                <w:rFonts w:ascii="Arial" w:hAnsi="Arial" w:cs="Arial"/>
                <w:bCs/>
                <w:i/>
                <w:iCs/>
              </w:rPr>
              <w:t>e</w:t>
            </w:r>
            <w:r w:rsidR="009C0A84" w:rsidRPr="00BC4118">
              <w:rPr>
                <w:rFonts w:ascii="Arial" w:hAnsi="Arial" w:cs="Arial"/>
                <w:bCs/>
                <w:i/>
                <w:iCs/>
              </w:rPr>
              <w:t>tes</w:t>
            </w:r>
            <w:r w:rsidR="009C0A84">
              <w:rPr>
                <w:rFonts w:ascii="Arial" w:hAnsi="Arial" w:cs="Arial"/>
                <w:bCs/>
              </w:rPr>
              <w:t xml:space="preserve">; </w:t>
            </w:r>
            <w:r w:rsidR="009C0A84" w:rsidRPr="00BF58EB">
              <w:rPr>
                <w:rFonts w:ascii="Arial" w:hAnsi="Arial" w:cs="Arial"/>
                <w:bCs/>
                <w:i/>
                <w:iCs/>
              </w:rPr>
              <w:t>Drexlervi</w:t>
            </w:r>
            <w:r w:rsidR="00BC4118">
              <w:rPr>
                <w:rFonts w:ascii="Arial" w:hAnsi="Arial" w:cs="Arial"/>
                <w:bCs/>
                <w:i/>
                <w:iCs/>
              </w:rPr>
              <w:t>ri</w:t>
            </w:r>
            <w:r w:rsidR="009C0A84" w:rsidRPr="00BF58EB">
              <w:rPr>
                <w:rFonts w:ascii="Arial" w:hAnsi="Arial" w:cs="Arial"/>
                <w:bCs/>
                <w:i/>
                <w:iCs/>
              </w:rPr>
              <w:t>dae</w:t>
            </w:r>
            <w:r w:rsidR="00BC4118">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187902" w14:paraId="67E4419A" w14:textId="77777777" w:rsidTr="00187902">
        <w:tc>
          <w:tcPr>
            <w:tcW w:w="4368" w:type="dxa"/>
            <w:shd w:val="clear" w:color="auto" w:fill="auto"/>
          </w:tcPr>
          <w:p w14:paraId="21C98642" w14:textId="5B09D111" w:rsidR="00187902" w:rsidRDefault="00187902" w:rsidP="00187902">
            <w:pPr>
              <w:rPr>
                <w:rFonts w:ascii="Arial" w:hAnsi="Arial" w:cs="Arial"/>
                <w:sz w:val="22"/>
                <w:szCs w:val="22"/>
              </w:rPr>
            </w:pP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 xml:space="preserve">Tolstoy I,  Kropinski AM </w:t>
            </w:r>
          </w:p>
          <w:p w14:paraId="4B30593C" w14:textId="77777777" w:rsidR="00187902" w:rsidRDefault="00187902" w:rsidP="00187902">
            <w:pPr>
              <w:rPr>
                <w:rFonts w:ascii="Arial" w:hAnsi="Arial" w:cs="Arial"/>
                <w:sz w:val="22"/>
                <w:szCs w:val="22"/>
              </w:rPr>
            </w:pPr>
          </w:p>
          <w:p w14:paraId="502AEC16" w14:textId="77777777" w:rsidR="00187902" w:rsidRDefault="00187902" w:rsidP="00187902">
            <w:pPr>
              <w:rPr>
                <w:rFonts w:ascii="Arial" w:hAnsi="Arial" w:cs="Arial"/>
                <w:sz w:val="22"/>
                <w:szCs w:val="22"/>
              </w:rPr>
            </w:pPr>
          </w:p>
          <w:p w14:paraId="5B4DA008" w14:textId="77777777" w:rsidR="00187902" w:rsidRDefault="00187902" w:rsidP="00187902">
            <w:pPr>
              <w:rPr>
                <w:rFonts w:ascii="Arial" w:hAnsi="Arial" w:cs="Arial"/>
                <w:sz w:val="22"/>
                <w:szCs w:val="22"/>
              </w:rPr>
            </w:pPr>
          </w:p>
        </w:tc>
        <w:tc>
          <w:tcPr>
            <w:tcW w:w="4704" w:type="dxa"/>
            <w:shd w:val="clear" w:color="auto" w:fill="auto"/>
          </w:tcPr>
          <w:p w14:paraId="19AFEC66" w14:textId="77777777" w:rsidR="00187902" w:rsidRDefault="00000000" w:rsidP="00187902">
            <w:pPr>
              <w:rPr>
                <w:rFonts w:ascii="Arial" w:hAnsi="Arial" w:cs="Arial"/>
                <w:sz w:val="22"/>
                <w:szCs w:val="22"/>
              </w:rPr>
            </w:pPr>
            <w:hyperlink r:id="rId8" w:history="1">
              <w:r w:rsidR="00187902" w:rsidRPr="00410ECA">
                <w:rPr>
                  <w:rStyle w:val="Hyperlink"/>
                  <w:rFonts w:ascii="Arial" w:hAnsi="Arial" w:cs="Arial"/>
                  <w:sz w:val="22"/>
                  <w:szCs w:val="22"/>
                </w:rPr>
                <w:t>Dann2.Turner@uwe.ac.uk</w:t>
              </w:r>
            </w:hyperlink>
            <w:r w:rsidR="00187902">
              <w:rPr>
                <w:rFonts w:ascii="Arial" w:hAnsi="Arial" w:cs="Arial"/>
                <w:sz w:val="22"/>
                <w:szCs w:val="22"/>
              </w:rPr>
              <w:t>;</w:t>
            </w:r>
          </w:p>
          <w:p w14:paraId="0D0CC7D2" w14:textId="77777777" w:rsidR="00187902" w:rsidRDefault="00000000" w:rsidP="00187902">
            <w:pPr>
              <w:rPr>
                <w:rFonts w:ascii="Arial" w:hAnsi="Arial" w:cs="Arial"/>
                <w:sz w:val="22"/>
                <w:szCs w:val="22"/>
              </w:rPr>
            </w:pPr>
            <w:hyperlink r:id="rId9" w:history="1">
              <w:r w:rsidR="00187902" w:rsidRPr="00AB79A8">
                <w:rPr>
                  <w:rStyle w:val="Hyperlink"/>
                  <w:rFonts w:ascii="Arial" w:hAnsi="Arial" w:cs="Arial"/>
                  <w:sz w:val="22"/>
                  <w:szCs w:val="22"/>
                </w:rPr>
                <w:t>liliana.cristina.moraru@uol.de</w:t>
              </w:r>
            </w:hyperlink>
            <w:r w:rsidR="00187902" w:rsidRPr="009B0276">
              <w:rPr>
                <w:rFonts w:ascii="Arial" w:hAnsi="Arial" w:cs="Arial"/>
                <w:sz w:val="22"/>
                <w:szCs w:val="22"/>
              </w:rPr>
              <w:t>;</w:t>
            </w:r>
            <w:r w:rsidR="00187902">
              <w:rPr>
                <w:rFonts w:ascii="Arial" w:hAnsi="Arial" w:cs="Arial"/>
                <w:sz w:val="22"/>
                <w:szCs w:val="22"/>
              </w:rPr>
              <w:t xml:space="preserve"> </w:t>
            </w:r>
            <w:r w:rsidR="00187902" w:rsidRPr="009B0276">
              <w:rPr>
                <w:rFonts w:ascii="Arial" w:hAnsi="Arial" w:cs="Arial"/>
                <w:sz w:val="22"/>
                <w:szCs w:val="22"/>
              </w:rPr>
              <w:t xml:space="preserve"> </w:t>
            </w:r>
            <w:r w:rsidR="00187902">
              <w:rPr>
                <w:rFonts w:ascii="Arial" w:hAnsi="Arial" w:cs="Arial"/>
                <w:sz w:val="22"/>
                <w:szCs w:val="22"/>
              </w:rPr>
              <w:t xml:space="preserve"> </w:t>
            </w:r>
            <w:hyperlink r:id="rId10" w:history="1">
              <w:r w:rsidR="00187902" w:rsidRPr="00AB79A8">
                <w:rPr>
                  <w:rStyle w:val="Hyperlink"/>
                  <w:rFonts w:ascii="Arial" w:hAnsi="Arial" w:cs="Arial"/>
                  <w:sz w:val="22"/>
                  <w:szCs w:val="22"/>
                </w:rPr>
                <w:t>tolstoy@ncbi.nlm.nih.gov</w:t>
              </w:r>
            </w:hyperlink>
            <w:r w:rsidR="00187902">
              <w:rPr>
                <w:rFonts w:ascii="Arial" w:hAnsi="Arial" w:cs="Arial"/>
                <w:sz w:val="22"/>
                <w:szCs w:val="22"/>
              </w:rPr>
              <w:t xml:space="preserve">; </w:t>
            </w:r>
          </w:p>
          <w:p w14:paraId="3E5A70B2" w14:textId="77777777" w:rsidR="00187902" w:rsidRDefault="00000000" w:rsidP="00187902">
            <w:pPr>
              <w:rPr>
                <w:rFonts w:ascii="Arial" w:hAnsi="Arial" w:cs="Arial"/>
                <w:sz w:val="22"/>
                <w:szCs w:val="22"/>
              </w:rPr>
            </w:pPr>
            <w:hyperlink r:id="rId11" w:history="1">
              <w:r w:rsidR="00187902" w:rsidRPr="00AB79A8">
                <w:rPr>
                  <w:rStyle w:val="Hyperlink"/>
                  <w:rFonts w:ascii="Arial" w:hAnsi="Arial" w:cs="Arial"/>
                  <w:sz w:val="22"/>
                  <w:szCs w:val="22"/>
                </w:rPr>
                <w:t>Phage.Canada@gmail.com</w:t>
              </w:r>
            </w:hyperlink>
            <w:r w:rsidR="00187902">
              <w:rPr>
                <w:rStyle w:val="Hyperlink"/>
                <w:rFonts w:ascii="Arial" w:hAnsi="Arial" w:cs="Arial"/>
                <w:sz w:val="22"/>
                <w:szCs w:val="22"/>
              </w:rPr>
              <w:t>;</w:t>
            </w:r>
          </w:p>
          <w:p w14:paraId="4C0145EC" w14:textId="77777777" w:rsidR="00187902" w:rsidRDefault="00187902" w:rsidP="00187902">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547F81FC"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55B6A16" w14:textId="77777777" w:rsidR="000C5F33" w:rsidRDefault="000C5F33" w:rsidP="000C5F33">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1F0181FF" w14:textId="77777777" w:rsidR="000C5F33" w:rsidRPr="004C30F9" w:rsidRDefault="000C5F33" w:rsidP="000C5F33">
            <w:pPr>
              <w:rPr>
                <w:rFonts w:ascii="Arial" w:hAnsi="Arial" w:cs="Arial"/>
                <w:sz w:val="22"/>
                <w:szCs w:val="22"/>
                <w:lang w:val="de-DE"/>
              </w:rPr>
            </w:pPr>
            <w:r w:rsidRPr="004C30F9">
              <w:rPr>
                <w:rFonts w:ascii="Arial" w:hAnsi="Arial" w:cs="Arial"/>
                <w:sz w:val="22"/>
                <w:szCs w:val="22"/>
                <w:lang w:val="de-DE"/>
              </w:rPr>
              <w:t>Carl von Ossietzky Universität Oldenburg, Germany [CM]</w:t>
            </w:r>
          </w:p>
          <w:p w14:paraId="17E4C95D" w14:textId="77777777" w:rsidR="000C5F33" w:rsidRDefault="000C5F33" w:rsidP="000C5F33">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1DDAC9D" w14:textId="26F33375" w:rsidR="00A174CC" w:rsidRDefault="000C5F33" w:rsidP="004C30F9">
            <w:pPr>
              <w:rPr>
                <w:rFonts w:ascii="Arial" w:hAnsi="Arial" w:cs="Arial"/>
                <w:sz w:val="22"/>
                <w:szCs w:val="22"/>
              </w:rPr>
            </w:pPr>
            <w:r>
              <w:rPr>
                <w:rFonts w:ascii="Arial" w:hAnsi="Arial" w:cs="Arial"/>
                <w:sz w:val="22"/>
                <w:szCs w:val="22"/>
              </w:rPr>
              <w:t>University of Guelph, Ontario, Canada [AMK]</w:t>
            </w: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4198DDDF" w:rsidR="00A174CC" w:rsidRDefault="00132867">
            <w:pPr>
              <w:rPr>
                <w:rFonts w:ascii="Arial" w:hAnsi="Arial" w:cs="Arial"/>
                <w:sz w:val="22"/>
                <w:szCs w:val="22"/>
              </w:rPr>
            </w:pPr>
            <w:r>
              <w:rPr>
                <w:rFonts w:ascii="Arial" w:hAnsi="Arial" w:cs="Arial"/>
                <w:sz w:val="22"/>
                <w:szCs w:val="22"/>
              </w:rPr>
              <w:t>Andrew M. Kropinski</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rFonts w:ascii="Arial" w:hAnsi="Arial" w:cs="Arial"/>
                <w:sz w:val="22"/>
                <w:szCs w:val="22"/>
              </w:rPr>
            </w:pPr>
          </w:p>
          <w:p w14:paraId="4A6B5066" w14:textId="77777777" w:rsidR="009F7642" w:rsidRDefault="009F7642" w:rsidP="009F7642">
            <w:pPr>
              <w:rPr>
                <w:rFonts w:ascii="Arial" w:hAnsi="Arial" w:cs="Arial"/>
                <w:sz w:val="22"/>
                <w:szCs w:val="22"/>
              </w:rPr>
            </w:pPr>
          </w:p>
          <w:p w14:paraId="11F830CD" w14:textId="77777777" w:rsidR="009F7642" w:rsidRDefault="009F7642" w:rsidP="009F7642">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0949E6A1" w:rsidR="00A174CC" w:rsidRDefault="009F7642">
            <w:pPr>
              <w:rPr>
                <w:rFonts w:ascii="Arial" w:hAnsi="Arial" w:cs="Arial"/>
                <w:sz w:val="22"/>
                <w:szCs w:val="22"/>
              </w:rPr>
            </w:pPr>
            <w:r>
              <w:rPr>
                <w:rFonts w:ascii="Arial" w:hAnsi="Arial" w:cs="Arial"/>
                <w:sz w:val="22"/>
                <w:szCs w:val="22"/>
              </w:rPr>
              <w:t>No comments</w:t>
            </w: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FC2A906" w:rsidR="00A174CC" w:rsidRPr="000A146A" w:rsidRDefault="009F764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44C23F0F" w:rsidR="00A174CC" w:rsidRDefault="009F7642">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326D4ACE" w14:textId="77777777" w:rsidR="00FA0486" w:rsidRDefault="00FA0486" w:rsidP="00FA0486">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25DB9DD3" w14:textId="77777777" w:rsidR="00FA0486" w:rsidRDefault="00FA0486" w:rsidP="00FA0486">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FA0486" w14:paraId="476A9192" w14:textId="77777777" w:rsidTr="00426125">
        <w:tc>
          <w:tcPr>
            <w:tcW w:w="9072" w:type="dxa"/>
            <w:shd w:val="clear" w:color="auto" w:fill="auto"/>
          </w:tcPr>
          <w:p w14:paraId="1013171E" w14:textId="20234CA8" w:rsidR="00FA0486" w:rsidRDefault="004C30F9" w:rsidP="00426125">
            <w:pPr>
              <w:spacing w:before="120" w:after="120"/>
              <w:rPr>
                <w:rFonts w:ascii="Arial" w:hAnsi="Arial" w:cs="Arial"/>
                <w:bCs/>
                <w:sz w:val="22"/>
                <w:szCs w:val="22"/>
              </w:rPr>
            </w:pPr>
            <w:r w:rsidRPr="004C30F9">
              <w:rPr>
                <w:rFonts w:ascii="Arial" w:hAnsi="Arial" w:cs="Arial"/>
                <w:bCs/>
              </w:rPr>
              <w:t>2023.077B.N.v1.Webervirus_68ns</w:t>
            </w:r>
            <w:r>
              <w:rPr>
                <w:rFonts w:ascii="Arial" w:hAnsi="Arial" w:cs="Arial"/>
                <w:bCs/>
              </w:rPr>
              <w:t>.xlsx</w:t>
            </w:r>
          </w:p>
        </w:tc>
      </w:tr>
    </w:tbl>
    <w:p w14:paraId="0CE49721" w14:textId="47CE7B06" w:rsidR="00FA0486" w:rsidRDefault="00FA0486" w:rsidP="004C30F9">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FA0486" w14:paraId="1C6276BD" w14:textId="77777777" w:rsidTr="00426125">
        <w:tc>
          <w:tcPr>
            <w:tcW w:w="9072" w:type="dxa"/>
            <w:shd w:val="clear" w:color="auto" w:fill="auto"/>
          </w:tcPr>
          <w:p w14:paraId="388689D5" w14:textId="38D67276" w:rsidR="00FA0486" w:rsidRPr="00EF4416" w:rsidRDefault="00FA0486" w:rsidP="00426125">
            <w:pPr>
              <w:rPr>
                <w:rFonts w:ascii="Arial" w:hAnsi="Arial" w:cs="Arial"/>
                <w:bCs/>
                <w:sz w:val="22"/>
                <w:szCs w:val="22"/>
              </w:rPr>
            </w:pPr>
            <w:r>
              <w:rPr>
                <w:rFonts w:ascii="Arial" w:hAnsi="Arial" w:cs="Arial"/>
                <w:bCs/>
                <w:sz w:val="22"/>
                <w:szCs w:val="22"/>
              </w:rPr>
              <w:t xml:space="preserve">We have added </w:t>
            </w:r>
            <w:r w:rsidR="00E13AFF">
              <w:rPr>
                <w:rFonts w:ascii="Arial" w:hAnsi="Arial" w:cs="Arial"/>
                <w:bCs/>
                <w:sz w:val="22"/>
                <w:szCs w:val="22"/>
              </w:rPr>
              <w:t>68</w:t>
            </w:r>
            <w:r>
              <w:rPr>
                <w:rFonts w:ascii="Arial" w:hAnsi="Arial" w:cs="Arial"/>
                <w:bCs/>
                <w:sz w:val="22"/>
                <w:szCs w:val="22"/>
              </w:rPr>
              <w:t xml:space="preserve"> new species to the genus </w:t>
            </w:r>
            <w:r>
              <w:rPr>
                <w:rFonts w:ascii="Arial" w:hAnsi="Arial" w:cs="Arial"/>
                <w:bCs/>
                <w:i/>
                <w:iCs/>
                <w:sz w:val="22"/>
                <w:szCs w:val="22"/>
              </w:rPr>
              <w:t>Weber</w:t>
            </w:r>
            <w:r w:rsidRPr="00AC5B73">
              <w:rPr>
                <w:rFonts w:ascii="Arial" w:hAnsi="Arial" w:cs="Arial"/>
                <w:bCs/>
                <w:i/>
                <w:iCs/>
                <w:sz w:val="22"/>
                <w:szCs w:val="22"/>
              </w:rPr>
              <w:t>virus</w:t>
            </w:r>
            <w:r w:rsidR="000A7B6B">
              <w:rPr>
                <w:rFonts w:ascii="Arial" w:hAnsi="Arial" w:cs="Arial"/>
                <w:bCs/>
                <w:sz w:val="22"/>
                <w:szCs w:val="22"/>
              </w:rPr>
              <w:t xml:space="preserve"> based on nucleotide sequence similarity analyses</w:t>
            </w:r>
            <w:r>
              <w:rPr>
                <w:rFonts w:ascii="Arial" w:hAnsi="Arial" w:cs="Arial"/>
                <w:bCs/>
                <w:sz w:val="22"/>
                <w:szCs w:val="22"/>
              </w:rPr>
              <w:t>.</w:t>
            </w:r>
          </w:p>
        </w:tc>
      </w:tr>
    </w:tbl>
    <w:tbl>
      <w:tblPr>
        <w:tblW w:w="9228" w:type="dxa"/>
        <w:tblLook w:val="04A0" w:firstRow="1" w:lastRow="0" w:firstColumn="1" w:lastColumn="0" w:noHBand="0" w:noVBand="1"/>
      </w:tblPr>
      <w:tblGrid>
        <w:gridCol w:w="9228"/>
      </w:tblGrid>
      <w:tr w:rsidR="00FA0486" w14:paraId="498648D8" w14:textId="77777777" w:rsidTr="00426125">
        <w:trPr>
          <w:trHeight w:val="1566"/>
        </w:trPr>
        <w:tc>
          <w:tcPr>
            <w:tcW w:w="9228" w:type="dxa"/>
            <w:shd w:val="clear" w:color="auto" w:fill="auto"/>
          </w:tcPr>
          <w:p w14:paraId="1782DF46" w14:textId="57C05C82" w:rsidR="00FA0486" w:rsidRDefault="00FA0486" w:rsidP="004C30F9">
            <w:pPr>
              <w:pStyle w:val="BodyTextIndent"/>
              <w:spacing w:before="80" w:after="120"/>
              <w:ind w:hanging="2991"/>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FA0486" w14:paraId="3379667D" w14:textId="77777777" w:rsidTr="00426125">
              <w:tc>
                <w:tcPr>
                  <w:tcW w:w="9002" w:type="dxa"/>
                  <w:shd w:val="clear" w:color="auto" w:fill="auto"/>
                </w:tcPr>
                <w:p w14:paraId="12BC39FA" w14:textId="77777777" w:rsidR="00FA0486" w:rsidRDefault="00FA0486" w:rsidP="00426125">
                  <w:pPr>
                    <w:rPr>
                      <w:rFonts w:ascii="Arial" w:hAnsi="Arial" w:cs="Arial"/>
                      <w:color w:val="0000FF"/>
                      <w:sz w:val="22"/>
                      <w:szCs w:val="22"/>
                    </w:rPr>
                  </w:pPr>
                </w:p>
                <w:p w14:paraId="5A08F27A" w14:textId="77777777" w:rsidR="00FA0486" w:rsidRDefault="00FA0486" w:rsidP="00426125">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244B172D" w14:textId="77777777" w:rsidR="00FA0486" w:rsidRDefault="00FA0486" w:rsidP="00426125">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6FC4DF8E" w14:textId="77777777" w:rsidR="00FA0486" w:rsidRDefault="00FA0486" w:rsidP="00426125">
                  <w:pPr>
                    <w:rPr>
                      <w:rFonts w:ascii="Arial" w:hAnsi="Arial" w:cs="Arial"/>
                      <w:color w:val="0000FF"/>
                      <w:sz w:val="22"/>
                      <w:szCs w:val="22"/>
                    </w:rPr>
                  </w:pPr>
                </w:p>
                <w:p w14:paraId="6EC12BFD" w14:textId="77777777" w:rsidR="00FA0486" w:rsidRDefault="00FA0486" w:rsidP="00426125">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03C18E36" w14:textId="77777777" w:rsidR="00FA0486" w:rsidRDefault="00FA0486" w:rsidP="00426125">
                  <w:pPr>
                    <w:rPr>
                      <w:rFonts w:ascii="Arial" w:hAnsi="Arial" w:cs="Arial"/>
                      <w:color w:val="0000FF"/>
                      <w:sz w:val="22"/>
                      <w:szCs w:val="22"/>
                    </w:rPr>
                  </w:pPr>
                </w:p>
              </w:tc>
            </w:tr>
          </w:tbl>
          <w:p w14:paraId="535D9E14" w14:textId="77777777" w:rsidR="00FA0486" w:rsidRDefault="00FA0486" w:rsidP="00426125">
            <w:pPr>
              <w:rPr>
                <w:rFonts w:ascii="Arial" w:hAnsi="Arial" w:cs="Arial"/>
                <w:color w:val="0000FF"/>
                <w:sz w:val="20"/>
              </w:rPr>
            </w:pPr>
          </w:p>
        </w:tc>
      </w:tr>
    </w:tbl>
    <w:p w14:paraId="28A25A4B" w14:textId="77777777" w:rsidR="004C30F9" w:rsidRDefault="004C30F9" w:rsidP="00FA0486">
      <w:pPr>
        <w:pStyle w:val="BodyTextIndent"/>
        <w:spacing w:before="120" w:after="120"/>
        <w:ind w:left="0" w:firstLine="0"/>
        <w:rPr>
          <w:rFonts w:ascii="Arial" w:hAnsi="Arial" w:cs="Arial"/>
          <w:b/>
          <w:color w:val="000000"/>
          <w:szCs w:val="24"/>
        </w:rPr>
      </w:pPr>
    </w:p>
    <w:p w14:paraId="77E3A926" w14:textId="776EB860" w:rsidR="004C30F9" w:rsidRDefault="00FA0486" w:rsidP="004C30F9">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bookmarkStart w:id="0" w:name="_Hlk131329568"/>
    </w:p>
    <w:p w14:paraId="0E530DB7" w14:textId="77777777" w:rsidR="004C30F9" w:rsidRPr="004C30F9" w:rsidRDefault="004C30F9" w:rsidP="004C30F9">
      <w:pPr>
        <w:pStyle w:val="BodyTextIndent"/>
        <w:spacing w:before="120" w:after="120"/>
        <w:ind w:left="0" w:firstLine="0"/>
        <w:rPr>
          <w:rFonts w:ascii="Arial" w:hAnsi="Arial" w:cs="Arial"/>
          <w:b/>
          <w:color w:val="000000"/>
          <w:szCs w:val="24"/>
        </w:rPr>
      </w:pPr>
    </w:p>
    <w:bookmarkEnd w:id="0"/>
    <w:p w14:paraId="00DF0EB7" w14:textId="77777777" w:rsidR="00FA0486" w:rsidRPr="000817F4" w:rsidRDefault="00FA0486" w:rsidP="00FA0486">
      <w:pPr>
        <w:pStyle w:val="BodyTextIndent"/>
        <w:spacing w:before="120" w:after="120"/>
        <w:ind w:left="0" w:firstLine="0"/>
        <w:rPr>
          <w:rFonts w:ascii="Arial" w:hAnsi="Arial" w:cs="Arial"/>
          <w:b/>
          <w:color w:val="0000FF"/>
          <w:szCs w:val="24"/>
        </w:rPr>
      </w:pPr>
      <w:r>
        <w:rPr>
          <w:rFonts w:ascii="Arial" w:hAnsi="Arial" w:cs="Arial"/>
          <w:b/>
          <w:noProof/>
          <w:color w:val="0000FF"/>
          <w:szCs w:val="24"/>
        </w:rPr>
        <w:drawing>
          <wp:inline distT="0" distB="0" distL="0" distR="0" wp14:anchorId="371C0E27" wp14:editId="2C67B02C">
            <wp:extent cx="5449666" cy="2872154"/>
            <wp:effectExtent l="0" t="0" r="0" b="0"/>
            <wp:docPr id="164906301" name="Picture 1" descr="A picture containing screenshot, text, lin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6301" name="Picture 1" descr="A picture containing screenshot, text, line, rectang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474070" cy="2885016"/>
                    </a:xfrm>
                    <a:prstGeom prst="rect">
                      <a:avLst/>
                    </a:prstGeom>
                  </pic:spPr>
                </pic:pic>
              </a:graphicData>
            </a:graphic>
          </wp:inline>
        </w:drawing>
      </w:r>
    </w:p>
    <w:p w14:paraId="56DEBC43" w14:textId="3FE6F78A" w:rsidR="00FA0486" w:rsidRDefault="00FA0486" w:rsidP="004C30F9">
      <w:pPr>
        <w:pStyle w:val="BodyTextIndent"/>
        <w:spacing w:before="120" w:after="120"/>
        <w:ind w:left="0" w:firstLine="0"/>
        <w:rPr>
          <w:rFonts w:ascii="Arial" w:hAnsi="Arial" w:cs="Arial"/>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 xml:space="preserve">VIRIDIC (Virus Intergenomic Distance Calculator; VIRIDIC (Virus Intergenomic Distance Calculator; [3]; http://rhea.icbm.uni-oldenburg.de/VIRIDIC/) computes pairwise intergenomic distances/similarities amongst phage genomes. Data values which are bordered in black correspond to strains. The names in white boxes are strains. Names highlighted in yellow are existing species while those in blue are new species. Abbreviations: phg = phage; vir = virus; Kleb = Klebsiella; Sten = Stenotrophomonas; Ente = Enterobacteria. </w:t>
      </w:r>
      <w:r w:rsidR="004C30F9">
        <w:rPr>
          <w:rFonts w:ascii="Arial" w:hAnsi="Arial" w:cs="Arial"/>
          <w:bCs/>
          <w:color w:val="000000" w:themeColor="text1"/>
          <w:sz w:val="22"/>
          <w:szCs w:val="22"/>
        </w:rPr>
        <w:t>For a high resolution, see file 2</w:t>
      </w:r>
      <w:r w:rsidR="004C30F9" w:rsidRPr="004C30F9">
        <w:rPr>
          <w:rFonts w:ascii="Arial" w:hAnsi="Arial" w:cs="Arial"/>
          <w:bCs/>
          <w:color w:val="000000" w:themeColor="text1"/>
          <w:sz w:val="22"/>
          <w:szCs w:val="22"/>
        </w:rPr>
        <w:t>023.077B.N.v1.Webervirus_68ns</w:t>
      </w:r>
      <w:r w:rsidR="004C30F9">
        <w:rPr>
          <w:rFonts w:ascii="Arial" w:hAnsi="Arial" w:cs="Arial"/>
          <w:bCs/>
          <w:color w:val="000000" w:themeColor="text1"/>
          <w:sz w:val="22"/>
          <w:szCs w:val="22"/>
        </w:rPr>
        <w:t>_Suppl.xls</w:t>
      </w:r>
      <w:bookmarkStart w:id="1" w:name="_Hlk131329419"/>
    </w:p>
    <w:p w14:paraId="438813C3" w14:textId="185F832D" w:rsidR="00FA0486" w:rsidRDefault="00FA0486" w:rsidP="00FA0486">
      <w:pPr>
        <w:rPr>
          <w:rFonts w:ascii="Arial" w:hAnsi="Arial" w:cs="Arial"/>
          <w:sz w:val="22"/>
          <w:szCs w:val="22"/>
          <w:lang w:val="en-GB"/>
        </w:rPr>
      </w:pPr>
      <w:r w:rsidRPr="007F6A64">
        <w:rPr>
          <w:rFonts w:ascii="Arial" w:hAnsi="Arial" w:cs="Arial"/>
          <w:b/>
          <w:bCs/>
          <w:color w:val="0000FF"/>
          <w:sz w:val="22"/>
          <w:szCs w:val="22"/>
          <w:lang w:val="en-GB"/>
        </w:rPr>
        <w:lastRenderedPageBreak/>
        <w:t xml:space="preserve">Historical aspects: </w:t>
      </w:r>
      <w:r>
        <w:rPr>
          <w:rFonts w:ascii="Arial" w:hAnsi="Arial" w:cs="Arial"/>
          <w:sz w:val="22"/>
          <w:szCs w:val="22"/>
          <w:lang w:val="en-GB"/>
        </w:rPr>
        <w:t>Th</w:t>
      </w:r>
      <w:r w:rsidR="00981703">
        <w:rPr>
          <w:rFonts w:ascii="Arial" w:hAnsi="Arial" w:cs="Arial"/>
          <w:sz w:val="22"/>
          <w:szCs w:val="22"/>
          <w:lang w:val="en-GB"/>
        </w:rPr>
        <w:t xml:space="preserve">e genus </w:t>
      </w:r>
      <w:r w:rsidR="00981703" w:rsidRPr="00981703">
        <w:rPr>
          <w:rFonts w:ascii="Arial" w:hAnsi="Arial" w:cs="Arial"/>
          <w:i/>
          <w:iCs/>
          <w:sz w:val="22"/>
          <w:szCs w:val="22"/>
          <w:lang w:val="en-GB"/>
        </w:rPr>
        <w:t>Webervirus</w:t>
      </w:r>
      <w:r w:rsidR="00981703">
        <w:rPr>
          <w:rFonts w:ascii="Arial" w:hAnsi="Arial" w:cs="Arial"/>
          <w:sz w:val="22"/>
          <w:szCs w:val="22"/>
          <w:lang w:val="en-GB"/>
        </w:rPr>
        <w:t xml:space="preserve"> </w:t>
      </w:r>
      <w:r w:rsidRPr="00981703">
        <w:rPr>
          <w:rFonts w:ascii="Arial" w:hAnsi="Arial" w:cs="Arial"/>
          <w:sz w:val="22"/>
          <w:szCs w:val="22"/>
          <w:lang w:val="en-GB"/>
        </w:rPr>
        <w:t>was</w:t>
      </w:r>
      <w:r>
        <w:rPr>
          <w:rFonts w:ascii="Arial" w:hAnsi="Arial" w:cs="Arial"/>
          <w:sz w:val="22"/>
          <w:szCs w:val="22"/>
          <w:lang w:val="en-GB"/>
        </w:rPr>
        <w:t xml:space="preserve"> established through Taxonomy Proposal </w:t>
      </w:r>
      <w:r w:rsidRPr="001619F6">
        <w:rPr>
          <w:rFonts w:ascii="Arial" w:hAnsi="Arial" w:cs="Arial"/>
          <w:sz w:val="22"/>
          <w:szCs w:val="22"/>
          <w:lang w:val="en-GB"/>
        </w:rPr>
        <w:t>2019.100B</w:t>
      </w:r>
      <w:r>
        <w:rPr>
          <w:rFonts w:ascii="Arial" w:hAnsi="Arial" w:cs="Arial"/>
          <w:sz w:val="22"/>
          <w:szCs w:val="22"/>
          <w:lang w:val="en-GB"/>
        </w:rPr>
        <w:t xml:space="preserve"> with 32 species</w:t>
      </w:r>
      <w:r>
        <w:rPr>
          <w:rFonts w:ascii="Arial" w:hAnsi="Arial" w:cs="Arial"/>
          <w:i/>
          <w:iCs/>
          <w:sz w:val="22"/>
          <w:szCs w:val="22"/>
          <w:lang w:val="en-GB"/>
        </w:rPr>
        <w:t xml:space="preserve">.  </w:t>
      </w:r>
      <w:r>
        <w:rPr>
          <w:rFonts w:ascii="Arial" w:hAnsi="Arial" w:cs="Arial"/>
          <w:sz w:val="22"/>
          <w:szCs w:val="22"/>
          <w:lang w:val="en-GB"/>
        </w:rPr>
        <w:t>Many more exemplars of these viruses have been deposited in GenBank.  All of the viruses listed below conform to the</w:t>
      </w:r>
      <w:r w:rsidR="00981703">
        <w:rPr>
          <w:rFonts w:ascii="Arial" w:hAnsi="Arial" w:cs="Arial"/>
          <w:sz w:val="22"/>
          <w:szCs w:val="22"/>
          <w:lang w:val="en-GB"/>
        </w:rPr>
        <w:t xml:space="preserve"> genus and species demarcation</w:t>
      </w:r>
      <w:r>
        <w:rPr>
          <w:rFonts w:ascii="Arial" w:hAnsi="Arial" w:cs="Arial"/>
          <w:sz w:val="22"/>
          <w:szCs w:val="22"/>
          <w:lang w:val="en-GB"/>
        </w:rPr>
        <w:t xml:space="preserve"> criteria [10].</w:t>
      </w:r>
    </w:p>
    <w:p w14:paraId="566AE73F" w14:textId="77777777" w:rsidR="00FA0486" w:rsidRDefault="00FA0486" w:rsidP="00FA0486">
      <w:pPr>
        <w:rPr>
          <w:rFonts w:ascii="Arial" w:hAnsi="Arial" w:cs="Arial"/>
          <w:sz w:val="22"/>
          <w:szCs w:val="22"/>
          <w:lang w:val="en-GB"/>
        </w:rPr>
      </w:pPr>
    </w:p>
    <w:p w14:paraId="5E3639B2" w14:textId="77777777" w:rsidR="00FA0486" w:rsidRPr="001970D7" w:rsidRDefault="00FA0486" w:rsidP="00FA0486">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tbl>
      <w:tblPr>
        <w:tblW w:w="7880" w:type="dxa"/>
        <w:tblLook w:val="04A0" w:firstRow="1" w:lastRow="0" w:firstColumn="1" w:lastColumn="0" w:noHBand="0" w:noVBand="1"/>
      </w:tblPr>
      <w:tblGrid>
        <w:gridCol w:w="1720"/>
        <w:gridCol w:w="4153"/>
        <w:gridCol w:w="2007"/>
      </w:tblGrid>
      <w:tr w:rsidR="004C30F9" w14:paraId="3DC0981B" w14:textId="77777777" w:rsidTr="004C30F9">
        <w:trPr>
          <w:trHeight w:val="890"/>
        </w:trPr>
        <w:tc>
          <w:tcPr>
            <w:tcW w:w="17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1504B63" w14:textId="77777777" w:rsidR="00FA0486" w:rsidRDefault="00FA0486" w:rsidP="00426125">
            <w:pPr>
              <w:rPr>
                <w:rFonts w:ascii="Calibri" w:hAnsi="Calibri" w:cs="Calibri"/>
                <w:b/>
                <w:bCs/>
                <w:color w:val="000000"/>
                <w:sz w:val="22"/>
                <w:szCs w:val="22"/>
                <w:lang w:val="en-CA"/>
              </w:rPr>
            </w:pPr>
            <w:r>
              <w:rPr>
                <w:rFonts w:ascii="Calibri" w:hAnsi="Calibri" w:cs="Calibri"/>
                <w:b/>
                <w:bCs/>
                <w:color w:val="000000"/>
                <w:sz w:val="22"/>
                <w:szCs w:val="22"/>
              </w:rPr>
              <w:t>Accession No.</w:t>
            </w:r>
          </w:p>
        </w:tc>
        <w:tc>
          <w:tcPr>
            <w:tcW w:w="4153" w:type="dxa"/>
            <w:tcBorders>
              <w:top w:val="single" w:sz="12" w:space="0" w:color="auto"/>
              <w:left w:val="nil"/>
              <w:bottom w:val="single" w:sz="12" w:space="0" w:color="auto"/>
              <w:right w:val="single" w:sz="12" w:space="0" w:color="auto"/>
            </w:tcBorders>
            <w:shd w:val="clear" w:color="auto" w:fill="auto"/>
            <w:noWrap/>
            <w:vAlign w:val="center"/>
            <w:hideMark/>
          </w:tcPr>
          <w:p w14:paraId="6068FA1E" w14:textId="77777777" w:rsidR="00FA0486" w:rsidRDefault="00FA0486" w:rsidP="00426125">
            <w:pPr>
              <w:rPr>
                <w:rFonts w:ascii="Calibri" w:hAnsi="Calibri" w:cs="Calibri"/>
                <w:b/>
                <w:bCs/>
                <w:color w:val="000000"/>
                <w:sz w:val="22"/>
                <w:szCs w:val="22"/>
              </w:rPr>
            </w:pPr>
            <w:r>
              <w:rPr>
                <w:rFonts w:ascii="Calibri" w:hAnsi="Calibri" w:cs="Calibri"/>
                <w:b/>
                <w:bCs/>
                <w:color w:val="000000"/>
                <w:sz w:val="22"/>
                <w:szCs w:val="22"/>
              </w:rPr>
              <w:t>Exemplar</w:t>
            </w:r>
          </w:p>
        </w:tc>
        <w:tc>
          <w:tcPr>
            <w:tcW w:w="2007" w:type="dxa"/>
            <w:tcBorders>
              <w:top w:val="single" w:sz="12" w:space="0" w:color="auto"/>
              <w:left w:val="nil"/>
              <w:bottom w:val="single" w:sz="12" w:space="0" w:color="auto"/>
              <w:right w:val="single" w:sz="12" w:space="0" w:color="auto"/>
            </w:tcBorders>
            <w:shd w:val="clear" w:color="auto" w:fill="auto"/>
            <w:vAlign w:val="center"/>
            <w:hideMark/>
          </w:tcPr>
          <w:p w14:paraId="365032FB" w14:textId="77777777" w:rsidR="00FA0486" w:rsidRDefault="00FA0486" w:rsidP="00426125">
            <w:pPr>
              <w:rPr>
                <w:rFonts w:ascii="Calibri" w:hAnsi="Calibri" w:cs="Calibri"/>
                <w:b/>
                <w:bCs/>
                <w:color w:val="000000"/>
                <w:sz w:val="22"/>
                <w:szCs w:val="22"/>
              </w:rPr>
            </w:pPr>
            <w:r>
              <w:rPr>
                <w:rFonts w:ascii="Calibri" w:hAnsi="Calibri" w:cs="Calibri"/>
                <w:b/>
                <w:bCs/>
                <w:color w:val="000000"/>
                <w:sz w:val="22"/>
                <w:szCs w:val="22"/>
              </w:rPr>
              <w:t>DNA sequence similarity to phage KP36(*)</w:t>
            </w:r>
          </w:p>
        </w:tc>
      </w:tr>
      <w:tr w:rsidR="004C30F9" w14:paraId="2A5D11B0"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2098243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MZ571834.1</w:t>
            </w:r>
          </w:p>
        </w:tc>
        <w:tc>
          <w:tcPr>
            <w:tcW w:w="4153" w:type="dxa"/>
            <w:tcBorders>
              <w:top w:val="nil"/>
              <w:left w:val="nil"/>
              <w:bottom w:val="single" w:sz="12" w:space="0" w:color="auto"/>
              <w:right w:val="single" w:sz="12" w:space="0" w:color="auto"/>
            </w:tcBorders>
            <w:shd w:val="clear" w:color="auto" w:fill="auto"/>
            <w:noWrap/>
            <w:vAlign w:val="bottom"/>
            <w:hideMark/>
          </w:tcPr>
          <w:p w14:paraId="07B32F9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vB_KpnS-VAC113</w:t>
            </w:r>
          </w:p>
        </w:tc>
        <w:tc>
          <w:tcPr>
            <w:tcW w:w="2007" w:type="dxa"/>
            <w:tcBorders>
              <w:top w:val="nil"/>
              <w:left w:val="nil"/>
              <w:bottom w:val="single" w:sz="12" w:space="0" w:color="auto"/>
              <w:right w:val="single" w:sz="12" w:space="0" w:color="auto"/>
            </w:tcBorders>
            <w:shd w:val="clear" w:color="auto" w:fill="auto"/>
            <w:noWrap/>
            <w:vAlign w:val="bottom"/>
            <w:hideMark/>
          </w:tcPr>
          <w:p w14:paraId="0035C898"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82.5</w:t>
            </w:r>
          </w:p>
        </w:tc>
      </w:tr>
      <w:tr w:rsidR="004C30F9" w14:paraId="62C3B256"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F7C55B2"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OM032871.1</w:t>
            </w:r>
          </w:p>
        </w:tc>
        <w:tc>
          <w:tcPr>
            <w:tcW w:w="4153" w:type="dxa"/>
            <w:tcBorders>
              <w:top w:val="nil"/>
              <w:left w:val="nil"/>
              <w:bottom w:val="single" w:sz="12" w:space="0" w:color="auto"/>
              <w:right w:val="single" w:sz="12" w:space="0" w:color="auto"/>
            </w:tcBorders>
            <w:shd w:val="clear" w:color="auto" w:fill="auto"/>
            <w:noWrap/>
            <w:vAlign w:val="bottom"/>
            <w:hideMark/>
          </w:tcPr>
          <w:p w14:paraId="6FF05DD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vB_KpnS-VAC110</w:t>
            </w:r>
          </w:p>
        </w:tc>
        <w:tc>
          <w:tcPr>
            <w:tcW w:w="2007" w:type="dxa"/>
            <w:tcBorders>
              <w:top w:val="nil"/>
              <w:left w:val="nil"/>
              <w:bottom w:val="single" w:sz="12" w:space="0" w:color="auto"/>
              <w:right w:val="single" w:sz="12" w:space="0" w:color="auto"/>
            </w:tcBorders>
            <w:shd w:val="clear" w:color="auto" w:fill="auto"/>
            <w:noWrap/>
            <w:vAlign w:val="bottom"/>
            <w:hideMark/>
          </w:tcPr>
          <w:p w14:paraId="734CC237"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85.8</w:t>
            </w:r>
          </w:p>
        </w:tc>
      </w:tr>
      <w:tr w:rsidR="004C30F9" w14:paraId="04E3477E"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089D7EE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OX335439.1</w:t>
            </w:r>
          </w:p>
        </w:tc>
        <w:tc>
          <w:tcPr>
            <w:tcW w:w="4153" w:type="dxa"/>
            <w:tcBorders>
              <w:top w:val="nil"/>
              <w:left w:val="nil"/>
              <w:bottom w:val="single" w:sz="12" w:space="0" w:color="auto"/>
              <w:right w:val="single" w:sz="12" w:space="0" w:color="auto"/>
            </w:tcBorders>
            <w:shd w:val="clear" w:color="auto" w:fill="auto"/>
            <w:noWrap/>
            <w:vAlign w:val="bottom"/>
            <w:hideMark/>
          </w:tcPr>
          <w:p w14:paraId="1D1A792D"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mtp17</w:t>
            </w:r>
          </w:p>
        </w:tc>
        <w:tc>
          <w:tcPr>
            <w:tcW w:w="2007" w:type="dxa"/>
            <w:tcBorders>
              <w:top w:val="nil"/>
              <w:left w:val="nil"/>
              <w:bottom w:val="single" w:sz="12" w:space="0" w:color="auto"/>
              <w:right w:val="single" w:sz="12" w:space="0" w:color="auto"/>
            </w:tcBorders>
            <w:shd w:val="clear" w:color="auto" w:fill="auto"/>
            <w:noWrap/>
            <w:vAlign w:val="bottom"/>
            <w:hideMark/>
          </w:tcPr>
          <w:p w14:paraId="1BA78698"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79.3</w:t>
            </w:r>
          </w:p>
        </w:tc>
      </w:tr>
      <w:tr w:rsidR="004C30F9" w14:paraId="46A1EAAD"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1E3A712F"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OX335421.1</w:t>
            </w:r>
          </w:p>
        </w:tc>
        <w:tc>
          <w:tcPr>
            <w:tcW w:w="4153" w:type="dxa"/>
            <w:tcBorders>
              <w:top w:val="nil"/>
              <w:left w:val="nil"/>
              <w:bottom w:val="single" w:sz="12" w:space="0" w:color="auto"/>
              <w:right w:val="single" w:sz="12" w:space="0" w:color="auto"/>
            </w:tcBorders>
            <w:shd w:val="clear" w:color="auto" w:fill="auto"/>
            <w:noWrap/>
            <w:vAlign w:val="bottom"/>
            <w:hideMark/>
          </w:tcPr>
          <w:p w14:paraId="4314EBB2"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mtp23</w:t>
            </w:r>
          </w:p>
        </w:tc>
        <w:tc>
          <w:tcPr>
            <w:tcW w:w="2007" w:type="dxa"/>
            <w:tcBorders>
              <w:top w:val="nil"/>
              <w:left w:val="nil"/>
              <w:bottom w:val="single" w:sz="12" w:space="0" w:color="auto"/>
              <w:right w:val="single" w:sz="12" w:space="0" w:color="auto"/>
            </w:tcBorders>
            <w:shd w:val="clear" w:color="auto" w:fill="auto"/>
            <w:noWrap/>
            <w:vAlign w:val="bottom"/>
            <w:hideMark/>
          </w:tcPr>
          <w:p w14:paraId="14A2DA6B"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80.3</w:t>
            </w:r>
          </w:p>
        </w:tc>
      </w:tr>
      <w:tr w:rsidR="004C30F9" w14:paraId="7C447B46"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CB4C457"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OX335411.1</w:t>
            </w:r>
          </w:p>
        </w:tc>
        <w:tc>
          <w:tcPr>
            <w:tcW w:w="4153" w:type="dxa"/>
            <w:tcBorders>
              <w:top w:val="nil"/>
              <w:left w:val="nil"/>
              <w:bottom w:val="single" w:sz="12" w:space="0" w:color="auto"/>
              <w:right w:val="single" w:sz="12" w:space="0" w:color="auto"/>
            </w:tcBorders>
            <w:shd w:val="clear" w:color="auto" w:fill="auto"/>
            <w:noWrap/>
            <w:vAlign w:val="bottom"/>
            <w:hideMark/>
          </w:tcPr>
          <w:p w14:paraId="4DDD211C"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mtp30</w:t>
            </w:r>
          </w:p>
        </w:tc>
        <w:tc>
          <w:tcPr>
            <w:tcW w:w="2007" w:type="dxa"/>
            <w:tcBorders>
              <w:top w:val="nil"/>
              <w:left w:val="nil"/>
              <w:bottom w:val="single" w:sz="12" w:space="0" w:color="auto"/>
              <w:right w:val="single" w:sz="12" w:space="0" w:color="auto"/>
            </w:tcBorders>
            <w:shd w:val="clear" w:color="auto" w:fill="auto"/>
            <w:noWrap/>
            <w:vAlign w:val="bottom"/>
            <w:hideMark/>
          </w:tcPr>
          <w:p w14:paraId="374C1167"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81.5</w:t>
            </w:r>
          </w:p>
        </w:tc>
      </w:tr>
      <w:tr w:rsidR="004C30F9" w14:paraId="636C3031"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6A3A2AFB"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MZ634346.1</w:t>
            </w:r>
          </w:p>
        </w:tc>
        <w:tc>
          <w:tcPr>
            <w:tcW w:w="4153" w:type="dxa"/>
            <w:tcBorders>
              <w:top w:val="nil"/>
              <w:left w:val="nil"/>
              <w:bottom w:val="single" w:sz="12" w:space="0" w:color="auto"/>
              <w:right w:val="single" w:sz="12" w:space="0" w:color="auto"/>
            </w:tcBorders>
            <w:shd w:val="clear" w:color="auto" w:fill="auto"/>
            <w:noWrap/>
            <w:vAlign w:val="bottom"/>
            <w:hideMark/>
          </w:tcPr>
          <w:p w14:paraId="548FD771"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PWKp15</w:t>
            </w:r>
          </w:p>
        </w:tc>
        <w:tc>
          <w:tcPr>
            <w:tcW w:w="2007" w:type="dxa"/>
            <w:tcBorders>
              <w:top w:val="nil"/>
              <w:left w:val="nil"/>
              <w:bottom w:val="single" w:sz="12" w:space="0" w:color="auto"/>
              <w:right w:val="single" w:sz="12" w:space="0" w:color="auto"/>
            </w:tcBorders>
            <w:shd w:val="clear" w:color="auto" w:fill="auto"/>
            <w:noWrap/>
            <w:vAlign w:val="bottom"/>
            <w:hideMark/>
          </w:tcPr>
          <w:p w14:paraId="2D48F859"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83.8</w:t>
            </w:r>
          </w:p>
        </w:tc>
      </w:tr>
      <w:tr w:rsidR="004C30F9" w14:paraId="4F37B88A"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881BB0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MG552615.1</w:t>
            </w:r>
          </w:p>
        </w:tc>
        <w:tc>
          <w:tcPr>
            <w:tcW w:w="4153" w:type="dxa"/>
            <w:tcBorders>
              <w:top w:val="nil"/>
              <w:left w:val="nil"/>
              <w:bottom w:val="single" w:sz="12" w:space="0" w:color="auto"/>
              <w:right w:val="single" w:sz="12" w:space="0" w:color="auto"/>
            </w:tcBorders>
            <w:shd w:val="clear" w:color="auto" w:fill="auto"/>
            <w:noWrap/>
            <w:vAlign w:val="bottom"/>
            <w:hideMark/>
          </w:tcPr>
          <w:p w14:paraId="33F15669"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virus GML-KpCol1</w:t>
            </w:r>
          </w:p>
        </w:tc>
        <w:tc>
          <w:tcPr>
            <w:tcW w:w="2007" w:type="dxa"/>
            <w:tcBorders>
              <w:top w:val="nil"/>
              <w:left w:val="nil"/>
              <w:bottom w:val="single" w:sz="12" w:space="0" w:color="auto"/>
              <w:right w:val="single" w:sz="12" w:space="0" w:color="auto"/>
            </w:tcBorders>
            <w:shd w:val="clear" w:color="auto" w:fill="auto"/>
            <w:noWrap/>
            <w:vAlign w:val="bottom"/>
            <w:hideMark/>
          </w:tcPr>
          <w:p w14:paraId="4C8CC393"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85.4</w:t>
            </w:r>
          </w:p>
        </w:tc>
      </w:tr>
      <w:tr w:rsidR="004C30F9" w14:paraId="493608CA"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27AF73A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OL702938.1</w:t>
            </w:r>
          </w:p>
        </w:tc>
        <w:tc>
          <w:tcPr>
            <w:tcW w:w="4153" w:type="dxa"/>
            <w:tcBorders>
              <w:top w:val="nil"/>
              <w:left w:val="nil"/>
              <w:bottom w:val="single" w:sz="12" w:space="0" w:color="auto"/>
              <w:right w:val="single" w:sz="12" w:space="0" w:color="auto"/>
            </w:tcBorders>
            <w:shd w:val="clear" w:color="auto" w:fill="auto"/>
            <w:noWrap/>
            <w:vAlign w:val="bottom"/>
            <w:hideMark/>
          </w:tcPr>
          <w:p w14:paraId="10F5A31F"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pK8</w:t>
            </w:r>
          </w:p>
        </w:tc>
        <w:tc>
          <w:tcPr>
            <w:tcW w:w="2007" w:type="dxa"/>
            <w:tcBorders>
              <w:top w:val="nil"/>
              <w:left w:val="nil"/>
              <w:bottom w:val="single" w:sz="12" w:space="0" w:color="auto"/>
              <w:right w:val="single" w:sz="12" w:space="0" w:color="auto"/>
            </w:tcBorders>
            <w:shd w:val="clear" w:color="auto" w:fill="auto"/>
            <w:noWrap/>
            <w:vAlign w:val="bottom"/>
            <w:hideMark/>
          </w:tcPr>
          <w:p w14:paraId="3A7F859F"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84.7</w:t>
            </w:r>
          </w:p>
        </w:tc>
      </w:tr>
      <w:tr w:rsidR="004C30F9" w14:paraId="348B8A9C"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38FC1A0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MK278861.1</w:t>
            </w:r>
          </w:p>
        </w:tc>
        <w:tc>
          <w:tcPr>
            <w:tcW w:w="4153" w:type="dxa"/>
            <w:tcBorders>
              <w:top w:val="nil"/>
              <w:left w:val="nil"/>
              <w:bottom w:val="single" w:sz="12" w:space="0" w:color="auto"/>
              <w:right w:val="single" w:sz="12" w:space="0" w:color="auto"/>
            </w:tcBorders>
            <w:shd w:val="clear" w:color="auto" w:fill="auto"/>
            <w:noWrap/>
            <w:vAlign w:val="bottom"/>
            <w:hideMark/>
          </w:tcPr>
          <w:p w14:paraId="3A7F66EB"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KpKT21phi1</w:t>
            </w:r>
          </w:p>
        </w:tc>
        <w:tc>
          <w:tcPr>
            <w:tcW w:w="2007" w:type="dxa"/>
            <w:tcBorders>
              <w:top w:val="nil"/>
              <w:left w:val="nil"/>
              <w:bottom w:val="single" w:sz="12" w:space="0" w:color="auto"/>
              <w:right w:val="single" w:sz="12" w:space="0" w:color="auto"/>
            </w:tcBorders>
            <w:shd w:val="clear" w:color="auto" w:fill="auto"/>
            <w:noWrap/>
            <w:vAlign w:val="bottom"/>
            <w:hideMark/>
          </w:tcPr>
          <w:p w14:paraId="449C202F"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85.4</w:t>
            </w:r>
          </w:p>
        </w:tc>
      </w:tr>
      <w:tr w:rsidR="004C30F9" w14:paraId="22B5E7C8"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68514CD9"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LR757892.1</w:t>
            </w:r>
          </w:p>
        </w:tc>
        <w:tc>
          <w:tcPr>
            <w:tcW w:w="4153" w:type="dxa"/>
            <w:tcBorders>
              <w:top w:val="nil"/>
              <w:left w:val="nil"/>
              <w:bottom w:val="single" w:sz="12" w:space="0" w:color="auto"/>
              <w:right w:val="single" w:sz="12" w:space="0" w:color="auto"/>
            </w:tcBorders>
            <w:shd w:val="clear" w:color="auto" w:fill="auto"/>
            <w:noWrap/>
            <w:vAlign w:val="bottom"/>
            <w:hideMark/>
          </w:tcPr>
          <w:p w14:paraId="11FE1A4B"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vB_KpnS_2811</w:t>
            </w:r>
          </w:p>
        </w:tc>
        <w:tc>
          <w:tcPr>
            <w:tcW w:w="2007" w:type="dxa"/>
            <w:tcBorders>
              <w:top w:val="nil"/>
              <w:left w:val="nil"/>
              <w:bottom w:val="single" w:sz="12" w:space="0" w:color="auto"/>
              <w:right w:val="single" w:sz="12" w:space="0" w:color="auto"/>
            </w:tcBorders>
            <w:shd w:val="clear" w:color="auto" w:fill="auto"/>
            <w:noWrap/>
            <w:vAlign w:val="bottom"/>
            <w:hideMark/>
          </w:tcPr>
          <w:p w14:paraId="5C437394"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83.8</w:t>
            </w:r>
          </w:p>
        </w:tc>
      </w:tr>
      <w:tr w:rsidR="004C30F9" w14:paraId="78DD0438"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3789B687"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MF415412.1</w:t>
            </w:r>
          </w:p>
        </w:tc>
        <w:tc>
          <w:tcPr>
            <w:tcW w:w="4153" w:type="dxa"/>
            <w:tcBorders>
              <w:top w:val="nil"/>
              <w:left w:val="nil"/>
              <w:bottom w:val="single" w:sz="12" w:space="0" w:color="auto"/>
              <w:right w:val="single" w:sz="12" w:space="0" w:color="auto"/>
            </w:tcBorders>
            <w:shd w:val="clear" w:color="auto" w:fill="auto"/>
            <w:noWrap/>
            <w:vAlign w:val="bottom"/>
            <w:hideMark/>
          </w:tcPr>
          <w:p w14:paraId="392C2ED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KPN</w:t>
            </w:r>
          </w:p>
        </w:tc>
        <w:tc>
          <w:tcPr>
            <w:tcW w:w="2007" w:type="dxa"/>
            <w:tcBorders>
              <w:top w:val="nil"/>
              <w:left w:val="nil"/>
              <w:bottom w:val="single" w:sz="12" w:space="0" w:color="auto"/>
              <w:right w:val="single" w:sz="12" w:space="0" w:color="auto"/>
            </w:tcBorders>
            <w:shd w:val="clear" w:color="auto" w:fill="auto"/>
            <w:noWrap/>
            <w:vAlign w:val="bottom"/>
            <w:hideMark/>
          </w:tcPr>
          <w:p w14:paraId="6F0DA0C1"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85.9</w:t>
            </w:r>
          </w:p>
        </w:tc>
      </w:tr>
      <w:tr w:rsidR="004C30F9" w14:paraId="2D17D212"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51F7DF24"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MZ428222.1</w:t>
            </w:r>
          </w:p>
        </w:tc>
        <w:tc>
          <w:tcPr>
            <w:tcW w:w="4153" w:type="dxa"/>
            <w:tcBorders>
              <w:top w:val="nil"/>
              <w:left w:val="nil"/>
              <w:bottom w:val="single" w:sz="12" w:space="0" w:color="auto"/>
              <w:right w:val="single" w:sz="12" w:space="0" w:color="auto"/>
            </w:tcBorders>
            <w:shd w:val="clear" w:color="auto" w:fill="auto"/>
            <w:noWrap/>
            <w:vAlign w:val="bottom"/>
            <w:hideMark/>
          </w:tcPr>
          <w:p w14:paraId="2D38393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vB_KpnS-VAC4</w:t>
            </w:r>
          </w:p>
        </w:tc>
        <w:tc>
          <w:tcPr>
            <w:tcW w:w="2007" w:type="dxa"/>
            <w:tcBorders>
              <w:top w:val="nil"/>
              <w:left w:val="nil"/>
              <w:bottom w:val="single" w:sz="12" w:space="0" w:color="auto"/>
              <w:right w:val="single" w:sz="12" w:space="0" w:color="auto"/>
            </w:tcBorders>
            <w:shd w:val="clear" w:color="auto" w:fill="auto"/>
            <w:noWrap/>
            <w:vAlign w:val="bottom"/>
            <w:hideMark/>
          </w:tcPr>
          <w:p w14:paraId="60F8350B"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83.4</w:t>
            </w:r>
          </w:p>
        </w:tc>
      </w:tr>
      <w:tr w:rsidR="004C30F9" w14:paraId="09905648"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05E2C5AC"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MZ428225.1</w:t>
            </w:r>
          </w:p>
        </w:tc>
        <w:tc>
          <w:tcPr>
            <w:tcW w:w="4153" w:type="dxa"/>
            <w:tcBorders>
              <w:top w:val="nil"/>
              <w:left w:val="nil"/>
              <w:bottom w:val="single" w:sz="12" w:space="0" w:color="auto"/>
              <w:right w:val="single" w:sz="12" w:space="0" w:color="auto"/>
            </w:tcBorders>
            <w:shd w:val="clear" w:color="auto" w:fill="auto"/>
            <w:noWrap/>
            <w:vAlign w:val="bottom"/>
            <w:hideMark/>
          </w:tcPr>
          <w:p w14:paraId="67C615BF"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vB_KpnS-VAC7</w:t>
            </w:r>
          </w:p>
        </w:tc>
        <w:tc>
          <w:tcPr>
            <w:tcW w:w="2007" w:type="dxa"/>
            <w:tcBorders>
              <w:top w:val="nil"/>
              <w:left w:val="nil"/>
              <w:bottom w:val="single" w:sz="12" w:space="0" w:color="auto"/>
              <w:right w:val="single" w:sz="12" w:space="0" w:color="auto"/>
            </w:tcBorders>
            <w:shd w:val="clear" w:color="auto" w:fill="auto"/>
            <w:noWrap/>
            <w:vAlign w:val="bottom"/>
            <w:hideMark/>
          </w:tcPr>
          <w:p w14:paraId="353D3E6B"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86.3</w:t>
            </w:r>
          </w:p>
        </w:tc>
      </w:tr>
      <w:tr w:rsidR="004C30F9" w14:paraId="2C8C1C04"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014ABF9B"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OQ267592.1</w:t>
            </w:r>
          </w:p>
        </w:tc>
        <w:tc>
          <w:tcPr>
            <w:tcW w:w="4153" w:type="dxa"/>
            <w:tcBorders>
              <w:top w:val="nil"/>
              <w:left w:val="nil"/>
              <w:bottom w:val="single" w:sz="12" w:space="0" w:color="auto"/>
              <w:right w:val="single" w:sz="12" w:space="0" w:color="auto"/>
            </w:tcBorders>
            <w:shd w:val="clear" w:color="auto" w:fill="auto"/>
            <w:noWrap/>
            <w:vAlign w:val="bottom"/>
            <w:hideMark/>
          </w:tcPr>
          <w:p w14:paraId="2BA560AC"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phi_KPN_HS3</w:t>
            </w:r>
          </w:p>
        </w:tc>
        <w:tc>
          <w:tcPr>
            <w:tcW w:w="2007" w:type="dxa"/>
            <w:tcBorders>
              <w:top w:val="nil"/>
              <w:left w:val="nil"/>
              <w:bottom w:val="single" w:sz="12" w:space="0" w:color="auto"/>
              <w:right w:val="single" w:sz="12" w:space="0" w:color="auto"/>
            </w:tcBorders>
            <w:shd w:val="clear" w:color="auto" w:fill="auto"/>
            <w:noWrap/>
            <w:vAlign w:val="bottom"/>
            <w:hideMark/>
          </w:tcPr>
          <w:p w14:paraId="027A6548"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83.2</w:t>
            </w:r>
          </w:p>
        </w:tc>
      </w:tr>
      <w:tr w:rsidR="004C30F9" w14:paraId="0A197C3C"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161B7EAB"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ON602741.1</w:t>
            </w:r>
          </w:p>
        </w:tc>
        <w:tc>
          <w:tcPr>
            <w:tcW w:w="4153" w:type="dxa"/>
            <w:tcBorders>
              <w:top w:val="nil"/>
              <w:left w:val="nil"/>
              <w:bottom w:val="single" w:sz="12" w:space="0" w:color="auto"/>
              <w:right w:val="single" w:sz="12" w:space="0" w:color="auto"/>
            </w:tcBorders>
            <w:shd w:val="clear" w:color="auto" w:fill="auto"/>
            <w:noWrap/>
            <w:vAlign w:val="bottom"/>
            <w:hideMark/>
          </w:tcPr>
          <w:p w14:paraId="37D7113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VLCpiD7a</w:t>
            </w:r>
          </w:p>
        </w:tc>
        <w:tc>
          <w:tcPr>
            <w:tcW w:w="2007" w:type="dxa"/>
            <w:tcBorders>
              <w:top w:val="nil"/>
              <w:left w:val="nil"/>
              <w:bottom w:val="single" w:sz="12" w:space="0" w:color="auto"/>
              <w:right w:val="single" w:sz="12" w:space="0" w:color="auto"/>
            </w:tcBorders>
            <w:shd w:val="clear" w:color="auto" w:fill="auto"/>
            <w:noWrap/>
            <w:vAlign w:val="bottom"/>
            <w:hideMark/>
          </w:tcPr>
          <w:p w14:paraId="50BD52AC"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81.1</w:t>
            </w:r>
          </w:p>
        </w:tc>
      </w:tr>
      <w:tr w:rsidR="004C30F9" w14:paraId="04E492BA"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0EBFC4EB"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MT894005.1</w:t>
            </w:r>
          </w:p>
        </w:tc>
        <w:tc>
          <w:tcPr>
            <w:tcW w:w="4153" w:type="dxa"/>
            <w:tcBorders>
              <w:top w:val="nil"/>
              <w:left w:val="nil"/>
              <w:bottom w:val="single" w:sz="12" w:space="0" w:color="auto"/>
              <w:right w:val="single" w:sz="12" w:space="0" w:color="auto"/>
            </w:tcBorders>
            <w:shd w:val="clear" w:color="auto" w:fill="auto"/>
            <w:noWrap/>
            <w:vAlign w:val="bottom"/>
            <w:hideMark/>
          </w:tcPr>
          <w:p w14:paraId="6DF22AE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MMBB</w:t>
            </w:r>
          </w:p>
        </w:tc>
        <w:tc>
          <w:tcPr>
            <w:tcW w:w="2007" w:type="dxa"/>
            <w:tcBorders>
              <w:top w:val="nil"/>
              <w:left w:val="nil"/>
              <w:bottom w:val="single" w:sz="12" w:space="0" w:color="auto"/>
              <w:right w:val="single" w:sz="12" w:space="0" w:color="auto"/>
            </w:tcBorders>
            <w:shd w:val="clear" w:color="auto" w:fill="auto"/>
            <w:noWrap/>
            <w:vAlign w:val="bottom"/>
            <w:hideMark/>
          </w:tcPr>
          <w:p w14:paraId="7E6507AE"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80.3</w:t>
            </w:r>
          </w:p>
        </w:tc>
      </w:tr>
      <w:tr w:rsidR="004C30F9" w14:paraId="063F5BE1"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FDDAE6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OX335417.1</w:t>
            </w:r>
          </w:p>
        </w:tc>
        <w:tc>
          <w:tcPr>
            <w:tcW w:w="4153" w:type="dxa"/>
            <w:tcBorders>
              <w:top w:val="nil"/>
              <w:left w:val="nil"/>
              <w:bottom w:val="single" w:sz="12" w:space="0" w:color="auto"/>
              <w:right w:val="single" w:sz="12" w:space="0" w:color="auto"/>
            </w:tcBorders>
            <w:shd w:val="clear" w:color="auto" w:fill="auto"/>
            <w:noWrap/>
            <w:vAlign w:val="bottom"/>
            <w:hideMark/>
          </w:tcPr>
          <w:p w14:paraId="0679890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cp1</w:t>
            </w:r>
          </w:p>
        </w:tc>
        <w:tc>
          <w:tcPr>
            <w:tcW w:w="2007" w:type="dxa"/>
            <w:tcBorders>
              <w:top w:val="nil"/>
              <w:left w:val="nil"/>
              <w:bottom w:val="single" w:sz="12" w:space="0" w:color="auto"/>
              <w:right w:val="single" w:sz="12" w:space="0" w:color="auto"/>
            </w:tcBorders>
            <w:shd w:val="clear" w:color="auto" w:fill="auto"/>
            <w:noWrap/>
            <w:vAlign w:val="bottom"/>
            <w:hideMark/>
          </w:tcPr>
          <w:p w14:paraId="7F8AADED"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84.1</w:t>
            </w:r>
          </w:p>
        </w:tc>
      </w:tr>
      <w:tr w:rsidR="004C30F9" w14:paraId="42C979A0"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7B4871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MW655991.1</w:t>
            </w:r>
          </w:p>
        </w:tc>
        <w:tc>
          <w:tcPr>
            <w:tcW w:w="4153" w:type="dxa"/>
            <w:tcBorders>
              <w:top w:val="nil"/>
              <w:left w:val="nil"/>
              <w:bottom w:val="single" w:sz="12" w:space="0" w:color="auto"/>
              <w:right w:val="single" w:sz="12" w:space="0" w:color="auto"/>
            </w:tcBorders>
            <w:shd w:val="clear" w:color="auto" w:fill="auto"/>
            <w:noWrap/>
            <w:vAlign w:val="bottom"/>
            <w:hideMark/>
          </w:tcPr>
          <w:p w14:paraId="73AFCB6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RAD2</w:t>
            </w:r>
          </w:p>
        </w:tc>
        <w:tc>
          <w:tcPr>
            <w:tcW w:w="2007" w:type="dxa"/>
            <w:tcBorders>
              <w:top w:val="nil"/>
              <w:left w:val="nil"/>
              <w:bottom w:val="single" w:sz="12" w:space="0" w:color="auto"/>
              <w:right w:val="single" w:sz="12" w:space="0" w:color="auto"/>
            </w:tcBorders>
            <w:shd w:val="clear" w:color="auto" w:fill="auto"/>
            <w:noWrap/>
            <w:vAlign w:val="bottom"/>
            <w:hideMark/>
          </w:tcPr>
          <w:p w14:paraId="3A1B4241"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86.4</w:t>
            </w:r>
          </w:p>
        </w:tc>
      </w:tr>
      <w:tr w:rsidR="004C30F9" w14:paraId="4D1E330F"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64BC9F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OX335381.1</w:t>
            </w:r>
          </w:p>
        </w:tc>
        <w:tc>
          <w:tcPr>
            <w:tcW w:w="4153" w:type="dxa"/>
            <w:tcBorders>
              <w:top w:val="nil"/>
              <w:left w:val="nil"/>
              <w:bottom w:val="single" w:sz="12" w:space="0" w:color="auto"/>
              <w:right w:val="single" w:sz="12" w:space="0" w:color="auto"/>
            </w:tcBorders>
            <w:shd w:val="clear" w:color="auto" w:fill="auto"/>
            <w:noWrap/>
            <w:vAlign w:val="bottom"/>
            <w:hideMark/>
          </w:tcPr>
          <w:p w14:paraId="648EDBB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cp5</w:t>
            </w:r>
          </w:p>
        </w:tc>
        <w:tc>
          <w:tcPr>
            <w:tcW w:w="2007" w:type="dxa"/>
            <w:tcBorders>
              <w:top w:val="nil"/>
              <w:left w:val="nil"/>
              <w:bottom w:val="single" w:sz="12" w:space="0" w:color="auto"/>
              <w:right w:val="single" w:sz="12" w:space="0" w:color="auto"/>
            </w:tcBorders>
            <w:shd w:val="clear" w:color="auto" w:fill="auto"/>
            <w:noWrap/>
            <w:vAlign w:val="bottom"/>
            <w:hideMark/>
          </w:tcPr>
          <w:p w14:paraId="57901263"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86.9</w:t>
            </w:r>
          </w:p>
        </w:tc>
      </w:tr>
      <w:tr w:rsidR="004C30F9" w14:paraId="5B77AAAB"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1A99B12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OX335383.1</w:t>
            </w:r>
          </w:p>
        </w:tc>
        <w:tc>
          <w:tcPr>
            <w:tcW w:w="4153" w:type="dxa"/>
            <w:tcBorders>
              <w:top w:val="nil"/>
              <w:left w:val="nil"/>
              <w:bottom w:val="single" w:sz="12" w:space="0" w:color="auto"/>
              <w:right w:val="single" w:sz="12" w:space="0" w:color="auto"/>
            </w:tcBorders>
            <w:shd w:val="clear" w:color="auto" w:fill="auto"/>
            <w:noWrap/>
            <w:vAlign w:val="bottom"/>
            <w:hideMark/>
          </w:tcPr>
          <w:p w14:paraId="152DCB7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cp3</w:t>
            </w:r>
          </w:p>
        </w:tc>
        <w:tc>
          <w:tcPr>
            <w:tcW w:w="2007" w:type="dxa"/>
            <w:tcBorders>
              <w:top w:val="nil"/>
              <w:left w:val="nil"/>
              <w:bottom w:val="single" w:sz="12" w:space="0" w:color="auto"/>
              <w:right w:val="single" w:sz="12" w:space="0" w:color="auto"/>
            </w:tcBorders>
            <w:shd w:val="clear" w:color="auto" w:fill="auto"/>
            <w:noWrap/>
            <w:vAlign w:val="bottom"/>
            <w:hideMark/>
          </w:tcPr>
          <w:p w14:paraId="18E31A61"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86.9</w:t>
            </w:r>
          </w:p>
        </w:tc>
      </w:tr>
      <w:tr w:rsidR="004C30F9" w14:paraId="68C8252C"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18DB3B2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OP267563.1</w:t>
            </w:r>
          </w:p>
        </w:tc>
        <w:tc>
          <w:tcPr>
            <w:tcW w:w="4153" w:type="dxa"/>
            <w:tcBorders>
              <w:top w:val="nil"/>
              <w:left w:val="nil"/>
              <w:bottom w:val="single" w:sz="12" w:space="0" w:color="auto"/>
              <w:right w:val="single" w:sz="12" w:space="0" w:color="auto"/>
            </w:tcBorders>
            <w:shd w:val="clear" w:color="auto" w:fill="auto"/>
            <w:noWrap/>
            <w:vAlign w:val="bottom"/>
            <w:hideMark/>
          </w:tcPr>
          <w:p w14:paraId="2D787F77"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GZ9</w:t>
            </w:r>
          </w:p>
        </w:tc>
        <w:tc>
          <w:tcPr>
            <w:tcW w:w="2007" w:type="dxa"/>
            <w:tcBorders>
              <w:top w:val="nil"/>
              <w:left w:val="nil"/>
              <w:bottom w:val="single" w:sz="12" w:space="0" w:color="auto"/>
              <w:right w:val="single" w:sz="12" w:space="0" w:color="auto"/>
            </w:tcBorders>
            <w:shd w:val="clear" w:color="auto" w:fill="auto"/>
            <w:noWrap/>
            <w:vAlign w:val="bottom"/>
            <w:hideMark/>
          </w:tcPr>
          <w:p w14:paraId="02BEB23B"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84.1</w:t>
            </w:r>
          </w:p>
        </w:tc>
      </w:tr>
      <w:tr w:rsidR="004C30F9" w14:paraId="713190F0"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6146FB7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OW251746.1</w:t>
            </w:r>
          </w:p>
        </w:tc>
        <w:tc>
          <w:tcPr>
            <w:tcW w:w="4153" w:type="dxa"/>
            <w:tcBorders>
              <w:top w:val="nil"/>
              <w:left w:val="nil"/>
              <w:bottom w:val="single" w:sz="12" w:space="0" w:color="auto"/>
              <w:right w:val="single" w:sz="12" w:space="0" w:color="auto"/>
            </w:tcBorders>
            <w:shd w:val="clear" w:color="auto" w:fill="auto"/>
            <w:noWrap/>
            <w:vAlign w:val="bottom"/>
            <w:hideMark/>
          </w:tcPr>
          <w:p w14:paraId="7B2A56C7"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PSKP16</w:t>
            </w:r>
          </w:p>
        </w:tc>
        <w:tc>
          <w:tcPr>
            <w:tcW w:w="2007" w:type="dxa"/>
            <w:tcBorders>
              <w:top w:val="nil"/>
              <w:left w:val="nil"/>
              <w:bottom w:val="single" w:sz="12" w:space="0" w:color="auto"/>
              <w:right w:val="single" w:sz="12" w:space="0" w:color="auto"/>
            </w:tcBorders>
            <w:shd w:val="clear" w:color="auto" w:fill="auto"/>
            <w:noWrap/>
            <w:vAlign w:val="bottom"/>
            <w:hideMark/>
          </w:tcPr>
          <w:p w14:paraId="224FF9DE"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83.4</w:t>
            </w:r>
          </w:p>
        </w:tc>
      </w:tr>
      <w:tr w:rsidR="004C30F9" w14:paraId="00E86835"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1592387B"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MW672037.1</w:t>
            </w:r>
          </w:p>
        </w:tc>
        <w:tc>
          <w:tcPr>
            <w:tcW w:w="4153" w:type="dxa"/>
            <w:tcBorders>
              <w:top w:val="nil"/>
              <w:left w:val="nil"/>
              <w:bottom w:val="single" w:sz="12" w:space="0" w:color="auto"/>
              <w:right w:val="single" w:sz="12" w:space="0" w:color="auto"/>
            </w:tcBorders>
            <w:shd w:val="clear" w:color="auto" w:fill="auto"/>
            <w:noWrap/>
            <w:vAlign w:val="bottom"/>
            <w:hideMark/>
          </w:tcPr>
          <w:p w14:paraId="258D92BD"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B1</w:t>
            </w:r>
          </w:p>
        </w:tc>
        <w:tc>
          <w:tcPr>
            <w:tcW w:w="2007" w:type="dxa"/>
            <w:tcBorders>
              <w:top w:val="nil"/>
              <w:left w:val="nil"/>
              <w:bottom w:val="single" w:sz="12" w:space="0" w:color="auto"/>
              <w:right w:val="single" w:sz="12" w:space="0" w:color="auto"/>
            </w:tcBorders>
            <w:shd w:val="clear" w:color="auto" w:fill="auto"/>
            <w:noWrap/>
            <w:vAlign w:val="bottom"/>
            <w:hideMark/>
          </w:tcPr>
          <w:p w14:paraId="43431E26"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85.2</w:t>
            </w:r>
          </w:p>
        </w:tc>
      </w:tr>
      <w:tr w:rsidR="004C30F9" w14:paraId="218604DE"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6EF268E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OM938992.1</w:t>
            </w:r>
          </w:p>
        </w:tc>
        <w:tc>
          <w:tcPr>
            <w:tcW w:w="4153" w:type="dxa"/>
            <w:tcBorders>
              <w:top w:val="nil"/>
              <w:left w:val="nil"/>
              <w:bottom w:val="single" w:sz="12" w:space="0" w:color="auto"/>
              <w:right w:val="single" w:sz="12" w:space="0" w:color="auto"/>
            </w:tcBorders>
            <w:shd w:val="clear" w:color="auto" w:fill="auto"/>
            <w:noWrap/>
            <w:vAlign w:val="bottom"/>
            <w:hideMark/>
          </w:tcPr>
          <w:p w14:paraId="64AF7A3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BMac</w:t>
            </w:r>
          </w:p>
        </w:tc>
        <w:tc>
          <w:tcPr>
            <w:tcW w:w="2007" w:type="dxa"/>
            <w:tcBorders>
              <w:top w:val="nil"/>
              <w:left w:val="nil"/>
              <w:bottom w:val="single" w:sz="12" w:space="0" w:color="auto"/>
              <w:right w:val="single" w:sz="12" w:space="0" w:color="auto"/>
            </w:tcBorders>
            <w:shd w:val="clear" w:color="auto" w:fill="auto"/>
            <w:noWrap/>
            <w:vAlign w:val="bottom"/>
            <w:hideMark/>
          </w:tcPr>
          <w:p w14:paraId="3AEFEDE4"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85.9</w:t>
            </w:r>
          </w:p>
        </w:tc>
      </w:tr>
      <w:tr w:rsidR="004C30F9" w14:paraId="75ABDD2A"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2D75859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MZ571833.1</w:t>
            </w:r>
          </w:p>
        </w:tc>
        <w:tc>
          <w:tcPr>
            <w:tcW w:w="4153" w:type="dxa"/>
            <w:tcBorders>
              <w:top w:val="nil"/>
              <w:left w:val="nil"/>
              <w:bottom w:val="single" w:sz="12" w:space="0" w:color="auto"/>
              <w:right w:val="single" w:sz="12" w:space="0" w:color="auto"/>
            </w:tcBorders>
            <w:shd w:val="clear" w:color="auto" w:fill="auto"/>
            <w:noWrap/>
            <w:vAlign w:val="bottom"/>
            <w:hideMark/>
          </w:tcPr>
          <w:p w14:paraId="10932D54"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vB_KpnS-VAC112</w:t>
            </w:r>
          </w:p>
        </w:tc>
        <w:tc>
          <w:tcPr>
            <w:tcW w:w="2007" w:type="dxa"/>
            <w:tcBorders>
              <w:top w:val="nil"/>
              <w:left w:val="nil"/>
              <w:bottom w:val="single" w:sz="12" w:space="0" w:color="auto"/>
              <w:right w:val="single" w:sz="12" w:space="0" w:color="auto"/>
            </w:tcBorders>
            <w:shd w:val="clear" w:color="auto" w:fill="auto"/>
            <w:noWrap/>
            <w:vAlign w:val="bottom"/>
            <w:hideMark/>
          </w:tcPr>
          <w:p w14:paraId="793EB4D2"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83.4</w:t>
            </w:r>
          </w:p>
        </w:tc>
      </w:tr>
      <w:tr w:rsidR="004C30F9" w14:paraId="2007FFEE"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5D507E4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ON881905.1</w:t>
            </w:r>
          </w:p>
        </w:tc>
        <w:tc>
          <w:tcPr>
            <w:tcW w:w="4153" w:type="dxa"/>
            <w:tcBorders>
              <w:top w:val="nil"/>
              <w:left w:val="nil"/>
              <w:bottom w:val="single" w:sz="12" w:space="0" w:color="auto"/>
              <w:right w:val="single" w:sz="12" w:space="0" w:color="auto"/>
            </w:tcBorders>
            <w:shd w:val="clear" w:color="auto" w:fill="auto"/>
            <w:noWrap/>
            <w:vAlign w:val="bottom"/>
            <w:hideMark/>
          </w:tcPr>
          <w:p w14:paraId="74096AE4"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vB_KpnS-VAC111</w:t>
            </w:r>
          </w:p>
        </w:tc>
        <w:tc>
          <w:tcPr>
            <w:tcW w:w="2007" w:type="dxa"/>
            <w:tcBorders>
              <w:top w:val="nil"/>
              <w:left w:val="nil"/>
              <w:bottom w:val="single" w:sz="12" w:space="0" w:color="auto"/>
              <w:right w:val="single" w:sz="12" w:space="0" w:color="auto"/>
            </w:tcBorders>
            <w:shd w:val="clear" w:color="auto" w:fill="auto"/>
            <w:noWrap/>
            <w:vAlign w:val="bottom"/>
            <w:hideMark/>
          </w:tcPr>
          <w:p w14:paraId="2856ABC2"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81.6</w:t>
            </w:r>
          </w:p>
        </w:tc>
      </w:tr>
      <w:tr w:rsidR="004C30F9" w14:paraId="3E9622AF"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6DF207C1"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MZ172460.1</w:t>
            </w:r>
          </w:p>
        </w:tc>
        <w:tc>
          <w:tcPr>
            <w:tcW w:w="4153" w:type="dxa"/>
            <w:tcBorders>
              <w:top w:val="nil"/>
              <w:left w:val="nil"/>
              <w:bottom w:val="single" w:sz="12" w:space="0" w:color="auto"/>
              <w:right w:val="single" w:sz="12" w:space="0" w:color="auto"/>
            </w:tcBorders>
            <w:shd w:val="clear" w:color="auto" w:fill="auto"/>
            <w:noWrap/>
            <w:vAlign w:val="bottom"/>
            <w:hideMark/>
          </w:tcPr>
          <w:p w14:paraId="79205D1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BUCT556A</w:t>
            </w:r>
          </w:p>
        </w:tc>
        <w:tc>
          <w:tcPr>
            <w:tcW w:w="2007" w:type="dxa"/>
            <w:tcBorders>
              <w:top w:val="nil"/>
              <w:left w:val="nil"/>
              <w:bottom w:val="single" w:sz="12" w:space="0" w:color="auto"/>
              <w:right w:val="single" w:sz="12" w:space="0" w:color="auto"/>
            </w:tcBorders>
            <w:shd w:val="clear" w:color="auto" w:fill="auto"/>
            <w:noWrap/>
            <w:vAlign w:val="bottom"/>
            <w:hideMark/>
          </w:tcPr>
          <w:p w14:paraId="69A01D6F"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81.6</w:t>
            </w:r>
          </w:p>
        </w:tc>
      </w:tr>
      <w:tr w:rsidR="004C30F9" w14:paraId="72ADE35E"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20BD7AF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OK655936.1</w:t>
            </w:r>
          </w:p>
        </w:tc>
        <w:tc>
          <w:tcPr>
            <w:tcW w:w="4153" w:type="dxa"/>
            <w:tcBorders>
              <w:top w:val="nil"/>
              <w:left w:val="nil"/>
              <w:bottom w:val="single" w:sz="12" w:space="0" w:color="auto"/>
              <w:right w:val="single" w:sz="12" w:space="0" w:color="auto"/>
            </w:tcBorders>
            <w:shd w:val="clear" w:color="auto" w:fill="auto"/>
            <w:noWrap/>
            <w:vAlign w:val="bottom"/>
            <w:hideMark/>
          </w:tcPr>
          <w:p w14:paraId="202395C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phiW14</w:t>
            </w:r>
          </w:p>
        </w:tc>
        <w:tc>
          <w:tcPr>
            <w:tcW w:w="2007" w:type="dxa"/>
            <w:tcBorders>
              <w:top w:val="nil"/>
              <w:left w:val="nil"/>
              <w:bottom w:val="single" w:sz="12" w:space="0" w:color="auto"/>
              <w:right w:val="single" w:sz="12" w:space="0" w:color="auto"/>
            </w:tcBorders>
            <w:shd w:val="clear" w:color="auto" w:fill="auto"/>
            <w:noWrap/>
            <w:vAlign w:val="bottom"/>
            <w:hideMark/>
          </w:tcPr>
          <w:p w14:paraId="10359550"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80.3</w:t>
            </w:r>
          </w:p>
        </w:tc>
      </w:tr>
      <w:tr w:rsidR="004C30F9" w14:paraId="3F53202F"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13F88E07"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OX335386.1</w:t>
            </w:r>
          </w:p>
        </w:tc>
        <w:tc>
          <w:tcPr>
            <w:tcW w:w="4153" w:type="dxa"/>
            <w:tcBorders>
              <w:top w:val="nil"/>
              <w:left w:val="nil"/>
              <w:bottom w:val="single" w:sz="12" w:space="0" w:color="auto"/>
              <w:right w:val="single" w:sz="12" w:space="0" w:color="auto"/>
            </w:tcBorders>
            <w:shd w:val="clear" w:color="auto" w:fill="auto"/>
            <w:noWrap/>
            <w:vAlign w:val="bottom"/>
            <w:hideMark/>
          </w:tcPr>
          <w:p w14:paraId="416D6634"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mtp12</w:t>
            </w:r>
          </w:p>
        </w:tc>
        <w:tc>
          <w:tcPr>
            <w:tcW w:w="2007" w:type="dxa"/>
            <w:tcBorders>
              <w:top w:val="nil"/>
              <w:left w:val="nil"/>
              <w:bottom w:val="single" w:sz="12" w:space="0" w:color="auto"/>
              <w:right w:val="single" w:sz="12" w:space="0" w:color="auto"/>
            </w:tcBorders>
            <w:shd w:val="clear" w:color="auto" w:fill="auto"/>
            <w:noWrap/>
            <w:vAlign w:val="bottom"/>
            <w:hideMark/>
          </w:tcPr>
          <w:p w14:paraId="1CF6B38E"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83.1</w:t>
            </w:r>
          </w:p>
        </w:tc>
      </w:tr>
      <w:tr w:rsidR="004C30F9" w14:paraId="6B827FF7"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73067D7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MZ428226.1</w:t>
            </w:r>
          </w:p>
        </w:tc>
        <w:tc>
          <w:tcPr>
            <w:tcW w:w="4153" w:type="dxa"/>
            <w:tcBorders>
              <w:top w:val="nil"/>
              <w:left w:val="nil"/>
              <w:bottom w:val="single" w:sz="12" w:space="0" w:color="auto"/>
              <w:right w:val="single" w:sz="12" w:space="0" w:color="auto"/>
            </w:tcBorders>
            <w:shd w:val="clear" w:color="auto" w:fill="auto"/>
            <w:noWrap/>
            <w:vAlign w:val="bottom"/>
            <w:hideMark/>
          </w:tcPr>
          <w:p w14:paraId="5B09437B"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vB_KpnS-VAC8</w:t>
            </w:r>
          </w:p>
        </w:tc>
        <w:tc>
          <w:tcPr>
            <w:tcW w:w="2007" w:type="dxa"/>
            <w:tcBorders>
              <w:top w:val="nil"/>
              <w:left w:val="nil"/>
              <w:bottom w:val="single" w:sz="12" w:space="0" w:color="auto"/>
              <w:right w:val="single" w:sz="12" w:space="0" w:color="auto"/>
            </w:tcBorders>
            <w:shd w:val="clear" w:color="auto" w:fill="auto"/>
            <w:noWrap/>
            <w:vAlign w:val="bottom"/>
            <w:hideMark/>
          </w:tcPr>
          <w:p w14:paraId="0D6EB781"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84.4</w:t>
            </w:r>
          </w:p>
        </w:tc>
      </w:tr>
      <w:tr w:rsidR="004C30F9" w14:paraId="6B1A1802"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0874181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MZ428227.1</w:t>
            </w:r>
          </w:p>
        </w:tc>
        <w:tc>
          <w:tcPr>
            <w:tcW w:w="4153" w:type="dxa"/>
            <w:tcBorders>
              <w:top w:val="nil"/>
              <w:left w:val="nil"/>
              <w:bottom w:val="single" w:sz="12" w:space="0" w:color="auto"/>
              <w:right w:val="single" w:sz="12" w:space="0" w:color="auto"/>
            </w:tcBorders>
            <w:shd w:val="clear" w:color="auto" w:fill="auto"/>
            <w:noWrap/>
            <w:vAlign w:val="bottom"/>
            <w:hideMark/>
          </w:tcPr>
          <w:p w14:paraId="68CD4A2D"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vB_KpnS-VAC10</w:t>
            </w:r>
          </w:p>
        </w:tc>
        <w:tc>
          <w:tcPr>
            <w:tcW w:w="2007" w:type="dxa"/>
            <w:tcBorders>
              <w:top w:val="nil"/>
              <w:left w:val="nil"/>
              <w:bottom w:val="single" w:sz="12" w:space="0" w:color="auto"/>
              <w:right w:val="single" w:sz="12" w:space="0" w:color="auto"/>
            </w:tcBorders>
            <w:shd w:val="clear" w:color="auto" w:fill="auto"/>
            <w:noWrap/>
            <w:vAlign w:val="bottom"/>
            <w:hideMark/>
          </w:tcPr>
          <w:p w14:paraId="26A38B0C"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84.9</w:t>
            </w:r>
          </w:p>
        </w:tc>
      </w:tr>
      <w:tr w:rsidR="004C30F9" w14:paraId="6B7CF52C"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6317FDF5"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MZ428223.1</w:t>
            </w:r>
          </w:p>
        </w:tc>
        <w:tc>
          <w:tcPr>
            <w:tcW w:w="4153" w:type="dxa"/>
            <w:tcBorders>
              <w:top w:val="nil"/>
              <w:left w:val="nil"/>
              <w:bottom w:val="single" w:sz="12" w:space="0" w:color="auto"/>
              <w:right w:val="single" w:sz="12" w:space="0" w:color="auto"/>
            </w:tcBorders>
            <w:shd w:val="clear" w:color="auto" w:fill="auto"/>
            <w:noWrap/>
            <w:vAlign w:val="bottom"/>
            <w:hideMark/>
          </w:tcPr>
          <w:p w14:paraId="2A769C5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vB_KpnS-VAC5</w:t>
            </w:r>
          </w:p>
        </w:tc>
        <w:tc>
          <w:tcPr>
            <w:tcW w:w="2007" w:type="dxa"/>
            <w:tcBorders>
              <w:top w:val="nil"/>
              <w:left w:val="nil"/>
              <w:bottom w:val="single" w:sz="12" w:space="0" w:color="auto"/>
              <w:right w:val="single" w:sz="12" w:space="0" w:color="auto"/>
            </w:tcBorders>
            <w:shd w:val="clear" w:color="auto" w:fill="auto"/>
            <w:noWrap/>
            <w:vAlign w:val="bottom"/>
            <w:hideMark/>
          </w:tcPr>
          <w:p w14:paraId="235769A7"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82.0</w:t>
            </w:r>
          </w:p>
        </w:tc>
      </w:tr>
      <w:tr w:rsidR="004C30F9" w14:paraId="2AE5B564"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33D67A1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OX335422.1</w:t>
            </w:r>
          </w:p>
        </w:tc>
        <w:tc>
          <w:tcPr>
            <w:tcW w:w="4153" w:type="dxa"/>
            <w:tcBorders>
              <w:top w:val="nil"/>
              <w:left w:val="nil"/>
              <w:bottom w:val="single" w:sz="12" w:space="0" w:color="auto"/>
              <w:right w:val="single" w:sz="12" w:space="0" w:color="auto"/>
            </w:tcBorders>
            <w:shd w:val="clear" w:color="auto" w:fill="auto"/>
            <w:noWrap/>
            <w:vAlign w:val="bottom"/>
            <w:hideMark/>
          </w:tcPr>
          <w:p w14:paraId="4616ADC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mtp19</w:t>
            </w:r>
          </w:p>
        </w:tc>
        <w:tc>
          <w:tcPr>
            <w:tcW w:w="2007" w:type="dxa"/>
            <w:tcBorders>
              <w:top w:val="nil"/>
              <w:left w:val="nil"/>
              <w:bottom w:val="single" w:sz="12" w:space="0" w:color="auto"/>
              <w:right w:val="single" w:sz="12" w:space="0" w:color="auto"/>
            </w:tcBorders>
            <w:shd w:val="clear" w:color="auto" w:fill="auto"/>
            <w:noWrap/>
            <w:vAlign w:val="bottom"/>
            <w:hideMark/>
          </w:tcPr>
          <w:p w14:paraId="6F159AEF"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83.5</w:t>
            </w:r>
          </w:p>
        </w:tc>
      </w:tr>
      <w:tr w:rsidR="004C30F9" w14:paraId="70B38B75"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96C8CD4"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lastRenderedPageBreak/>
              <w:t>OX335430.1</w:t>
            </w:r>
          </w:p>
        </w:tc>
        <w:tc>
          <w:tcPr>
            <w:tcW w:w="4153" w:type="dxa"/>
            <w:tcBorders>
              <w:top w:val="nil"/>
              <w:left w:val="nil"/>
              <w:bottom w:val="single" w:sz="12" w:space="0" w:color="auto"/>
              <w:right w:val="single" w:sz="12" w:space="0" w:color="auto"/>
            </w:tcBorders>
            <w:shd w:val="clear" w:color="auto" w:fill="auto"/>
            <w:noWrap/>
            <w:vAlign w:val="bottom"/>
            <w:hideMark/>
          </w:tcPr>
          <w:p w14:paraId="6463702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mtp13</w:t>
            </w:r>
          </w:p>
        </w:tc>
        <w:tc>
          <w:tcPr>
            <w:tcW w:w="2007" w:type="dxa"/>
            <w:tcBorders>
              <w:top w:val="nil"/>
              <w:left w:val="nil"/>
              <w:bottom w:val="single" w:sz="12" w:space="0" w:color="auto"/>
              <w:right w:val="single" w:sz="12" w:space="0" w:color="auto"/>
            </w:tcBorders>
            <w:shd w:val="clear" w:color="auto" w:fill="auto"/>
            <w:noWrap/>
            <w:vAlign w:val="bottom"/>
            <w:hideMark/>
          </w:tcPr>
          <w:p w14:paraId="55D1E7B9"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84.7</w:t>
            </w:r>
          </w:p>
        </w:tc>
      </w:tr>
      <w:tr w:rsidR="004C30F9" w14:paraId="52D20B6F"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32F9ECE2"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OL539460.1</w:t>
            </w:r>
          </w:p>
        </w:tc>
        <w:tc>
          <w:tcPr>
            <w:tcW w:w="4153" w:type="dxa"/>
            <w:tcBorders>
              <w:top w:val="nil"/>
              <w:left w:val="nil"/>
              <w:bottom w:val="single" w:sz="12" w:space="0" w:color="auto"/>
              <w:right w:val="single" w:sz="12" w:space="0" w:color="auto"/>
            </w:tcBorders>
            <w:shd w:val="clear" w:color="auto" w:fill="auto"/>
            <w:noWrap/>
            <w:vAlign w:val="bottom"/>
            <w:hideMark/>
          </w:tcPr>
          <w:p w14:paraId="39016ACD"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vB_KpnD_FairDinkum</w:t>
            </w:r>
          </w:p>
        </w:tc>
        <w:tc>
          <w:tcPr>
            <w:tcW w:w="2007" w:type="dxa"/>
            <w:tcBorders>
              <w:top w:val="nil"/>
              <w:left w:val="nil"/>
              <w:bottom w:val="single" w:sz="12" w:space="0" w:color="auto"/>
              <w:right w:val="single" w:sz="12" w:space="0" w:color="auto"/>
            </w:tcBorders>
            <w:shd w:val="clear" w:color="auto" w:fill="auto"/>
            <w:noWrap/>
            <w:vAlign w:val="bottom"/>
            <w:hideMark/>
          </w:tcPr>
          <w:p w14:paraId="066B0601"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83.7</w:t>
            </w:r>
          </w:p>
        </w:tc>
      </w:tr>
      <w:tr w:rsidR="004C30F9" w14:paraId="0B7C97F1"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5F0D8E91"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OL539448.1</w:t>
            </w:r>
          </w:p>
        </w:tc>
        <w:tc>
          <w:tcPr>
            <w:tcW w:w="4153" w:type="dxa"/>
            <w:tcBorders>
              <w:top w:val="nil"/>
              <w:left w:val="nil"/>
              <w:bottom w:val="single" w:sz="12" w:space="0" w:color="auto"/>
              <w:right w:val="single" w:sz="12" w:space="0" w:color="auto"/>
            </w:tcBorders>
            <w:shd w:val="clear" w:color="auto" w:fill="auto"/>
            <w:noWrap/>
            <w:vAlign w:val="bottom"/>
            <w:hideMark/>
          </w:tcPr>
          <w:p w14:paraId="26234A7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vB_KpnD_PeteCarol</w:t>
            </w:r>
          </w:p>
        </w:tc>
        <w:tc>
          <w:tcPr>
            <w:tcW w:w="2007" w:type="dxa"/>
            <w:tcBorders>
              <w:top w:val="nil"/>
              <w:left w:val="nil"/>
              <w:bottom w:val="single" w:sz="12" w:space="0" w:color="auto"/>
              <w:right w:val="single" w:sz="12" w:space="0" w:color="auto"/>
            </w:tcBorders>
            <w:shd w:val="clear" w:color="auto" w:fill="auto"/>
            <w:noWrap/>
            <w:vAlign w:val="bottom"/>
            <w:hideMark/>
          </w:tcPr>
          <w:p w14:paraId="32EB6489"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82.8</w:t>
            </w:r>
          </w:p>
        </w:tc>
      </w:tr>
      <w:tr w:rsidR="004C30F9" w14:paraId="0EE930F0"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5DDA68F"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OX335387.1</w:t>
            </w:r>
          </w:p>
        </w:tc>
        <w:tc>
          <w:tcPr>
            <w:tcW w:w="4153" w:type="dxa"/>
            <w:tcBorders>
              <w:top w:val="nil"/>
              <w:left w:val="nil"/>
              <w:bottom w:val="single" w:sz="12" w:space="0" w:color="auto"/>
              <w:right w:val="single" w:sz="12" w:space="0" w:color="auto"/>
            </w:tcBorders>
            <w:shd w:val="clear" w:color="auto" w:fill="auto"/>
            <w:noWrap/>
            <w:vAlign w:val="bottom"/>
            <w:hideMark/>
          </w:tcPr>
          <w:p w14:paraId="634B83A7"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mtp31</w:t>
            </w:r>
          </w:p>
        </w:tc>
        <w:tc>
          <w:tcPr>
            <w:tcW w:w="2007" w:type="dxa"/>
            <w:tcBorders>
              <w:top w:val="nil"/>
              <w:left w:val="nil"/>
              <w:bottom w:val="single" w:sz="12" w:space="0" w:color="auto"/>
              <w:right w:val="single" w:sz="12" w:space="0" w:color="auto"/>
            </w:tcBorders>
            <w:shd w:val="clear" w:color="auto" w:fill="auto"/>
            <w:noWrap/>
            <w:vAlign w:val="bottom"/>
            <w:hideMark/>
          </w:tcPr>
          <w:p w14:paraId="6306975A"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83.0</w:t>
            </w:r>
          </w:p>
        </w:tc>
      </w:tr>
      <w:tr w:rsidR="004C30F9" w14:paraId="383D2398"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2307277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MZ428228.1</w:t>
            </w:r>
          </w:p>
        </w:tc>
        <w:tc>
          <w:tcPr>
            <w:tcW w:w="4153" w:type="dxa"/>
            <w:tcBorders>
              <w:top w:val="nil"/>
              <w:left w:val="nil"/>
              <w:bottom w:val="single" w:sz="12" w:space="0" w:color="auto"/>
              <w:right w:val="single" w:sz="12" w:space="0" w:color="auto"/>
            </w:tcBorders>
            <w:shd w:val="clear" w:color="auto" w:fill="auto"/>
            <w:noWrap/>
            <w:vAlign w:val="bottom"/>
            <w:hideMark/>
          </w:tcPr>
          <w:p w14:paraId="6482475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vB_KpnS-VAC11</w:t>
            </w:r>
          </w:p>
        </w:tc>
        <w:tc>
          <w:tcPr>
            <w:tcW w:w="2007" w:type="dxa"/>
            <w:tcBorders>
              <w:top w:val="nil"/>
              <w:left w:val="nil"/>
              <w:bottom w:val="single" w:sz="12" w:space="0" w:color="auto"/>
              <w:right w:val="single" w:sz="12" w:space="0" w:color="auto"/>
            </w:tcBorders>
            <w:shd w:val="clear" w:color="auto" w:fill="auto"/>
            <w:noWrap/>
            <w:vAlign w:val="bottom"/>
            <w:hideMark/>
          </w:tcPr>
          <w:p w14:paraId="74F6B9A7"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81.6</w:t>
            </w:r>
          </w:p>
        </w:tc>
      </w:tr>
      <w:tr w:rsidR="004C30F9" w14:paraId="2084A568"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1C8B55A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OX335370.1</w:t>
            </w:r>
          </w:p>
        </w:tc>
        <w:tc>
          <w:tcPr>
            <w:tcW w:w="4153" w:type="dxa"/>
            <w:tcBorders>
              <w:top w:val="nil"/>
              <w:left w:val="nil"/>
              <w:bottom w:val="single" w:sz="12" w:space="0" w:color="auto"/>
              <w:right w:val="single" w:sz="12" w:space="0" w:color="auto"/>
            </w:tcBorders>
            <w:shd w:val="clear" w:color="auto" w:fill="auto"/>
            <w:noWrap/>
            <w:vAlign w:val="bottom"/>
            <w:hideMark/>
          </w:tcPr>
          <w:p w14:paraId="28620D4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mtp2</w:t>
            </w:r>
          </w:p>
        </w:tc>
        <w:tc>
          <w:tcPr>
            <w:tcW w:w="2007" w:type="dxa"/>
            <w:tcBorders>
              <w:top w:val="nil"/>
              <w:left w:val="nil"/>
              <w:bottom w:val="single" w:sz="12" w:space="0" w:color="auto"/>
              <w:right w:val="single" w:sz="12" w:space="0" w:color="auto"/>
            </w:tcBorders>
            <w:shd w:val="clear" w:color="auto" w:fill="auto"/>
            <w:noWrap/>
            <w:vAlign w:val="bottom"/>
            <w:hideMark/>
          </w:tcPr>
          <w:p w14:paraId="54A38726"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83.1</w:t>
            </w:r>
          </w:p>
        </w:tc>
      </w:tr>
      <w:tr w:rsidR="004C30F9" w14:paraId="3E156A19"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1BCA502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MZ221764.1</w:t>
            </w:r>
          </w:p>
        </w:tc>
        <w:tc>
          <w:tcPr>
            <w:tcW w:w="4153" w:type="dxa"/>
            <w:tcBorders>
              <w:top w:val="nil"/>
              <w:left w:val="nil"/>
              <w:bottom w:val="single" w:sz="12" w:space="0" w:color="auto"/>
              <w:right w:val="single" w:sz="12" w:space="0" w:color="auto"/>
            </w:tcBorders>
            <w:shd w:val="clear" w:color="auto" w:fill="auto"/>
            <w:noWrap/>
            <w:vAlign w:val="bottom"/>
            <w:hideMark/>
          </w:tcPr>
          <w:p w14:paraId="3B7121E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ABTNL-2</w:t>
            </w:r>
          </w:p>
        </w:tc>
        <w:tc>
          <w:tcPr>
            <w:tcW w:w="2007" w:type="dxa"/>
            <w:tcBorders>
              <w:top w:val="nil"/>
              <w:left w:val="nil"/>
              <w:bottom w:val="single" w:sz="12" w:space="0" w:color="auto"/>
              <w:right w:val="single" w:sz="12" w:space="0" w:color="auto"/>
            </w:tcBorders>
            <w:shd w:val="clear" w:color="auto" w:fill="auto"/>
            <w:noWrap/>
            <w:vAlign w:val="bottom"/>
            <w:hideMark/>
          </w:tcPr>
          <w:p w14:paraId="7E2DCCC4"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85.0</w:t>
            </w:r>
          </w:p>
        </w:tc>
      </w:tr>
      <w:tr w:rsidR="004C30F9" w14:paraId="5A62905D"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56941454"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MH633485.1</w:t>
            </w:r>
          </w:p>
        </w:tc>
        <w:tc>
          <w:tcPr>
            <w:tcW w:w="4153" w:type="dxa"/>
            <w:tcBorders>
              <w:top w:val="nil"/>
              <w:left w:val="nil"/>
              <w:bottom w:val="single" w:sz="12" w:space="0" w:color="auto"/>
              <w:right w:val="single" w:sz="12" w:space="0" w:color="auto"/>
            </w:tcBorders>
            <w:shd w:val="clear" w:color="auto" w:fill="auto"/>
            <w:noWrap/>
            <w:vAlign w:val="bottom"/>
            <w:hideMark/>
          </w:tcPr>
          <w:p w14:paraId="09DCACC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NJS2</w:t>
            </w:r>
          </w:p>
        </w:tc>
        <w:tc>
          <w:tcPr>
            <w:tcW w:w="2007" w:type="dxa"/>
            <w:tcBorders>
              <w:top w:val="nil"/>
              <w:left w:val="nil"/>
              <w:bottom w:val="single" w:sz="12" w:space="0" w:color="auto"/>
              <w:right w:val="single" w:sz="12" w:space="0" w:color="auto"/>
            </w:tcBorders>
            <w:shd w:val="clear" w:color="auto" w:fill="auto"/>
            <w:noWrap/>
            <w:vAlign w:val="bottom"/>
            <w:hideMark/>
          </w:tcPr>
          <w:p w14:paraId="71DD85CA"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85.6</w:t>
            </w:r>
          </w:p>
        </w:tc>
      </w:tr>
      <w:tr w:rsidR="004C30F9" w14:paraId="1D01C589"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124934E7"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OL674249.1</w:t>
            </w:r>
          </w:p>
        </w:tc>
        <w:tc>
          <w:tcPr>
            <w:tcW w:w="4153" w:type="dxa"/>
            <w:tcBorders>
              <w:top w:val="nil"/>
              <w:left w:val="nil"/>
              <w:bottom w:val="single" w:sz="12" w:space="0" w:color="auto"/>
              <w:right w:val="single" w:sz="12" w:space="0" w:color="auto"/>
            </w:tcBorders>
            <w:shd w:val="clear" w:color="auto" w:fill="auto"/>
            <w:noWrap/>
            <w:vAlign w:val="bottom"/>
            <w:hideMark/>
          </w:tcPr>
          <w:p w14:paraId="1D7F31B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KpS4</w:t>
            </w:r>
          </w:p>
        </w:tc>
        <w:tc>
          <w:tcPr>
            <w:tcW w:w="2007" w:type="dxa"/>
            <w:tcBorders>
              <w:top w:val="nil"/>
              <w:left w:val="nil"/>
              <w:bottom w:val="single" w:sz="12" w:space="0" w:color="auto"/>
              <w:right w:val="single" w:sz="12" w:space="0" w:color="auto"/>
            </w:tcBorders>
            <w:shd w:val="clear" w:color="auto" w:fill="auto"/>
            <w:noWrap/>
            <w:vAlign w:val="bottom"/>
            <w:hideMark/>
          </w:tcPr>
          <w:p w14:paraId="33A35BB4"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81.7</w:t>
            </w:r>
          </w:p>
        </w:tc>
      </w:tr>
      <w:tr w:rsidR="004C30F9" w14:paraId="1321879E"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6803D4A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ON602750.1</w:t>
            </w:r>
          </w:p>
        </w:tc>
        <w:tc>
          <w:tcPr>
            <w:tcW w:w="4153" w:type="dxa"/>
            <w:tcBorders>
              <w:top w:val="nil"/>
              <w:left w:val="nil"/>
              <w:bottom w:val="single" w:sz="12" w:space="0" w:color="auto"/>
              <w:right w:val="single" w:sz="12" w:space="0" w:color="auto"/>
            </w:tcBorders>
            <w:shd w:val="clear" w:color="auto" w:fill="auto"/>
            <w:noWrap/>
            <w:vAlign w:val="bottom"/>
            <w:hideMark/>
          </w:tcPr>
          <w:p w14:paraId="76015012"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VLCpiD7b</w:t>
            </w:r>
          </w:p>
        </w:tc>
        <w:tc>
          <w:tcPr>
            <w:tcW w:w="2007" w:type="dxa"/>
            <w:tcBorders>
              <w:top w:val="nil"/>
              <w:left w:val="nil"/>
              <w:bottom w:val="single" w:sz="12" w:space="0" w:color="auto"/>
              <w:right w:val="single" w:sz="12" w:space="0" w:color="auto"/>
            </w:tcBorders>
            <w:shd w:val="clear" w:color="auto" w:fill="auto"/>
            <w:noWrap/>
            <w:vAlign w:val="bottom"/>
            <w:hideMark/>
          </w:tcPr>
          <w:p w14:paraId="2B69C118"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85.0</w:t>
            </w:r>
          </w:p>
        </w:tc>
      </w:tr>
      <w:tr w:rsidR="004C30F9" w14:paraId="2243DE55"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085C8055"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OM938991.1</w:t>
            </w:r>
          </w:p>
        </w:tc>
        <w:tc>
          <w:tcPr>
            <w:tcW w:w="4153" w:type="dxa"/>
            <w:tcBorders>
              <w:top w:val="nil"/>
              <w:left w:val="nil"/>
              <w:bottom w:val="single" w:sz="12" w:space="0" w:color="auto"/>
              <w:right w:val="single" w:sz="12" w:space="0" w:color="auto"/>
            </w:tcBorders>
            <w:shd w:val="clear" w:color="auto" w:fill="auto"/>
            <w:noWrap/>
            <w:vAlign w:val="bottom"/>
            <w:hideMark/>
          </w:tcPr>
          <w:p w14:paraId="5FB3FEBD"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NPat</w:t>
            </w:r>
          </w:p>
        </w:tc>
        <w:tc>
          <w:tcPr>
            <w:tcW w:w="2007" w:type="dxa"/>
            <w:tcBorders>
              <w:top w:val="nil"/>
              <w:left w:val="nil"/>
              <w:bottom w:val="single" w:sz="12" w:space="0" w:color="auto"/>
              <w:right w:val="single" w:sz="12" w:space="0" w:color="auto"/>
            </w:tcBorders>
            <w:shd w:val="clear" w:color="auto" w:fill="auto"/>
            <w:noWrap/>
            <w:vAlign w:val="bottom"/>
            <w:hideMark/>
          </w:tcPr>
          <w:p w14:paraId="17408BE7"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84.4</w:t>
            </w:r>
          </w:p>
        </w:tc>
      </w:tr>
      <w:tr w:rsidR="004C30F9" w14:paraId="6A868EC9"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20B52C5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OQ031071.1</w:t>
            </w:r>
          </w:p>
        </w:tc>
        <w:tc>
          <w:tcPr>
            <w:tcW w:w="4153" w:type="dxa"/>
            <w:tcBorders>
              <w:top w:val="nil"/>
              <w:left w:val="nil"/>
              <w:bottom w:val="single" w:sz="12" w:space="0" w:color="auto"/>
              <w:right w:val="single" w:sz="12" w:space="0" w:color="auto"/>
            </w:tcBorders>
            <w:shd w:val="clear" w:color="auto" w:fill="auto"/>
            <w:noWrap/>
            <w:vAlign w:val="bottom"/>
            <w:hideMark/>
          </w:tcPr>
          <w:p w14:paraId="6171ACD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KPP2020</w:t>
            </w:r>
          </w:p>
        </w:tc>
        <w:tc>
          <w:tcPr>
            <w:tcW w:w="2007" w:type="dxa"/>
            <w:tcBorders>
              <w:top w:val="nil"/>
              <w:left w:val="nil"/>
              <w:bottom w:val="single" w:sz="12" w:space="0" w:color="auto"/>
              <w:right w:val="single" w:sz="12" w:space="0" w:color="auto"/>
            </w:tcBorders>
            <w:shd w:val="clear" w:color="auto" w:fill="auto"/>
            <w:noWrap/>
            <w:vAlign w:val="bottom"/>
            <w:hideMark/>
          </w:tcPr>
          <w:p w14:paraId="61007B49"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85.1</w:t>
            </w:r>
          </w:p>
        </w:tc>
      </w:tr>
      <w:tr w:rsidR="004C30F9" w14:paraId="14220258"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720AB1B"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MN395286.1</w:t>
            </w:r>
          </w:p>
        </w:tc>
        <w:tc>
          <w:tcPr>
            <w:tcW w:w="4153" w:type="dxa"/>
            <w:tcBorders>
              <w:top w:val="nil"/>
              <w:left w:val="nil"/>
              <w:bottom w:val="single" w:sz="12" w:space="0" w:color="auto"/>
              <w:right w:val="single" w:sz="12" w:space="0" w:color="auto"/>
            </w:tcBorders>
            <w:shd w:val="clear" w:color="auto" w:fill="auto"/>
            <w:noWrap/>
            <w:vAlign w:val="bottom"/>
            <w:hideMark/>
          </w:tcPr>
          <w:p w14:paraId="4B510ED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PhiKpNIH-2</w:t>
            </w:r>
          </w:p>
        </w:tc>
        <w:tc>
          <w:tcPr>
            <w:tcW w:w="2007" w:type="dxa"/>
            <w:tcBorders>
              <w:top w:val="nil"/>
              <w:left w:val="nil"/>
              <w:bottom w:val="single" w:sz="12" w:space="0" w:color="auto"/>
              <w:right w:val="single" w:sz="12" w:space="0" w:color="auto"/>
            </w:tcBorders>
            <w:shd w:val="clear" w:color="auto" w:fill="auto"/>
            <w:noWrap/>
            <w:vAlign w:val="bottom"/>
            <w:hideMark/>
          </w:tcPr>
          <w:p w14:paraId="7FB31462"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80.7</w:t>
            </w:r>
          </w:p>
        </w:tc>
      </w:tr>
      <w:tr w:rsidR="004C30F9" w14:paraId="7313C1AA"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77C09E7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ON602735.1</w:t>
            </w:r>
          </w:p>
        </w:tc>
        <w:tc>
          <w:tcPr>
            <w:tcW w:w="4153" w:type="dxa"/>
            <w:tcBorders>
              <w:top w:val="nil"/>
              <w:left w:val="nil"/>
              <w:bottom w:val="single" w:sz="12" w:space="0" w:color="auto"/>
              <w:right w:val="single" w:sz="12" w:space="0" w:color="auto"/>
            </w:tcBorders>
            <w:shd w:val="clear" w:color="auto" w:fill="auto"/>
            <w:noWrap/>
            <w:vAlign w:val="bottom"/>
            <w:hideMark/>
          </w:tcPr>
          <w:p w14:paraId="338D2E47"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VLCpiD7c</w:t>
            </w:r>
          </w:p>
        </w:tc>
        <w:tc>
          <w:tcPr>
            <w:tcW w:w="2007" w:type="dxa"/>
            <w:tcBorders>
              <w:top w:val="nil"/>
              <w:left w:val="nil"/>
              <w:bottom w:val="single" w:sz="12" w:space="0" w:color="auto"/>
              <w:right w:val="single" w:sz="12" w:space="0" w:color="auto"/>
            </w:tcBorders>
            <w:shd w:val="clear" w:color="auto" w:fill="auto"/>
            <w:noWrap/>
            <w:vAlign w:val="bottom"/>
            <w:hideMark/>
          </w:tcPr>
          <w:p w14:paraId="4A351FDA"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81.7</w:t>
            </w:r>
          </w:p>
        </w:tc>
      </w:tr>
      <w:tr w:rsidR="004C30F9" w14:paraId="21752493"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57F97DEF"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OK138555.1</w:t>
            </w:r>
          </w:p>
        </w:tc>
        <w:tc>
          <w:tcPr>
            <w:tcW w:w="4153" w:type="dxa"/>
            <w:tcBorders>
              <w:top w:val="nil"/>
              <w:left w:val="nil"/>
              <w:bottom w:val="single" w:sz="12" w:space="0" w:color="auto"/>
              <w:right w:val="single" w:sz="12" w:space="0" w:color="auto"/>
            </w:tcBorders>
            <w:shd w:val="clear" w:color="auto" w:fill="auto"/>
            <w:noWrap/>
            <w:vAlign w:val="bottom"/>
            <w:hideMark/>
          </w:tcPr>
          <w:p w14:paraId="1961185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vB_Kp_IME328</w:t>
            </w:r>
          </w:p>
        </w:tc>
        <w:tc>
          <w:tcPr>
            <w:tcW w:w="2007" w:type="dxa"/>
            <w:tcBorders>
              <w:top w:val="nil"/>
              <w:left w:val="nil"/>
              <w:bottom w:val="single" w:sz="12" w:space="0" w:color="auto"/>
              <w:right w:val="single" w:sz="12" w:space="0" w:color="auto"/>
            </w:tcBorders>
            <w:shd w:val="clear" w:color="auto" w:fill="auto"/>
            <w:noWrap/>
            <w:vAlign w:val="bottom"/>
            <w:hideMark/>
          </w:tcPr>
          <w:p w14:paraId="3CEE6A69"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86.4</w:t>
            </w:r>
          </w:p>
        </w:tc>
      </w:tr>
      <w:tr w:rsidR="004C30F9" w14:paraId="04A09D6D"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2608DA7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MZ398242.1</w:t>
            </w:r>
          </w:p>
        </w:tc>
        <w:tc>
          <w:tcPr>
            <w:tcW w:w="4153" w:type="dxa"/>
            <w:tcBorders>
              <w:top w:val="nil"/>
              <w:left w:val="nil"/>
              <w:bottom w:val="single" w:sz="12" w:space="0" w:color="auto"/>
              <w:right w:val="single" w:sz="12" w:space="0" w:color="auto"/>
            </w:tcBorders>
            <w:shd w:val="clear" w:color="auto" w:fill="auto"/>
            <w:noWrap/>
            <w:vAlign w:val="bottom"/>
            <w:hideMark/>
          </w:tcPr>
          <w:p w14:paraId="3CB2EB5D"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IME268</w:t>
            </w:r>
          </w:p>
        </w:tc>
        <w:tc>
          <w:tcPr>
            <w:tcW w:w="2007" w:type="dxa"/>
            <w:tcBorders>
              <w:top w:val="nil"/>
              <w:left w:val="nil"/>
              <w:bottom w:val="single" w:sz="12" w:space="0" w:color="auto"/>
              <w:right w:val="single" w:sz="12" w:space="0" w:color="auto"/>
            </w:tcBorders>
            <w:shd w:val="clear" w:color="auto" w:fill="auto"/>
            <w:noWrap/>
            <w:vAlign w:val="bottom"/>
            <w:hideMark/>
          </w:tcPr>
          <w:p w14:paraId="36FC3596"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83.0</w:t>
            </w:r>
          </w:p>
        </w:tc>
      </w:tr>
      <w:tr w:rsidR="004C30F9" w14:paraId="1C7E47F2"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20C4219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OP413832.1</w:t>
            </w:r>
          </w:p>
        </w:tc>
        <w:tc>
          <w:tcPr>
            <w:tcW w:w="4153" w:type="dxa"/>
            <w:tcBorders>
              <w:top w:val="nil"/>
              <w:left w:val="nil"/>
              <w:bottom w:val="single" w:sz="12" w:space="0" w:color="auto"/>
              <w:right w:val="single" w:sz="12" w:space="0" w:color="auto"/>
            </w:tcBorders>
            <w:shd w:val="clear" w:color="auto" w:fill="auto"/>
            <w:noWrap/>
            <w:vAlign w:val="bottom"/>
            <w:hideMark/>
          </w:tcPr>
          <w:p w14:paraId="1F4939C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pKP-BS317-1.1</w:t>
            </w:r>
          </w:p>
        </w:tc>
        <w:tc>
          <w:tcPr>
            <w:tcW w:w="2007" w:type="dxa"/>
            <w:tcBorders>
              <w:top w:val="nil"/>
              <w:left w:val="nil"/>
              <w:bottom w:val="single" w:sz="12" w:space="0" w:color="auto"/>
              <w:right w:val="single" w:sz="12" w:space="0" w:color="auto"/>
            </w:tcBorders>
            <w:shd w:val="clear" w:color="auto" w:fill="auto"/>
            <w:noWrap/>
            <w:vAlign w:val="bottom"/>
            <w:hideMark/>
          </w:tcPr>
          <w:p w14:paraId="573B6428"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83.0</w:t>
            </w:r>
          </w:p>
        </w:tc>
      </w:tr>
      <w:tr w:rsidR="004C30F9" w14:paraId="51C6590C"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339ADA9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OL744210.1</w:t>
            </w:r>
          </w:p>
        </w:tc>
        <w:tc>
          <w:tcPr>
            <w:tcW w:w="4153" w:type="dxa"/>
            <w:tcBorders>
              <w:top w:val="nil"/>
              <w:left w:val="nil"/>
              <w:bottom w:val="single" w:sz="12" w:space="0" w:color="auto"/>
              <w:right w:val="single" w:sz="12" w:space="0" w:color="auto"/>
            </w:tcBorders>
            <w:shd w:val="clear" w:color="auto" w:fill="auto"/>
            <w:noWrap/>
            <w:vAlign w:val="bottom"/>
            <w:hideMark/>
          </w:tcPr>
          <w:p w14:paraId="56C0BE3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vB_KvaS_F1M1D</w:t>
            </w:r>
          </w:p>
        </w:tc>
        <w:tc>
          <w:tcPr>
            <w:tcW w:w="2007" w:type="dxa"/>
            <w:tcBorders>
              <w:top w:val="nil"/>
              <w:left w:val="nil"/>
              <w:bottom w:val="single" w:sz="12" w:space="0" w:color="auto"/>
              <w:right w:val="single" w:sz="12" w:space="0" w:color="auto"/>
            </w:tcBorders>
            <w:shd w:val="clear" w:color="auto" w:fill="auto"/>
            <w:noWrap/>
            <w:vAlign w:val="bottom"/>
            <w:hideMark/>
          </w:tcPr>
          <w:p w14:paraId="3B4E9C13"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83.1</w:t>
            </w:r>
          </w:p>
        </w:tc>
      </w:tr>
      <w:tr w:rsidR="004C30F9" w14:paraId="426629C6"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152FA8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OL744213.1</w:t>
            </w:r>
          </w:p>
        </w:tc>
        <w:tc>
          <w:tcPr>
            <w:tcW w:w="4153" w:type="dxa"/>
            <w:tcBorders>
              <w:top w:val="nil"/>
              <w:left w:val="nil"/>
              <w:bottom w:val="single" w:sz="12" w:space="0" w:color="auto"/>
              <w:right w:val="single" w:sz="12" w:space="0" w:color="auto"/>
            </w:tcBorders>
            <w:shd w:val="clear" w:color="auto" w:fill="auto"/>
            <w:noWrap/>
            <w:vAlign w:val="bottom"/>
            <w:hideMark/>
          </w:tcPr>
          <w:p w14:paraId="2761C65D"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vB_KvaS_F2M1D</w:t>
            </w:r>
          </w:p>
        </w:tc>
        <w:tc>
          <w:tcPr>
            <w:tcW w:w="2007" w:type="dxa"/>
            <w:tcBorders>
              <w:top w:val="nil"/>
              <w:left w:val="nil"/>
              <w:bottom w:val="single" w:sz="12" w:space="0" w:color="auto"/>
              <w:right w:val="single" w:sz="12" w:space="0" w:color="auto"/>
            </w:tcBorders>
            <w:shd w:val="clear" w:color="auto" w:fill="auto"/>
            <w:noWrap/>
            <w:vAlign w:val="bottom"/>
            <w:hideMark/>
          </w:tcPr>
          <w:p w14:paraId="6D03B5E6"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85.3</w:t>
            </w:r>
          </w:p>
        </w:tc>
      </w:tr>
      <w:tr w:rsidR="004C30F9" w14:paraId="7582C18E"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645D561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MZ428221.1</w:t>
            </w:r>
          </w:p>
        </w:tc>
        <w:tc>
          <w:tcPr>
            <w:tcW w:w="4153" w:type="dxa"/>
            <w:tcBorders>
              <w:top w:val="nil"/>
              <w:left w:val="nil"/>
              <w:bottom w:val="single" w:sz="12" w:space="0" w:color="auto"/>
              <w:right w:val="single" w:sz="12" w:space="0" w:color="auto"/>
            </w:tcBorders>
            <w:shd w:val="clear" w:color="auto" w:fill="auto"/>
            <w:noWrap/>
            <w:vAlign w:val="bottom"/>
            <w:hideMark/>
          </w:tcPr>
          <w:p w14:paraId="6BBC7CE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vB_KpnS-VAC2</w:t>
            </w:r>
          </w:p>
        </w:tc>
        <w:tc>
          <w:tcPr>
            <w:tcW w:w="2007" w:type="dxa"/>
            <w:tcBorders>
              <w:top w:val="nil"/>
              <w:left w:val="nil"/>
              <w:bottom w:val="single" w:sz="12" w:space="0" w:color="auto"/>
              <w:right w:val="single" w:sz="12" w:space="0" w:color="auto"/>
            </w:tcBorders>
            <w:shd w:val="clear" w:color="auto" w:fill="auto"/>
            <w:noWrap/>
            <w:vAlign w:val="bottom"/>
            <w:hideMark/>
          </w:tcPr>
          <w:p w14:paraId="3911A8BA"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67.9</w:t>
            </w:r>
          </w:p>
        </w:tc>
      </w:tr>
      <w:tr w:rsidR="004C30F9" w14:paraId="72C72328"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34486A8F"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MT701592.1</w:t>
            </w:r>
          </w:p>
        </w:tc>
        <w:tc>
          <w:tcPr>
            <w:tcW w:w="4153" w:type="dxa"/>
            <w:tcBorders>
              <w:top w:val="nil"/>
              <w:left w:val="nil"/>
              <w:bottom w:val="single" w:sz="12" w:space="0" w:color="auto"/>
              <w:right w:val="single" w:sz="12" w:space="0" w:color="auto"/>
            </w:tcBorders>
            <w:shd w:val="clear" w:color="auto" w:fill="auto"/>
            <w:noWrap/>
            <w:vAlign w:val="bottom"/>
            <w:hideMark/>
          </w:tcPr>
          <w:p w14:paraId="592CC11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Solomon</w:t>
            </w:r>
          </w:p>
        </w:tc>
        <w:tc>
          <w:tcPr>
            <w:tcW w:w="2007" w:type="dxa"/>
            <w:tcBorders>
              <w:top w:val="nil"/>
              <w:left w:val="nil"/>
              <w:bottom w:val="single" w:sz="12" w:space="0" w:color="auto"/>
              <w:right w:val="single" w:sz="12" w:space="0" w:color="auto"/>
            </w:tcBorders>
            <w:shd w:val="clear" w:color="auto" w:fill="auto"/>
            <w:noWrap/>
            <w:vAlign w:val="bottom"/>
            <w:hideMark/>
          </w:tcPr>
          <w:p w14:paraId="24F8AB0F"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69.1</w:t>
            </w:r>
          </w:p>
        </w:tc>
      </w:tr>
      <w:tr w:rsidR="004C30F9" w14:paraId="4DB1CB0E"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5C9CA50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MN013078.1</w:t>
            </w:r>
          </w:p>
        </w:tc>
        <w:tc>
          <w:tcPr>
            <w:tcW w:w="4153" w:type="dxa"/>
            <w:tcBorders>
              <w:top w:val="nil"/>
              <w:left w:val="nil"/>
              <w:bottom w:val="single" w:sz="12" w:space="0" w:color="auto"/>
              <w:right w:val="single" w:sz="12" w:space="0" w:color="auto"/>
            </w:tcBorders>
            <w:shd w:val="clear" w:color="auto" w:fill="auto"/>
            <w:noWrap/>
            <w:vAlign w:val="bottom"/>
            <w:hideMark/>
          </w:tcPr>
          <w:p w14:paraId="0073BBD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vB_KpnS_KingDDD</w:t>
            </w:r>
          </w:p>
        </w:tc>
        <w:tc>
          <w:tcPr>
            <w:tcW w:w="2007" w:type="dxa"/>
            <w:tcBorders>
              <w:top w:val="nil"/>
              <w:left w:val="nil"/>
              <w:bottom w:val="single" w:sz="12" w:space="0" w:color="auto"/>
              <w:right w:val="single" w:sz="12" w:space="0" w:color="auto"/>
            </w:tcBorders>
            <w:shd w:val="clear" w:color="auto" w:fill="auto"/>
            <w:noWrap/>
            <w:vAlign w:val="bottom"/>
            <w:hideMark/>
          </w:tcPr>
          <w:p w14:paraId="72F8CBDD"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72.4</w:t>
            </w:r>
          </w:p>
        </w:tc>
      </w:tr>
      <w:tr w:rsidR="004C30F9" w14:paraId="656D0767"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38C7C18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MZ428224.1</w:t>
            </w:r>
          </w:p>
        </w:tc>
        <w:tc>
          <w:tcPr>
            <w:tcW w:w="4153" w:type="dxa"/>
            <w:tcBorders>
              <w:top w:val="nil"/>
              <w:left w:val="nil"/>
              <w:bottom w:val="single" w:sz="12" w:space="0" w:color="auto"/>
              <w:right w:val="single" w:sz="12" w:space="0" w:color="auto"/>
            </w:tcBorders>
            <w:shd w:val="clear" w:color="auto" w:fill="auto"/>
            <w:noWrap/>
            <w:vAlign w:val="bottom"/>
            <w:hideMark/>
          </w:tcPr>
          <w:p w14:paraId="625787D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vB_KpnS-VAC6</w:t>
            </w:r>
          </w:p>
        </w:tc>
        <w:tc>
          <w:tcPr>
            <w:tcW w:w="2007" w:type="dxa"/>
            <w:tcBorders>
              <w:top w:val="nil"/>
              <w:left w:val="nil"/>
              <w:bottom w:val="single" w:sz="12" w:space="0" w:color="auto"/>
              <w:right w:val="single" w:sz="12" w:space="0" w:color="auto"/>
            </w:tcBorders>
            <w:shd w:val="clear" w:color="auto" w:fill="auto"/>
            <w:noWrap/>
            <w:vAlign w:val="bottom"/>
            <w:hideMark/>
          </w:tcPr>
          <w:p w14:paraId="53044237"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72.4</w:t>
            </w:r>
          </w:p>
        </w:tc>
      </w:tr>
      <w:tr w:rsidR="004C30F9" w14:paraId="0A7668DB"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22C1E8F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MN013087.1</w:t>
            </w:r>
          </w:p>
        </w:tc>
        <w:tc>
          <w:tcPr>
            <w:tcW w:w="4153" w:type="dxa"/>
            <w:tcBorders>
              <w:top w:val="nil"/>
              <w:left w:val="nil"/>
              <w:bottom w:val="single" w:sz="12" w:space="0" w:color="auto"/>
              <w:right w:val="single" w:sz="12" w:space="0" w:color="auto"/>
            </w:tcBorders>
            <w:shd w:val="clear" w:color="auto" w:fill="auto"/>
            <w:noWrap/>
            <w:vAlign w:val="bottom"/>
            <w:hideMark/>
          </w:tcPr>
          <w:p w14:paraId="041215F5"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vB_KpnS_Penguinator</w:t>
            </w:r>
          </w:p>
        </w:tc>
        <w:tc>
          <w:tcPr>
            <w:tcW w:w="2007" w:type="dxa"/>
            <w:tcBorders>
              <w:top w:val="nil"/>
              <w:left w:val="nil"/>
              <w:bottom w:val="single" w:sz="12" w:space="0" w:color="auto"/>
              <w:right w:val="single" w:sz="12" w:space="0" w:color="auto"/>
            </w:tcBorders>
            <w:shd w:val="clear" w:color="auto" w:fill="auto"/>
            <w:noWrap/>
            <w:vAlign w:val="bottom"/>
            <w:hideMark/>
          </w:tcPr>
          <w:p w14:paraId="44E11884"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71.2</w:t>
            </w:r>
          </w:p>
        </w:tc>
      </w:tr>
      <w:tr w:rsidR="004C30F9" w14:paraId="2443236A"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7BA1586C"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MW021764.1</w:t>
            </w:r>
          </w:p>
        </w:tc>
        <w:tc>
          <w:tcPr>
            <w:tcW w:w="4153" w:type="dxa"/>
            <w:tcBorders>
              <w:top w:val="nil"/>
              <w:left w:val="nil"/>
              <w:bottom w:val="single" w:sz="12" w:space="0" w:color="auto"/>
              <w:right w:val="single" w:sz="12" w:space="0" w:color="auto"/>
            </w:tcBorders>
            <w:shd w:val="clear" w:color="auto" w:fill="auto"/>
            <w:noWrap/>
            <w:vAlign w:val="bottom"/>
            <w:hideMark/>
          </w:tcPr>
          <w:p w14:paraId="77CA1048"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P528</w:t>
            </w:r>
          </w:p>
        </w:tc>
        <w:tc>
          <w:tcPr>
            <w:tcW w:w="2007" w:type="dxa"/>
            <w:tcBorders>
              <w:top w:val="nil"/>
              <w:left w:val="nil"/>
              <w:bottom w:val="single" w:sz="12" w:space="0" w:color="auto"/>
              <w:right w:val="single" w:sz="12" w:space="0" w:color="auto"/>
            </w:tcBorders>
            <w:shd w:val="clear" w:color="auto" w:fill="auto"/>
            <w:noWrap/>
            <w:vAlign w:val="bottom"/>
            <w:hideMark/>
          </w:tcPr>
          <w:p w14:paraId="1DDF8D79"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73.7</w:t>
            </w:r>
          </w:p>
        </w:tc>
      </w:tr>
      <w:tr w:rsidR="004C30F9" w14:paraId="632D4FA3"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3EB265C9"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OP611406.1</w:t>
            </w:r>
          </w:p>
        </w:tc>
        <w:tc>
          <w:tcPr>
            <w:tcW w:w="4153" w:type="dxa"/>
            <w:tcBorders>
              <w:top w:val="nil"/>
              <w:left w:val="nil"/>
              <w:bottom w:val="single" w:sz="12" w:space="0" w:color="auto"/>
              <w:right w:val="single" w:sz="12" w:space="0" w:color="auto"/>
            </w:tcBorders>
            <w:shd w:val="clear" w:color="auto" w:fill="auto"/>
            <w:noWrap/>
            <w:vAlign w:val="bottom"/>
            <w:hideMark/>
          </w:tcPr>
          <w:p w14:paraId="5CF7A669"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mfs</w:t>
            </w:r>
          </w:p>
        </w:tc>
        <w:tc>
          <w:tcPr>
            <w:tcW w:w="2007" w:type="dxa"/>
            <w:tcBorders>
              <w:top w:val="nil"/>
              <w:left w:val="nil"/>
              <w:bottom w:val="single" w:sz="12" w:space="0" w:color="auto"/>
              <w:right w:val="single" w:sz="12" w:space="0" w:color="auto"/>
            </w:tcBorders>
            <w:shd w:val="clear" w:color="auto" w:fill="auto"/>
            <w:noWrap/>
            <w:vAlign w:val="bottom"/>
            <w:hideMark/>
          </w:tcPr>
          <w:p w14:paraId="23B7F48B"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67.7</w:t>
            </w:r>
          </w:p>
        </w:tc>
      </w:tr>
      <w:tr w:rsidR="004C30F9" w14:paraId="6B96D79F"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5C550391"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OL539450.1</w:t>
            </w:r>
          </w:p>
        </w:tc>
        <w:tc>
          <w:tcPr>
            <w:tcW w:w="4153" w:type="dxa"/>
            <w:tcBorders>
              <w:top w:val="nil"/>
              <w:left w:val="nil"/>
              <w:bottom w:val="single" w:sz="12" w:space="0" w:color="auto"/>
              <w:right w:val="single" w:sz="12" w:space="0" w:color="auto"/>
            </w:tcBorders>
            <w:shd w:val="clear" w:color="auto" w:fill="auto"/>
            <w:noWrap/>
            <w:vAlign w:val="bottom"/>
            <w:hideMark/>
          </w:tcPr>
          <w:p w14:paraId="4476CC55"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vB_KpnD_Opt-817</w:t>
            </w:r>
          </w:p>
        </w:tc>
        <w:tc>
          <w:tcPr>
            <w:tcW w:w="2007" w:type="dxa"/>
            <w:tcBorders>
              <w:top w:val="nil"/>
              <w:left w:val="nil"/>
              <w:bottom w:val="single" w:sz="12" w:space="0" w:color="auto"/>
              <w:right w:val="single" w:sz="12" w:space="0" w:color="auto"/>
            </w:tcBorders>
            <w:shd w:val="clear" w:color="auto" w:fill="auto"/>
            <w:noWrap/>
            <w:vAlign w:val="bottom"/>
            <w:hideMark/>
          </w:tcPr>
          <w:p w14:paraId="1C89BFFC"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69.2</w:t>
            </w:r>
          </w:p>
        </w:tc>
      </w:tr>
      <w:tr w:rsidR="004C30F9" w14:paraId="04669F93"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14DAEDF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MW042802.1</w:t>
            </w:r>
          </w:p>
        </w:tc>
        <w:tc>
          <w:tcPr>
            <w:tcW w:w="4153" w:type="dxa"/>
            <w:tcBorders>
              <w:top w:val="nil"/>
              <w:left w:val="nil"/>
              <w:bottom w:val="single" w:sz="12" w:space="0" w:color="auto"/>
              <w:right w:val="single" w:sz="12" w:space="0" w:color="auto"/>
            </w:tcBorders>
            <w:shd w:val="clear" w:color="auto" w:fill="auto"/>
            <w:noWrap/>
            <w:vAlign w:val="bottom"/>
            <w:hideMark/>
          </w:tcPr>
          <w:p w14:paraId="2DE8ED3C"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066039</w:t>
            </w:r>
          </w:p>
        </w:tc>
        <w:tc>
          <w:tcPr>
            <w:tcW w:w="2007" w:type="dxa"/>
            <w:tcBorders>
              <w:top w:val="nil"/>
              <w:left w:val="nil"/>
              <w:bottom w:val="single" w:sz="12" w:space="0" w:color="auto"/>
              <w:right w:val="single" w:sz="12" w:space="0" w:color="auto"/>
            </w:tcBorders>
            <w:shd w:val="clear" w:color="auto" w:fill="auto"/>
            <w:noWrap/>
            <w:vAlign w:val="bottom"/>
            <w:hideMark/>
          </w:tcPr>
          <w:p w14:paraId="5BE1E6F8"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71.7</w:t>
            </w:r>
          </w:p>
        </w:tc>
      </w:tr>
      <w:tr w:rsidR="004C30F9" w14:paraId="508498EC"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700477F5"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MZ634348.1</w:t>
            </w:r>
          </w:p>
        </w:tc>
        <w:tc>
          <w:tcPr>
            <w:tcW w:w="4153" w:type="dxa"/>
            <w:tcBorders>
              <w:top w:val="nil"/>
              <w:left w:val="nil"/>
              <w:bottom w:val="single" w:sz="12" w:space="0" w:color="auto"/>
              <w:right w:val="single" w:sz="12" w:space="0" w:color="auto"/>
            </w:tcBorders>
            <w:shd w:val="clear" w:color="auto" w:fill="auto"/>
            <w:noWrap/>
            <w:vAlign w:val="bottom"/>
            <w:hideMark/>
          </w:tcPr>
          <w:p w14:paraId="767ADCA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PWKp17</w:t>
            </w:r>
          </w:p>
        </w:tc>
        <w:tc>
          <w:tcPr>
            <w:tcW w:w="2007" w:type="dxa"/>
            <w:tcBorders>
              <w:top w:val="nil"/>
              <w:left w:val="nil"/>
              <w:bottom w:val="single" w:sz="12" w:space="0" w:color="auto"/>
              <w:right w:val="single" w:sz="12" w:space="0" w:color="auto"/>
            </w:tcBorders>
            <w:shd w:val="clear" w:color="auto" w:fill="auto"/>
            <w:noWrap/>
            <w:vAlign w:val="bottom"/>
            <w:hideMark/>
          </w:tcPr>
          <w:p w14:paraId="626ED23F"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71.1</w:t>
            </w:r>
          </w:p>
        </w:tc>
      </w:tr>
      <w:tr w:rsidR="004C30F9" w14:paraId="0BD7AD37"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09EB6E01"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MW722081.1</w:t>
            </w:r>
          </w:p>
        </w:tc>
        <w:tc>
          <w:tcPr>
            <w:tcW w:w="4153" w:type="dxa"/>
            <w:tcBorders>
              <w:top w:val="nil"/>
              <w:left w:val="nil"/>
              <w:bottom w:val="single" w:sz="12" w:space="0" w:color="auto"/>
              <w:right w:val="single" w:sz="12" w:space="0" w:color="auto"/>
            </w:tcBorders>
            <w:shd w:val="clear" w:color="auto" w:fill="auto"/>
            <w:noWrap/>
            <w:vAlign w:val="bottom"/>
            <w:hideMark/>
          </w:tcPr>
          <w:p w14:paraId="27E7CECB"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vB_KpnS_ZX2</w:t>
            </w:r>
          </w:p>
        </w:tc>
        <w:tc>
          <w:tcPr>
            <w:tcW w:w="2007" w:type="dxa"/>
            <w:tcBorders>
              <w:top w:val="nil"/>
              <w:left w:val="nil"/>
              <w:bottom w:val="single" w:sz="12" w:space="0" w:color="auto"/>
              <w:right w:val="single" w:sz="12" w:space="0" w:color="auto"/>
            </w:tcBorders>
            <w:shd w:val="clear" w:color="auto" w:fill="auto"/>
            <w:noWrap/>
            <w:vAlign w:val="bottom"/>
            <w:hideMark/>
          </w:tcPr>
          <w:p w14:paraId="02F4FE98"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72.5</w:t>
            </w:r>
          </w:p>
        </w:tc>
      </w:tr>
      <w:tr w:rsidR="004C30F9" w14:paraId="2E925D11"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6C1CDFF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MZ634351.1</w:t>
            </w:r>
          </w:p>
        </w:tc>
        <w:tc>
          <w:tcPr>
            <w:tcW w:w="4153" w:type="dxa"/>
            <w:tcBorders>
              <w:top w:val="nil"/>
              <w:left w:val="nil"/>
              <w:bottom w:val="single" w:sz="12" w:space="0" w:color="auto"/>
              <w:right w:val="single" w:sz="12" w:space="0" w:color="auto"/>
            </w:tcBorders>
            <w:shd w:val="clear" w:color="auto" w:fill="auto"/>
            <w:noWrap/>
            <w:vAlign w:val="bottom"/>
            <w:hideMark/>
          </w:tcPr>
          <w:p w14:paraId="2AC8CE0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PWKp20</w:t>
            </w:r>
          </w:p>
        </w:tc>
        <w:tc>
          <w:tcPr>
            <w:tcW w:w="2007" w:type="dxa"/>
            <w:tcBorders>
              <w:top w:val="nil"/>
              <w:left w:val="nil"/>
              <w:bottom w:val="single" w:sz="12" w:space="0" w:color="auto"/>
              <w:right w:val="single" w:sz="12" w:space="0" w:color="auto"/>
            </w:tcBorders>
            <w:shd w:val="clear" w:color="auto" w:fill="auto"/>
            <w:noWrap/>
            <w:vAlign w:val="bottom"/>
            <w:hideMark/>
          </w:tcPr>
          <w:p w14:paraId="7495B6CA"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71.6</w:t>
            </w:r>
          </w:p>
        </w:tc>
      </w:tr>
      <w:tr w:rsidR="004C30F9" w14:paraId="18FFC50F"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40092E6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OX335361.1</w:t>
            </w:r>
          </w:p>
        </w:tc>
        <w:tc>
          <w:tcPr>
            <w:tcW w:w="4153" w:type="dxa"/>
            <w:tcBorders>
              <w:top w:val="nil"/>
              <w:left w:val="nil"/>
              <w:bottom w:val="single" w:sz="12" w:space="0" w:color="auto"/>
              <w:right w:val="single" w:sz="12" w:space="0" w:color="auto"/>
            </w:tcBorders>
            <w:shd w:val="clear" w:color="auto" w:fill="auto"/>
            <w:noWrap/>
            <w:vAlign w:val="bottom"/>
            <w:hideMark/>
          </w:tcPr>
          <w:p w14:paraId="3B467F29"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cp24</w:t>
            </w:r>
          </w:p>
        </w:tc>
        <w:tc>
          <w:tcPr>
            <w:tcW w:w="2007" w:type="dxa"/>
            <w:tcBorders>
              <w:top w:val="nil"/>
              <w:left w:val="nil"/>
              <w:bottom w:val="single" w:sz="12" w:space="0" w:color="auto"/>
              <w:right w:val="single" w:sz="12" w:space="0" w:color="auto"/>
            </w:tcBorders>
            <w:shd w:val="clear" w:color="auto" w:fill="auto"/>
            <w:noWrap/>
            <w:vAlign w:val="bottom"/>
            <w:hideMark/>
          </w:tcPr>
          <w:p w14:paraId="1A891BE4"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73.9</w:t>
            </w:r>
          </w:p>
        </w:tc>
      </w:tr>
      <w:tr w:rsidR="004C30F9" w14:paraId="3DB5DD59"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2737920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OL865411.1</w:t>
            </w:r>
          </w:p>
        </w:tc>
        <w:tc>
          <w:tcPr>
            <w:tcW w:w="4153" w:type="dxa"/>
            <w:tcBorders>
              <w:top w:val="nil"/>
              <w:left w:val="nil"/>
              <w:bottom w:val="single" w:sz="12" w:space="0" w:color="auto"/>
              <w:right w:val="single" w:sz="12" w:space="0" w:color="auto"/>
            </w:tcBorders>
            <w:shd w:val="clear" w:color="auto" w:fill="auto"/>
            <w:noWrap/>
            <w:vAlign w:val="bottom"/>
            <w:hideMark/>
          </w:tcPr>
          <w:p w14:paraId="19E95475"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vB_1086</w:t>
            </w:r>
          </w:p>
        </w:tc>
        <w:tc>
          <w:tcPr>
            <w:tcW w:w="2007" w:type="dxa"/>
            <w:tcBorders>
              <w:top w:val="nil"/>
              <w:left w:val="nil"/>
              <w:bottom w:val="single" w:sz="12" w:space="0" w:color="auto"/>
              <w:right w:val="single" w:sz="12" w:space="0" w:color="auto"/>
            </w:tcBorders>
            <w:shd w:val="clear" w:color="auto" w:fill="auto"/>
            <w:noWrap/>
            <w:vAlign w:val="bottom"/>
            <w:hideMark/>
          </w:tcPr>
          <w:p w14:paraId="2759DE67"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71.9</w:t>
            </w:r>
          </w:p>
        </w:tc>
      </w:tr>
      <w:tr w:rsidR="004C30F9" w14:paraId="3E372077"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04F9879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OM735690.1</w:t>
            </w:r>
          </w:p>
        </w:tc>
        <w:tc>
          <w:tcPr>
            <w:tcW w:w="4153" w:type="dxa"/>
            <w:tcBorders>
              <w:top w:val="nil"/>
              <w:left w:val="nil"/>
              <w:bottom w:val="single" w:sz="12" w:space="0" w:color="auto"/>
              <w:right w:val="single" w:sz="12" w:space="0" w:color="auto"/>
            </w:tcBorders>
            <w:shd w:val="clear" w:color="auto" w:fill="auto"/>
            <w:noWrap/>
            <w:vAlign w:val="bottom"/>
            <w:hideMark/>
          </w:tcPr>
          <w:p w14:paraId="73D245D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Stenotrophomonas phage vB_SmeS_BUCT705</w:t>
            </w:r>
          </w:p>
        </w:tc>
        <w:tc>
          <w:tcPr>
            <w:tcW w:w="2007" w:type="dxa"/>
            <w:tcBorders>
              <w:top w:val="nil"/>
              <w:left w:val="nil"/>
              <w:bottom w:val="single" w:sz="12" w:space="0" w:color="auto"/>
              <w:right w:val="single" w:sz="12" w:space="0" w:color="auto"/>
            </w:tcBorders>
            <w:shd w:val="clear" w:color="auto" w:fill="auto"/>
            <w:noWrap/>
            <w:vAlign w:val="bottom"/>
            <w:hideMark/>
          </w:tcPr>
          <w:p w14:paraId="64CD976D"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74.0</w:t>
            </w:r>
          </w:p>
        </w:tc>
      </w:tr>
      <w:tr w:rsidR="004C30F9" w14:paraId="332E3AC5"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63E55656"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MW417503.1</w:t>
            </w:r>
          </w:p>
        </w:tc>
        <w:tc>
          <w:tcPr>
            <w:tcW w:w="4153" w:type="dxa"/>
            <w:tcBorders>
              <w:top w:val="nil"/>
              <w:left w:val="nil"/>
              <w:bottom w:val="single" w:sz="12" w:space="0" w:color="auto"/>
              <w:right w:val="single" w:sz="12" w:space="0" w:color="auto"/>
            </w:tcBorders>
            <w:shd w:val="clear" w:color="auto" w:fill="auto"/>
            <w:noWrap/>
            <w:vAlign w:val="bottom"/>
            <w:hideMark/>
          </w:tcPr>
          <w:p w14:paraId="702E0AAA"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LF20</w:t>
            </w:r>
          </w:p>
        </w:tc>
        <w:tc>
          <w:tcPr>
            <w:tcW w:w="2007" w:type="dxa"/>
            <w:tcBorders>
              <w:top w:val="nil"/>
              <w:left w:val="nil"/>
              <w:bottom w:val="single" w:sz="12" w:space="0" w:color="auto"/>
              <w:right w:val="single" w:sz="12" w:space="0" w:color="auto"/>
            </w:tcBorders>
            <w:shd w:val="clear" w:color="auto" w:fill="auto"/>
            <w:noWrap/>
            <w:vAlign w:val="bottom"/>
            <w:hideMark/>
          </w:tcPr>
          <w:p w14:paraId="315C0B67"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75.3</w:t>
            </w:r>
          </w:p>
        </w:tc>
      </w:tr>
      <w:tr w:rsidR="004C30F9" w14:paraId="38586C2A"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hideMark/>
          </w:tcPr>
          <w:p w14:paraId="0F9174EE"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OX335395.1</w:t>
            </w:r>
          </w:p>
        </w:tc>
        <w:tc>
          <w:tcPr>
            <w:tcW w:w="4153" w:type="dxa"/>
            <w:tcBorders>
              <w:top w:val="nil"/>
              <w:left w:val="nil"/>
              <w:bottom w:val="single" w:sz="12" w:space="0" w:color="auto"/>
              <w:right w:val="single" w:sz="12" w:space="0" w:color="auto"/>
            </w:tcBorders>
            <w:shd w:val="clear" w:color="auto" w:fill="auto"/>
            <w:noWrap/>
            <w:vAlign w:val="bottom"/>
            <w:hideMark/>
          </w:tcPr>
          <w:p w14:paraId="5A3F8E60"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cp17</w:t>
            </w:r>
          </w:p>
        </w:tc>
        <w:tc>
          <w:tcPr>
            <w:tcW w:w="2007" w:type="dxa"/>
            <w:tcBorders>
              <w:top w:val="nil"/>
              <w:left w:val="nil"/>
              <w:bottom w:val="single" w:sz="12" w:space="0" w:color="auto"/>
              <w:right w:val="single" w:sz="12" w:space="0" w:color="auto"/>
            </w:tcBorders>
            <w:shd w:val="clear" w:color="auto" w:fill="auto"/>
            <w:noWrap/>
            <w:vAlign w:val="bottom"/>
            <w:hideMark/>
          </w:tcPr>
          <w:p w14:paraId="5345D064"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74.3</w:t>
            </w:r>
          </w:p>
        </w:tc>
      </w:tr>
      <w:tr w:rsidR="004C30F9" w14:paraId="26BE5253" w14:textId="77777777" w:rsidTr="004C30F9">
        <w:trPr>
          <w:trHeight w:val="310"/>
        </w:trPr>
        <w:tc>
          <w:tcPr>
            <w:tcW w:w="1720" w:type="dxa"/>
            <w:tcBorders>
              <w:top w:val="nil"/>
              <w:left w:val="single" w:sz="12" w:space="0" w:color="auto"/>
              <w:bottom w:val="nil"/>
              <w:right w:val="single" w:sz="12" w:space="0" w:color="auto"/>
            </w:tcBorders>
            <w:shd w:val="clear" w:color="auto" w:fill="auto"/>
            <w:noWrap/>
            <w:vAlign w:val="bottom"/>
            <w:hideMark/>
          </w:tcPr>
          <w:p w14:paraId="333A46F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MZ598515.1</w:t>
            </w:r>
          </w:p>
        </w:tc>
        <w:tc>
          <w:tcPr>
            <w:tcW w:w="4153" w:type="dxa"/>
            <w:tcBorders>
              <w:top w:val="nil"/>
              <w:left w:val="nil"/>
              <w:bottom w:val="nil"/>
              <w:right w:val="single" w:sz="12" w:space="0" w:color="auto"/>
            </w:tcBorders>
            <w:shd w:val="clear" w:color="auto" w:fill="auto"/>
            <w:noWrap/>
            <w:vAlign w:val="bottom"/>
            <w:hideMark/>
          </w:tcPr>
          <w:p w14:paraId="5DC09AE3" w14:textId="77777777" w:rsidR="00FA0486" w:rsidRDefault="00FA0486" w:rsidP="00426125">
            <w:pPr>
              <w:rPr>
                <w:rFonts w:ascii="Calibri" w:hAnsi="Calibri" w:cs="Calibri"/>
                <w:color w:val="000000"/>
                <w:sz w:val="22"/>
                <w:szCs w:val="22"/>
              </w:rPr>
            </w:pPr>
            <w:r>
              <w:rPr>
                <w:rFonts w:ascii="Calibri" w:hAnsi="Calibri" w:cs="Calibri"/>
                <w:color w:val="000000"/>
                <w:sz w:val="22"/>
                <w:szCs w:val="22"/>
              </w:rPr>
              <w:t>Klebsiella phage P1</w:t>
            </w:r>
          </w:p>
        </w:tc>
        <w:tc>
          <w:tcPr>
            <w:tcW w:w="2007" w:type="dxa"/>
            <w:tcBorders>
              <w:top w:val="nil"/>
              <w:left w:val="nil"/>
              <w:bottom w:val="nil"/>
              <w:right w:val="single" w:sz="12" w:space="0" w:color="auto"/>
            </w:tcBorders>
            <w:shd w:val="clear" w:color="auto" w:fill="auto"/>
            <w:noWrap/>
            <w:vAlign w:val="bottom"/>
            <w:hideMark/>
          </w:tcPr>
          <w:p w14:paraId="4102E2A9"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72.7</w:t>
            </w:r>
          </w:p>
        </w:tc>
      </w:tr>
      <w:tr w:rsidR="004C30F9" w14:paraId="4AD4FD2A" w14:textId="77777777" w:rsidTr="004C30F9">
        <w:trPr>
          <w:trHeight w:val="310"/>
        </w:trPr>
        <w:tc>
          <w:tcPr>
            <w:tcW w:w="1720" w:type="dxa"/>
            <w:tcBorders>
              <w:top w:val="nil"/>
              <w:left w:val="single" w:sz="12" w:space="0" w:color="auto"/>
              <w:bottom w:val="nil"/>
              <w:right w:val="single" w:sz="12" w:space="0" w:color="auto"/>
            </w:tcBorders>
            <w:shd w:val="clear" w:color="auto" w:fill="auto"/>
            <w:noWrap/>
            <w:vAlign w:val="bottom"/>
          </w:tcPr>
          <w:p w14:paraId="6E690753" w14:textId="77777777" w:rsidR="00FA0486" w:rsidRDefault="00FA0486" w:rsidP="00426125">
            <w:pPr>
              <w:rPr>
                <w:rFonts w:ascii="Calibri" w:hAnsi="Calibri" w:cs="Calibri"/>
                <w:color w:val="000000"/>
                <w:sz w:val="22"/>
                <w:szCs w:val="22"/>
              </w:rPr>
            </w:pPr>
            <w:r w:rsidRPr="00DB7F20">
              <w:rPr>
                <w:rFonts w:ascii="Calibri" w:hAnsi="Calibri" w:cs="Calibri"/>
                <w:color w:val="000000"/>
                <w:sz w:val="22"/>
                <w:szCs w:val="22"/>
              </w:rPr>
              <w:t>MZ571831.1</w:t>
            </w:r>
          </w:p>
        </w:tc>
        <w:tc>
          <w:tcPr>
            <w:tcW w:w="4153" w:type="dxa"/>
            <w:tcBorders>
              <w:top w:val="nil"/>
              <w:left w:val="nil"/>
              <w:bottom w:val="nil"/>
              <w:right w:val="single" w:sz="12" w:space="0" w:color="auto"/>
            </w:tcBorders>
            <w:shd w:val="clear" w:color="auto" w:fill="auto"/>
            <w:noWrap/>
            <w:vAlign w:val="bottom"/>
          </w:tcPr>
          <w:p w14:paraId="4E4AFECD" w14:textId="77777777" w:rsidR="00FA0486" w:rsidRDefault="00FA0486" w:rsidP="00426125">
            <w:pPr>
              <w:rPr>
                <w:rFonts w:ascii="Calibri" w:hAnsi="Calibri" w:cs="Calibri"/>
                <w:color w:val="000000"/>
                <w:sz w:val="22"/>
                <w:szCs w:val="22"/>
              </w:rPr>
            </w:pPr>
            <w:r w:rsidRPr="00DB7F20">
              <w:rPr>
                <w:rFonts w:ascii="Calibri" w:hAnsi="Calibri" w:cs="Calibri"/>
                <w:color w:val="000000"/>
                <w:sz w:val="22"/>
                <w:szCs w:val="22"/>
              </w:rPr>
              <w:t>Klebsiella phage vB_KpnS-VAC70</w:t>
            </w:r>
          </w:p>
        </w:tc>
        <w:tc>
          <w:tcPr>
            <w:tcW w:w="2007" w:type="dxa"/>
            <w:tcBorders>
              <w:top w:val="nil"/>
              <w:left w:val="nil"/>
              <w:bottom w:val="nil"/>
              <w:right w:val="single" w:sz="12" w:space="0" w:color="auto"/>
            </w:tcBorders>
            <w:shd w:val="clear" w:color="auto" w:fill="auto"/>
            <w:noWrap/>
            <w:vAlign w:val="bottom"/>
          </w:tcPr>
          <w:p w14:paraId="2E1DDDDC"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84.9</w:t>
            </w:r>
          </w:p>
        </w:tc>
      </w:tr>
      <w:tr w:rsidR="004C30F9" w14:paraId="3DC74E25" w14:textId="77777777" w:rsidTr="004C30F9">
        <w:trPr>
          <w:trHeight w:val="310"/>
        </w:trPr>
        <w:tc>
          <w:tcPr>
            <w:tcW w:w="1720" w:type="dxa"/>
            <w:tcBorders>
              <w:top w:val="nil"/>
              <w:left w:val="single" w:sz="12" w:space="0" w:color="auto"/>
              <w:bottom w:val="single" w:sz="12" w:space="0" w:color="auto"/>
              <w:right w:val="single" w:sz="12" w:space="0" w:color="auto"/>
            </w:tcBorders>
            <w:shd w:val="clear" w:color="auto" w:fill="auto"/>
            <w:noWrap/>
            <w:vAlign w:val="bottom"/>
          </w:tcPr>
          <w:p w14:paraId="68010F98" w14:textId="77777777" w:rsidR="00FA0486" w:rsidRDefault="00FA0486" w:rsidP="00426125">
            <w:pPr>
              <w:rPr>
                <w:rFonts w:ascii="Calibri" w:hAnsi="Calibri" w:cs="Calibri"/>
                <w:color w:val="000000"/>
                <w:sz w:val="22"/>
                <w:szCs w:val="22"/>
              </w:rPr>
            </w:pPr>
            <w:r w:rsidRPr="00DB7F20">
              <w:rPr>
                <w:rFonts w:ascii="Calibri" w:hAnsi="Calibri" w:cs="Calibri"/>
                <w:color w:val="000000"/>
                <w:sz w:val="22"/>
                <w:szCs w:val="22"/>
              </w:rPr>
              <w:t>OP617742.1</w:t>
            </w:r>
          </w:p>
        </w:tc>
        <w:tc>
          <w:tcPr>
            <w:tcW w:w="4153" w:type="dxa"/>
            <w:tcBorders>
              <w:top w:val="nil"/>
              <w:left w:val="nil"/>
              <w:bottom w:val="single" w:sz="12" w:space="0" w:color="auto"/>
              <w:right w:val="single" w:sz="12" w:space="0" w:color="auto"/>
            </w:tcBorders>
            <w:shd w:val="clear" w:color="auto" w:fill="auto"/>
            <w:noWrap/>
            <w:vAlign w:val="bottom"/>
          </w:tcPr>
          <w:p w14:paraId="0BC0242C" w14:textId="77777777" w:rsidR="00FA0486" w:rsidRDefault="00FA0486" w:rsidP="00426125">
            <w:pPr>
              <w:rPr>
                <w:rFonts w:ascii="Calibri" w:hAnsi="Calibri" w:cs="Calibri"/>
                <w:color w:val="000000"/>
                <w:sz w:val="22"/>
                <w:szCs w:val="22"/>
              </w:rPr>
            </w:pPr>
            <w:r w:rsidRPr="00DB7F20">
              <w:rPr>
                <w:rFonts w:ascii="Calibri" w:hAnsi="Calibri" w:cs="Calibri"/>
                <w:color w:val="000000"/>
                <w:sz w:val="22"/>
                <w:szCs w:val="22"/>
              </w:rPr>
              <w:t>Klebsiella phage KP13-2</w:t>
            </w:r>
            <w:r w:rsidRPr="00DB7F20">
              <w:rPr>
                <w:rFonts w:ascii="Calibri" w:hAnsi="Calibri" w:cs="Calibri"/>
                <w:color w:val="000000"/>
                <w:sz w:val="22"/>
                <w:szCs w:val="22"/>
              </w:rPr>
              <w:tab/>
            </w:r>
          </w:p>
        </w:tc>
        <w:tc>
          <w:tcPr>
            <w:tcW w:w="2007" w:type="dxa"/>
            <w:tcBorders>
              <w:top w:val="nil"/>
              <w:left w:val="nil"/>
              <w:bottom w:val="single" w:sz="12" w:space="0" w:color="auto"/>
              <w:right w:val="single" w:sz="12" w:space="0" w:color="auto"/>
            </w:tcBorders>
            <w:shd w:val="clear" w:color="auto" w:fill="auto"/>
            <w:noWrap/>
            <w:vAlign w:val="bottom"/>
          </w:tcPr>
          <w:p w14:paraId="65385950" w14:textId="77777777" w:rsidR="00FA0486" w:rsidRDefault="00FA0486" w:rsidP="00426125">
            <w:pPr>
              <w:jc w:val="center"/>
              <w:rPr>
                <w:rFonts w:ascii="Calibri" w:hAnsi="Calibri" w:cs="Calibri"/>
                <w:color w:val="000000"/>
                <w:sz w:val="22"/>
                <w:szCs w:val="22"/>
              </w:rPr>
            </w:pPr>
            <w:r>
              <w:rPr>
                <w:rFonts w:ascii="Calibri" w:hAnsi="Calibri" w:cs="Calibri"/>
                <w:color w:val="000000"/>
                <w:sz w:val="22"/>
                <w:szCs w:val="22"/>
              </w:rPr>
              <w:t>80.4</w:t>
            </w:r>
          </w:p>
        </w:tc>
      </w:tr>
    </w:tbl>
    <w:p w14:paraId="02AB9848" w14:textId="77777777" w:rsidR="00FA0486" w:rsidRDefault="00FA0486" w:rsidP="00FA0486">
      <w:pPr>
        <w:rPr>
          <w:rFonts w:ascii="Arial" w:hAnsi="Arial" w:cs="Arial"/>
          <w:b/>
          <w:sz w:val="22"/>
          <w:szCs w:val="22"/>
        </w:rPr>
      </w:pPr>
      <w:r>
        <w:rPr>
          <w:rFonts w:ascii="Arial" w:hAnsi="Arial" w:cs="Arial"/>
          <w:b/>
          <w:sz w:val="22"/>
          <w:szCs w:val="22"/>
        </w:rPr>
        <w:t>(*) VIRIDIC analysis</w:t>
      </w:r>
    </w:p>
    <w:p w14:paraId="0BFDBBC8" w14:textId="77777777" w:rsidR="00FA0486" w:rsidRDefault="00FA0486" w:rsidP="00FA0486">
      <w:pPr>
        <w:rPr>
          <w:rFonts w:ascii="Arial" w:hAnsi="Arial" w:cs="Arial"/>
          <w:b/>
          <w:sz w:val="22"/>
          <w:szCs w:val="22"/>
        </w:rPr>
      </w:pPr>
    </w:p>
    <w:bookmarkEnd w:id="1"/>
    <w:p w14:paraId="20198EEC" w14:textId="77777777" w:rsidR="00FA0486" w:rsidRDefault="00FA0486" w:rsidP="00FA0486">
      <w:pPr>
        <w:rPr>
          <w:rFonts w:ascii="Arial" w:hAnsi="Arial" w:cs="Arial"/>
          <w:b/>
          <w:sz w:val="22"/>
          <w:szCs w:val="22"/>
        </w:rPr>
      </w:pPr>
    </w:p>
    <w:p w14:paraId="0F8CC51A" w14:textId="77777777" w:rsidR="00FA0486" w:rsidRDefault="00FA0486" w:rsidP="00FA0486">
      <w:pPr>
        <w:spacing w:before="120" w:after="120"/>
        <w:rPr>
          <w:rFonts w:ascii="Arial" w:hAnsi="Arial" w:cs="Arial"/>
          <w:b/>
        </w:rPr>
      </w:pPr>
      <w:r>
        <w:rPr>
          <w:rFonts w:ascii="Arial" w:hAnsi="Arial" w:cs="Arial"/>
          <w:b/>
        </w:rPr>
        <w:t>References</w:t>
      </w:r>
    </w:p>
    <w:p w14:paraId="267224B7" w14:textId="77777777" w:rsidR="00FA0486" w:rsidRDefault="00FA0486" w:rsidP="00FA0486">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03F74D66" w14:textId="77777777" w:rsidR="00FA0486" w:rsidRPr="005A6FDD" w:rsidRDefault="00FA0486" w:rsidP="00FA0486">
      <w:pPr>
        <w:spacing w:before="120" w:after="120"/>
        <w:rPr>
          <w:rFonts w:ascii="Arial" w:hAnsi="Arial" w:cs="Arial"/>
          <w:bCs/>
        </w:rPr>
      </w:pPr>
      <w:r>
        <w:rPr>
          <w:rFonts w:ascii="Arial" w:hAnsi="Arial" w:cs="Arial"/>
          <w:bCs/>
        </w:rPr>
        <w:t xml:space="preserve">2.       </w:t>
      </w:r>
      <w:r w:rsidRPr="005A6FDD">
        <w:rPr>
          <w:rFonts w:ascii="Arial" w:hAnsi="Arial" w:cs="Arial"/>
          <w:bCs/>
        </w:rPr>
        <w:t>O'Leary NA, Wright MW, Brister JR, Ciufo S, Haddad D, McVeigh R, et al. Reference sequence (RefSeq) database at NCBI: current status, taxonomic expansion, and functional annotation. Nucleic Acids Res. 2016;44(D1):D733-45. doi: 10.1093/nar/gkv1189. PMID: 26553804.</w:t>
      </w:r>
    </w:p>
    <w:p w14:paraId="4160F3C5" w14:textId="77777777" w:rsidR="00FA0486" w:rsidRPr="005A6FDD" w:rsidRDefault="00FA0486" w:rsidP="00FA0486">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3F74A71E" w14:textId="77777777" w:rsidR="00FA0486" w:rsidRPr="005A6FDD" w:rsidRDefault="00FA0486" w:rsidP="00FA0486">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793C0442" w14:textId="77777777" w:rsidR="00FA0486" w:rsidRPr="005A6FDD" w:rsidRDefault="00FA0486" w:rsidP="00FA0486">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0E7C5A6E" w14:textId="77777777" w:rsidR="00FA0486" w:rsidRPr="005A6FDD" w:rsidRDefault="00FA0486" w:rsidP="00FA0486">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53A5EA94" w14:textId="77777777" w:rsidR="00FA0486" w:rsidRPr="005A6FDD" w:rsidRDefault="00FA0486" w:rsidP="00FA0486">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F250795" w14:textId="77777777" w:rsidR="00FA0486" w:rsidRPr="005A6FDD" w:rsidRDefault="00FA0486" w:rsidP="00FA0486">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6AA0B478" w14:textId="77777777" w:rsidR="00FA0486" w:rsidRPr="005A6FDD" w:rsidRDefault="00FA0486" w:rsidP="00FA0486">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2385B87" w14:textId="77777777" w:rsidR="00FA0486" w:rsidRPr="00E90CA3" w:rsidRDefault="00FA0486" w:rsidP="00FA0486">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p w14:paraId="3437A237" w14:textId="3CA57459" w:rsidR="00A174CC" w:rsidRDefault="00A174CC" w:rsidP="00FA0486">
      <w:pPr>
        <w:pStyle w:val="BodyTextIndent"/>
        <w:spacing w:before="120" w:after="120"/>
        <w:ind w:left="0" w:firstLine="0"/>
        <w:rPr>
          <w:rFonts w:ascii="Arial" w:hAnsi="Arial" w:cs="Arial"/>
          <w:b/>
        </w:rPr>
      </w:pPr>
    </w:p>
    <w:sectPr w:rsidR="00A174CC">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093B4" w14:textId="77777777" w:rsidR="00710439" w:rsidRDefault="00710439">
      <w:r>
        <w:separator/>
      </w:r>
    </w:p>
  </w:endnote>
  <w:endnote w:type="continuationSeparator" w:id="0">
    <w:p w14:paraId="5306A112" w14:textId="77777777" w:rsidR="00710439" w:rsidRDefault="00710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D37BD" w14:textId="77777777" w:rsidR="00710439" w:rsidRDefault="00710439">
      <w:r>
        <w:separator/>
      </w:r>
    </w:p>
  </w:footnote>
  <w:footnote w:type="continuationSeparator" w:id="0">
    <w:p w14:paraId="55C75DEC" w14:textId="77777777" w:rsidR="00710439" w:rsidRDefault="00710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2"/>
  </w:num>
  <w:num w:numId="2" w16cid:durableId="1176191213">
    <w:abstractNumId w:val="3"/>
  </w:num>
  <w:num w:numId="3" w16cid:durableId="818969">
    <w:abstractNumId w:val="0"/>
  </w:num>
  <w:num w:numId="4" w16cid:durableId="721634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A7B6B"/>
    <w:rsid w:val="000C5F33"/>
    <w:rsid w:val="000F51F4"/>
    <w:rsid w:val="000F7067"/>
    <w:rsid w:val="0013113D"/>
    <w:rsid w:val="00132867"/>
    <w:rsid w:val="00185E4B"/>
    <w:rsid w:val="00187902"/>
    <w:rsid w:val="0027321E"/>
    <w:rsid w:val="0033788A"/>
    <w:rsid w:val="0037243A"/>
    <w:rsid w:val="0043110C"/>
    <w:rsid w:val="00437970"/>
    <w:rsid w:val="004C30F9"/>
    <w:rsid w:val="004F3196"/>
    <w:rsid w:val="00543F86"/>
    <w:rsid w:val="005A54C3"/>
    <w:rsid w:val="005C4EAD"/>
    <w:rsid w:val="00632B07"/>
    <w:rsid w:val="00710439"/>
    <w:rsid w:val="008815EE"/>
    <w:rsid w:val="009772BF"/>
    <w:rsid w:val="00981703"/>
    <w:rsid w:val="009C0A84"/>
    <w:rsid w:val="009F7642"/>
    <w:rsid w:val="00A174CC"/>
    <w:rsid w:val="00A2357C"/>
    <w:rsid w:val="00AD759B"/>
    <w:rsid w:val="00B35CC8"/>
    <w:rsid w:val="00B47589"/>
    <w:rsid w:val="00BC4118"/>
    <w:rsid w:val="00E034BE"/>
    <w:rsid w:val="00E13AFF"/>
    <w:rsid w:val="00FA048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t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olstoy@ncbi.nlm.nih.gov"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1373</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5</cp:revision>
  <dcterms:created xsi:type="dcterms:W3CDTF">2023-06-05T12:52:00Z</dcterms:created>
  <dcterms:modified xsi:type="dcterms:W3CDTF">2023-07-06T08:22:00Z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