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TITLE, AUTHORS, APPROVALS, </w:t>
      </w:r>
      <w:proofErr w:type="spellStart"/>
      <w:r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4AC2243F" w:rsidR="00A174CC" w:rsidRPr="006D43DF" w:rsidRDefault="006D43DF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iCs/>
                <w:sz w:val="28"/>
                <w:szCs w:val="28"/>
              </w:rPr>
            </w:pPr>
            <w:r w:rsidRPr="006D43DF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8"/>
                <w:szCs w:val="28"/>
              </w:rPr>
              <w:t>2023.043B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2D3EF09E" w:rsidR="00A174CC" w:rsidRPr="000A146A" w:rsidRDefault="008815EE" w:rsidP="009A5462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5710DB">
              <w:rPr>
                <w:rFonts w:ascii="Arial" w:hAnsi="Arial" w:cs="Arial"/>
                <w:bCs/>
              </w:rPr>
              <w:t xml:space="preserve">To </w:t>
            </w:r>
            <w:r w:rsidR="00596F52">
              <w:rPr>
                <w:rFonts w:ascii="Arial" w:hAnsi="Arial" w:cs="Arial"/>
                <w:bCs/>
              </w:rPr>
              <w:t xml:space="preserve">create </w:t>
            </w:r>
            <w:r w:rsidR="00B335C9">
              <w:rPr>
                <w:rFonts w:ascii="Arial" w:hAnsi="Arial" w:cs="Arial"/>
                <w:bCs/>
              </w:rPr>
              <w:t>a subfamily</w:t>
            </w:r>
            <w:r w:rsidR="002708CE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="00B335C9">
              <w:rPr>
                <w:rFonts w:ascii="Arial" w:hAnsi="Arial" w:cs="Arial"/>
                <w:bCs/>
                <w:i/>
                <w:iCs/>
              </w:rPr>
              <w:t>Kutznervirinae</w:t>
            </w:r>
            <w:proofErr w:type="spellEnd"/>
            <w:r w:rsidR="00B335C9" w:rsidRPr="00E27937">
              <w:rPr>
                <w:rFonts w:ascii="Arial" w:hAnsi="Arial" w:cs="Arial"/>
                <w:bCs/>
              </w:rPr>
              <w:t xml:space="preserve"> </w:t>
            </w:r>
            <w:r w:rsidR="00B335C9">
              <w:rPr>
                <w:rFonts w:ascii="Arial" w:hAnsi="Arial" w:cs="Arial"/>
                <w:bCs/>
              </w:rPr>
              <w:t>with</w:t>
            </w:r>
            <w:r w:rsidR="00E27937">
              <w:rPr>
                <w:rFonts w:ascii="Arial" w:hAnsi="Arial" w:cs="Arial"/>
                <w:bCs/>
              </w:rPr>
              <w:t xml:space="preserve"> </w:t>
            </w:r>
            <w:r w:rsidR="008517C0">
              <w:rPr>
                <w:rFonts w:ascii="Arial" w:hAnsi="Arial" w:cs="Arial"/>
                <w:bCs/>
              </w:rPr>
              <w:t>five</w:t>
            </w:r>
            <w:r w:rsidR="007965E6">
              <w:rPr>
                <w:rFonts w:ascii="Arial" w:hAnsi="Arial" w:cs="Arial"/>
                <w:bCs/>
              </w:rPr>
              <w:t xml:space="preserve"> genera</w:t>
            </w:r>
            <w:r w:rsidR="00E27937">
              <w:rPr>
                <w:rFonts w:ascii="Arial" w:hAnsi="Arial" w:cs="Arial"/>
                <w:bCs/>
              </w:rPr>
              <w:t xml:space="preserve"> </w:t>
            </w:r>
            <w:r w:rsidR="00133BC0">
              <w:rPr>
                <w:rFonts w:ascii="Arial" w:hAnsi="Arial" w:cs="Arial"/>
                <w:bCs/>
              </w:rPr>
              <w:t>[</w:t>
            </w:r>
            <w:proofErr w:type="spellStart"/>
            <w:r w:rsidR="00133BC0" w:rsidRPr="009A785B">
              <w:rPr>
                <w:rFonts w:ascii="Arial" w:hAnsi="Arial" w:cs="Arial"/>
                <w:bCs/>
                <w:i/>
                <w:iCs/>
              </w:rPr>
              <w:t>Caudoviric</w:t>
            </w:r>
            <w:r w:rsidR="00B335C9" w:rsidRPr="009A785B">
              <w:rPr>
                <w:rFonts w:ascii="Arial" w:hAnsi="Arial" w:cs="Arial"/>
                <w:bCs/>
                <w:i/>
                <w:iCs/>
              </w:rPr>
              <w:t>e</w:t>
            </w:r>
            <w:r w:rsidR="00133BC0" w:rsidRPr="009A785B">
              <w:rPr>
                <w:rFonts w:ascii="Arial" w:hAnsi="Arial" w:cs="Arial"/>
                <w:bCs/>
                <w:i/>
                <w:iCs/>
              </w:rPr>
              <w:t>tes</w:t>
            </w:r>
            <w:proofErr w:type="spellEnd"/>
            <w:r w:rsidR="00133BC0">
              <w:rPr>
                <w:rFonts w:ascii="Arial" w:hAnsi="Arial" w:cs="Arial"/>
                <w:bCs/>
              </w:rPr>
              <w:t>]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7E4419A" w14:textId="77777777" w:rsidTr="006D43DF">
        <w:tc>
          <w:tcPr>
            <w:tcW w:w="4368" w:type="dxa"/>
            <w:shd w:val="clear" w:color="auto" w:fill="auto"/>
          </w:tcPr>
          <w:p w14:paraId="43C7AE53" w14:textId="1B7647F9" w:rsidR="00185425" w:rsidRDefault="002713E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713EF">
              <w:rPr>
                <w:rFonts w:ascii="Arial" w:hAnsi="Arial" w:cs="Arial"/>
                <w:sz w:val="22"/>
                <w:szCs w:val="22"/>
              </w:rPr>
              <w:t>Kurtböke</w:t>
            </w:r>
            <w:proofErr w:type="spellEnd"/>
            <w:r w:rsidRPr="002713EF">
              <w:rPr>
                <w:rFonts w:ascii="Arial" w:hAnsi="Arial" w:cs="Arial"/>
                <w:sz w:val="22"/>
                <w:szCs w:val="22"/>
              </w:rPr>
              <w:t xml:space="preserve"> I, </w:t>
            </w:r>
            <w:r w:rsidR="007412BD">
              <w:rPr>
                <w:rFonts w:ascii="Arial" w:hAnsi="Arial" w:cs="Arial"/>
                <w:sz w:val="22"/>
                <w:szCs w:val="22"/>
              </w:rPr>
              <w:t xml:space="preserve">Turner D, </w:t>
            </w:r>
            <w:proofErr w:type="spellStart"/>
            <w:r w:rsidR="009B0276" w:rsidRPr="009B0276">
              <w:rPr>
                <w:rFonts w:ascii="Arial" w:hAnsi="Arial" w:cs="Arial"/>
                <w:sz w:val="22"/>
                <w:szCs w:val="22"/>
              </w:rPr>
              <w:t>Moraru</w:t>
            </w:r>
            <w:proofErr w:type="spellEnd"/>
            <w:r w:rsidR="009B0276" w:rsidRPr="009B0276">
              <w:rPr>
                <w:rFonts w:ascii="Arial" w:hAnsi="Arial" w:cs="Arial"/>
                <w:sz w:val="22"/>
                <w:szCs w:val="22"/>
              </w:rPr>
              <w:t xml:space="preserve"> C, </w:t>
            </w:r>
            <w:r w:rsidR="007412BD">
              <w:rPr>
                <w:rFonts w:ascii="Arial" w:hAnsi="Arial" w:cs="Arial"/>
                <w:sz w:val="22"/>
                <w:szCs w:val="22"/>
              </w:rPr>
              <w:t xml:space="preserve">Tolstoy I, </w:t>
            </w:r>
            <w:r w:rsidR="005D5488" w:rsidRPr="005D5488">
              <w:rPr>
                <w:rFonts w:ascii="Arial" w:hAnsi="Arial" w:cs="Arial"/>
                <w:sz w:val="22"/>
                <w:szCs w:val="22"/>
              </w:rPr>
              <w:t xml:space="preserve">Adriaenssens EM, </w:t>
            </w:r>
            <w:proofErr w:type="spellStart"/>
            <w:r w:rsidR="00185425"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  <w:r w:rsidR="007412BD">
              <w:rPr>
                <w:rFonts w:ascii="Arial" w:hAnsi="Arial" w:cs="Arial"/>
                <w:sz w:val="22"/>
                <w:szCs w:val="22"/>
              </w:rPr>
              <w:t xml:space="preserve"> AM</w:t>
            </w:r>
          </w:p>
          <w:p w14:paraId="5A758DA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C948D0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1D0EC94F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B642EB6" w14:textId="5868828E" w:rsidR="00185425" w:rsidRDefault="00B66BA0">
            <w:pPr>
              <w:rPr>
                <w:rFonts w:ascii="Arial" w:hAnsi="Arial" w:cs="Arial"/>
                <w:sz w:val="22"/>
                <w:szCs w:val="22"/>
              </w:rPr>
            </w:pPr>
            <w:hyperlink r:id="rId8" w:history="1">
              <w:r w:rsidR="002713EF" w:rsidRPr="001306DA">
                <w:rPr>
                  <w:rStyle w:val="Hyperlink"/>
                </w:rPr>
                <w:t>IKurtbok@usc.edu.au</w:t>
              </w:r>
            </w:hyperlink>
            <w:r w:rsidR="002713EF" w:rsidRPr="002713EF">
              <w:t>;</w:t>
            </w:r>
            <w:r w:rsidR="00B335C9">
              <w:t xml:space="preserve"> </w:t>
            </w:r>
            <w:r w:rsidR="002713EF">
              <w:t xml:space="preserve"> </w:t>
            </w:r>
            <w:hyperlink r:id="rId9" w:history="1">
              <w:r w:rsidR="002713EF" w:rsidRPr="001306DA">
                <w:rPr>
                  <w:rStyle w:val="Hyperlink"/>
                  <w:rFonts w:ascii="Arial" w:hAnsi="Arial" w:cs="Arial"/>
                  <w:sz w:val="22"/>
                  <w:szCs w:val="22"/>
                </w:rPr>
                <w:t>Dann2.Turner@uwe.ac.uk</w:t>
              </w:r>
            </w:hyperlink>
            <w:r w:rsidR="007412BD">
              <w:rPr>
                <w:rFonts w:ascii="Arial" w:hAnsi="Arial" w:cs="Arial"/>
                <w:sz w:val="22"/>
                <w:szCs w:val="22"/>
              </w:rPr>
              <w:t>;</w:t>
            </w:r>
            <w:r w:rsidR="00B335C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0" w:history="1">
              <w:r w:rsidR="009B0276" w:rsidRPr="00AB79A8">
                <w:rPr>
                  <w:rStyle w:val="Hyperlink"/>
                  <w:rFonts w:ascii="Arial" w:hAnsi="Arial" w:cs="Arial"/>
                  <w:sz w:val="22"/>
                  <w:szCs w:val="22"/>
                </w:rPr>
                <w:t>liliana.cristina.moraru@uol.de</w:t>
              </w:r>
            </w:hyperlink>
            <w:r w:rsidR="009B0276" w:rsidRPr="009B0276">
              <w:rPr>
                <w:rFonts w:ascii="Arial" w:hAnsi="Arial" w:cs="Arial"/>
                <w:sz w:val="22"/>
                <w:szCs w:val="22"/>
              </w:rPr>
              <w:t>;</w:t>
            </w:r>
            <w:r w:rsidR="00B335C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1" w:history="1">
              <w:r w:rsidR="007412BD" w:rsidRPr="00AB79A8">
                <w:rPr>
                  <w:rStyle w:val="Hyperlink"/>
                  <w:rFonts w:ascii="Arial" w:hAnsi="Arial" w:cs="Arial"/>
                  <w:sz w:val="22"/>
                  <w:szCs w:val="22"/>
                </w:rPr>
                <w:t>tolstoy@ncbi.nlm.nih.gov</w:t>
              </w:r>
            </w:hyperlink>
            <w:r w:rsidR="007412BD">
              <w:rPr>
                <w:rFonts w:ascii="Arial" w:hAnsi="Arial" w:cs="Arial"/>
                <w:sz w:val="22"/>
                <w:szCs w:val="22"/>
              </w:rPr>
              <w:t>;</w:t>
            </w:r>
            <w:r w:rsidR="00B335C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2" w:history="1">
              <w:r w:rsidR="005D5488" w:rsidRPr="001306DA">
                <w:rPr>
                  <w:rStyle w:val="Hyperlink"/>
                  <w:rFonts w:ascii="Arial" w:hAnsi="Arial" w:cs="Arial"/>
                  <w:sz w:val="22"/>
                  <w:szCs w:val="22"/>
                </w:rPr>
                <w:t>evelien.adriaenssens@quadram.ac.uk</w:t>
              </w:r>
            </w:hyperlink>
            <w:r w:rsidR="005D5488" w:rsidRPr="005D5488">
              <w:rPr>
                <w:rFonts w:ascii="Arial" w:hAnsi="Arial" w:cs="Arial"/>
                <w:sz w:val="22"/>
                <w:szCs w:val="22"/>
              </w:rPr>
              <w:t>;</w:t>
            </w:r>
            <w:r w:rsidR="00B335C9">
              <w:rPr>
                <w:rFonts w:ascii="Arial" w:hAnsi="Arial" w:cs="Arial"/>
                <w:sz w:val="22"/>
                <w:szCs w:val="22"/>
              </w:rPr>
              <w:t xml:space="preserve"> </w:t>
            </w:r>
            <w:hyperlink r:id="rId13" w:history="1">
              <w:r w:rsidR="00B335C9" w:rsidRPr="000F759E">
                <w:rPr>
                  <w:rStyle w:val="Hyperlink"/>
                  <w:rFonts w:ascii="Arial" w:hAnsi="Arial" w:cs="Arial"/>
                  <w:sz w:val="22"/>
                  <w:szCs w:val="22"/>
                </w:rPr>
                <w:t>Phage.Canada@gmail.com</w:t>
              </w:r>
            </w:hyperlink>
          </w:p>
          <w:p w14:paraId="4C0145EC" w14:textId="48BD748B" w:rsidR="00185425" w:rsidRDefault="0018542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p w14:paraId="66BE9775" w14:textId="02C2ABC7" w:rsidR="00A174CC" w:rsidRDefault="00A174CC">
      <w:pPr>
        <w:spacing w:before="120" w:after="120"/>
        <w:rPr>
          <w:rFonts w:ascii="Arial" w:hAnsi="Arial" w:cs="Arial"/>
          <w:b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3E4009AB" w14:textId="2370ADDA" w:rsidR="002713EF" w:rsidRDefault="002713EF" w:rsidP="009B0276">
            <w:pPr>
              <w:rPr>
                <w:rFonts w:ascii="Arial" w:hAnsi="Arial" w:cs="Arial"/>
                <w:sz w:val="22"/>
                <w:szCs w:val="22"/>
              </w:rPr>
            </w:pPr>
            <w:r w:rsidRPr="002713EF">
              <w:rPr>
                <w:rFonts w:ascii="Arial" w:hAnsi="Arial" w:cs="Arial"/>
                <w:sz w:val="22"/>
                <w:szCs w:val="22"/>
              </w:rPr>
              <w:t>University of the Sunshine Coast, Queensland, Australia [IK]</w:t>
            </w:r>
          </w:p>
          <w:p w14:paraId="34812E05" w14:textId="6682AD52" w:rsidR="009B0276" w:rsidRDefault="009B0276" w:rsidP="009B0276">
            <w:pPr>
              <w:rPr>
                <w:rFonts w:ascii="Arial" w:hAnsi="Arial" w:cs="Arial"/>
                <w:sz w:val="22"/>
                <w:szCs w:val="22"/>
              </w:rPr>
            </w:pPr>
            <w:r w:rsidRPr="00E90CA3">
              <w:rPr>
                <w:rFonts w:ascii="Arial" w:hAnsi="Arial" w:cs="Arial"/>
                <w:sz w:val="22"/>
                <w:szCs w:val="22"/>
              </w:rPr>
              <w:t>University of the West of England, Bristol</w:t>
            </w:r>
            <w:r>
              <w:rPr>
                <w:rFonts w:ascii="Arial" w:hAnsi="Arial" w:cs="Arial"/>
                <w:sz w:val="22"/>
                <w:szCs w:val="22"/>
              </w:rPr>
              <w:t>, UK [DT]</w:t>
            </w:r>
          </w:p>
          <w:p w14:paraId="06E98261" w14:textId="77777777" w:rsidR="009B0276" w:rsidRPr="006D43DF" w:rsidRDefault="009B0276" w:rsidP="009B0276">
            <w:pPr>
              <w:rPr>
                <w:rFonts w:ascii="Arial" w:hAnsi="Arial" w:cs="Arial"/>
                <w:sz w:val="22"/>
                <w:szCs w:val="22"/>
                <w:lang w:val="de-DE"/>
              </w:rPr>
            </w:pPr>
            <w:r w:rsidRPr="006D43DF">
              <w:rPr>
                <w:rFonts w:ascii="Arial" w:hAnsi="Arial" w:cs="Arial"/>
                <w:sz w:val="22"/>
                <w:szCs w:val="22"/>
                <w:lang w:val="de-DE"/>
              </w:rPr>
              <w:t>Carl von Ossietzky Universität Oldenburg, Germany [CM]</w:t>
            </w:r>
          </w:p>
          <w:p w14:paraId="6EFDBBBC" w14:textId="77777777" w:rsidR="007412BD" w:rsidRDefault="007412BD" w:rsidP="007412BD">
            <w:pPr>
              <w:rPr>
                <w:rFonts w:ascii="Arial" w:hAnsi="Arial" w:cs="Arial"/>
                <w:sz w:val="22"/>
                <w:szCs w:val="22"/>
              </w:rPr>
            </w:pPr>
            <w:r w:rsidRPr="009B0276">
              <w:rPr>
                <w:rFonts w:ascii="Arial" w:hAnsi="Arial" w:cs="Arial"/>
                <w:sz w:val="22"/>
                <w:szCs w:val="22"/>
              </w:rPr>
              <w:t xml:space="preserve">National Center for Biotechnology Information, </w:t>
            </w:r>
            <w:r>
              <w:rPr>
                <w:rFonts w:ascii="Arial" w:hAnsi="Arial" w:cs="Arial"/>
                <w:sz w:val="22"/>
                <w:szCs w:val="22"/>
              </w:rPr>
              <w:t>MD, USA [IT]</w:t>
            </w:r>
          </w:p>
          <w:p w14:paraId="7A7795AC" w14:textId="2DCE2916" w:rsidR="005D5488" w:rsidRPr="006D43DF" w:rsidRDefault="005D5488" w:rsidP="007412BD">
            <w:pPr>
              <w:rPr>
                <w:rFonts w:ascii="Arial" w:hAnsi="Arial" w:cs="Arial"/>
                <w:sz w:val="22"/>
                <w:szCs w:val="22"/>
                <w:lang w:val="pt-BR"/>
              </w:rPr>
            </w:pPr>
            <w:r w:rsidRPr="006D43DF">
              <w:rPr>
                <w:rFonts w:ascii="Arial" w:hAnsi="Arial" w:cs="Arial"/>
                <w:sz w:val="22"/>
                <w:szCs w:val="22"/>
                <w:lang w:val="pt-BR"/>
              </w:rPr>
              <w:t xml:space="preserve">Quadram </w:t>
            </w:r>
            <w:proofErr w:type="spellStart"/>
            <w:r w:rsidRPr="006D43DF">
              <w:rPr>
                <w:rFonts w:ascii="Arial" w:hAnsi="Arial" w:cs="Arial"/>
                <w:sz w:val="22"/>
                <w:szCs w:val="22"/>
                <w:lang w:val="pt-BR"/>
              </w:rPr>
              <w:t>Institute</w:t>
            </w:r>
            <w:proofErr w:type="spellEnd"/>
            <w:r w:rsidRPr="006D43DF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Pr="006D43DF">
              <w:rPr>
                <w:rFonts w:ascii="Arial" w:hAnsi="Arial" w:cs="Arial"/>
                <w:sz w:val="22"/>
                <w:szCs w:val="22"/>
                <w:lang w:val="pt-BR"/>
              </w:rPr>
              <w:t>Bioscience</w:t>
            </w:r>
            <w:proofErr w:type="spellEnd"/>
            <w:r w:rsidRPr="006D43DF">
              <w:rPr>
                <w:rFonts w:ascii="Arial" w:hAnsi="Arial" w:cs="Arial"/>
                <w:sz w:val="22"/>
                <w:szCs w:val="22"/>
                <w:lang w:val="pt-BR"/>
              </w:rPr>
              <w:t>, UK [EMA]</w:t>
            </w:r>
          </w:p>
          <w:p w14:paraId="6EAF994B" w14:textId="5F885A6E" w:rsidR="00185425" w:rsidRDefault="0018542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University of Guelph, Ontario, Canada [AMK]</w:t>
            </w:r>
          </w:p>
          <w:p w14:paraId="1033F5C1" w14:textId="7E4316C3" w:rsidR="00A174CC" w:rsidRDefault="00A174CC" w:rsidP="001826A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711B7899" w:rsidR="00A174CC" w:rsidRDefault="006660B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Andrew M.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Kropinski</w:t>
            </w:r>
            <w:proofErr w:type="spellEnd"/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List the ICTV Study Group(s) that have seen this </w:t>
      </w:r>
      <w:proofErr w:type="gramStart"/>
      <w:r>
        <w:rPr>
          <w:rFonts w:ascii="Arial" w:hAnsi="Arial" w:cs="Arial"/>
          <w:b/>
        </w:rPr>
        <w:t>proposal</w:t>
      </w:r>
      <w:proofErr w:type="gramEnd"/>
    </w:p>
    <w:p w14:paraId="43A5AD45" w14:textId="3DAB06CC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66AC0261" w14:textId="7B62DD79" w:rsidR="00A174CC" w:rsidRDefault="008517C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Actinophage Study Group</w:t>
            </w:r>
          </w:p>
          <w:p w14:paraId="6FE433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08F33A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5960DB87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31EC2E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3E55EA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37243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80F51E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4EC5D82B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23732184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7243A" w14:paraId="594F4C66" w14:textId="3CF379DD" w:rsidTr="004F3196">
        <w:tc>
          <w:tcPr>
            <w:tcW w:w="2977" w:type="dxa"/>
            <w:shd w:val="clear" w:color="auto" w:fill="auto"/>
          </w:tcPr>
          <w:p w14:paraId="61A0E590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7493A152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14:paraId="5EA0C916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</w:tcPr>
          <w:p w14:paraId="6396F54A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Authority to use the name of a living </w:t>
      </w:r>
      <w:proofErr w:type="gramStart"/>
      <w:r>
        <w:rPr>
          <w:rFonts w:ascii="Arial" w:hAnsi="Arial" w:cs="Arial"/>
          <w:b/>
        </w:rPr>
        <w:t>person</w:t>
      </w:r>
      <w:proofErr w:type="gramEnd"/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58E2ADAC" w:rsidR="00A174CC" w:rsidRPr="000A146A" w:rsidRDefault="009A7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FCDF398" w14:textId="77777777">
        <w:tc>
          <w:tcPr>
            <w:tcW w:w="2692" w:type="dxa"/>
            <w:shd w:val="clear" w:color="auto" w:fill="auto"/>
          </w:tcPr>
          <w:p w14:paraId="6BAB900C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2FC2146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4395403B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174CC" w14:paraId="4CC38749" w14:textId="77777777">
        <w:tc>
          <w:tcPr>
            <w:tcW w:w="2692" w:type="dxa"/>
            <w:shd w:val="clear" w:color="auto" w:fill="auto"/>
          </w:tcPr>
          <w:p w14:paraId="2B06F81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45687D7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54A1584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0C135549" w:rsidR="00A174CC" w:rsidRDefault="009A78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2023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EA994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7707711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EC3B4B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F9EA1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EDA5FF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AA18E2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2D76A2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D110B8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51F30E75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47E79FD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31AD6C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7AF1B9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3C139C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D278A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36BBE6A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0774CC3E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26CC1102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7DB55330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304553FF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5BF141F" w14:textId="77777777" w:rsidR="00A174CC" w:rsidRDefault="00A174CC"/>
    <w:p w14:paraId="1E73CFEA" w14:textId="77777777" w:rsidR="00A174CC" w:rsidRDefault="008815EE">
      <w:r>
        <w:br w:type="page"/>
      </w:r>
    </w:p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01798DB1" w:rsidR="00A174CC" w:rsidRPr="006D43DF" w:rsidRDefault="006D43DF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6D43DF">
              <w:rPr>
                <w:rFonts w:ascii="Arial" w:hAnsi="Arial" w:cs="Arial"/>
                <w:bCs/>
              </w:rPr>
              <w:t>2023.043B.N.v1.Kutznervirinae_nsf.xlsx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p w14:paraId="70690697" w14:textId="6530A1D0" w:rsidR="00A174CC" w:rsidRDefault="00A174CC">
      <w:pPr>
        <w:spacing w:before="120" w:after="120"/>
        <w:rPr>
          <w:rFonts w:ascii="Arial" w:hAnsi="Arial" w:cs="Arial"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4A044E35" w:rsidR="00491BCF" w:rsidRPr="00EF4416" w:rsidRDefault="001655D2" w:rsidP="00BF3A3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This new subfamily consists of five genera,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Kozie</w:t>
            </w:r>
            <w:r w:rsidRPr="00861F16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virus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Mementomorivirus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Meganvirus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Quhwahvirus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and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Metamorphoo</w:t>
            </w:r>
            <w:r w:rsidRPr="00861F16">
              <w:rPr>
                <w:rFonts w:ascii="Arial" w:hAnsi="Arial" w:cs="Arial"/>
                <w:i/>
                <w:iCs/>
                <w:sz w:val="22"/>
                <w:szCs w:val="22"/>
                <w:lang w:val="en-GB"/>
              </w:rPr>
              <w:t>virus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r w:rsidR="009A785B">
              <w:rPr>
                <w:rFonts w:ascii="Arial" w:hAnsi="Arial" w:cs="Arial"/>
                <w:sz w:val="22"/>
                <w:szCs w:val="22"/>
                <w:lang w:val="en-GB"/>
              </w:rPr>
              <w:t xml:space="preserve">with members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possess</w:t>
            </w:r>
            <w:r w:rsidR="009A785B">
              <w:rPr>
                <w:rFonts w:ascii="Arial" w:hAnsi="Arial" w:cs="Arial"/>
                <w:sz w:val="22"/>
                <w:szCs w:val="22"/>
                <w:lang w:val="en-GB"/>
              </w:rPr>
              <w:t>ing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53.1 - 56.0 kb (68.3– 71.1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GB"/>
              </w:rPr>
              <w:t>mol%G+C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GB"/>
              </w:rPr>
              <w:t>) genomes which share at least 27.0% DNA sequence similarity and 38 protein homologs (39.6%).  These values are consistent with the establishment of a subfamily.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p w14:paraId="3F2A00F5" w14:textId="15BCA35F" w:rsidR="00A174CC" w:rsidRDefault="00A174CC">
            <w:pPr>
              <w:pStyle w:val="BodyTextIndent"/>
              <w:spacing w:after="120"/>
              <w:rPr>
                <w:rFonts w:ascii="Arial" w:hAnsi="Arial" w:cs="Arial"/>
                <w:color w:val="0000FF"/>
                <w:sz w:val="20"/>
              </w:rPr>
            </w:pPr>
          </w:p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032D1E44" w14:textId="77777777" w:rsidR="005D5009" w:rsidRDefault="005D5009" w:rsidP="005D500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74EED4AA" w14:textId="77777777" w:rsidR="005D5009" w:rsidRDefault="005D5009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</w:rPr>
                    <w:t>Species demarcation criteria:</w:t>
                  </w:r>
                  <w:r>
                    <w:rPr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Two phages are assigned to the same species if their genomes are more than 95% identical over their genome length for isolates. </w:t>
                  </w:r>
                </w:p>
                <w:p w14:paraId="09618648" w14:textId="77777777" w:rsidR="005D5009" w:rsidRDefault="005D5009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These values can be calculated by </w:t>
                  </w:r>
                  <w:proofErr w:type="gram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a number of</w:t>
                  </w:r>
                  <w:proofErr w:type="gram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tools, such as </w:t>
                  </w:r>
                  <w:proofErr w:type="spellStart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BLASTn</w:t>
                  </w:r>
                  <w:proofErr w:type="spellEnd"/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[1,2] – usually calculated using intergenomic distance calculator VIRIDIC [3].</w:t>
                  </w:r>
                </w:p>
                <w:p w14:paraId="7D6940C2" w14:textId="77777777" w:rsidR="005D5009" w:rsidRDefault="005D5009" w:rsidP="005D500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49E6530E" w14:textId="466D356C" w:rsidR="005D5009" w:rsidRDefault="005D5009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>Genus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In search for criteria that create cohesive and distinct genera that are reproducible and monophyletic, the Bacterial Viruses Subcommittee has established 70% nucleotide identity of the genome length as the cut-off for genera. Genus-level groupings should always be monophyletic in the signature genes, as tested with a phylogenetic tree</w:t>
                  </w:r>
                  <w:r w:rsidR="00B335C9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  <w: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[10]</w:t>
                  </w:r>
                  <w:r w:rsidR="00B335C9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>.</w:t>
                  </w:r>
                </w:p>
                <w:p w14:paraId="79838DAA" w14:textId="77777777" w:rsidR="008517C0" w:rsidRDefault="008517C0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</w:p>
                <w:p w14:paraId="12FE235D" w14:textId="38E322D2" w:rsidR="000E17F4" w:rsidRDefault="000E17F4" w:rsidP="000E17F4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FF"/>
                      <w:sz w:val="22"/>
                      <w:szCs w:val="22"/>
                    </w:rPr>
                    <w:t xml:space="preserve">Subfamily demarcation criteria: 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>Subfamilies are to be created when two or more genera are related below the family level. In practical terms, this usually means that they share a low degree of sequence similarity (usually about 40-50%) and that the genera form a clade in a marker tree phylogeny [10]</w:t>
                  </w:r>
                  <w:r w:rsidR="00B335C9">
                    <w:rPr>
                      <w:rFonts w:ascii="Arial" w:hAnsi="Arial" w:cs="Arial"/>
                      <w:sz w:val="22"/>
                      <w:szCs w:val="22"/>
                    </w:rPr>
                    <w:t>.</w:t>
                  </w:r>
                </w:p>
                <w:p w14:paraId="67E92018" w14:textId="77777777" w:rsidR="008517C0" w:rsidRDefault="008517C0" w:rsidP="005D5009">
                  <w:pPr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</w:pPr>
                </w:p>
                <w:p w14:paraId="65917C70" w14:textId="6E1418EB" w:rsidR="00A174CC" w:rsidRDefault="00A174CC" w:rsidP="005D5009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2E224FA" w14:textId="77777777" w:rsidR="00D53FB0" w:rsidRDefault="00D53FB0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358F3B49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Supporting evidence</w:t>
      </w:r>
    </w:p>
    <w:p w14:paraId="5A9FFFD9" w14:textId="77777777" w:rsidR="00D53FB0" w:rsidRDefault="00D53FB0" w:rsidP="000817F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FF"/>
          <w:szCs w:val="24"/>
        </w:rPr>
      </w:pPr>
    </w:p>
    <w:p w14:paraId="2FB393EA" w14:textId="4727033F" w:rsidR="005D5009" w:rsidRDefault="005D5009" w:rsidP="000817F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FF"/>
          <w:sz w:val="22"/>
          <w:szCs w:val="22"/>
        </w:rPr>
      </w:pPr>
      <w:r w:rsidRPr="007C64AB">
        <w:rPr>
          <w:rFonts w:ascii="Arial" w:hAnsi="Arial" w:cs="Arial"/>
          <w:b/>
          <w:color w:val="0000FF"/>
          <w:szCs w:val="24"/>
        </w:rPr>
        <w:t>Proposal</w:t>
      </w:r>
      <w:r w:rsidR="000817F4">
        <w:rPr>
          <w:rFonts w:ascii="Arial" w:hAnsi="Arial" w:cs="Arial"/>
          <w:b/>
          <w:color w:val="0000FF"/>
          <w:szCs w:val="24"/>
        </w:rPr>
        <w:t xml:space="preserve"> </w:t>
      </w:r>
      <w:r w:rsidRPr="005D5009">
        <w:rPr>
          <w:rFonts w:ascii="Arial" w:hAnsi="Arial" w:cs="Arial"/>
          <w:b/>
          <w:color w:val="0000FF"/>
          <w:sz w:val="22"/>
          <w:szCs w:val="22"/>
        </w:rPr>
        <w:t>Data:</w:t>
      </w:r>
    </w:p>
    <w:p w14:paraId="209370DF" w14:textId="5BE9B057" w:rsidR="009928CC" w:rsidRPr="001C2237" w:rsidRDefault="009928CC" w:rsidP="009928CC">
      <w:pPr>
        <w:pStyle w:val="BodyTextIndent"/>
        <w:numPr>
          <w:ilvl w:val="0"/>
          <w:numId w:val="13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bookmarkStart w:id="0" w:name="_Hlk131329229"/>
      <w:bookmarkStart w:id="1" w:name="_Hlk131329568"/>
      <w:r>
        <w:rPr>
          <w:rFonts w:ascii="Arial" w:hAnsi="Arial" w:cs="Arial"/>
          <w:b/>
          <w:color w:val="0000FF"/>
          <w:szCs w:val="24"/>
        </w:rPr>
        <w:t xml:space="preserve">Create a new single species genus, </w:t>
      </w:r>
      <w:bookmarkStart w:id="2" w:name="_Hlk132203412"/>
      <w:bookmarkEnd w:id="0"/>
      <w:proofErr w:type="spellStart"/>
      <w:proofErr w:type="gramStart"/>
      <w:r w:rsidR="000E17F4">
        <w:rPr>
          <w:rFonts w:ascii="Arial" w:hAnsi="Arial" w:cs="Arial"/>
          <w:b/>
          <w:i/>
          <w:iCs/>
          <w:color w:val="0000FF"/>
          <w:szCs w:val="24"/>
        </w:rPr>
        <w:t>Kozie</w:t>
      </w:r>
      <w:r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bookmarkEnd w:id="2"/>
      <w:proofErr w:type="spellEnd"/>
      <w:proofErr w:type="gramEnd"/>
    </w:p>
    <w:p w14:paraId="4EECAF95" w14:textId="77777777" w:rsidR="000E17F4" w:rsidRDefault="000E17F4" w:rsidP="009928CC">
      <w:pPr>
        <w:pStyle w:val="BodyTextIndent"/>
        <w:numPr>
          <w:ilvl w:val="0"/>
          <w:numId w:val="13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bookmarkStart w:id="3" w:name="_Hlk131329601"/>
      <w:bookmarkEnd w:id="1"/>
      <w:r>
        <w:rPr>
          <w:rFonts w:ascii="Arial" w:hAnsi="Arial" w:cs="Arial"/>
          <w:b/>
          <w:color w:val="0000FF"/>
          <w:szCs w:val="24"/>
        </w:rPr>
        <w:t xml:space="preserve">To add five (5) new species to the genus </w:t>
      </w:r>
      <w:proofErr w:type="spellStart"/>
      <w:r w:rsidRPr="000E17F4">
        <w:rPr>
          <w:rFonts w:ascii="Arial" w:hAnsi="Arial" w:cs="Arial"/>
          <w:b/>
          <w:i/>
          <w:iCs/>
          <w:color w:val="0000FF"/>
          <w:szCs w:val="24"/>
        </w:rPr>
        <w:t>Mementomorivirus</w:t>
      </w:r>
      <w:proofErr w:type="spellEnd"/>
    </w:p>
    <w:p w14:paraId="2F16F414" w14:textId="1E9E5E89" w:rsidR="000E17F4" w:rsidRDefault="000E17F4" w:rsidP="009928CC">
      <w:pPr>
        <w:pStyle w:val="BodyTextIndent"/>
        <w:numPr>
          <w:ilvl w:val="0"/>
          <w:numId w:val="13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bookmarkStart w:id="4" w:name="_Hlk132208248"/>
      <w:r>
        <w:rPr>
          <w:rFonts w:ascii="Arial" w:hAnsi="Arial" w:cs="Arial"/>
          <w:b/>
          <w:color w:val="0000FF"/>
          <w:szCs w:val="24"/>
        </w:rPr>
        <w:t xml:space="preserve">Create a new single species genus, </w:t>
      </w:r>
      <w:proofErr w:type="spellStart"/>
      <w:proofErr w:type="gramStart"/>
      <w:r w:rsidRPr="000E17F4">
        <w:rPr>
          <w:rFonts w:ascii="Arial" w:hAnsi="Arial" w:cs="Arial"/>
          <w:b/>
          <w:i/>
          <w:iCs/>
          <w:color w:val="0000FF"/>
          <w:szCs w:val="24"/>
        </w:rPr>
        <w:t>Meganvirus</w:t>
      </w:r>
      <w:proofErr w:type="spellEnd"/>
      <w:proofErr w:type="gramEnd"/>
    </w:p>
    <w:p w14:paraId="36A9A971" w14:textId="77777777" w:rsidR="00DD3F4A" w:rsidRDefault="000E17F4" w:rsidP="009928CC">
      <w:pPr>
        <w:pStyle w:val="BodyTextIndent"/>
        <w:numPr>
          <w:ilvl w:val="0"/>
          <w:numId w:val="13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bookmarkStart w:id="5" w:name="_Hlk132208629"/>
      <w:bookmarkEnd w:id="4"/>
      <w:r>
        <w:rPr>
          <w:rFonts w:ascii="Arial" w:hAnsi="Arial" w:cs="Arial"/>
          <w:b/>
          <w:color w:val="0000FF"/>
          <w:szCs w:val="24"/>
        </w:rPr>
        <w:t xml:space="preserve">To add four (4) new species to the genus </w:t>
      </w:r>
      <w:proofErr w:type="spellStart"/>
      <w:r w:rsidR="00DD3F4A" w:rsidRPr="00DD3F4A">
        <w:rPr>
          <w:rFonts w:ascii="Arial" w:hAnsi="Arial" w:cs="Arial"/>
          <w:b/>
          <w:i/>
          <w:iCs/>
          <w:color w:val="0000FF"/>
          <w:szCs w:val="24"/>
        </w:rPr>
        <w:t>Quhwahvirus</w:t>
      </w:r>
      <w:proofErr w:type="spellEnd"/>
    </w:p>
    <w:bookmarkEnd w:id="5"/>
    <w:p w14:paraId="535DCEDC" w14:textId="67B037BB" w:rsidR="009928CC" w:rsidRDefault="00DD3F4A" w:rsidP="009928CC">
      <w:pPr>
        <w:pStyle w:val="BodyTextIndent"/>
        <w:numPr>
          <w:ilvl w:val="0"/>
          <w:numId w:val="13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>To add four (4) new</w:t>
      </w:r>
      <w:r w:rsidR="009928CC">
        <w:rPr>
          <w:rFonts w:ascii="Arial" w:hAnsi="Arial" w:cs="Arial"/>
          <w:b/>
          <w:color w:val="0000FF"/>
          <w:szCs w:val="24"/>
        </w:rPr>
        <w:t xml:space="preserve"> species</w:t>
      </w:r>
      <w:r>
        <w:rPr>
          <w:rFonts w:ascii="Arial" w:hAnsi="Arial" w:cs="Arial"/>
          <w:b/>
          <w:color w:val="0000FF"/>
          <w:szCs w:val="24"/>
        </w:rPr>
        <w:t xml:space="preserve"> to the genus </w:t>
      </w:r>
      <w:proofErr w:type="spellStart"/>
      <w:r w:rsidRPr="00DD3F4A">
        <w:rPr>
          <w:rFonts w:ascii="Arial" w:hAnsi="Arial" w:cs="Arial"/>
          <w:b/>
          <w:i/>
          <w:iCs/>
          <w:color w:val="0000FF"/>
          <w:szCs w:val="24"/>
        </w:rPr>
        <w:t>Metamorphoovirus</w:t>
      </w:r>
      <w:proofErr w:type="spellEnd"/>
    </w:p>
    <w:bookmarkEnd w:id="3"/>
    <w:p w14:paraId="50D5C26F" w14:textId="72E668AC" w:rsidR="009928CC" w:rsidRDefault="009928CC" w:rsidP="009928CC">
      <w:pPr>
        <w:pStyle w:val="BodyTextIndent"/>
        <w:numPr>
          <w:ilvl w:val="0"/>
          <w:numId w:val="13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Create a new subfamily, </w:t>
      </w:r>
      <w:proofErr w:type="spellStart"/>
      <w:r w:rsidR="00202E27">
        <w:rPr>
          <w:rFonts w:ascii="Arial" w:hAnsi="Arial" w:cs="Arial"/>
          <w:b/>
          <w:i/>
          <w:iCs/>
          <w:color w:val="0000FF"/>
          <w:szCs w:val="24"/>
        </w:rPr>
        <w:t>K</w:t>
      </w:r>
      <w:r w:rsidR="00E06113">
        <w:rPr>
          <w:rFonts w:ascii="Arial" w:hAnsi="Arial" w:cs="Arial"/>
          <w:b/>
          <w:i/>
          <w:iCs/>
          <w:color w:val="0000FF"/>
          <w:szCs w:val="24"/>
        </w:rPr>
        <w:t>utzner</w:t>
      </w:r>
      <w:r w:rsidRPr="001C2237">
        <w:rPr>
          <w:rFonts w:ascii="Arial" w:hAnsi="Arial" w:cs="Arial"/>
          <w:b/>
          <w:i/>
          <w:iCs/>
          <w:color w:val="0000FF"/>
          <w:szCs w:val="24"/>
        </w:rPr>
        <w:t>virinae</w:t>
      </w:r>
      <w:proofErr w:type="spellEnd"/>
      <w:r>
        <w:rPr>
          <w:rFonts w:ascii="Arial" w:hAnsi="Arial" w:cs="Arial"/>
          <w:b/>
          <w:color w:val="0000FF"/>
          <w:szCs w:val="24"/>
        </w:rPr>
        <w:t xml:space="preserve">, for these </w:t>
      </w:r>
      <w:r w:rsidR="00DD3F4A">
        <w:rPr>
          <w:rFonts w:ascii="Arial" w:hAnsi="Arial" w:cs="Arial"/>
          <w:b/>
          <w:color w:val="0000FF"/>
          <w:szCs w:val="24"/>
        </w:rPr>
        <w:t>five</w:t>
      </w:r>
      <w:r>
        <w:rPr>
          <w:rFonts w:ascii="Arial" w:hAnsi="Arial" w:cs="Arial"/>
          <w:b/>
          <w:color w:val="0000FF"/>
          <w:szCs w:val="24"/>
        </w:rPr>
        <w:t xml:space="preserve"> </w:t>
      </w:r>
      <w:proofErr w:type="gramStart"/>
      <w:r>
        <w:rPr>
          <w:rFonts w:ascii="Arial" w:hAnsi="Arial" w:cs="Arial"/>
          <w:b/>
          <w:color w:val="0000FF"/>
          <w:szCs w:val="24"/>
        </w:rPr>
        <w:t>genera</w:t>
      </w:r>
      <w:proofErr w:type="gramEnd"/>
    </w:p>
    <w:p w14:paraId="6F570BD1" w14:textId="77777777" w:rsidR="009928CC" w:rsidRPr="000817F4" w:rsidRDefault="009928CC" w:rsidP="000817F4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FF"/>
          <w:szCs w:val="24"/>
        </w:rPr>
      </w:pPr>
    </w:p>
    <w:p w14:paraId="042EB24C" w14:textId="262003DD" w:rsidR="005D5009" w:rsidRDefault="005D5009">
      <w:pPr>
        <w:rPr>
          <w:rFonts w:ascii="Arial" w:hAnsi="Arial" w:cs="Arial"/>
          <w:b/>
          <w:noProof/>
          <w:sz w:val="22"/>
          <w:szCs w:val="22"/>
        </w:rPr>
      </w:pPr>
    </w:p>
    <w:p w14:paraId="3540EC0F" w14:textId="7A36EB83" w:rsidR="00491BCF" w:rsidRDefault="00E62E1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lastRenderedPageBreak/>
        <w:drawing>
          <wp:inline distT="0" distB="0" distL="0" distR="0" wp14:anchorId="27F5F15C" wp14:editId="6F3BA39E">
            <wp:extent cx="5731510" cy="2725420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208225" w14:textId="77777777" w:rsidR="0036189E" w:rsidRDefault="0036189E" w:rsidP="005D5009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536285B4" w14:textId="742EF359" w:rsidR="005D5009" w:rsidRDefault="005D5009" w:rsidP="005D5009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Figure 1. VIRIDIC heat map:  </w:t>
      </w:r>
      <w:r>
        <w:rPr>
          <w:rFonts w:ascii="Arial" w:hAnsi="Arial" w:cs="Arial"/>
          <w:sz w:val="22"/>
          <w:szCs w:val="22"/>
          <w:lang w:val="en-GB"/>
        </w:rPr>
        <w:t xml:space="preserve">VIRIDIC (Virus Intergenomic Distance Calculator; VIRIDIC (Virus Intergenomic Distance Calculator; [3]; http://rhea.icbm.uni-oldenburg.de/VIRIDIC/) computes pairwise intergenomic distances/similarities amongst phage genomes. Data values which are bordered in black correspond to strains. Abbreviations: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phg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= phage; </w:t>
      </w:r>
      <w:proofErr w:type="spellStart"/>
      <w:r w:rsidR="00E62E1C">
        <w:rPr>
          <w:rFonts w:ascii="Arial" w:hAnsi="Arial" w:cs="Arial"/>
          <w:sz w:val="22"/>
          <w:szCs w:val="22"/>
          <w:lang w:val="en-GB"/>
        </w:rPr>
        <w:t>Micr</w:t>
      </w:r>
      <w:proofErr w:type="spellEnd"/>
      <w:r w:rsidR="00E62E1C">
        <w:rPr>
          <w:rFonts w:ascii="Arial" w:hAnsi="Arial" w:cs="Arial"/>
          <w:sz w:val="22"/>
          <w:szCs w:val="22"/>
          <w:lang w:val="en-GB"/>
        </w:rPr>
        <w:t xml:space="preserve"> = </w:t>
      </w:r>
      <w:proofErr w:type="spellStart"/>
      <w:r w:rsidR="00E62E1C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="00E62E1C">
        <w:rPr>
          <w:rFonts w:ascii="Arial" w:hAnsi="Arial" w:cs="Arial"/>
          <w:sz w:val="22"/>
          <w:szCs w:val="22"/>
          <w:lang w:val="en-GB"/>
        </w:rPr>
        <w:t xml:space="preserve">.  Because of the magnification of this </w:t>
      </w:r>
      <w:proofErr w:type="gramStart"/>
      <w:r w:rsidR="00E62E1C">
        <w:rPr>
          <w:rFonts w:ascii="Arial" w:hAnsi="Arial" w:cs="Arial"/>
          <w:sz w:val="22"/>
          <w:szCs w:val="22"/>
          <w:lang w:val="en-GB"/>
        </w:rPr>
        <w:t>diagram</w:t>
      </w:r>
      <w:proofErr w:type="gramEnd"/>
      <w:r w:rsidR="00E62E1C">
        <w:rPr>
          <w:rFonts w:ascii="Arial" w:hAnsi="Arial" w:cs="Arial"/>
          <w:sz w:val="22"/>
          <w:szCs w:val="22"/>
          <w:lang w:val="en-GB"/>
        </w:rPr>
        <w:t xml:space="preserve"> we have appended the original Excel heat map (</w:t>
      </w:r>
      <w:r w:rsidR="00D53FB0" w:rsidRPr="00D53FB0">
        <w:rPr>
          <w:rFonts w:ascii="Arial" w:hAnsi="Arial" w:cs="Arial"/>
          <w:sz w:val="22"/>
          <w:szCs w:val="22"/>
          <w:lang w:val="en-GB"/>
        </w:rPr>
        <w:t>2023.043B.N.v1.Kutznervirinae_nsf_Suppl.xlsx</w:t>
      </w:r>
      <w:r w:rsidR="00E62E1C">
        <w:rPr>
          <w:rFonts w:ascii="Arial" w:hAnsi="Arial" w:cs="Arial"/>
          <w:sz w:val="22"/>
          <w:szCs w:val="22"/>
          <w:lang w:val="en-GB"/>
        </w:rPr>
        <w:t xml:space="preserve">). </w:t>
      </w:r>
      <w:r w:rsidR="000C2559">
        <w:rPr>
          <w:rFonts w:ascii="Arial" w:hAnsi="Arial" w:cs="Arial"/>
          <w:sz w:val="22"/>
          <w:szCs w:val="22"/>
          <w:lang w:val="en-GB"/>
        </w:rPr>
        <w:t xml:space="preserve">  The names of those viruses which have been awarded </w:t>
      </w:r>
      <w:proofErr w:type="spellStart"/>
      <w:r w:rsidR="000C2559">
        <w:rPr>
          <w:rFonts w:ascii="Arial" w:hAnsi="Arial" w:cs="Arial"/>
          <w:sz w:val="22"/>
          <w:szCs w:val="22"/>
          <w:lang w:val="en-GB"/>
        </w:rPr>
        <w:t>RefSeq</w:t>
      </w:r>
      <w:proofErr w:type="spellEnd"/>
      <w:r w:rsidR="000C2559">
        <w:rPr>
          <w:rFonts w:ascii="Arial" w:hAnsi="Arial" w:cs="Arial"/>
          <w:sz w:val="22"/>
          <w:szCs w:val="22"/>
          <w:lang w:val="en-GB"/>
        </w:rPr>
        <w:t xml:space="preserve"> status (</w:t>
      </w:r>
      <w:r w:rsidR="00497260">
        <w:rPr>
          <w:rFonts w:ascii="Arial" w:hAnsi="Arial" w:cs="Arial"/>
          <w:sz w:val="22"/>
          <w:szCs w:val="22"/>
          <w:lang w:val="en-GB"/>
        </w:rPr>
        <w:t xml:space="preserve">accession number in format </w:t>
      </w:r>
      <w:proofErr w:type="spellStart"/>
      <w:r w:rsidR="000C2559">
        <w:rPr>
          <w:rFonts w:ascii="Arial" w:hAnsi="Arial" w:cs="Arial"/>
          <w:sz w:val="22"/>
          <w:szCs w:val="22"/>
          <w:lang w:val="en-GB"/>
        </w:rPr>
        <w:t>NC_xxxxxxx</w:t>
      </w:r>
      <w:proofErr w:type="spellEnd"/>
      <w:r w:rsidR="000C2559">
        <w:rPr>
          <w:rFonts w:ascii="Arial" w:hAnsi="Arial" w:cs="Arial"/>
          <w:sz w:val="22"/>
          <w:szCs w:val="22"/>
          <w:lang w:val="en-GB"/>
        </w:rPr>
        <w:t>) because of previous taxonomy proposals are highlighted in a darker shade; with their s</w:t>
      </w:r>
      <w:r w:rsidR="00B66BA0">
        <w:rPr>
          <w:rFonts w:ascii="Arial" w:hAnsi="Arial" w:cs="Arial"/>
          <w:sz w:val="22"/>
          <w:szCs w:val="22"/>
          <w:lang w:val="en-GB"/>
        </w:rPr>
        <w:t>trains</w:t>
      </w:r>
      <w:r w:rsidR="000C2559">
        <w:rPr>
          <w:rFonts w:ascii="Arial" w:hAnsi="Arial" w:cs="Arial"/>
          <w:sz w:val="22"/>
          <w:szCs w:val="22"/>
          <w:lang w:val="en-GB"/>
        </w:rPr>
        <w:t xml:space="preserve"> in a lighter shade.</w:t>
      </w:r>
    </w:p>
    <w:p w14:paraId="2F23CF3E" w14:textId="7CECDEE4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75F1BF78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23AEB339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291696C9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303F8215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0FB703C4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67ECF66D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60B87833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2827495F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743E080B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216B3186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43A00A17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11C7A089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1F25AAC3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4FD138A9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0CC93144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7DCDBBEF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6AB12F57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74AE7B0D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5AC7EDB9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3727C523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463D1AC4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6687F0D9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246443F1" w14:textId="77777777" w:rsidR="00D53FB0" w:rsidRDefault="00D53FB0">
      <w:pPr>
        <w:rPr>
          <w:rFonts w:ascii="Arial" w:hAnsi="Arial" w:cs="Arial"/>
          <w:b/>
          <w:sz w:val="22"/>
          <w:szCs w:val="22"/>
        </w:rPr>
      </w:pPr>
    </w:p>
    <w:p w14:paraId="262FC186" w14:textId="4C42CAC1" w:rsidR="00FE6424" w:rsidRDefault="009D113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color w:val="120AB6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5B3F77E" wp14:editId="3A26AA8F">
                <wp:simplePos x="0" y="0"/>
                <wp:positionH relativeFrom="column">
                  <wp:posOffset>4686300</wp:posOffset>
                </wp:positionH>
                <wp:positionV relativeFrom="paragraph">
                  <wp:posOffset>1075690</wp:posOffset>
                </wp:positionV>
                <wp:extent cx="273050" cy="558800"/>
                <wp:effectExtent l="47625" t="9525" r="22225" b="41275"/>
                <wp:wrapNone/>
                <wp:docPr id="11" name="Isosceles Tri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3050" cy="55880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5D49E799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11" o:spid="_x0000_s1026" type="#_x0000_t5" style="position:absolute;margin-left:369pt;margin-top:84.7pt;width:21.5pt;height:44pt;rotation:-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" fillcolor="#4472c4 [3204]" strokecolor="#1f3763 [1604]" strokeweight="1pt"/>
            </w:pict>
          </mc:Fallback>
        </mc:AlternateContent>
      </w:r>
      <w:r w:rsidR="00EC05DD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6ED2BF5" wp14:editId="355D13B5">
            <wp:extent cx="5731510" cy="1200150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AF4CB" w14:textId="694A1B65" w:rsidR="00FE6424" w:rsidRDefault="001655D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color w:val="120AB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09D08D" wp14:editId="7C7B578E">
                <wp:simplePos x="0" y="0"/>
                <wp:positionH relativeFrom="column">
                  <wp:posOffset>5365750</wp:posOffset>
                </wp:positionH>
                <wp:positionV relativeFrom="paragraph">
                  <wp:posOffset>1393190</wp:posOffset>
                </wp:positionV>
                <wp:extent cx="127000" cy="641350"/>
                <wp:effectExtent l="0" t="0" r="25400" b="2540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00" cy="641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61677FCC" id="Rectangle 4" o:spid="_x0000_s1026" style="position:absolute;margin-left:422.5pt;margin-top:109.7pt;width:10pt;height:5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" fillcolor="#bfbfbf [2412]" strokecolor="#bfbfbf [2412]" strokeweight="1pt"/>
            </w:pict>
          </mc:Fallback>
        </mc:AlternateContent>
      </w:r>
      <w:r>
        <w:rPr>
          <w:rFonts w:ascii="Arial" w:hAnsi="Arial" w:cs="Arial"/>
          <w:b/>
          <w:noProof/>
          <w:color w:val="120AB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3A9901" wp14:editId="6838DB8E">
                <wp:simplePos x="0" y="0"/>
                <wp:positionH relativeFrom="column">
                  <wp:posOffset>4686299</wp:posOffset>
                </wp:positionH>
                <wp:positionV relativeFrom="paragraph">
                  <wp:posOffset>599440</wp:posOffset>
                </wp:positionV>
                <wp:extent cx="273050" cy="558800"/>
                <wp:effectExtent l="47625" t="9525" r="22225" b="41275"/>
                <wp:wrapNone/>
                <wp:docPr id="2" name="Isosceles Tri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3050" cy="558800"/>
                        </a:xfrm>
                        <a:prstGeom prst="triangle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solidFill>
                            <a:srgbClr val="00B0F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type w14:anchorId="00E6E67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2" o:spid="_x0000_s1026" type="#_x0000_t5" style="position:absolute;margin-left:369pt;margin-top:47.2pt;width:21.5pt;height:44pt;rotation:-9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" fillcolor="#00b0f0" strokecolor="#00b0f0" strokeweight="1pt"/>
            </w:pict>
          </mc:Fallback>
        </mc:AlternateContent>
      </w:r>
      <w:r w:rsidR="005762C7">
        <w:rPr>
          <w:rFonts w:ascii="Arial" w:hAnsi="Arial" w:cs="Arial"/>
          <w:b/>
          <w:noProof/>
          <w:color w:val="120AB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CE9153" wp14:editId="6BDBC4B3">
                <wp:simplePos x="0" y="0"/>
                <wp:positionH relativeFrom="column">
                  <wp:posOffset>5410200</wp:posOffset>
                </wp:positionH>
                <wp:positionV relativeFrom="paragraph">
                  <wp:posOffset>199390</wp:posOffset>
                </wp:positionV>
                <wp:extent cx="146050" cy="641350"/>
                <wp:effectExtent l="0" t="0" r="25400" b="2540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050" cy="64135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rect w14:anchorId="559F999D" id="Rectangle 17" o:spid="_x0000_s1026" style="position:absolute;margin-left:426pt;margin-top:15.7pt;width:11.5pt;height:5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" fillcolor="red" strokecolor="red" strokeweight="1pt"/>
            </w:pict>
          </mc:Fallback>
        </mc:AlternateContent>
      </w:r>
      <w:r w:rsidR="00EC05DD">
        <w:rPr>
          <w:rFonts w:ascii="Arial" w:hAnsi="Arial" w:cs="Arial"/>
          <w:b/>
          <w:noProof/>
          <w:color w:val="120AB6"/>
          <w:sz w:val="22"/>
          <w:szCs w:val="22"/>
        </w:rPr>
        <w:drawing>
          <wp:inline distT="0" distB="0" distL="0" distR="0" wp14:anchorId="6633804E" wp14:editId="4856EE34">
            <wp:extent cx="5731510" cy="203898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038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506B8" w14:textId="1545AD5A" w:rsidR="0036189E" w:rsidRDefault="001655D2" w:rsidP="005D5009">
      <w:pPr>
        <w:rPr>
          <w:rFonts w:ascii="Arial" w:hAnsi="Arial" w:cs="Arial"/>
          <w:b/>
          <w:color w:val="120AB6"/>
          <w:sz w:val="22"/>
          <w:szCs w:val="22"/>
        </w:rPr>
      </w:pPr>
      <w:r>
        <w:rPr>
          <w:rFonts w:ascii="Arial" w:hAnsi="Arial" w:cs="Arial"/>
          <w:b/>
          <w:noProof/>
          <w:color w:val="120AB6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D18019B" wp14:editId="14C9A566">
                <wp:simplePos x="0" y="0"/>
                <wp:positionH relativeFrom="column">
                  <wp:posOffset>5391150</wp:posOffset>
                </wp:positionH>
                <wp:positionV relativeFrom="paragraph">
                  <wp:posOffset>6350</wp:posOffset>
                </wp:positionV>
                <wp:extent cx="120650" cy="2400300"/>
                <wp:effectExtent l="0" t="0" r="1270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" cy="240030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21A713E1" id="Rectangle 3" o:spid="_x0000_s1026" style="position:absolute;margin-left:424.5pt;margin-top:.5pt;width:9.5pt;height:18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" fillcolor="#00b050" strokecolor="#00b050" strokeweight="1pt"/>
            </w:pict>
          </mc:Fallback>
        </mc:AlternateContent>
      </w:r>
      <w:r w:rsidR="00EC05DD">
        <w:rPr>
          <w:rFonts w:ascii="Arial" w:hAnsi="Arial" w:cs="Arial"/>
          <w:b/>
          <w:noProof/>
          <w:color w:val="120AB6"/>
          <w:sz w:val="22"/>
          <w:szCs w:val="22"/>
        </w:rPr>
        <w:drawing>
          <wp:inline distT="0" distB="0" distL="0" distR="0" wp14:anchorId="170A23B8" wp14:editId="43A26C1A">
            <wp:extent cx="5731510" cy="2432050"/>
            <wp:effectExtent l="0" t="0" r="254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3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BF1BB8" w14:textId="45506564" w:rsidR="005D5009" w:rsidRPr="00846908" w:rsidRDefault="005D5009" w:rsidP="005D5009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120AB6"/>
          <w:sz w:val="22"/>
          <w:szCs w:val="22"/>
        </w:rPr>
        <w:t xml:space="preserve">Figure 2. </w:t>
      </w:r>
      <w:proofErr w:type="spellStart"/>
      <w:r>
        <w:rPr>
          <w:rFonts w:ascii="Arial" w:hAnsi="Arial" w:cs="Arial"/>
          <w:b/>
          <w:color w:val="120AB6"/>
          <w:sz w:val="22"/>
          <w:szCs w:val="22"/>
        </w:rPr>
        <w:t>ViPTree</w:t>
      </w:r>
      <w:proofErr w:type="spellEnd"/>
      <w:r>
        <w:rPr>
          <w:rFonts w:ascii="Arial" w:hAnsi="Arial" w:cs="Arial"/>
          <w:b/>
          <w:color w:val="120AB6"/>
          <w:sz w:val="22"/>
          <w:szCs w:val="22"/>
        </w:rPr>
        <w:t xml:space="preserve"> analysis:  </w:t>
      </w:r>
      <w:proofErr w:type="spellStart"/>
      <w:r>
        <w:rPr>
          <w:rFonts w:ascii="Arial" w:hAnsi="Arial" w:cs="Arial"/>
          <w:bCs/>
          <w:sz w:val="22"/>
          <w:szCs w:val="22"/>
        </w:rPr>
        <w:t>ViPTree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analysis</w:t>
      </w:r>
      <w:r>
        <w:rPr>
          <w:rFonts w:ascii="Arial" w:hAnsi="Arial" w:cs="Arial"/>
          <w:sz w:val="22"/>
          <w:szCs w:val="22"/>
          <w:lang w:val="en-GB"/>
        </w:rPr>
        <w:t xml:space="preserve"> (</w:t>
      </w:r>
      <w:hyperlink r:id="rId18" w:history="1">
        <w:r>
          <w:rPr>
            <w:rStyle w:val="Hyperlink"/>
            <w:rFonts w:ascii="Arial" w:eastAsia="Times" w:hAnsi="Arial" w:cs="Arial"/>
            <w:sz w:val="22"/>
            <w:szCs w:val="22"/>
            <w:lang w:val="en-GB"/>
          </w:rPr>
          <w:t>https://www.genome.jp/viptree/</w:t>
        </w:r>
      </w:hyperlink>
      <w:r>
        <w:rPr>
          <w:rFonts w:ascii="Arial" w:hAnsi="Arial" w:cs="Arial"/>
          <w:sz w:val="22"/>
          <w:szCs w:val="22"/>
          <w:lang w:val="en-GB"/>
        </w:rPr>
        <w:t xml:space="preserve">; [4]) is based upon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Rohwer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and Edwards (2002) famous Phage Proteomic Tree [5].  </w:t>
      </w:r>
      <w:r w:rsidR="00DA613C">
        <w:rPr>
          <w:rFonts w:ascii="Arial" w:hAnsi="Arial" w:cs="Arial"/>
          <w:sz w:val="22"/>
          <w:szCs w:val="22"/>
          <w:lang w:val="en-GB"/>
        </w:rPr>
        <w:t>T</w:t>
      </w:r>
      <w:r>
        <w:rPr>
          <w:rFonts w:ascii="Arial" w:hAnsi="Arial" w:cs="Arial"/>
          <w:sz w:val="22"/>
          <w:szCs w:val="22"/>
          <w:lang w:val="en-GB"/>
        </w:rPr>
        <w:t xml:space="preserve">he phages of interest are </w:t>
      </w:r>
      <w:r>
        <w:rPr>
          <w:rFonts w:ascii="Arial" w:hAnsi="Arial" w:cs="Arial"/>
          <w:sz w:val="22"/>
          <w:szCs w:val="22"/>
        </w:rPr>
        <w:t xml:space="preserve">indicated with </w:t>
      </w:r>
      <w:r w:rsidRPr="00695B79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red </w:t>
      </w:r>
      <w:r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stars</w:t>
      </w:r>
      <w:r>
        <w:rPr>
          <w:rFonts w:ascii="Arial" w:hAnsi="Arial" w:cs="Arial"/>
          <w:sz w:val="22"/>
          <w:szCs w:val="22"/>
          <w:lang w:val="en-GB"/>
        </w:rPr>
        <w:t xml:space="preserve">.  </w:t>
      </w:r>
      <w:r w:rsidR="00846908">
        <w:rPr>
          <w:rFonts w:ascii="Arial" w:hAnsi="Arial" w:cs="Arial"/>
          <w:sz w:val="22"/>
          <w:szCs w:val="22"/>
          <w:lang w:val="en-GB"/>
        </w:rPr>
        <w:t xml:space="preserve">The single member of the </w:t>
      </w:r>
      <w:proofErr w:type="spellStart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>Kozievirus</w:t>
      </w:r>
      <w:proofErr w:type="spellEnd"/>
      <w:r w:rsidR="00846908">
        <w:rPr>
          <w:rFonts w:ascii="Arial" w:hAnsi="Arial" w:cs="Arial"/>
          <w:sz w:val="22"/>
          <w:szCs w:val="22"/>
          <w:lang w:val="en-GB"/>
        </w:rPr>
        <w:t xml:space="preserve"> is indicated with a large, </w:t>
      </w:r>
      <w:r w:rsidR="00846908" w:rsidRPr="00846908">
        <w:rPr>
          <w:rFonts w:ascii="Arial" w:hAnsi="Arial" w:cs="Arial"/>
          <w:b/>
          <w:bCs/>
          <w:color w:val="0070C0"/>
          <w:sz w:val="22"/>
          <w:szCs w:val="22"/>
          <w:lang w:val="en-GB"/>
        </w:rPr>
        <w:t>dark blue arrowhead</w:t>
      </w:r>
      <w:r w:rsidR="00846908">
        <w:rPr>
          <w:rFonts w:ascii="Arial" w:hAnsi="Arial" w:cs="Arial"/>
          <w:sz w:val="22"/>
          <w:szCs w:val="22"/>
          <w:lang w:val="en-GB"/>
        </w:rPr>
        <w:t xml:space="preserve">; </w:t>
      </w:r>
      <w:proofErr w:type="spellStart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>Meganvirus</w:t>
      </w:r>
      <w:proofErr w:type="spellEnd"/>
      <w:r w:rsidR="00846908">
        <w:rPr>
          <w:rFonts w:ascii="Arial" w:hAnsi="Arial" w:cs="Arial"/>
          <w:sz w:val="22"/>
          <w:szCs w:val="22"/>
          <w:lang w:val="en-GB"/>
        </w:rPr>
        <w:t xml:space="preserve">, </w:t>
      </w:r>
      <w:r w:rsidR="00846908" w:rsidRPr="00846908">
        <w:rPr>
          <w:rFonts w:ascii="Arial" w:hAnsi="Arial" w:cs="Arial"/>
          <w:b/>
          <w:bCs/>
          <w:color w:val="00B0F0"/>
          <w:sz w:val="22"/>
          <w:szCs w:val="22"/>
          <w:lang w:val="en-GB"/>
        </w:rPr>
        <w:t>light blue arrowhead</w:t>
      </w:r>
      <w:r w:rsidR="00846908">
        <w:rPr>
          <w:rFonts w:ascii="Arial" w:hAnsi="Arial" w:cs="Arial"/>
          <w:sz w:val="22"/>
          <w:szCs w:val="22"/>
          <w:lang w:val="en-GB"/>
        </w:rPr>
        <w:t xml:space="preserve">; </w:t>
      </w:r>
      <w:proofErr w:type="spellStart"/>
      <w:r w:rsidR="00846908" w:rsidRPr="00157806">
        <w:rPr>
          <w:rFonts w:ascii="Arial" w:hAnsi="Arial" w:cs="Arial"/>
          <w:i/>
          <w:iCs/>
          <w:sz w:val="22"/>
          <w:szCs w:val="22"/>
          <w:lang w:val="en-GB"/>
        </w:rPr>
        <w:t>Mementomorivirus</w:t>
      </w:r>
      <w:proofErr w:type="spellEnd"/>
      <w:r w:rsidR="00846908">
        <w:rPr>
          <w:rFonts w:ascii="Arial" w:hAnsi="Arial" w:cs="Arial"/>
          <w:i/>
          <w:iCs/>
          <w:sz w:val="22"/>
          <w:szCs w:val="22"/>
          <w:lang w:val="en-GB"/>
        </w:rPr>
        <w:t xml:space="preserve">, </w:t>
      </w:r>
      <w:r w:rsidR="00846908" w:rsidRPr="00846908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 xml:space="preserve">red </w:t>
      </w:r>
      <w:r w:rsidR="00846908">
        <w:rPr>
          <w:rFonts w:ascii="Arial" w:hAnsi="Arial" w:cs="Arial"/>
          <w:b/>
          <w:bCs/>
          <w:color w:val="FF0000"/>
          <w:sz w:val="22"/>
          <w:szCs w:val="22"/>
          <w:lang w:val="en-GB"/>
        </w:rPr>
        <w:t>rectangle</w:t>
      </w:r>
      <w:r w:rsidR="00846908">
        <w:rPr>
          <w:rFonts w:ascii="Arial" w:hAnsi="Arial" w:cs="Arial"/>
          <w:sz w:val="22"/>
          <w:szCs w:val="22"/>
          <w:lang w:val="en-GB"/>
        </w:rPr>
        <w:t xml:space="preserve">; </w:t>
      </w:r>
      <w:proofErr w:type="spellStart"/>
      <w:r w:rsidR="00846908" w:rsidRPr="00FE352D">
        <w:rPr>
          <w:rFonts w:ascii="Arial" w:hAnsi="Arial" w:cs="Arial"/>
          <w:i/>
          <w:iCs/>
          <w:sz w:val="22"/>
          <w:szCs w:val="22"/>
          <w:lang w:val="en-GB"/>
        </w:rPr>
        <w:t>Metamorphoovirus</w:t>
      </w:r>
      <w:proofErr w:type="spellEnd"/>
      <w:r w:rsidR="00846908">
        <w:rPr>
          <w:rFonts w:ascii="Arial" w:hAnsi="Arial" w:cs="Arial"/>
          <w:sz w:val="22"/>
          <w:szCs w:val="22"/>
          <w:lang w:val="en-GB"/>
        </w:rPr>
        <w:t xml:space="preserve">, </w:t>
      </w:r>
      <w:r w:rsidR="00846908" w:rsidRPr="00846908">
        <w:rPr>
          <w:rFonts w:ascii="Arial" w:hAnsi="Arial" w:cs="Arial"/>
          <w:b/>
          <w:bCs/>
          <w:color w:val="595959" w:themeColor="text1" w:themeTint="A6"/>
          <w:sz w:val="22"/>
          <w:szCs w:val="22"/>
          <w:lang w:val="en-GB"/>
        </w:rPr>
        <w:t>grey rectangle</w:t>
      </w:r>
      <w:r w:rsidR="00AF3BF0">
        <w:rPr>
          <w:rFonts w:ascii="Arial" w:hAnsi="Arial" w:cs="Arial"/>
          <w:b/>
          <w:bCs/>
          <w:color w:val="595959" w:themeColor="text1" w:themeTint="A6"/>
          <w:sz w:val="22"/>
          <w:szCs w:val="22"/>
          <w:lang w:val="en-GB"/>
        </w:rPr>
        <w:t>;</w:t>
      </w:r>
      <w:r w:rsidR="00FE352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00FE352D" w:rsidRPr="00FE352D">
        <w:rPr>
          <w:rFonts w:ascii="Arial" w:hAnsi="Arial" w:cs="Arial"/>
          <w:i/>
          <w:iCs/>
          <w:color w:val="000000" w:themeColor="text1"/>
          <w:sz w:val="22"/>
          <w:szCs w:val="22"/>
          <w:lang w:val="en-GB"/>
        </w:rPr>
        <w:t>Quhwahvirus</w:t>
      </w:r>
      <w:proofErr w:type="spellEnd"/>
      <w:r w:rsidR="00FE352D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r w:rsidR="00FE352D">
        <w:rPr>
          <w:rFonts w:ascii="Arial" w:hAnsi="Arial" w:cs="Arial"/>
          <w:b/>
          <w:bCs/>
          <w:color w:val="00B050"/>
          <w:sz w:val="22"/>
          <w:szCs w:val="22"/>
          <w:lang w:val="en-GB"/>
        </w:rPr>
        <w:t>green rectangle</w:t>
      </w:r>
      <w:r w:rsidR="00F54C54">
        <w:rPr>
          <w:rFonts w:ascii="Arial" w:hAnsi="Arial" w:cs="Arial"/>
          <w:sz w:val="22"/>
          <w:szCs w:val="22"/>
          <w:lang w:val="en-GB"/>
        </w:rPr>
        <w:t>.</w:t>
      </w:r>
      <w:r w:rsidR="00846908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046DC6B1" w14:textId="1B70CC71" w:rsidR="00FE6424" w:rsidRDefault="00FE6424" w:rsidP="005D5009">
      <w:pPr>
        <w:rPr>
          <w:rFonts w:ascii="Arial" w:hAnsi="Arial" w:cs="Arial"/>
          <w:sz w:val="22"/>
          <w:szCs w:val="22"/>
          <w:lang w:val="en-GB"/>
        </w:rPr>
      </w:pPr>
    </w:p>
    <w:p w14:paraId="7B76630D" w14:textId="07C2E582" w:rsidR="005D5009" w:rsidRDefault="005D5009" w:rsidP="005D5009">
      <w:pPr>
        <w:rPr>
          <w:rFonts w:ascii="Arial" w:hAnsi="Arial" w:cs="Arial"/>
          <w:sz w:val="22"/>
          <w:szCs w:val="22"/>
          <w:lang w:val="en-GB"/>
        </w:rPr>
      </w:pPr>
    </w:p>
    <w:p w14:paraId="3376255A" w14:textId="77777777" w:rsidR="005D5009" w:rsidRDefault="005D5009" w:rsidP="005D5009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Taxonomic Proposals: </w:t>
      </w:r>
    </w:p>
    <w:p w14:paraId="59AB2F7C" w14:textId="75BAAA96" w:rsidR="009928CC" w:rsidRPr="001C2237" w:rsidRDefault="009928CC" w:rsidP="009928CC">
      <w:pPr>
        <w:pStyle w:val="BodyTextIndent"/>
        <w:numPr>
          <w:ilvl w:val="0"/>
          <w:numId w:val="16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Create a new single species genus, </w:t>
      </w:r>
      <w:proofErr w:type="spellStart"/>
      <w:proofErr w:type="gramStart"/>
      <w:r w:rsidR="009D1136">
        <w:rPr>
          <w:rFonts w:ascii="Arial" w:hAnsi="Arial" w:cs="Arial"/>
          <w:b/>
          <w:i/>
          <w:iCs/>
          <w:color w:val="0000FF"/>
          <w:szCs w:val="24"/>
        </w:rPr>
        <w:t>Kozie</w:t>
      </w:r>
      <w:r w:rsidR="009D1136" w:rsidRPr="00E27937">
        <w:rPr>
          <w:rFonts w:ascii="Arial" w:hAnsi="Arial" w:cs="Arial"/>
          <w:b/>
          <w:i/>
          <w:iCs/>
          <w:color w:val="0000FF"/>
          <w:szCs w:val="24"/>
        </w:rPr>
        <w:t>virus</w:t>
      </w:r>
      <w:proofErr w:type="spellEnd"/>
      <w:proofErr w:type="gramEnd"/>
    </w:p>
    <w:p w14:paraId="5AEB6266" w14:textId="77777777" w:rsidR="005D5009" w:rsidRDefault="005D5009" w:rsidP="005D5009">
      <w:pPr>
        <w:rPr>
          <w:rFonts w:ascii="Arial" w:hAnsi="Arial" w:cs="Arial"/>
          <w:sz w:val="22"/>
          <w:szCs w:val="22"/>
          <w:lang w:val="en-GB"/>
        </w:rPr>
      </w:pPr>
    </w:p>
    <w:p w14:paraId="614485FE" w14:textId="16FC9BD5" w:rsidR="00596F52" w:rsidRDefault="00596F52" w:rsidP="00596F52">
      <w:pPr>
        <w:rPr>
          <w:rFonts w:ascii="Arial" w:hAnsi="Arial" w:cs="Arial"/>
          <w:sz w:val="22"/>
          <w:szCs w:val="22"/>
          <w:lang w:val="en-GB"/>
        </w:rPr>
      </w:pPr>
      <w:bookmarkStart w:id="6" w:name="_Hlk131329419"/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bookmarkStart w:id="7" w:name="_Hlk131337711"/>
      <w:r w:rsidRPr="007F6A64">
        <w:rPr>
          <w:rFonts w:ascii="Arial" w:hAnsi="Arial" w:cs="Arial"/>
          <w:sz w:val="22"/>
          <w:szCs w:val="22"/>
          <w:lang w:val="en-GB"/>
        </w:rPr>
        <w:t>Th</w:t>
      </w:r>
      <w:r w:rsidR="0014150A">
        <w:rPr>
          <w:rFonts w:ascii="Arial" w:hAnsi="Arial" w:cs="Arial"/>
          <w:sz w:val="22"/>
          <w:szCs w:val="22"/>
          <w:lang w:val="en-GB"/>
        </w:rPr>
        <w:t xml:space="preserve">e name </w:t>
      </w:r>
      <w:r w:rsidR="0078085E">
        <w:rPr>
          <w:rFonts w:ascii="Arial" w:hAnsi="Arial" w:cs="Arial"/>
          <w:sz w:val="22"/>
          <w:szCs w:val="22"/>
          <w:lang w:val="en-GB"/>
        </w:rPr>
        <w:t>of</w:t>
      </w:r>
      <w:r w:rsidR="0014150A">
        <w:rPr>
          <w:rFonts w:ascii="Arial" w:hAnsi="Arial" w:cs="Arial"/>
          <w:sz w:val="22"/>
          <w:szCs w:val="22"/>
          <w:lang w:val="en-GB"/>
        </w:rPr>
        <w:t xml:space="preserve"> this taxon derives directly from the name of the first virus of its type</w:t>
      </w:r>
      <w:r w:rsidR="0078085E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9D1136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="009D1136">
        <w:rPr>
          <w:rFonts w:ascii="Arial" w:hAnsi="Arial" w:cs="Arial"/>
          <w:sz w:val="22"/>
          <w:szCs w:val="22"/>
          <w:lang w:val="en-GB"/>
        </w:rPr>
        <w:t xml:space="preserve"> </w:t>
      </w:r>
      <w:r w:rsidR="0078085E" w:rsidRPr="0078085E">
        <w:rPr>
          <w:rFonts w:ascii="Arial" w:hAnsi="Arial" w:cs="Arial"/>
          <w:sz w:val="22"/>
          <w:szCs w:val="22"/>
          <w:lang w:val="en-GB"/>
        </w:rPr>
        <w:t xml:space="preserve">phage </w:t>
      </w:r>
      <w:bookmarkEnd w:id="7"/>
      <w:proofErr w:type="spellStart"/>
      <w:proofErr w:type="gramStart"/>
      <w:r w:rsidR="009D1136">
        <w:rPr>
          <w:rFonts w:ascii="Arial" w:hAnsi="Arial" w:cs="Arial"/>
          <w:sz w:val="22"/>
          <w:szCs w:val="22"/>
          <w:lang w:val="en-GB"/>
        </w:rPr>
        <w:t>Kozie</w:t>
      </w:r>
      <w:proofErr w:type="spellEnd"/>
      <w:proofErr w:type="gramEnd"/>
    </w:p>
    <w:p w14:paraId="1CD54F92" w14:textId="77777777" w:rsidR="00596F52" w:rsidRPr="007F6A64" w:rsidRDefault="00596F52" w:rsidP="00596F52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3E5A55E7" w14:textId="30E4B915" w:rsidR="00596F52" w:rsidRDefault="00596F52" w:rsidP="000817F4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 w:rsidR="004C07A9"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 w:rsidR="004C07A9">
        <w:rPr>
          <w:rFonts w:ascii="Arial" w:hAnsi="Arial" w:cs="Arial"/>
          <w:sz w:val="22"/>
          <w:szCs w:val="22"/>
          <w:lang w:val="en-GB"/>
        </w:rPr>
        <w:t>sipho</w:t>
      </w:r>
      <w:r w:rsidR="009D1136"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 was isolated against </w:t>
      </w:r>
      <w:proofErr w:type="spellStart"/>
      <w:r w:rsidR="004C07A9" w:rsidRPr="004C07A9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="004C07A9" w:rsidRPr="004C07A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4C07A9" w:rsidRPr="004C07A9">
        <w:rPr>
          <w:rFonts w:ascii="Arial" w:hAnsi="Arial" w:cs="Arial"/>
          <w:sz w:val="22"/>
          <w:szCs w:val="22"/>
          <w:lang w:val="en-GB"/>
        </w:rPr>
        <w:t>paraoxydans</w:t>
      </w:r>
      <w:proofErr w:type="spellEnd"/>
      <w:r w:rsidR="004C07A9" w:rsidRPr="004C07A9">
        <w:rPr>
          <w:rFonts w:ascii="Arial" w:hAnsi="Arial" w:cs="Arial"/>
          <w:sz w:val="22"/>
          <w:szCs w:val="22"/>
          <w:lang w:val="en-GB"/>
        </w:rPr>
        <w:t xml:space="preserve"> NWU1</w:t>
      </w:r>
      <w:r w:rsidR="004C07A9">
        <w:rPr>
          <w:rFonts w:ascii="Arial" w:hAnsi="Arial" w:cs="Arial"/>
          <w:sz w:val="22"/>
          <w:szCs w:val="22"/>
          <w:lang w:val="en-GB"/>
        </w:rPr>
        <w:t xml:space="preserve"> </w:t>
      </w:r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from </w:t>
      </w:r>
      <w:r w:rsidR="004C07A9">
        <w:rPr>
          <w:rFonts w:ascii="Arial" w:hAnsi="Arial" w:cs="Arial"/>
          <w:sz w:val="22"/>
          <w:szCs w:val="22"/>
          <w:lang w:val="en-GB"/>
        </w:rPr>
        <w:t>old goat pen soil</w:t>
      </w:r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 by </w:t>
      </w:r>
      <w:r w:rsidR="004C07A9" w:rsidRPr="004C07A9">
        <w:rPr>
          <w:rFonts w:ascii="Arial" w:hAnsi="Arial" w:cs="Arial"/>
          <w:sz w:val="22"/>
          <w:szCs w:val="22"/>
          <w:lang w:val="en-GB"/>
        </w:rPr>
        <w:t xml:space="preserve">Emma </w:t>
      </w:r>
      <w:proofErr w:type="spellStart"/>
      <w:r w:rsidR="004C07A9" w:rsidRPr="004C07A9">
        <w:rPr>
          <w:rFonts w:ascii="Arial" w:hAnsi="Arial" w:cs="Arial"/>
          <w:sz w:val="22"/>
          <w:szCs w:val="22"/>
          <w:lang w:val="en-GB"/>
        </w:rPr>
        <w:t>Wudel</w:t>
      </w:r>
      <w:proofErr w:type="spellEnd"/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 (</w:t>
      </w:r>
      <w:r w:rsidR="004C07A9" w:rsidRPr="004C07A9">
        <w:rPr>
          <w:rFonts w:ascii="Arial" w:hAnsi="Arial" w:cs="Arial"/>
          <w:sz w:val="22"/>
          <w:szCs w:val="22"/>
          <w:lang w:val="en-GB"/>
        </w:rPr>
        <w:t>Nebraska Wesleyan University</w:t>
      </w:r>
      <w:r w:rsidR="004C07A9">
        <w:rPr>
          <w:rFonts w:ascii="Arial" w:hAnsi="Arial" w:cs="Arial"/>
          <w:sz w:val="22"/>
          <w:szCs w:val="22"/>
          <w:lang w:val="en-GB"/>
        </w:rPr>
        <w:t xml:space="preserve">, </w:t>
      </w:r>
      <w:r w:rsidR="004C07A9" w:rsidRPr="004C07A9">
        <w:rPr>
          <w:rFonts w:ascii="Arial" w:hAnsi="Arial" w:cs="Arial"/>
          <w:sz w:val="22"/>
          <w:szCs w:val="22"/>
          <w:lang w:val="en-GB"/>
        </w:rPr>
        <w:t>Ceresco, NE</w:t>
      </w:r>
      <w:r w:rsidR="004C07A9">
        <w:rPr>
          <w:rFonts w:ascii="Arial" w:hAnsi="Arial" w:cs="Arial"/>
          <w:sz w:val="22"/>
          <w:szCs w:val="22"/>
          <w:lang w:val="en-GB"/>
        </w:rPr>
        <w:t xml:space="preserve">, </w:t>
      </w:r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USA) as part of the Science Education Alliance-Phage Hunters Advancing Genomics and Evolutionary Science program.  The genome </w:t>
      </w:r>
      <w:r w:rsidR="00A13DF7">
        <w:rPr>
          <w:rFonts w:ascii="Arial" w:hAnsi="Arial" w:cs="Arial"/>
          <w:sz w:val="22"/>
          <w:szCs w:val="22"/>
          <w:lang w:val="en-GB"/>
        </w:rPr>
        <w:t>is</w:t>
      </w:r>
      <w:r w:rsidR="004C07A9">
        <w:rPr>
          <w:rFonts w:ascii="Arial" w:hAnsi="Arial" w:cs="Arial"/>
          <w:sz w:val="22"/>
          <w:szCs w:val="22"/>
          <w:lang w:val="en-GB"/>
        </w:rPr>
        <w:t xml:space="preserve"> </w:t>
      </w:r>
      <w:r w:rsidR="004C07A9" w:rsidRPr="004C07A9">
        <w:rPr>
          <w:rFonts w:ascii="Arial" w:hAnsi="Arial" w:cs="Arial"/>
          <w:sz w:val="22"/>
          <w:szCs w:val="22"/>
          <w:lang w:val="en-GB"/>
        </w:rPr>
        <w:t>Circularly Permuted</w:t>
      </w:r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="009D1136" w:rsidRPr="009D1136">
        <w:rPr>
          <w:rFonts w:ascii="Arial" w:hAnsi="Arial" w:cs="Arial"/>
          <w:sz w:val="22"/>
          <w:szCs w:val="22"/>
          <w:lang w:val="en-GB"/>
        </w:rPr>
        <w:lastRenderedPageBreak/>
        <w:t>Actinobacteriophage</w:t>
      </w:r>
      <w:proofErr w:type="spellEnd"/>
      <w:r w:rsidR="009D1136"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 w:rsidR="004C07A9">
        <w:rPr>
          <w:rFonts w:ascii="Arial" w:hAnsi="Arial" w:cs="Arial"/>
          <w:sz w:val="22"/>
          <w:szCs w:val="22"/>
          <w:lang w:val="en-GB"/>
        </w:rPr>
        <w:t>part of Cluster EI</w:t>
      </w:r>
      <w:r w:rsidR="009D1136" w:rsidRPr="009D1136">
        <w:rPr>
          <w:rFonts w:ascii="Arial" w:hAnsi="Arial" w:cs="Arial"/>
          <w:sz w:val="22"/>
          <w:szCs w:val="22"/>
          <w:lang w:val="en-GB"/>
        </w:rPr>
        <w:t>.</w:t>
      </w:r>
      <w:r w:rsidR="004C07A9">
        <w:rPr>
          <w:rFonts w:ascii="Arial" w:hAnsi="Arial" w:cs="Arial"/>
          <w:sz w:val="22"/>
          <w:szCs w:val="22"/>
          <w:lang w:val="en-GB"/>
        </w:rPr>
        <w:t xml:space="preserve">  We have split their cluster into two genera.</w:t>
      </w:r>
    </w:p>
    <w:p w14:paraId="5B1C38A2" w14:textId="77777777" w:rsidR="009D1136" w:rsidRDefault="009D1136" w:rsidP="000817F4">
      <w:pPr>
        <w:rPr>
          <w:rFonts w:ascii="Arial" w:hAnsi="Arial" w:cs="Arial"/>
          <w:sz w:val="22"/>
          <w:szCs w:val="22"/>
          <w:lang w:val="en-GB"/>
        </w:rPr>
      </w:pPr>
    </w:p>
    <w:p w14:paraId="6CB495FE" w14:textId="6485ED24" w:rsidR="004C07A9" w:rsidRDefault="004C07A9" w:rsidP="004C07A9">
      <w:pPr>
        <w:jc w:val="center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noProof/>
          <w:sz w:val="22"/>
          <w:szCs w:val="22"/>
          <w:lang w:val="en-GB"/>
        </w:rPr>
        <w:drawing>
          <wp:inline distT="0" distB="0" distL="0" distR="0" wp14:anchorId="00E771EC" wp14:editId="0A834D04">
            <wp:extent cx="2506349" cy="2217080"/>
            <wp:effectExtent l="0" t="0" r="825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6349" cy="221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FFE04" w14:textId="0901B859" w:rsidR="009D1136" w:rsidRDefault="009D1136" w:rsidP="009D1136">
      <w:pPr>
        <w:rPr>
          <w:rFonts w:ascii="Arial" w:hAnsi="Arial" w:cs="Arial"/>
          <w:bCs/>
          <w:sz w:val="22"/>
          <w:szCs w:val="22"/>
          <w:lang w:val="en-GB"/>
        </w:rPr>
      </w:pPr>
      <w:r w:rsidRPr="007F6A64">
        <w:rPr>
          <w:rFonts w:ascii="Arial" w:hAnsi="Arial" w:cs="Arial"/>
          <w:b/>
          <w:color w:val="0000FF"/>
          <w:sz w:val="22"/>
          <w:szCs w:val="22"/>
          <w:lang w:val="en-GB"/>
        </w:rPr>
        <w:t xml:space="preserve">Electron micrograph: </w:t>
      </w:r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Electron micrographs of negatively stained </w:t>
      </w:r>
      <w:proofErr w:type="spellStart"/>
      <w:r w:rsidR="004C07A9">
        <w:rPr>
          <w:rFonts w:ascii="Arial" w:hAnsi="Arial" w:cs="Arial"/>
          <w:bCs/>
          <w:sz w:val="22"/>
          <w:szCs w:val="22"/>
          <w:lang w:val="en-GB"/>
        </w:rPr>
        <w:t>Microbacterium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phage </w:t>
      </w:r>
      <w:proofErr w:type="spellStart"/>
      <w:r w:rsidR="004C07A9">
        <w:rPr>
          <w:rFonts w:ascii="Arial" w:hAnsi="Arial" w:cs="Arial"/>
          <w:bCs/>
          <w:sz w:val="22"/>
          <w:szCs w:val="22"/>
          <w:lang w:val="en-GB"/>
        </w:rPr>
        <w:t>Kozie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(</w:t>
      </w:r>
      <w:hyperlink r:id="rId20" w:history="1">
        <w:r w:rsidR="004C07A9" w:rsidRPr="0074065B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https://phagesdb.org/phages/Kozie/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).  Limited permission was granted by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 (</w:t>
      </w:r>
      <w:hyperlink r:id="rId21" w:history="1">
        <w:r w:rsidRPr="00101185">
          <w:rPr>
            <w:rStyle w:val="Hyperlink"/>
            <w:rFonts w:ascii="Arial" w:hAnsi="Arial" w:cs="Arial"/>
            <w:bCs/>
            <w:sz w:val="22"/>
            <w:szCs w:val="22"/>
            <w:lang w:val="en-GB"/>
          </w:rPr>
          <w:t>https://phagesdb.org/</w:t>
        </w:r>
      </w:hyperlink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), funded by the Howard Hughes Medical Institute, to use this electron micrograph for this taxonomy proposal; it cannot be reused without permission of The </w:t>
      </w:r>
      <w:proofErr w:type="spellStart"/>
      <w:r w:rsidRPr="004900A8">
        <w:rPr>
          <w:rFonts w:ascii="Arial" w:hAnsi="Arial" w:cs="Arial"/>
          <w:bCs/>
          <w:sz w:val="22"/>
          <w:szCs w:val="22"/>
          <w:lang w:val="en-GB"/>
        </w:rPr>
        <w:t>Actinobacteriophages</w:t>
      </w:r>
      <w:proofErr w:type="spellEnd"/>
      <w:r w:rsidRPr="004900A8">
        <w:rPr>
          <w:rFonts w:ascii="Arial" w:hAnsi="Arial" w:cs="Arial"/>
          <w:bCs/>
          <w:sz w:val="22"/>
          <w:szCs w:val="22"/>
          <w:lang w:val="en-GB"/>
        </w:rPr>
        <w:t xml:space="preserve"> Database.  </w:t>
      </w:r>
    </w:p>
    <w:p w14:paraId="209093BA" w14:textId="77777777" w:rsidR="009D1136" w:rsidRDefault="009D1136" w:rsidP="000817F4">
      <w:pPr>
        <w:rPr>
          <w:rFonts w:ascii="Arial" w:hAnsi="Arial" w:cs="Arial"/>
          <w:sz w:val="22"/>
          <w:szCs w:val="22"/>
          <w:lang w:val="en-GB"/>
        </w:rPr>
      </w:pPr>
    </w:p>
    <w:p w14:paraId="6094AE8E" w14:textId="77777777" w:rsidR="006D43DF" w:rsidRDefault="006D43DF" w:rsidP="00596F52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5F0544F" w14:textId="2F3D5FE5" w:rsidR="00596F52" w:rsidRPr="001970D7" w:rsidRDefault="00596F52" w:rsidP="00596F5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4FDF483E" w14:textId="77777777" w:rsidR="00596F52" w:rsidRPr="007F6A64" w:rsidRDefault="00596F52" w:rsidP="00596F52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881" w:type="dxa"/>
        <w:tblLook w:val="04A0" w:firstRow="1" w:lastRow="0" w:firstColumn="1" w:lastColumn="0" w:noHBand="0" w:noVBand="1"/>
      </w:tblPr>
      <w:tblGrid>
        <w:gridCol w:w="1720"/>
        <w:gridCol w:w="1452"/>
        <w:gridCol w:w="767"/>
        <w:gridCol w:w="742"/>
        <w:gridCol w:w="914"/>
        <w:gridCol w:w="1171"/>
        <w:gridCol w:w="1415"/>
      </w:tblGrid>
      <w:tr w:rsidR="007877AE" w:rsidRPr="007F6A64" w14:paraId="05C1F474" w14:textId="77777777" w:rsidTr="007877AE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61CB" w14:textId="77777777" w:rsidR="00596F52" w:rsidRPr="004C4C35" w:rsidRDefault="00596F52" w:rsidP="009D51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B7879" w14:textId="77777777" w:rsidR="00596F52" w:rsidRPr="004C4C35" w:rsidRDefault="00596F52" w:rsidP="009D51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779F" w14:textId="77777777" w:rsidR="00596F52" w:rsidRPr="004C4C35" w:rsidRDefault="00596F52" w:rsidP="009D51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EFB69" w14:textId="77777777" w:rsidR="00596F52" w:rsidRPr="004C4C35" w:rsidRDefault="00596F52" w:rsidP="009D51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AD4E" w14:textId="77777777" w:rsidR="00596F52" w:rsidRPr="004C4C35" w:rsidRDefault="00596F52" w:rsidP="009D51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7217" w14:textId="77777777" w:rsidR="00596F52" w:rsidRPr="004C4C35" w:rsidRDefault="00596F52" w:rsidP="009D51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D8D49" w14:textId="77777777" w:rsidR="00596F52" w:rsidRPr="004C4C35" w:rsidRDefault="00596F52" w:rsidP="009D5163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D038C6" w:rsidRPr="007F6A64" w14:paraId="1DBCCF39" w14:textId="77777777" w:rsidTr="007877AE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BABD4" w14:textId="2CB68268" w:rsidR="00D038C6" w:rsidRPr="004C4C35" w:rsidRDefault="00D038C6" w:rsidP="00D03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Kozie</w:t>
            </w:r>
            <w:proofErr w:type="spellEnd"/>
          </w:p>
        </w:tc>
        <w:tc>
          <w:tcPr>
            <w:tcW w:w="1119" w:type="dxa"/>
            <w:vAlign w:val="center"/>
          </w:tcPr>
          <w:p w14:paraId="2C8BCBDE" w14:textId="38620650" w:rsidR="00D038C6" w:rsidRPr="004C4C35" w:rsidRDefault="00B66BA0" w:rsidP="00D038C6">
            <w:pPr>
              <w:rPr>
                <w:rFonts w:ascii="Arial" w:hAnsi="Arial" w:cs="Arial"/>
                <w:sz w:val="22"/>
                <w:szCs w:val="22"/>
              </w:rPr>
            </w:pPr>
            <w:hyperlink r:id="rId22" w:tgtFrame="_blank" w:history="1">
              <w:r w:rsidR="00D038C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OK040792.1</w:t>
              </w:r>
            </w:hyperlink>
          </w:p>
        </w:tc>
        <w:tc>
          <w:tcPr>
            <w:tcW w:w="669" w:type="dxa"/>
            <w:vAlign w:val="center"/>
          </w:tcPr>
          <w:p w14:paraId="0A18D433" w14:textId="2399079A" w:rsidR="00D038C6" w:rsidRPr="004C4C35" w:rsidRDefault="00D038C6" w:rsidP="00D03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53.09</w:t>
            </w:r>
          </w:p>
        </w:tc>
        <w:tc>
          <w:tcPr>
            <w:tcW w:w="708" w:type="dxa"/>
            <w:vAlign w:val="center"/>
          </w:tcPr>
          <w:p w14:paraId="7591661E" w14:textId="40C55EEF" w:rsidR="00D038C6" w:rsidRPr="004C4C35" w:rsidRDefault="00D038C6" w:rsidP="00D038C6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71.1</w:t>
            </w:r>
          </w:p>
        </w:tc>
        <w:tc>
          <w:tcPr>
            <w:tcW w:w="868" w:type="dxa"/>
            <w:vAlign w:val="center"/>
          </w:tcPr>
          <w:p w14:paraId="66077293" w14:textId="6ED7D54E" w:rsidR="00D038C6" w:rsidRPr="004C4C35" w:rsidRDefault="00B66BA0" w:rsidP="00D038C6">
            <w:pPr>
              <w:rPr>
                <w:rFonts w:ascii="Arial" w:hAnsi="Arial" w:cs="Arial"/>
                <w:sz w:val="22"/>
                <w:szCs w:val="22"/>
              </w:rPr>
            </w:pPr>
            <w:hyperlink r:id="rId23" w:anchor="!/proteins/107511/1731382|Microbacterium phage Kozie/viral segment/" w:history="1">
              <w:r w:rsidR="00D038C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88</w:t>
              </w:r>
            </w:hyperlink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5DF9" w14:textId="77777777" w:rsidR="00D038C6" w:rsidRPr="004C4C35" w:rsidRDefault="00D038C6" w:rsidP="00D038C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8FADD" w14:textId="77777777" w:rsidR="00D038C6" w:rsidRPr="004C4C35" w:rsidRDefault="00D038C6" w:rsidP="00D038C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14:paraId="6F667680" w14:textId="77777777" w:rsidR="00596F52" w:rsidRDefault="00596F52" w:rsidP="00596F52">
      <w:pPr>
        <w:rPr>
          <w:rFonts w:ascii="Arial" w:hAnsi="Arial" w:cs="Arial"/>
          <w:b/>
          <w:sz w:val="22"/>
          <w:szCs w:val="22"/>
        </w:rPr>
      </w:pPr>
    </w:p>
    <w:p w14:paraId="48DD0090" w14:textId="77777777" w:rsidR="00596F52" w:rsidRDefault="00596F52" w:rsidP="00596F52">
      <w:pPr>
        <w:rPr>
          <w:rFonts w:ascii="Arial" w:hAnsi="Arial" w:cs="Arial"/>
          <w:b/>
          <w:sz w:val="22"/>
          <w:szCs w:val="22"/>
        </w:rPr>
      </w:pPr>
    </w:p>
    <w:p w14:paraId="2BB01379" w14:textId="3D63C92C" w:rsidR="00E916FB" w:rsidRDefault="00596F52" w:rsidP="00E916FB">
      <w:pPr>
        <w:rPr>
          <w:rFonts w:ascii="Arial" w:hAnsi="Arial" w:cs="Arial"/>
          <w:bCs/>
          <w:sz w:val="22"/>
          <w:szCs w:val="22"/>
        </w:rPr>
      </w:pPr>
      <w:r w:rsidRPr="00237AC8">
        <w:rPr>
          <w:rFonts w:ascii="Arial" w:hAnsi="Arial" w:cs="Arial"/>
          <w:b/>
          <w:color w:val="0000FF"/>
          <w:sz w:val="22"/>
          <w:szCs w:val="22"/>
        </w:rPr>
        <w:t xml:space="preserve">Conclusion: </w:t>
      </w:r>
      <w:bookmarkStart w:id="8" w:name="_Hlk130738664"/>
      <w:bookmarkEnd w:id="6"/>
      <w:r w:rsidR="00384085">
        <w:rPr>
          <w:rFonts w:ascii="Arial" w:hAnsi="Arial" w:cs="Arial"/>
          <w:bCs/>
          <w:sz w:val="22"/>
          <w:szCs w:val="22"/>
        </w:rPr>
        <w:t>A genus comprised of a single species is proposed based on DNA (Fig. 1) and protein (Fig. 2) similarity.</w:t>
      </w:r>
    </w:p>
    <w:p w14:paraId="26CB88A0" w14:textId="77777777" w:rsidR="00D53FB0" w:rsidRDefault="00D53FB0" w:rsidP="00E916FB">
      <w:pPr>
        <w:rPr>
          <w:rFonts w:ascii="Arial" w:hAnsi="Arial" w:cs="Arial"/>
          <w:bCs/>
          <w:sz w:val="22"/>
          <w:szCs w:val="22"/>
        </w:rPr>
      </w:pPr>
    </w:p>
    <w:bookmarkEnd w:id="8"/>
    <w:p w14:paraId="6FDBA69F" w14:textId="77777777" w:rsidR="0024136C" w:rsidRDefault="0024136C" w:rsidP="0024136C">
      <w:pPr>
        <w:pStyle w:val="BodyTextIndent"/>
        <w:numPr>
          <w:ilvl w:val="0"/>
          <w:numId w:val="16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add five (5) new species to the genus </w:t>
      </w:r>
      <w:proofErr w:type="spellStart"/>
      <w:r w:rsidRPr="000E17F4">
        <w:rPr>
          <w:rFonts w:ascii="Arial" w:hAnsi="Arial" w:cs="Arial"/>
          <w:b/>
          <w:i/>
          <w:iCs/>
          <w:color w:val="0000FF"/>
          <w:szCs w:val="24"/>
        </w:rPr>
        <w:t>Mementomorivirus</w:t>
      </w:r>
      <w:proofErr w:type="spellEnd"/>
    </w:p>
    <w:p w14:paraId="62027869" w14:textId="77777777" w:rsidR="007877AE" w:rsidRDefault="007877AE" w:rsidP="00EC3F41">
      <w:pPr>
        <w:rPr>
          <w:rFonts w:ascii="Arial" w:hAnsi="Arial" w:cs="Arial"/>
          <w:b/>
          <w:sz w:val="22"/>
          <w:szCs w:val="22"/>
        </w:rPr>
      </w:pPr>
    </w:p>
    <w:p w14:paraId="58907E3D" w14:textId="72725A85" w:rsidR="0024136C" w:rsidRDefault="0024136C" w:rsidP="0024136C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>
        <w:rPr>
          <w:rFonts w:ascii="Arial" w:hAnsi="Arial" w:cs="Arial"/>
          <w:sz w:val="22"/>
          <w:szCs w:val="22"/>
          <w:lang w:val="en-GB"/>
        </w:rPr>
        <w:t>N/A</w:t>
      </w:r>
    </w:p>
    <w:p w14:paraId="3A47DD8D" w14:textId="77777777" w:rsidR="0024136C" w:rsidRPr="007F6A64" w:rsidRDefault="0024136C" w:rsidP="0024136C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720B3992" w14:textId="254EB801" w:rsidR="0024136C" w:rsidRDefault="0024136C" w:rsidP="0024136C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="00157806">
        <w:rPr>
          <w:rFonts w:ascii="Arial" w:hAnsi="Arial" w:cs="Arial"/>
          <w:sz w:val="22"/>
          <w:szCs w:val="22"/>
          <w:lang w:val="en-GB"/>
        </w:rPr>
        <w:t xml:space="preserve">The genus </w:t>
      </w:r>
      <w:proofErr w:type="spellStart"/>
      <w:r w:rsidR="00157806" w:rsidRPr="00157806">
        <w:rPr>
          <w:rFonts w:ascii="Arial" w:hAnsi="Arial" w:cs="Arial"/>
          <w:i/>
          <w:iCs/>
          <w:sz w:val="22"/>
          <w:szCs w:val="22"/>
          <w:lang w:val="en-GB"/>
        </w:rPr>
        <w:t>Mementomori</w:t>
      </w:r>
      <w:proofErr w:type="spellEnd"/>
      <w:r w:rsidR="00157806">
        <w:rPr>
          <w:rFonts w:ascii="Arial" w:hAnsi="Arial" w:cs="Arial"/>
          <w:sz w:val="22"/>
          <w:szCs w:val="22"/>
          <w:lang w:val="en-GB"/>
        </w:rPr>
        <w:t xml:space="preserve"> virus was established via Taxonomy Proposal </w:t>
      </w:r>
      <w:r w:rsidR="00157806" w:rsidRPr="00157806">
        <w:rPr>
          <w:rFonts w:ascii="Arial" w:hAnsi="Arial" w:cs="Arial"/>
          <w:sz w:val="22"/>
          <w:szCs w:val="22"/>
          <w:lang w:val="en-GB"/>
        </w:rPr>
        <w:t>2019.019B</w:t>
      </w:r>
      <w:r w:rsidR="00157806">
        <w:rPr>
          <w:rFonts w:ascii="Arial" w:hAnsi="Arial" w:cs="Arial"/>
          <w:sz w:val="22"/>
          <w:szCs w:val="22"/>
          <w:lang w:val="en-GB"/>
        </w:rPr>
        <w:t xml:space="preserve"> with a single species </w:t>
      </w:r>
      <w:proofErr w:type="spellStart"/>
      <w:r w:rsidR="00157806" w:rsidRPr="00157806">
        <w:rPr>
          <w:rFonts w:ascii="Arial" w:hAnsi="Arial" w:cs="Arial"/>
          <w:i/>
          <w:iCs/>
          <w:sz w:val="22"/>
          <w:szCs w:val="22"/>
          <w:lang w:val="en-GB"/>
        </w:rPr>
        <w:t>Mementomorivirus</w:t>
      </w:r>
      <w:proofErr w:type="spellEnd"/>
      <w:r w:rsidR="00157806" w:rsidRPr="00157806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proofErr w:type="spellStart"/>
      <w:r w:rsidR="00157806" w:rsidRPr="00157806">
        <w:rPr>
          <w:rFonts w:ascii="Arial" w:hAnsi="Arial" w:cs="Arial"/>
          <w:i/>
          <w:iCs/>
          <w:sz w:val="22"/>
          <w:szCs w:val="22"/>
          <w:lang w:val="en-GB"/>
        </w:rPr>
        <w:t>mementomori</w:t>
      </w:r>
      <w:proofErr w:type="spellEnd"/>
      <w:r w:rsidR="00157806">
        <w:rPr>
          <w:rFonts w:ascii="Arial" w:hAnsi="Arial" w:cs="Arial"/>
          <w:sz w:val="22"/>
          <w:szCs w:val="22"/>
          <w:lang w:val="en-GB"/>
        </w:rPr>
        <w:t>.</w:t>
      </w:r>
    </w:p>
    <w:p w14:paraId="33AC7D97" w14:textId="77777777" w:rsidR="0024136C" w:rsidRDefault="0024136C" w:rsidP="0024136C">
      <w:pPr>
        <w:rPr>
          <w:rFonts w:ascii="Arial" w:hAnsi="Arial" w:cs="Arial"/>
          <w:sz w:val="22"/>
          <w:szCs w:val="22"/>
          <w:lang w:val="en-GB"/>
        </w:rPr>
      </w:pPr>
    </w:p>
    <w:p w14:paraId="0A805C09" w14:textId="77777777" w:rsidR="0024136C" w:rsidRDefault="0024136C" w:rsidP="0024136C">
      <w:pPr>
        <w:rPr>
          <w:rFonts w:ascii="Arial" w:hAnsi="Arial" w:cs="Arial"/>
          <w:sz w:val="22"/>
          <w:szCs w:val="22"/>
          <w:lang w:val="en-GB"/>
        </w:rPr>
      </w:pPr>
    </w:p>
    <w:p w14:paraId="7957810F" w14:textId="77777777" w:rsidR="0024136C" w:rsidRPr="001970D7" w:rsidRDefault="0024136C" w:rsidP="0024136C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2CFF1AB4" w14:textId="77777777" w:rsidR="0024136C" w:rsidRPr="007F6A64" w:rsidRDefault="0024136C" w:rsidP="0024136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990" w:type="dxa"/>
        <w:tblLook w:val="04A0" w:firstRow="1" w:lastRow="0" w:firstColumn="1" w:lastColumn="0" w:noHBand="0" w:noVBand="1"/>
      </w:tblPr>
      <w:tblGrid>
        <w:gridCol w:w="1738"/>
        <w:gridCol w:w="1479"/>
        <w:gridCol w:w="767"/>
        <w:gridCol w:w="742"/>
        <w:gridCol w:w="914"/>
        <w:gridCol w:w="764"/>
        <w:gridCol w:w="1171"/>
        <w:gridCol w:w="1415"/>
      </w:tblGrid>
      <w:tr w:rsidR="00680BA0" w:rsidRPr="007F6A64" w14:paraId="01FBBEE0" w14:textId="77777777" w:rsidTr="00070C87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047C7" w14:textId="77777777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75B5" w14:textId="77777777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6877C" w14:textId="77777777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854B8" w14:textId="77777777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70B48" w14:textId="77777777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66DA" w14:textId="07A74376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tRNA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8AD57" w14:textId="11EA8671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908A" w14:textId="77777777" w:rsidR="00680BA0" w:rsidRPr="004C4C35" w:rsidRDefault="00680BA0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680BA0" w:rsidRPr="007F6A64" w14:paraId="5C96863B" w14:textId="77777777" w:rsidTr="00384085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64874" w14:textId="1B75FDFC" w:rsidR="00680BA0" w:rsidRPr="00384085" w:rsidRDefault="00680BA0" w:rsidP="00680BA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lastRenderedPageBreak/>
              <w:t>Microbacterium</w:t>
            </w:r>
            <w:proofErr w:type="spellEnd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</w:t>
            </w:r>
            <w:proofErr w:type="spellStart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>MomentoMori</w:t>
            </w:r>
            <w:proofErr w:type="spellEnd"/>
          </w:p>
        </w:tc>
        <w:tc>
          <w:tcPr>
            <w:tcW w:w="1503" w:type="dxa"/>
            <w:shd w:val="clear" w:color="auto" w:fill="auto"/>
            <w:vAlign w:val="center"/>
          </w:tcPr>
          <w:p w14:paraId="04A66303" w14:textId="0914FF8B" w:rsidR="00680BA0" w:rsidRPr="00384085" w:rsidRDefault="00B66BA0" w:rsidP="00680BA0">
            <w:pPr>
              <w:rPr>
                <w:rFonts w:ascii="Arial" w:hAnsi="Arial" w:cs="Arial"/>
                <w:sz w:val="22"/>
                <w:szCs w:val="22"/>
              </w:rPr>
            </w:pPr>
            <w:hyperlink r:id="rId24" w:tgtFrame="_blank" w:history="1">
              <w:r w:rsidR="00680BA0" w:rsidRPr="00384085">
                <w:rPr>
                  <w:rStyle w:val="Hyperlink"/>
                  <w:rFonts w:ascii="Arial" w:hAnsi="Arial" w:cs="Arial"/>
                  <w:sz w:val="22"/>
                  <w:szCs w:val="22"/>
                </w:rPr>
                <w:t>MH271303.1</w:t>
              </w:r>
            </w:hyperlink>
          </w:p>
        </w:tc>
        <w:tc>
          <w:tcPr>
            <w:tcW w:w="756" w:type="dxa"/>
            <w:shd w:val="clear" w:color="auto" w:fill="auto"/>
            <w:vAlign w:val="center"/>
          </w:tcPr>
          <w:p w14:paraId="7E311E89" w14:textId="059C34F1" w:rsidR="00680BA0" w:rsidRPr="00384085" w:rsidRDefault="00680BA0" w:rsidP="00680BA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55.57</w:t>
            </w:r>
          </w:p>
        </w:tc>
        <w:tc>
          <w:tcPr>
            <w:tcW w:w="701" w:type="dxa"/>
            <w:shd w:val="clear" w:color="auto" w:fill="auto"/>
            <w:vAlign w:val="center"/>
          </w:tcPr>
          <w:p w14:paraId="3D6D73AB" w14:textId="54A7B2ED" w:rsidR="00680BA0" w:rsidRPr="00384085" w:rsidRDefault="00680BA0" w:rsidP="00680BA0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70.0</w:t>
            </w:r>
          </w:p>
        </w:tc>
        <w:tc>
          <w:tcPr>
            <w:tcW w:w="859" w:type="dxa"/>
            <w:shd w:val="clear" w:color="auto" w:fill="auto"/>
            <w:vAlign w:val="center"/>
          </w:tcPr>
          <w:p w14:paraId="2AFB3160" w14:textId="408822D6" w:rsidR="00680BA0" w:rsidRPr="00384085" w:rsidRDefault="00B66BA0" w:rsidP="00680BA0">
            <w:pPr>
              <w:rPr>
                <w:rFonts w:ascii="Arial" w:hAnsi="Arial" w:cs="Arial"/>
                <w:sz w:val="22"/>
                <w:szCs w:val="22"/>
              </w:rPr>
            </w:pPr>
            <w:hyperlink r:id="rId25" w:anchor="!/proteins/70889/388796|Microbacterium phage MementoMori/viral segment/" w:history="1">
              <w:r w:rsidR="00680BA0" w:rsidRPr="0038408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96</w:t>
              </w:r>
            </w:hyperlink>
          </w:p>
        </w:tc>
        <w:tc>
          <w:tcPr>
            <w:tcW w:w="912" w:type="dxa"/>
            <w:shd w:val="clear" w:color="auto" w:fill="auto"/>
            <w:vAlign w:val="center"/>
          </w:tcPr>
          <w:p w14:paraId="490BB54A" w14:textId="41AD456E" w:rsidR="00680BA0" w:rsidRPr="00384085" w:rsidRDefault="00680BA0" w:rsidP="00680BA0">
            <w:pPr>
              <w:rPr>
                <w:rFonts w:ascii="Arial" w:hAnsi="Arial" w:cs="Arial"/>
                <w:sz w:val="22"/>
                <w:szCs w:val="22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209F1" w14:textId="0E5AB62E" w:rsidR="00680BA0" w:rsidRPr="00384085" w:rsidRDefault="00680BA0" w:rsidP="00680BA0">
            <w:pPr>
              <w:rPr>
                <w:rFonts w:ascii="Arial" w:hAnsi="Arial" w:cs="Arial"/>
                <w:sz w:val="22"/>
                <w:szCs w:val="22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22C4" w14:textId="77777777" w:rsidR="00680BA0" w:rsidRPr="00384085" w:rsidRDefault="00680BA0" w:rsidP="00680BA0">
            <w:pPr>
              <w:rPr>
                <w:rFonts w:ascii="Arial" w:hAnsi="Arial" w:cs="Arial"/>
                <w:sz w:val="22"/>
                <w:szCs w:val="22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281B8A" w:rsidRPr="007F6A64" w14:paraId="48C34F98" w14:textId="77777777" w:rsidTr="00070C87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887C" w14:textId="16F1D89E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Cressida</w:t>
            </w:r>
          </w:p>
        </w:tc>
        <w:tc>
          <w:tcPr>
            <w:tcW w:w="1503" w:type="dxa"/>
            <w:vAlign w:val="center"/>
          </w:tcPr>
          <w:p w14:paraId="6798F694" w14:textId="55A4F11F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26" w:tgtFrame="_blank" w:history="1">
              <w:r w:rsidR="00281B8A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MK937608.1</w:t>
              </w:r>
            </w:hyperlink>
          </w:p>
        </w:tc>
        <w:tc>
          <w:tcPr>
            <w:tcW w:w="756" w:type="dxa"/>
            <w:vAlign w:val="center"/>
          </w:tcPr>
          <w:p w14:paraId="72387D6E" w14:textId="33C30728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55.96</w:t>
            </w:r>
          </w:p>
        </w:tc>
        <w:tc>
          <w:tcPr>
            <w:tcW w:w="701" w:type="dxa"/>
            <w:vAlign w:val="center"/>
          </w:tcPr>
          <w:p w14:paraId="7C30D3DA" w14:textId="5BF65BA7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70.3</w:t>
            </w:r>
          </w:p>
        </w:tc>
        <w:tc>
          <w:tcPr>
            <w:tcW w:w="859" w:type="dxa"/>
            <w:vAlign w:val="center"/>
          </w:tcPr>
          <w:p w14:paraId="783C4BCD" w14:textId="1526F282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27" w:anchor="!/proteins/82589/609657|Microbacterium phage Cressida/viral segment/" w:history="1">
              <w:r w:rsidR="00281B8A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95</w:t>
              </w:r>
            </w:hyperlink>
          </w:p>
        </w:tc>
        <w:tc>
          <w:tcPr>
            <w:tcW w:w="912" w:type="dxa"/>
            <w:vAlign w:val="center"/>
          </w:tcPr>
          <w:p w14:paraId="3C34F02F" w14:textId="12321ABA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F0687" w14:textId="0B0DD993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83.2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3F82" w14:textId="66A7EF31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94.8</w:t>
            </w:r>
          </w:p>
        </w:tc>
      </w:tr>
      <w:tr w:rsidR="00281B8A" w:rsidRPr="007F6A64" w14:paraId="58CE9A41" w14:textId="77777777" w:rsidTr="00070C87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4D3E" w14:textId="570FE77C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Matzah</w:t>
            </w:r>
          </w:p>
        </w:tc>
        <w:tc>
          <w:tcPr>
            <w:tcW w:w="1503" w:type="dxa"/>
            <w:vAlign w:val="center"/>
          </w:tcPr>
          <w:p w14:paraId="038D00E5" w14:textId="171E3249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28" w:tgtFrame="_blank" w:history="1">
              <w:r w:rsidR="00281B8A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MN813682.1</w:t>
              </w:r>
            </w:hyperlink>
          </w:p>
        </w:tc>
        <w:tc>
          <w:tcPr>
            <w:tcW w:w="756" w:type="dxa"/>
            <w:vAlign w:val="center"/>
          </w:tcPr>
          <w:p w14:paraId="5367FB9A" w14:textId="7C7BC79F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55.69</w:t>
            </w:r>
          </w:p>
        </w:tc>
        <w:tc>
          <w:tcPr>
            <w:tcW w:w="701" w:type="dxa"/>
            <w:vAlign w:val="center"/>
          </w:tcPr>
          <w:p w14:paraId="572C1571" w14:textId="33A62C4D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69.9</w:t>
            </w:r>
          </w:p>
        </w:tc>
        <w:tc>
          <w:tcPr>
            <w:tcW w:w="859" w:type="dxa"/>
            <w:vAlign w:val="center"/>
          </w:tcPr>
          <w:p w14:paraId="513F695D" w14:textId="08FE6476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29" w:anchor="!/proteins/86724/755989|Microbacterium phage Matzah/viral segment/" w:history="1">
              <w:r w:rsidR="00281B8A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97</w:t>
              </w:r>
            </w:hyperlink>
          </w:p>
        </w:tc>
        <w:tc>
          <w:tcPr>
            <w:tcW w:w="912" w:type="dxa"/>
            <w:vAlign w:val="center"/>
          </w:tcPr>
          <w:p w14:paraId="08BA0269" w14:textId="2260B838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B1FA7" w14:textId="22C02F7F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87.0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3BA2" w14:textId="342EADF5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92.7</w:t>
            </w:r>
          </w:p>
        </w:tc>
      </w:tr>
      <w:tr w:rsidR="00281B8A" w:rsidRPr="007F6A64" w14:paraId="616F99F8" w14:textId="77777777" w:rsidTr="00070C87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4F6A" w14:textId="183061D5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Cinna</w:t>
            </w:r>
          </w:p>
        </w:tc>
        <w:tc>
          <w:tcPr>
            <w:tcW w:w="1503" w:type="dxa"/>
            <w:vAlign w:val="center"/>
          </w:tcPr>
          <w:p w14:paraId="0E9C465D" w14:textId="5A8842A4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30" w:tgtFrame="_blank" w:history="1">
              <w:r w:rsidR="00281B8A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MK937591.1</w:t>
              </w:r>
            </w:hyperlink>
          </w:p>
        </w:tc>
        <w:tc>
          <w:tcPr>
            <w:tcW w:w="756" w:type="dxa"/>
            <w:vAlign w:val="center"/>
          </w:tcPr>
          <w:p w14:paraId="1C4421BF" w14:textId="38717C19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55.37</w:t>
            </w:r>
          </w:p>
        </w:tc>
        <w:tc>
          <w:tcPr>
            <w:tcW w:w="701" w:type="dxa"/>
            <w:vAlign w:val="center"/>
          </w:tcPr>
          <w:p w14:paraId="7CCF6C8E" w14:textId="74B2A1D9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70.0</w:t>
            </w:r>
          </w:p>
        </w:tc>
        <w:tc>
          <w:tcPr>
            <w:tcW w:w="859" w:type="dxa"/>
            <w:vAlign w:val="center"/>
          </w:tcPr>
          <w:p w14:paraId="3C84916D" w14:textId="03F7E8B6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31" w:anchor="!/proteins/82572/609640|Microbacterium phage Cinna/viral segment/" w:history="1">
              <w:r w:rsidR="00281B8A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93</w:t>
              </w:r>
            </w:hyperlink>
          </w:p>
        </w:tc>
        <w:tc>
          <w:tcPr>
            <w:tcW w:w="912" w:type="dxa"/>
            <w:vAlign w:val="center"/>
          </w:tcPr>
          <w:p w14:paraId="44CBD698" w14:textId="58A750BA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45072" w14:textId="3FA28C51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90.5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F0D56" w14:textId="5C903180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93.7</w:t>
            </w:r>
          </w:p>
        </w:tc>
      </w:tr>
      <w:tr w:rsidR="00281B8A" w:rsidRPr="007F6A64" w14:paraId="0E3EB974" w14:textId="77777777" w:rsidTr="00070C87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2B75B" w14:textId="1325DD6E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Margaery</w:t>
            </w:r>
          </w:p>
        </w:tc>
        <w:tc>
          <w:tcPr>
            <w:tcW w:w="1503" w:type="dxa"/>
            <w:vAlign w:val="center"/>
          </w:tcPr>
          <w:p w14:paraId="78F0E5FD" w14:textId="28B442D8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32" w:tgtFrame="_blank" w:history="1">
              <w:r w:rsidR="00281B8A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MK937606.1</w:t>
              </w:r>
            </w:hyperlink>
          </w:p>
        </w:tc>
        <w:tc>
          <w:tcPr>
            <w:tcW w:w="756" w:type="dxa"/>
            <w:vAlign w:val="center"/>
          </w:tcPr>
          <w:p w14:paraId="4CB40323" w14:textId="26752ABE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56.03</w:t>
            </w:r>
          </w:p>
        </w:tc>
        <w:tc>
          <w:tcPr>
            <w:tcW w:w="701" w:type="dxa"/>
            <w:vAlign w:val="center"/>
          </w:tcPr>
          <w:p w14:paraId="30E922AB" w14:textId="77F57F6E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69.5</w:t>
            </w:r>
          </w:p>
        </w:tc>
        <w:tc>
          <w:tcPr>
            <w:tcW w:w="859" w:type="dxa"/>
            <w:vAlign w:val="center"/>
          </w:tcPr>
          <w:p w14:paraId="7AE3C280" w14:textId="202698F2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33" w:anchor="!/proteins/82587/609655|Microbacterium phage Margaery/viral segment/" w:history="1">
              <w:r w:rsidR="00281B8A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96</w:t>
              </w:r>
            </w:hyperlink>
          </w:p>
        </w:tc>
        <w:tc>
          <w:tcPr>
            <w:tcW w:w="912" w:type="dxa"/>
            <w:vAlign w:val="center"/>
          </w:tcPr>
          <w:p w14:paraId="0EA9942D" w14:textId="03C64AAB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3693" w14:textId="12D95038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66.9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87007" w14:textId="1161E66A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86.5</w:t>
            </w:r>
          </w:p>
        </w:tc>
      </w:tr>
      <w:tr w:rsidR="00281B8A" w:rsidRPr="007F6A64" w14:paraId="3A8953C4" w14:textId="77777777" w:rsidTr="00070C87"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42D4" w14:textId="2EAC8F84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Terij</w:t>
            </w:r>
            <w:proofErr w:type="spellEnd"/>
          </w:p>
        </w:tc>
        <w:tc>
          <w:tcPr>
            <w:tcW w:w="1503" w:type="dxa"/>
            <w:vAlign w:val="center"/>
          </w:tcPr>
          <w:p w14:paraId="6FD96E84" w14:textId="57B55991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34" w:tgtFrame="_blank" w:history="1">
              <w:r w:rsidR="00281B8A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MN813684.1</w:t>
              </w:r>
            </w:hyperlink>
          </w:p>
        </w:tc>
        <w:tc>
          <w:tcPr>
            <w:tcW w:w="756" w:type="dxa"/>
            <w:vAlign w:val="center"/>
          </w:tcPr>
          <w:p w14:paraId="0371C44E" w14:textId="633A0516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55.69</w:t>
            </w:r>
          </w:p>
        </w:tc>
        <w:tc>
          <w:tcPr>
            <w:tcW w:w="701" w:type="dxa"/>
            <w:vAlign w:val="center"/>
          </w:tcPr>
          <w:p w14:paraId="3E848BAC" w14:textId="43E20F08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70.2</w:t>
            </w:r>
          </w:p>
        </w:tc>
        <w:tc>
          <w:tcPr>
            <w:tcW w:w="859" w:type="dxa"/>
            <w:vAlign w:val="center"/>
          </w:tcPr>
          <w:p w14:paraId="7DEF2D2F" w14:textId="52679147" w:rsidR="00281B8A" w:rsidRPr="004C4C35" w:rsidRDefault="00B66BA0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35" w:anchor="!/proteins/86725/755990|Microbacterium phage Terij/viral segment/" w:history="1">
              <w:r w:rsidR="00281B8A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94</w:t>
              </w:r>
            </w:hyperlink>
          </w:p>
        </w:tc>
        <w:tc>
          <w:tcPr>
            <w:tcW w:w="912" w:type="dxa"/>
            <w:vAlign w:val="center"/>
          </w:tcPr>
          <w:p w14:paraId="5BA54CE6" w14:textId="6A3D35CB" w:rsidR="00281B8A" w:rsidRPr="004C4C35" w:rsidRDefault="00281B8A" w:rsidP="00281B8A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3F1E3" w14:textId="3D64EC9A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68.0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859B" w14:textId="34234B36" w:rsidR="00281B8A" w:rsidRPr="004C4C35" w:rsidRDefault="008E5885" w:rsidP="00281B8A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83.3</w:t>
            </w:r>
          </w:p>
        </w:tc>
      </w:tr>
    </w:tbl>
    <w:p w14:paraId="5219011A" w14:textId="77777777" w:rsidR="006F57AE" w:rsidRDefault="006F57AE" w:rsidP="006F57AE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(*) determined using VIRIDIC [3]</w:t>
      </w:r>
    </w:p>
    <w:p w14:paraId="244C1A57" w14:textId="77777777" w:rsidR="006F57AE" w:rsidRDefault="006F57AE" w:rsidP="006F57AE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3.5 [6]</w:t>
      </w:r>
    </w:p>
    <w:p w14:paraId="15A86040" w14:textId="77777777" w:rsidR="0024136C" w:rsidRDefault="0024136C" w:rsidP="0024136C">
      <w:pPr>
        <w:rPr>
          <w:rFonts w:ascii="Arial" w:hAnsi="Arial" w:cs="Arial"/>
          <w:b/>
          <w:sz w:val="22"/>
          <w:szCs w:val="22"/>
        </w:rPr>
      </w:pPr>
    </w:p>
    <w:p w14:paraId="7781306B" w14:textId="77777777" w:rsidR="0024136C" w:rsidRDefault="0024136C" w:rsidP="0024136C">
      <w:pPr>
        <w:rPr>
          <w:rFonts w:ascii="Arial" w:hAnsi="Arial" w:cs="Arial"/>
          <w:b/>
          <w:sz w:val="22"/>
          <w:szCs w:val="22"/>
        </w:rPr>
      </w:pPr>
    </w:p>
    <w:p w14:paraId="74AB3A93" w14:textId="20FE4E47" w:rsidR="006D43DF" w:rsidRPr="00D53FB0" w:rsidRDefault="0024136C" w:rsidP="00D53FB0">
      <w:pPr>
        <w:rPr>
          <w:rFonts w:ascii="Arial" w:hAnsi="Arial" w:cs="Arial"/>
          <w:bCs/>
          <w:sz w:val="22"/>
          <w:szCs w:val="22"/>
        </w:rPr>
      </w:pPr>
      <w:r w:rsidRPr="00237AC8">
        <w:rPr>
          <w:rFonts w:ascii="Arial" w:hAnsi="Arial" w:cs="Arial"/>
          <w:b/>
          <w:color w:val="0000FF"/>
          <w:sz w:val="22"/>
          <w:szCs w:val="22"/>
        </w:rPr>
        <w:t xml:space="preserve">Conclusion: </w:t>
      </w:r>
      <w:proofErr w:type="gramStart"/>
      <w:r>
        <w:rPr>
          <w:rFonts w:ascii="Arial" w:hAnsi="Arial" w:cs="Arial"/>
          <w:bCs/>
          <w:sz w:val="22"/>
          <w:szCs w:val="22"/>
        </w:rPr>
        <w:t>On the basis of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DNA (Fig. 1) and protein (Fig. 2) similarity this is a cohesive genus. </w:t>
      </w:r>
    </w:p>
    <w:p w14:paraId="7086CAF4" w14:textId="77777777" w:rsidR="006D43DF" w:rsidRDefault="006D43DF" w:rsidP="00EC3F41">
      <w:pPr>
        <w:rPr>
          <w:rFonts w:ascii="Arial" w:hAnsi="Arial" w:cs="Arial"/>
          <w:b/>
          <w:sz w:val="22"/>
          <w:szCs w:val="22"/>
        </w:rPr>
      </w:pPr>
    </w:p>
    <w:p w14:paraId="7A1A45E8" w14:textId="77777777" w:rsidR="00A13DF7" w:rsidRDefault="00A13DF7" w:rsidP="00A13DF7">
      <w:pPr>
        <w:pStyle w:val="BodyTextIndent"/>
        <w:numPr>
          <w:ilvl w:val="0"/>
          <w:numId w:val="16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Create a new single species genus, </w:t>
      </w:r>
      <w:proofErr w:type="spellStart"/>
      <w:proofErr w:type="gramStart"/>
      <w:r w:rsidRPr="000E17F4">
        <w:rPr>
          <w:rFonts w:ascii="Arial" w:hAnsi="Arial" w:cs="Arial"/>
          <w:b/>
          <w:i/>
          <w:iCs/>
          <w:color w:val="0000FF"/>
          <w:szCs w:val="24"/>
        </w:rPr>
        <w:t>Meganvirus</w:t>
      </w:r>
      <w:proofErr w:type="spellEnd"/>
      <w:proofErr w:type="gramEnd"/>
    </w:p>
    <w:p w14:paraId="1C592506" w14:textId="77777777" w:rsidR="00A13DF7" w:rsidRDefault="00A13DF7" w:rsidP="00EC3F41">
      <w:pPr>
        <w:rPr>
          <w:rFonts w:ascii="Arial" w:hAnsi="Arial" w:cs="Arial"/>
          <w:b/>
          <w:sz w:val="22"/>
          <w:szCs w:val="22"/>
        </w:rPr>
      </w:pPr>
    </w:p>
    <w:p w14:paraId="79704EB7" w14:textId="3A3E0DB0" w:rsidR="00A13DF7" w:rsidRDefault="00A13DF7" w:rsidP="00A13DF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e name of this taxon derives directly from the name of the first virus of its type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78085E">
        <w:rPr>
          <w:rFonts w:ascii="Arial" w:hAnsi="Arial" w:cs="Arial"/>
          <w:sz w:val="22"/>
          <w:szCs w:val="22"/>
          <w:lang w:val="en-GB"/>
        </w:rPr>
        <w:t xml:space="preserve">phage </w:t>
      </w:r>
      <w:proofErr w:type="gramStart"/>
      <w:r>
        <w:rPr>
          <w:rFonts w:ascii="Arial" w:hAnsi="Arial" w:cs="Arial"/>
          <w:sz w:val="22"/>
          <w:szCs w:val="22"/>
          <w:lang w:val="en-GB"/>
        </w:rPr>
        <w:t>Megan</w:t>
      </w:r>
      <w:proofErr w:type="gramEnd"/>
    </w:p>
    <w:p w14:paraId="6488CB26" w14:textId="77777777" w:rsidR="00A13DF7" w:rsidRPr="007F6A64" w:rsidRDefault="00A13DF7" w:rsidP="00A13DF7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EE656A1" w14:textId="7099895C" w:rsidR="00A13DF7" w:rsidRDefault="00A13DF7" w:rsidP="00A13DF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This </w:t>
      </w:r>
      <w:r>
        <w:rPr>
          <w:rFonts w:ascii="Arial" w:hAnsi="Arial" w:cs="Arial"/>
          <w:sz w:val="22"/>
          <w:szCs w:val="22"/>
          <w:lang w:val="en-GB"/>
        </w:rPr>
        <w:t xml:space="preserve">lytic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sipho</w:t>
      </w:r>
      <w:r w:rsidRPr="009D1136">
        <w:rPr>
          <w:rFonts w:ascii="Arial" w:hAnsi="Arial" w:cs="Arial"/>
          <w:sz w:val="22"/>
          <w:szCs w:val="22"/>
          <w:lang w:val="en-GB"/>
        </w:rPr>
        <w:t>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was isolated against </w:t>
      </w:r>
      <w:proofErr w:type="spellStart"/>
      <w:r w:rsidRPr="004C07A9">
        <w:rPr>
          <w:rFonts w:ascii="Arial" w:hAnsi="Arial" w:cs="Arial"/>
          <w:sz w:val="22"/>
          <w:szCs w:val="22"/>
          <w:lang w:val="en-GB"/>
        </w:rPr>
        <w:t>Microbacterium</w:t>
      </w:r>
      <w:proofErr w:type="spellEnd"/>
      <w:r w:rsidRPr="004C07A9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Pr="004C07A9">
        <w:rPr>
          <w:rFonts w:ascii="Arial" w:hAnsi="Arial" w:cs="Arial"/>
          <w:sz w:val="22"/>
          <w:szCs w:val="22"/>
          <w:lang w:val="en-GB"/>
        </w:rPr>
        <w:t>paraoxydans</w:t>
      </w:r>
      <w:proofErr w:type="spellEnd"/>
      <w:r w:rsidRPr="004C07A9">
        <w:rPr>
          <w:rFonts w:ascii="Arial" w:hAnsi="Arial" w:cs="Arial"/>
          <w:sz w:val="22"/>
          <w:szCs w:val="22"/>
          <w:lang w:val="en-GB"/>
        </w:rPr>
        <w:t xml:space="preserve"> NWU1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by </w:t>
      </w:r>
      <w:r w:rsidRPr="00A13DF7">
        <w:rPr>
          <w:rFonts w:ascii="Arial" w:hAnsi="Arial" w:cs="Arial"/>
          <w:sz w:val="22"/>
          <w:szCs w:val="22"/>
          <w:lang w:val="en-GB"/>
        </w:rPr>
        <w:t xml:space="preserve">Lawrence Abad and Julia </w:t>
      </w:r>
      <w:proofErr w:type="spellStart"/>
      <w:r w:rsidRPr="00A13DF7">
        <w:rPr>
          <w:rFonts w:ascii="Arial" w:hAnsi="Arial" w:cs="Arial"/>
          <w:sz w:val="22"/>
          <w:szCs w:val="22"/>
          <w:lang w:val="en-GB"/>
        </w:rPr>
        <w:t>Kovalski</w:t>
      </w:r>
      <w:proofErr w:type="spellEnd"/>
      <w:r w:rsidRPr="00A13DF7">
        <w:rPr>
          <w:rFonts w:ascii="Arial" w:hAnsi="Arial" w:cs="Arial"/>
          <w:sz w:val="22"/>
          <w:szCs w:val="22"/>
          <w:lang w:val="en-GB"/>
        </w:rPr>
        <w:t xml:space="preserve"> </w:t>
      </w:r>
      <w:r w:rsidRPr="009D1136">
        <w:rPr>
          <w:rFonts w:ascii="Arial" w:hAnsi="Arial" w:cs="Arial"/>
          <w:sz w:val="22"/>
          <w:szCs w:val="22"/>
          <w:lang w:val="en-GB"/>
        </w:rPr>
        <w:t>(</w:t>
      </w:r>
      <w:r w:rsidRPr="00A13DF7">
        <w:rPr>
          <w:rFonts w:ascii="Arial" w:hAnsi="Arial" w:cs="Arial"/>
          <w:sz w:val="22"/>
          <w:szCs w:val="22"/>
          <w:lang w:val="en-GB"/>
        </w:rPr>
        <w:t>University of Pittsburgh</w:t>
      </w:r>
      <w:r>
        <w:rPr>
          <w:rFonts w:ascii="Arial" w:hAnsi="Arial" w:cs="Arial"/>
          <w:sz w:val="22"/>
          <w:szCs w:val="22"/>
          <w:lang w:val="en-GB"/>
        </w:rPr>
        <w:t xml:space="preserve">, Pittsburgh, PA, 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USA) as part of the </w:t>
      </w:r>
      <w:r w:rsidRPr="00A13DF7">
        <w:rPr>
          <w:rFonts w:ascii="Arial" w:hAnsi="Arial" w:cs="Arial"/>
          <w:sz w:val="22"/>
          <w:szCs w:val="22"/>
          <w:lang w:val="en-GB"/>
        </w:rPr>
        <w:t>Phage Hunters Integrating Research and Education</w:t>
      </w:r>
      <w:r>
        <w:rPr>
          <w:rFonts w:ascii="Arial" w:hAnsi="Arial" w:cs="Arial"/>
          <w:sz w:val="22"/>
          <w:szCs w:val="22"/>
          <w:lang w:val="en-GB"/>
        </w:rPr>
        <w:t xml:space="preserve"> program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genome </w:t>
      </w:r>
      <w:r>
        <w:rPr>
          <w:rFonts w:ascii="Arial" w:hAnsi="Arial" w:cs="Arial"/>
          <w:sz w:val="22"/>
          <w:szCs w:val="22"/>
          <w:lang w:val="en-GB"/>
        </w:rPr>
        <w:t xml:space="preserve">is </w:t>
      </w:r>
      <w:r w:rsidRPr="004C07A9">
        <w:rPr>
          <w:rFonts w:ascii="Arial" w:hAnsi="Arial" w:cs="Arial"/>
          <w:sz w:val="22"/>
          <w:szCs w:val="22"/>
          <w:lang w:val="en-GB"/>
        </w:rPr>
        <w:t>Circularly Permuted</w:t>
      </w:r>
      <w:r w:rsidRPr="009D1136">
        <w:rPr>
          <w:rFonts w:ascii="Arial" w:hAnsi="Arial" w:cs="Arial"/>
          <w:sz w:val="22"/>
          <w:szCs w:val="22"/>
          <w:lang w:val="en-GB"/>
        </w:rPr>
        <w:t xml:space="preserve">.  The </w:t>
      </w:r>
      <w:proofErr w:type="spellStart"/>
      <w:r w:rsidRPr="009D1136">
        <w:rPr>
          <w:rFonts w:ascii="Arial" w:hAnsi="Arial" w:cs="Arial"/>
          <w:sz w:val="22"/>
          <w:szCs w:val="22"/>
          <w:lang w:val="en-GB"/>
        </w:rPr>
        <w:t>Actinobacteriophage</w:t>
      </w:r>
      <w:proofErr w:type="spellEnd"/>
      <w:r w:rsidRPr="009D1136">
        <w:rPr>
          <w:rFonts w:ascii="Arial" w:hAnsi="Arial" w:cs="Arial"/>
          <w:sz w:val="22"/>
          <w:szCs w:val="22"/>
          <w:lang w:val="en-GB"/>
        </w:rPr>
        <w:t xml:space="preserve"> Database considers this phage to be </w:t>
      </w:r>
      <w:r>
        <w:rPr>
          <w:rFonts w:ascii="Arial" w:hAnsi="Arial" w:cs="Arial"/>
          <w:sz w:val="22"/>
          <w:szCs w:val="22"/>
          <w:lang w:val="en-GB"/>
        </w:rPr>
        <w:t>part of Cluster EC</w:t>
      </w:r>
      <w:r w:rsidRPr="009D1136">
        <w:rPr>
          <w:rFonts w:ascii="Arial" w:hAnsi="Arial" w:cs="Arial"/>
          <w:sz w:val="22"/>
          <w:szCs w:val="22"/>
          <w:lang w:val="en-GB"/>
        </w:rPr>
        <w:t>.</w:t>
      </w:r>
      <w:r>
        <w:rPr>
          <w:rFonts w:ascii="Arial" w:hAnsi="Arial" w:cs="Arial"/>
          <w:sz w:val="22"/>
          <w:szCs w:val="22"/>
          <w:lang w:val="en-GB"/>
        </w:rPr>
        <w:t xml:space="preserve">  We have split their cluster into </w:t>
      </w:r>
      <w:proofErr w:type="spellStart"/>
      <w:r>
        <w:rPr>
          <w:rFonts w:ascii="Arial" w:hAnsi="Arial" w:cs="Arial"/>
          <w:sz w:val="22"/>
          <w:szCs w:val="22"/>
          <w:lang w:val="en-GB"/>
        </w:rPr>
        <w:t>threegenera</w:t>
      </w:r>
      <w:proofErr w:type="spellEnd"/>
      <w:r>
        <w:rPr>
          <w:rFonts w:ascii="Arial" w:hAnsi="Arial" w:cs="Arial"/>
          <w:sz w:val="22"/>
          <w:szCs w:val="22"/>
          <w:lang w:val="en-GB"/>
        </w:rPr>
        <w:t>.</w:t>
      </w:r>
    </w:p>
    <w:p w14:paraId="159658ED" w14:textId="77777777" w:rsidR="00A13DF7" w:rsidRDefault="00A13DF7" w:rsidP="00A13DF7">
      <w:pPr>
        <w:rPr>
          <w:rFonts w:ascii="Arial" w:hAnsi="Arial" w:cs="Arial"/>
          <w:sz w:val="22"/>
          <w:szCs w:val="22"/>
          <w:lang w:val="en-GB"/>
        </w:rPr>
      </w:pPr>
    </w:p>
    <w:p w14:paraId="72931139" w14:textId="77777777" w:rsidR="00A13DF7" w:rsidRDefault="00A13DF7" w:rsidP="00A13DF7">
      <w:pPr>
        <w:rPr>
          <w:rFonts w:ascii="Arial" w:hAnsi="Arial" w:cs="Arial"/>
          <w:sz w:val="22"/>
          <w:szCs w:val="22"/>
          <w:lang w:val="en-GB"/>
        </w:rPr>
      </w:pPr>
    </w:p>
    <w:p w14:paraId="0F08AD33" w14:textId="77777777" w:rsidR="00A13DF7" w:rsidRPr="001970D7" w:rsidRDefault="00A13DF7" w:rsidP="00A13DF7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5AE929CF" w14:textId="77777777" w:rsidR="00A13DF7" w:rsidRPr="007F6A64" w:rsidRDefault="00A13DF7" w:rsidP="00A13DF7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7881" w:type="dxa"/>
        <w:tblLook w:val="04A0" w:firstRow="1" w:lastRow="0" w:firstColumn="1" w:lastColumn="0" w:noHBand="0" w:noVBand="1"/>
      </w:tblPr>
      <w:tblGrid>
        <w:gridCol w:w="1720"/>
        <w:gridCol w:w="1476"/>
        <w:gridCol w:w="767"/>
        <w:gridCol w:w="742"/>
        <w:gridCol w:w="914"/>
        <w:gridCol w:w="1171"/>
        <w:gridCol w:w="1415"/>
      </w:tblGrid>
      <w:tr w:rsidR="00A13DF7" w:rsidRPr="007F6A64" w14:paraId="64DA91AA" w14:textId="77777777" w:rsidTr="00B77D8E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D173" w14:textId="77777777" w:rsidR="00A13DF7" w:rsidRPr="004C4C35" w:rsidRDefault="00A13DF7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10E28" w14:textId="77777777" w:rsidR="00A13DF7" w:rsidRPr="004C4C35" w:rsidRDefault="00A13DF7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E527" w14:textId="77777777" w:rsidR="00A13DF7" w:rsidRPr="004C4C35" w:rsidRDefault="00A13DF7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BF417" w14:textId="77777777" w:rsidR="00A13DF7" w:rsidRPr="004C4C35" w:rsidRDefault="00A13DF7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FF7FD" w14:textId="77777777" w:rsidR="00A13DF7" w:rsidRPr="004C4C35" w:rsidRDefault="00A13DF7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97263" w14:textId="77777777" w:rsidR="00A13DF7" w:rsidRPr="004C4C35" w:rsidRDefault="00A13DF7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612C3" w14:textId="77777777" w:rsidR="00A13DF7" w:rsidRPr="004C4C35" w:rsidRDefault="00A13DF7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A13DF7" w:rsidRPr="007F6A64" w14:paraId="5CE02992" w14:textId="77777777" w:rsidTr="00B77D8E"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303E5" w14:textId="44871453" w:rsidR="00A13DF7" w:rsidRPr="004C4C35" w:rsidRDefault="00A13DF7" w:rsidP="00A13D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Megan</w:t>
            </w:r>
          </w:p>
        </w:tc>
        <w:tc>
          <w:tcPr>
            <w:tcW w:w="1119" w:type="dxa"/>
            <w:vAlign w:val="center"/>
          </w:tcPr>
          <w:p w14:paraId="64893990" w14:textId="5B8C9A01" w:rsidR="00A13DF7" w:rsidRPr="004C4C35" w:rsidRDefault="00B66BA0" w:rsidP="00A13DF7">
            <w:pPr>
              <w:rPr>
                <w:rFonts w:ascii="Arial" w:hAnsi="Arial" w:cs="Arial"/>
                <w:sz w:val="22"/>
                <w:szCs w:val="22"/>
              </w:rPr>
            </w:pPr>
            <w:hyperlink r:id="rId36" w:tgtFrame="_blank" w:history="1">
              <w:r w:rsidR="00A13DF7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MN586020.1</w:t>
              </w:r>
            </w:hyperlink>
          </w:p>
        </w:tc>
        <w:tc>
          <w:tcPr>
            <w:tcW w:w="669" w:type="dxa"/>
            <w:vAlign w:val="center"/>
          </w:tcPr>
          <w:p w14:paraId="7F722D30" w14:textId="3BFCF054" w:rsidR="00A13DF7" w:rsidRPr="004C4C35" w:rsidRDefault="00A13DF7" w:rsidP="00A13D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55.21</w:t>
            </w:r>
          </w:p>
        </w:tc>
        <w:tc>
          <w:tcPr>
            <w:tcW w:w="708" w:type="dxa"/>
            <w:vAlign w:val="center"/>
          </w:tcPr>
          <w:p w14:paraId="5A3C8F82" w14:textId="719CA9CB" w:rsidR="00A13DF7" w:rsidRPr="004C4C35" w:rsidRDefault="00A13DF7" w:rsidP="00A13DF7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69.6</w:t>
            </w:r>
          </w:p>
        </w:tc>
        <w:tc>
          <w:tcPr>
            <w:tcW w:w="868" w:type="dxa"/>
            <w:vAlign w:val="center"/>
          </w:tcPr>
          <w:p w14:paraId="605A5ED8" w14:textId="222AC470" w:rsidR="00A13DF7" w:rsidRPr="004C4C35" w:rsidRDefault="00B66BA0" w:rsidP="00A13DF7">
            <w:pPr>
              <w:rPr>
                <w:rFonts w:ascii="Arial" w:hAnsi="Arial" w:cs="Arial"/>
                <w:sz w:val="22"/>
                <w:szCs w:val="22"/>
              </w:rPr>
            </w:pPr>
            <w:hyperlink r:id="rId37" w:anchor="!/proteins/85721/744381|Microbacterium phage Megan/viral segment/" w:history="1">
              <w:r w:rsidR="00A13DF7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90</w:t>
              </w:r>
            </w:hyperlink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55E89" w14:textId="77777777" w:rsidR="00A13DF7" w:rsidRPr="004C4C35" w:rsidRDefault="00A13DF7" w:rsidP="00A13DF7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86DFC" w14:textId="77777777" w:rsidR="00A13DF7" w:rsidRPr="004C4C35" w:rsidRDefault="00A13DF7" w:rsidP="00A13DF7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</w:tbl>
    <w:p w14:paraId="1EA7BBC1" w14:textId="77777777" w:rsidR="00A13DF7" w:rsidRDefault="00A13DF7" w:rsidP="00A13DF7">
      <w:pPr>
        <w:rPr>
          <w:rFonts w:ascii="Arial" w:hAnsi="Arial" w:cs="Arial"/>
          <w:b/>
          <w:sz w:val="22"/>
          <w:szCs w:val="22"/>
        </w:rPr>
      </w:pPr>
    </w:p>
    <w:p w14:paraId="23DA9C4E" w14:textId="77777777" w:rsidR="00A13DF7" w:rsidRDefault="00A13DF7" w:rsidP="00A13DF7">
      <w:pPr>
        <w:rPr>
          <w:rFonts w:ascii="Arial" w:hAnsi="Arial" w:cs="Arial"/>
          <w:b/>
          <w:sz w:val="22"/>
          <w:szCs w:val="22"/>
        </w:rPr>
      </w:pPr>
    </w:p>
    <w:p w14:paraId="126AE187" w14:textId="1E30C0CA" w:rsidR="00B624C2" w:rsidRDefault="00A13DF7" w:rsidP="00A13DF7">
      <w:pPr>
        <w:rPr>
          <w:rFonts w:ascii="Arial" w:hAnsi="Arial" w:cs="Arial"/>
          <w:bCs/>
          <w:sz w:val="22"/>
          <w:szCs w:val="22"/>
        </w:rPr>
      </w:pPr>
      <w:r w:rsidRPr="00237AC8">
        <w:rPr>
          <w:rFonts w:ascii="Arial" w:hAnsi="Arial" w:cs="Arial"/>
          <w:b/>
          <w:color w:val="0000FF"/>
          <w:sz w:val="22"/>
          <w:szCs w:val="22"/>
        </w:rPr>
        <w:t xml:space="preserve">Conclusion: </w:t>
      </w:r>
      <w:r w:rsidR="00384085">
        <w:rPr>
          <w:rFonts w:ascii="Arial" w:hAnsi="Arial" w:cs="Arial"/>
          <w:bCs/>
          <w:sz w:val="22"/>
          <w:szCs w:val="22"/>
        </w:rPr>
        <w:t>A genus comprised of a single species is proposed based on DNA (Fig. 1) and protein (Fig. 2) similarity.</w:t>
      </w:r>
    </w:p>
    <w:p w14:paraId="16A0DCEC" w14:textId="77777777" w:rsidR="00B624C2" w:rsidRDefault="00B624C2" w:rsidP="00A13DF7">
      <w:pPr>
        <w:rPr>
          <w:rFonts w:ascii="Arial" w:hAnsi="Arial" w:cs="Arial"/>
          <w:bCs/>
          <w:sz w:val="22"/>
          <w:szCs w:val="22"/>
        </w:rPr>
      </w:pPr>
    </w:p>
    <w:p w14:paraId="4E6B148E" w14:textId="77777777" w:rsidR="00B624C2" w:rsidRDefault="00B624C2" w:rsidP="00B624C2">
      <w:pPr>
        <w:pStyle w:val="BodyTextIndent"/>
        <w:numPr>
          <w:ilvl w:val="0"/>
          <w:numId w:val="16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add four (4) new species to the genus </w:t>
      </w:r>
      <w:proofErr w:type="spellStart"/>
      <w:r w:rsidRPr="00DD3F4A">
        <w:rPr>
          <w:rFonts w:ascii="Arial" w:hAnsi="Arial" w:cs="Arial"/>
          <w:b/>
          <w:i/>
          <w:iCs/>
          <w:color w:val="0000FF"/>
          <w:szCs w:val="24"/>
        </w:rPr>
        <w:t>Quhwahvirus</w:t>
      </w:r>
      <w:proofErr w:type="spellEnd"/>
    </w:p>
    <w:p w14:paraId="4A568071" w14:textId="77777777" w:rsidR="00B624C2" w:rsidRDefault="00B624C2" w:rsidP="00A13DF7">
      <w:pPr>
        <w:rPr>
          <w:rFonts w:ascii="Arial" w:hAnsi="Arial" w:cs="Arial"/>
          <w:bCs/>
          <w:sz w:val="22"/>
          <w:szCs w:val="22"/>
        </w:rPr>
      </w:pPr>
    </w:p>
    <w:p w14:paraId="408A2E95" w14:textId="77777777" w:rsidR="00B624C2" w:rsidRDefault="00B624C2" w:rsidP="00B624C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>
        <w:rPr>
          <w:rFonts w:ascii="Arial" w:hAnsi="Arial" w:cs="Arial"/>
          <w:sz w:val="22"/>
          <w:szCs w:val="22"/>
          <w:lang w:val="en-GB"/>
        </w:rPr>
        <w:t>N/A</w:t>
      </w:r>
    </w:p>
    <w:p w14:paraId="1029D596" w14:textId="77777777" w:rsidR="00B624C2" w:rsidRPr="007F6A64" w:rsidRDefault="00B624C2" w:rsidP="00B624C2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2FF38B99" w14:textId="5D16B4B3" w:rsidR="00B624C2" w:rsidRDefault="00B624C2" w:rsidP="00B624C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lastRenderedPageBreak/>
        <w:t xml:space="preserve">Historical aspects: </w:t>
      </w:r>
      <w:r>
        <w:rPr>
          <w:rFonts w:ascii="Arial" w:hAnsi="Arial" w:cs="Arial"/>
          <w:sz w:val="22"/>
          <w:szCs w:val="22"/>
          <w:lang w:val="en-GB"/>
        </w:rPr>
        <w:t xml:space="preserve">The genus </w:t>
      </w:r>
      <w:proofErr w:type="spellStart"/>
      <w:r w:rsidR="00836F3E">
        <w:rPr>
          <w:rFonts w:ascii="Arial" w:hAnsi="Arial" w:cs="Arial"/>
          <w:i/>
          <w:iCs/>
          <w:sz w:val="22"/>
          <w:szCs w:val="22"/>
          <w:lang w:val="en-GB"/>
        </w:rPr>
        <w:t>Quhwahvirus</w:t>
      </w:r>
      <w:proofErr w:type="spellEnd"/>
      <w:r w:rsidR="00836F3E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was established via Taxonomy Proposal </w:t>
      </w:r>
      <w:r w:rsidR="00836F3E" w:rsidRPr="00836F3E">
        <w:rPr>
          <w:rFonts w:ascii="Arial" w:hAnsi="Arial" w:cs="Arial"/>
          <w:sz w:val="22"/>
          <w:szCs w:val="22"/>
          <w:lang w:val="en-GB"/>
        </w:rPr>
        <w:t>2019.023B</w:t>
      </w:r>
      <w:r w:rsidR="00836F3E">
        <w:rPr>
          <w:rFonts w:ascii="Arial" w:hAnsi="Arial" w:cs="Arial"/>
          <w:sz w:val="22"/>
          <w:szCs w:val="22"/>
          <w:lang w:val="en-GB"/>
        </w:rPr>
        <w:t xml:space="preserve"> </w:t>
      </w:r>
      <w:r>
        <w:rPr>
          <w:rFonts w:ascii="Arial" w:hAnsi="Arial" w:cs="Arial"/>
          <w:sz w:val="22"/>
          <w:szCs w:val="22"/>
          <w:lang w:val="en-GB"/>
        </w:rPr>
        <w:t xml:space="preserve">with </w:t>
      </w:r>
      <w:r w:rsidR="00836F3E">
        <w:rPr>
          <w:rFonts w:ascii="Arial" w:hAnsi="Arial" w:cs="Arial"/>
          <w:sz w:val="22"/>
          <w:szCs w:val="22"/>
          <w:lang w:val="en-GB"/>
        </w:rPr>
        <w:t>three</w:t>
      </w:r>
      <w:r>
        <w:rPr>
          <w:rFonts w:ascii="Arial" w:hAnsi="Arial" w:cs="Arial"/>
          <w:sz w:val="22"/>
          <w:szCs w:val="22"/>
          <w:lang w:val="en-GB"/>
        </w:rPr>
        <w:t xml:space="preserve"> species </w:t>
      </w:r>
      <w:proofErr w:type="spellStart"/>
      <w:r w:rsidR="00836F3E" w:rsidRPr="00836F3E">
        <w:rPr>
          <w:rFonts w:ascii="Arial" w:hAnsi="Arial" w:cs="Arial"/>
          <w:i/>
          <w:iCs/>
          <w:sz w:val="22"/>
          <w:szCs w:val="22"/>
          <w:lang w:val="en-GB"/>
        </w:rPr>
        <w:t>Quhwahvirus</w:t>
      </w:r>
      <w:proofErr w:type="spellEnd"/>
      <w:r w:rsidR="00836F3E" w:rsidRPr="00836F3E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proofErr w:type="spellStart"/>
      <w:r w:rsidR="00836F3E" w:rsidRPr="00836F3E">
        <w:rPr>
          <w:rFonts w:ascii="Arial" w:hAnsi="Arial" w:cs="Arial"/>
          <w:i/>
          <w:iCs/>
          <w:sz w:val="22"/>
          <w:szCs w:val="22"/>
          <w:lang w:val="en-GB"/>
        </w:rPr>
        <w:t>kaihaidragon</w:t>
      </w:r>
      <w:proofErr w:type="spellEnd"/>
      <w:r w:rsidR="00836F3E">
        <w:rPr>
          <w:rFonts w:ascii="Arial" w:hAnsi="Arial" w:cs="Arial"/>
          <w:sz w:val="22"/>
          <w:szCs w:val="22"/>
          <w:lang w:val="en-GB"/>
        </w:rPr>
        <w:t xml:space="preserve">, </w:t>
      </w:r>
      <w:proofErr w:type="spellStart"/>
      <w:r w:rsidR="00836F3E" w:rsidRPr="00836F3E">
        <w:rPr>
          <w:rFonts w:ascii="Arial" w:hAnsi="Arial" w:cs="Arial"/>
          <w:i/>
          <w:iCs/>
          <w:sz w:val="22"/>
          <w:szCs w:val="22"/>
          <w:lang w:val="en-GB"/>
        </w:rPr>
        <w:t>Quhwahvirus</w:t>
      </w:r>
      <w:proofErr w:type="spellEnd"/>
      <w:r w:rsidR="00836F3E" w:rsidRPr="00836F3E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proofErr w:type="spellStart"/>
      <w:r w:rsidR="00836F3E" w:rsidRPr="00836F3E">
        <w:rPr>
          <w:rFonts w:ascii="Arial" w:hAnsi="Arial" w:cs="Arial"/>
          <w:i/>
          <w:iCs/>
          <w:sz w:val="22"/>
          <w:szCs w:val="22"/>
          <w:lang w:val="en-GB"/>
        </w:rPr>
        <w:t>quhwah</w:t>
      </w:r>
      <w:proofErr w:type="spellEnd"/>
      <w:r w:rsidR="00836F3E">
        <w:rPr>
          <w:rFonts w:ascii="Arial" w:hAnsi="Arial" w:cs="Arial"/>
          <w:sz w:val="22"/>
          <w:szCs w:val="22"/>
          <w:lang w:val="en-GB"/>
        </w:rPr>
        <w:t xml:space="preserve">, and </w:t>
      </w:r>
    </w:p>
    <w:p w14:paraId="2D3F3796" w14:textId="78F289D1" w:rsidR="00B624C2" w:rsidRPr="00836F3E" w:rsidRDefault="00836F3E" w:rsidP="00836F3E">
      <w:pPr>
        <w:rPr>
          <w:rFonts w:ascii="Arial" w:hAnsi="Arial" w:cs="Arial"/>
          <w:i/>
          <w:iCs/>
          <w:sz w:val="22"/>
          <w:szCs w:val="22"/>
          <w:lang w:val="en-GB"/>
        </w:rPr>
      </w:pPr>
      <w:proofErr w:type="spellStart"/>
      <w:r w:rsidRPr="00836F3E">
        <w:rPr>
          <w:rFonts w:ascii="Arial" w:hAnsi="Arial" w:cs="Arial"/>
          <w:i/>
          <w:iCs/>
          <w:sz w:val="22"/>
          <w:szCs w:val="22"/>
          <w:lang w:val="en-GB"/>
        </w:rPr>
        <w:t>Quhwahvirus</w:t>
      </w:r>
      <w:proofErr w:type="spellEnd"/>
      <w:r w:rsidRPr="00836F3E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proofErr w:type="spellStart"/>
      <w:r w:rsidRPr="00836F3E">
        <w:rPr>
          <w:rFonts w:ascii="Arial" w:hAnsi="Arial" w:cs="Arial"/>
          <w:i/>
          <w:iCs/>
          <w:sz w:val="22"/>
          <w:szCs w:val="22"/>
          <w:lang w:val="en-GB"/>
        </w:rPr>
        <w:t>paschalis</w:t>
      </w:r>
      <w:proofErr w:type="spellEnd"/>
      <w:r>
        <w:rPr>
          <w:rFonts w:ascii="Arial" w:hAnsi="Arial" w:cs="Arial"/>
          <w:i/>
          <w:iCs/>
          <w:sz w:val="22"/>
          <w:szCs w:val="22"/>
          <w:lang w:val="en-GB"/>
        </w:rPr>
        <w:t>.</w:t>
      </w:r>
    </w:p>
    <w:p w14:paraId="6D444883" w14:textId="77777777" w:rsidR="00B624C2" w:rsidRDefault="00B624C2" w:rsidP="00B624C2">
      <w:pPr>
        <w:rPr>
          <w:rFonts w:ascii="Arial" w:hAnsi="Arial" w:cs="Arial"/>
          <w:sz w:val="22"/>
          <w:szCs w:val="22"/>
          <w:lang w:val="en-GB"/>
        </w:rPr>
      </w:pPr>
    </w:p>
    <w:p w14:paraId="6F9EAD51" w14:textId="77777777" w:rsidR="00B624C2" w:rsidRPr="001970D7" w:rsidRDefault="00B624C2" w:rsidP="00B624C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356BF3A3" w14:textId="77777777" w:rsidR="00B624C2" w:rsidRPr="007F6A64" w:rsidRDefault="00B624C2" w:rsidP="00B624C2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100" w:type="dxa"/>
        <w:tblLook w:val="04A0" w:firstRow="1" w:lastRow="0" w:firstColumn="1" w:lastColumn="0" w:noHBand="0" w:noVBand="1"/>
      </w:tblPr>
      <w:tblGrid>
        <w:gridCol w:w="1720"/>
        <w:gridCol w:w="1525"/>
        <w:gridCol w:w="767"/>
        <w:gridCol w:w="742"/>
        <w:gridCol w:w="914"/>
        <w:gridCol w:w="1171"/>
        <w:gridCol w:w="1415"/>
      </w:tblGrid>
      <w:tr w:rsidR="00FA6F76" w:rsidRPr="007F6A64" w14:paraId="203E9705" w14:textId="77777777" w:rsidTr="00FA6F76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E8DC2" w14:textId="77777777" w:rsidR="00FA6F76" w:rsidRPr="004C4C35" w:rsidRDefault="00FA6F76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10146" w14:textId="77777777" w:rsidR="00FA6F76" w:rsidRPr="004C4C35" w:rsidRDefault="00FA6F76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C44D" w14:textId="77777777" w:rsidR="00FA6F76" w:rsidRPr="004C4C35" w:rsidRDefault="00FA6F76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B124" w14:textId="77777777" w:rsidR="00FA6F76" w:rsidRPr="004C4C35" w:rsidRDefault="00FA6F76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6C86" w14:textId="77777777" w:rsidR="00FA6F76" w:rsidRPr="004C4C35" w:rsidRDefault="00FA6F76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9732" w14:textId="77777777" w:rsidR="00FA6F76" w:rsidRPr="004C4C35" w:rsidRDefault="00FA6F76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4A3B" w14:textId="77777777" w:rsidR="00FA6F76" w:rsidRPr="004C4C35" w:rsidRDefault="00FA6F76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FA6F76" w:rsidRPr="007F6A64" w14:paraId="73937D5D" w14:textId="77777777" w:rsidTr="00384085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46FA3" w14:textId="1B3B93FC" w:rsidR="00FA6F76" w:rsidRPr="00384085" w:rsidRDefault="00FA6F76" w:rsidP="00B624C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</w:t>
            </w:r>
            <w:proofErr w:type="spellStart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>Quhwah</w:t>
            </w:r>
            <w:proofErr w:type="spellEnd"/>
          </w:p>
        </w:tc>
        <w:tc>
          <w:tcPr>
            <w:tcW w:w="1556" w:type="dxa"/>
            <w:shd w:val="clear" w:color="auto" w:fill="auto"/>
            <w:vAlign w:val="center"/>
          </w:tcPr>
          <w:p w14:paraId="22AB8B5F" w14:textId="1BDC249F" w:rsidR="00FA6F76" w:rsidRPr="00384085" w:rsidRDefault="00B66BA0" w:rsidP="00B624C2">
            <w:pPr>
              <w:rPr>
                <w:rFonts w:ascii="Arial" w:hAnsi="Arial" w:cs="Arial"/>
                <w:sz w:val="22"/>
                <w:szCs w:val="22"/>
              </w:rPr>
            </w:pPr>
            <w:hyperlink r:id="rId38" w:tgtFrame="_blank" w:history="1">
              <w:r w:rsidR="00FA6F76" w:rsidRPr="00384085">
                <w:rPr>
                  <w:rStyle w:val="Hyperlink"/>
                  <w:rFonts w:ascii="Arial" w:hAnsi="Arial" w:cs="Arial"/>
                  <w:sz w:val="22"/>
                  <w:szCs w:val="22"/>
                </w:rPr>
                <w:t>MH271321.1</w:t>
              </w:r>
            </w:hyperlink>
          </w:p>
        </w:tc>
        <w:tc>
          <w:tcPr>
            <w:tcW w:w="756" w:type="dxa"/>
            <w:shd w:val="clear" w:color="auto" w:fill="auto"/>
            <w:vAlign w:val="center"/>
          </w:tcPr>
          <w:p w14:paraId="2A0E761B" w14:textId="6775A474" w:rsidR="00FA6F76" w:rsidRPr="00384085" w:rsidRDefault="00FA6F76" w:rsidP="00B624C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53.55</w:t>
            </w:r>
          </w:p>
        </w:tc>
        <w:tc>
          <w:tcPr>
            <w:tcW w:w="700" w:type="dxa"/>
            <w:shd w:val="clear" w:color="auto" w:fill="auto"/>
            <w:vAlign w:val="center"/>
          </w:tcPr>
          <w:p w14:paraId="07D5C54D" w14:textId="2732D4ED" w:rsidR="00FA6F76" w:rsidRPr="00384085" w:rsidRDefault="00FA6F76" w:rsidP="00B624C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68.8</w:t>
            </w:r>
          </w:p>
        </w:tc>
        <w:tc>
          <w:tcPr>
            <w:tcW w:w="858" w:type="dxa"/>
            <w:shd w:val="clear" w:color="auto" w:fill="auto"/>
            <w:vAlign w:val="center"/>
          </w:tcPr>
          <w:p w14:paraId="2EFEC622" w14:textId="641F5951" w:rsidR="00FA6F76" w:rsidRPr="00384085" w:rsidRDefault="00B66BA0" w:rsidP="00B624C2">
            <w:pPr>
              <w:rPr>
                <w:rFonts w:ascii="Arial" w:hAnsi="Arial" w:cs="Arial"/>
                <w:sz w:val="22"/>
                <w:szCs w:val="22"/>
              </w:rPr>
            </w:pPr>
            <w:hyperlink r:id="rId39" w:anchor="!/proteins/70907/388814|Microbacterium phage Quhwah/viral segment/" w:history="1">
              <w:r w:rsidR="00FA6F76" w:rsidRPr="0038408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95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4A24D" w14:textId="77777777" w:rsidR="00FA6F76" w:rsidRPr="00384085" w:rsidRDefault="00FA6F76" w:rsidP="00B624C2">
            <w:pPr>
              <w:rPr>
                <w:rFonts w:ascii="Arial" w:hAnsi="Arial" w:cs="Arial"/>
                <w:sz w:val="22"/>
                <w:szCs w:val="22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557D" w14:textId="77777777" w:rsidR="00FA6F76" w:rsidRPr="00384085" w:rsidRDefault="00FA6F76" w:rsidP="00B624C2">
            <w:pPr>
              <w:rPr>
                <w:rFonts w:ascii="Arial" w:hAnsi="Arial" w:cs="Arial"/>
                <w:sz w:val="22"/>
                <w:szCs w:val="22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FA6F76" w:rsidRPr="007F6A64" w14:paraId="75870BA1" w14:textId="77777777" w:rsidTr="00FA6F76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5AC8" w14:textId="77F3966B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Honeyfin</w:t>
            </w:r>
            <w:proofErr w:type="spellEnd"/>
          </w:p>
        </w:tc>
        <w:tc>
          <w:tcPr>
            <w:tcW w:w="1556" w:type="dxa"/>
            <w:vAlign w:val="center"/>
          </w:tcPr>
          <w:p w14:paraId="58D0B08D" w14:textId="1AE4FFD2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0" w:tgtFrame="_blank" w:history="1">
              <w:r w:rsidR="00FA6F7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MZ622179.1</w:t>
              </w:r>
            </w:hyperlink>
          </w:p>
        </w:tc>
        <w:tc>
          <w:tcPr>
            <w:tcW w:w="756" w:type="dxa"/>
            <w:vAlign w:val="center"/>
          </w:tcPr>
          <w:p w14:paraId="591201D7" w14:textId="5E36D9A1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53.15</w:t>
            </w:r>
          </w:p>
        </w:tc>
        <w:tc>
          <w:tcPr>
            <w:tcW w:w="700" w:type="dxa"/>
            <w:vAlign w:val="center"/>
          </w:tcPr>
          <w:p w14:paraId="22DD6F2C" w14:textId="7947D41F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69.0</w:t>
            </w:r>
          </w:p>
        </w:tc>
        <w:tc>
          <w:tcPr>
            <w:tcW w:w="858" w:type="dxa"/>
            <w:vAlign w:val="center"/>
          </w:tcPr>
          <w:p w14:paraId="23FEAB33" w14:textId="53A192E9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1" w:anchor="!/proteins/107002/1720721|Microbacterium phage Honeyfin/viral segment/" w:history="1">
              <w:r w:rsidR="00FA6F7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91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866EF" w14:textId="765B6FDA" w:rsidR="00FA6F76" w:rsidRPr="004C4C35" w:rsidRDefault="006F57AE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92.1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1C673" w14:textId="636E309B" w:rsidR="00FA6F76" w:rsidRPr="004C4C35" w:rsidRDefault="00BB183A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88.4</w:t>
            </w:r>
          </w:p>
        </w:tc>
      </w:tr>
      <w:tr w:rsidR="00FA6F76" w:rsidRPr="007F6A64" w14:paraId="0F690CB2" w14:textId="77777777" w:rsidTr="00FA6F76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6283B" w14:textId="64CEDBC8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Shotgun</w:t>
            </w:r>
          </w:p>
        </w:tc>
        <w:tc>
          <w:tcPr>
            <w:tcW w:w="1556" w:type="dxa"/>
            <w:vAlign w:val="center"/>
          </w:tcPr>
          <w:p w14:paraId="2AD24C4E" w14:textId="64B6CE6B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2" w:tgtFrame="_blank" w:history="1">
              <w:r w:rsidR="00FA6F7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MZ648035.1</w:t>
              </w:r>
            </w:hyperlink>
          </w:p>
        </w:tc>
        <w:tc>
          <w:tcPr>
            <w:tcW w:w="756" w:type="dxa"/>
            <w:vAlign w:val="center"/>
          </w:tcPr>
          <w:p w14:paraId="60C62340" w14:textId="5419D58E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52.66</w:t>
            </w:r>
          </w:p>
        </w:tc>
        <w:tc>
          <w:tcPr>
            <w:tcW w:w="700" w:type="dxa"/>
            <w:vAlign w:val="center"/>
          </w:tcPr>
          <w:p w14:paraId="2C434311" w14:textId="7E229DFF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68.9</w:t>
            </w:r>
          </w:p>
        </w:tc>
        <w:tc>
          <w:tcPr>
            <w:tcW w:w="858" w:type="dxa"/>
            <w:vAlign w:val="center"/>
          </w:tcPr>
          <w:p w14:paraId="2B709D79" w14:textId="111431AE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3" w:anchor="!/proteins/106967/1720686|Microbacterium phage Shotgun/viral segment/" w:history="1">
              <w:r w:rsidR="00FA6F7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90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C50B" w14:textId="18F32CDA" w:rsidR="00FA6F76" w:rsidRPr="004C4C35" w:rsidRDefault="006F57AE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91.7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2750" w14:textId="16B28201" w:rsidR="00FA6F76" w:rsidRPr="004C4C35" w:rsidRDefault="00BB183A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87.4</w:t>
            </w:r>
          </w:p>
        </w:tc>
      </w:tr>
      <w:tr w:rsidR="00FA6F76" w:rsidRPr="007F6A64" w14:paraId="30F6464C" w14:textId="77777777" w:rsidTr="00FA6F76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B9F7" w14:textId="0E703A1E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ClearAsMud</w:t>
            </w:r>
            <w:proofErr w:type="spellEnd"/>
          </w:p>
        </w:tc>
        <w:tc>
          <w:tcPr>
            <w:tcW w:w="1556" w:type="dxa"/>
            <w:vAlign w:val="center"/>
          </w:tcPr>
          <w:p w14:paraId="6BA32680" w14:textId="0DD6EDE6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4" w:tgtFrame="_blank" w:history="1">
              <w:r w:rsidR="00FA6F7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MT657336.1</w:t>
              </w:r>
            </w:hyperlink>
          </w:p>
        </w:tc>
        <w:tc>
          <w:tcPr>
            <w:tcW w:w="756" w:type="dxa"/>
            <w:vAlign w:val="center"/>
          </w:tcPr>
          <w:p w14:paraId="6D08DA4F" w14:textId="09714DED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52.99</w:t>
            </w:r>
          </w:p>
        </w:tc>
        <w:tc>
          <w:tcPr>
            <w:tcW w:w="700" w:type="dxa"/>
            <w:vAlign w:val="center"/>
          </w:tcPr>
          <w:p w14:paraId="07ABF26D" w14:textId="5AC72781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69.0</w:t>
            </w:r>
          </w:p>
        </w:tc>
        <w:tc>
          <w:tcPr>
            <w:tcW w:w="858" w:type="dxa"/>
            <w:vAlign w:val="center"/>
          </w:tcPr>
          <w:p w14:paraId="6A7FFE76" w14:textId="254378B9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5" w:anchor="!/proteins/94441/985770|Microbacterium phage ClearAsMud/viral segment/" w:history="1">
              <w:r w:rsidR="00FA6F7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92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B4D2D" w14:textId="37117142" w:rsidR="00FA6F76" w:rsidRPr="004C4C35" w:rsidRDefault="006F57AE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86.4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C71CB" w14:textId="3C13DFD5" w:rsidR="00FA6F76" w:rsidRPr="004C4C35" w:rsidRDefault="00BB183A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90.5</w:t>
            </w:r>
          </w:p>
        </w:tc>
      </w:tr>
      <w:tr w:rsidR="00FA6F76" w:rsidRPr="007F6A64" w14:paraId="3CA57A1B" w14:textId="77777777" w:rsidTr="00FA6F76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3AB5F" w14:textId="6E7D6915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NoodlelyBoi</w:t>
            </w:r>
            <w:proofErr w:type="spellEnd"/>
          </w:p>
        </w:tc>
        <w:tc>
          <w:tcPr>
            <w:tcW w:w="1556" w:type="dxa"/>
            <w:vAlign w:val="center"/>
          </w:tcPr>
          <w:p w14:paraId="09024C95" w14:textId="23F6D1A6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6" w:tgtFrame="_blank" w:history="1">
              <w:r w:rsidR="00FA6F7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MW578837.1</w:t>
              </w:r>
            </w:hyperlink>
          </w:p>
        </w:tc>
        <w:tc>
          <w:tcPr>
            <w:tcW w:w="756" w:type="dxa"/>
            <w:vAlign w:val="center"/>
          </w:tcPr>
          <w:p w14:paraId="3840A75A" w14:textId="4ED59AC8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53.61</w:t>
            </w:r>
          </w:p>
        </w:tc>
        <w:tc>
          <w:tcPr>
            <w:tcW w:w="700" w:type="dxa"/>
            <w:vAlign w:val="center"/>
          </w:tcPr>
          <w:p w14:paraId="2360FC84" w14:textId="739FBD73" w:rsidR="00FA6F76" w:rsidRPr="004C4C35" w:rsidRDefault="00FA6F76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68.9</w:t>
            </w:r>
          </w:p>
        </w:tc>
        <w:tc>
          <w:tcPr>
            <w:tcW w:w="858" w:type="dxa"/>
            <w:vAlign w:val="center"/>
          </w:tcPr>
          <w:p w14:paraId="5AC41F1B" w14:textId="5233D9F7" w:rsidR="00FA6F76" w:rsidRPr="004C4C35" w:rsidRDefault="00B66BA0" w:rsidP="00FA6F7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47" w:anchor="!/proteins/99356/1570311|Microbacterium phage NoodlelyBoi/viral segment/" w:history="1">
              <w:r w:rsidR="00FA6F7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91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74DB1" w14:textId="3D2E2F11" w:rsidR="00FA6F76" w:rsidRPr="004C4C35" w:rsidRDefault="006F57AE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85.8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50D3" w14:textId="3AAA70E1" w:rsidR="00FA6F76" w:rsidRPr="004C4C35" w:rsidRDefault="00BB183A" w:rsidP="00FA6F7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87.4</w:t>
            </w:r>
          </w:p>
        </w:tc>
      </w:tr>
    </w:tbl>
    <w:p w14:paraId="1718671D" w14:textId="77777777" w:rsidR="006F57AE" w:rsidRDefault="006F57AE" w:rsidP="006F57AE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(*) determined using VIRIDIC [3]</w:t>
      </w:r>
    </w:p>
    <w:p w14:paraId="1E3872E4" w14:textId="77777777" w:rsidR="006F57AE" w:rsidRDefault="006F57AE" w:rsidP="006F57AE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3.5 [6]</w:t>
      </w:r>
    </w:p>
    <w:p w14:paraId="13651F57" w14:textId="77777777" w:rsidR="00B624C2" w:rsidRDefault="00B624C2" w:rsidP="00B624C2">
      <w:pPr>
        <w:rPr>
          <w:rFonts w:ascii="Arial" w:hAnsi="Arial" w:cs="Arial"/>
          <w:b/>
          <w:sz w:val="22"/>
          <w:szCs w:val="22"/>
        </w:rPr>
      </w:pPr>
    </w:p>
    <w:p w14:paraId="29700AB9" w14:textId="77777777" w:rsidR="00B624C2" w:rsidRDefault="00B624C2" w:rsidP="00B624C2">
      <w:pPr>
        <w:rPr>
          <w:rFonts w:ascii="Arial" w:hAnsi="Arial" w:cs="Arial"/>
          <w:b/>
          <w:sz w:val="22"/>
          <w:szCs w:val="22"/>
        </w:rPr>
      </w:pPr>
    </w:p>
    <w:p w14:paraId="4A5824F0" w14:textId="77777777" w:rsidR="00B624C2" w:rsidRDefault="00B624C2" w:rsidP="00B624C2">
      <w:pPr>
        <w:rPr>
          <w:rFonts w:ascii="Arial" w:hAnsi="Arial" w:cs="Arial"/>
          <w:bCs/>
          <w:sz w:val="22"/>
          <w:szCs w:val="22"/>
        </w:rPr>
      </w:pPr>
      <w:r w:rsidRPr="00237AC8">
        <w:rPr>
          <w:rFonts w:ascii="Arial" w:hAnsi="Arial" w:cs="Arial"/>
          <w:b/>
          <w:color w:val="0000FF"/>
          <w:sz w:val="22"/>
          <w:szCs w:val="22"/>
        </w:rPr>
        <w:t xml:space="preserve">Conclusion: </w:t>
      </w:r>
      <w:proofErr w:type="gramStart"/>
      <w:r>
        <w:rPr>
          <w:rFonts w:ascii="Arial" w:hAnsi="Arial" w:cs="Arial"/>
          <w:bCs/>
          <w:sz w:val="22"/>
          <w:szCs w:val="22"/>
        </w:rPr>
        <w:t>On the basis of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DNA (Fig. 1) and protein (Fig. 2) similarity this is a cohesive genus. </w:t>
      </w:r>
    </w:p>
    <w:p w14:paraId="208EC70B" w14:textId="77777777" w:rsidR="00A13DF7" w:rsidRDefault="00A13DF7" w:rsidP="00EC3F41">
      <w:pPr>
        <w:rPr>
          <w:rFonts w:ascii="Arial" w:hAnsi="Arial" w:cs="Arial"/>
          <w:b/>
          <w:sz w:val="22"/>
          <w:szCs w:val="22"/>
        </w:rPr>
      </w:pPr>
    </w:p>
    <w:p w14:paraId="0973EDBB" w14:textId="77777777" w:rsidR="00483D72" w:rsidRDefault="00483D72" w:rsidP="00EC3F41">
      <w:pPr>
        <w:rPr>
          <w:rFonts w:ascii="Arial" w:hAnsi="Arial" w:cs="Arial"/>
          <w:b/>
          <w:sz w:val="22"/>
          <w:szCs w:val="22"/>
        </w:rPr>
      </w:pPr>
    </w:p>
    <w:p w14:paraId="2326E8BB" w14:textId="77777777" w:rsidR="00483D72" w:rsidRDefault="00483D72" w:rsidP="00483D72">
      <w:pPr>
        <w:pStyle w:val="BodyTextIndent"/>
        <w:numPr>
          <w:ilvl w:val="0"/>
          <w:numId w:val="16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To add four (4) new species to the genus </w:t>
      </w:r>
      <w:proofErr w:type="spellStart"/>
      <w:r w:rsidRPr="00DD3F4A">
        <w:rPr>
          <w:rFonts w:ascii="Arial" w:hAnsi="Arial" w:cs="Arial"/>
          <w:b/>
          <w:i/>
          <w:iCs/>
          <w:color w:val="0000FF"/>
          <w:szCs w:val="24"/>
        </w:rPr>
        <w:t>Metamorphoovirus</w:t>
      </w:r>
      <w:proofErr w:type="spellEnd"/>
    </w:p>
    <w:p w14:paraId="5C4A1610" w14:textId="77777777" w:rsidR="00483D72" w:rsidRDefault="00483D72" w:rsidP="00EC3F41">
      <w:pPr>
        <w:rPr>
          <w:rFonts w:ascii="Arial" w:hAnsi="Arial" w:cs="Arial"/>
          <w:b/>
          <w:sz w:val="22"/>
          <w:szCs w:val="22"/>
        </w:rPr>
      </w:pPr>
    </w:p>
    <w:p w14:paraId="65DE3A25" w14:textId="77777777" w:rsidR="00483D72" w:rsidRDefault="00483D72" w:rsidP="00483D7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>
        <w:rPr>
          <w:rFonts w:ascii="Arial" w:hAnsi="Arial" w:cs="Arial"/>
          <w:sz w:val="22"/>
          <w:szCs w:val="22"/>
          <w:lang w:val="en-GB"/>
        </w:rPr>
        <w:t>N/A</w:t>
      </w:r>
    </w:p>
    <w:p w14:paraId="196991CF" w14:textId="77777777" w:rsidR="00483D72" w:rsidRPr="007F6A64" w:rsidRDefault="00483D72" w:rsidP="00483D72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0AC9C9B4" w14:textId="101EEB73" w:rsidR="00483D72" w:rsidRPr="00836F3E" w:rsidRDefault="00483D72" w:rsidP="00846908">
      <w:pPr>
        <w:rPr>
          <w:rFonts w:ascii="Arial" w:hAnsi="Arial" w:cs="Arial"/>
          <w:i/>
          <w:iCs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Historical aspects: </w:t>
      </w:r>
      <w:r>
        <w:rPr>
          <w:rFonts w:ascii="Arial" w:hAnsi="Arial" w:cs="Arial"/>
          <w:sz w:val="22"/>
          <w:szCs w:val="22"/>
          <w:lang w:val="en-GB"/>
        </w:rPr>
        <w:t xml:space="preserve">The genus </w:t>
      </w:r>
      <w:r w:rsidR="00846908">
        <w:rPr>
          <w:rFonts w:ascii="Arial" w:hAnsi="Arial" w:cs="Arial"/>
          <w:sz w:val="22"/>
          <w:szCs w:val="22"/>
          <w:lang w:val="en-GB"/>
        </w:rPr>
        <w:t xml:space="preserve">was established through Taxonomy Proposal </w:t>
      </w:r>
      <w:r w:rsidR="00846908" w:rsidRPr="00846908">
        <w:rPr>
          <w:rFonts w:ascii="Arial" w:hAnsi="Arial" w:cs="Arial"/>
          <w:sz w:val="22"/>
          <w:szCs w:val="22"/>
          <w:lang w:val="en-GB"/>
        </w:rPr>
        <w:t xml:space="preserve">2019.067B </w:t>
      </w:r>
      <w:r w:rsidR="00846908">
        <w:rPr>
          <w:rFonts w:ascii="Arial" w:hAnsi="Arial" w:cs="Arial"/>
          <w:sz w:val="22"/>
          <w:szCs w:val="22"/>
          <w:lang w:val="en-GB"/>
        </w:rPr>
        <w:t xml:space="preserve">to contain three species: </w:t>
      </w:r>
      <w:proofErr w:type="spellStart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>Metamorphoovirus</w:t>
      </w:r>
      <w:proofErr w:type="spellEnd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proofErr w:type="spellStart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>metamorphoo</w:t>
      </w:r>
      <w:proofErr w:type="spellEnd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 xml:space="preserve">, </w:t>
      </w:r>
      <w:proofErr w:type="spellStart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>Metamorphoovirus</w:t>
      </w:r>
      <w:proofErr w:type="spellEnd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 xml:space="preserve"> fireman</w:t>
      </w:r>
      <w:r w:rsidR="00846908"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>Metamorphoovirus</w:t>
      </w:r>
      <w:proofErr w:type="spellEnd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 xml:space="preserve"> </w:t>
      </w:r>
      <w:proofErr w:type="spellStart"/>
      <w:proofErr w:type="gramStart"/>
      <w:r w:rsidR="00846908" w:rsidRPr="00846908">
        <w:rPr>
          <w:rFonts w:ascii="Arial" w:hAnsi="Arial" w:cs="Arial"/>
          <w:i/>
          <w:iCs/>
          <w:sz w:val="22"/>
          <w:szCs w:val="22"/>
          <w:lang w:val="en-GB"/>
        </w:rPr>
        <w:t>robsfeet</w:t>
      </w:r>
      <w:proofErr w:type="spellEnd"/>
      <w:proofErr w:type="gramEnd"/>
    </w:p>
    <w:p w14:paraId="7A4BB7C9" w14:textId="77777777" w:rsidR="00483D72" w:rsidRDefault="00483D72" w:rsidP="00483D72">
      <w:pPr>
        <w:rPr>
          <w:rFonts w:ascii="Arial" w:hAnsi="Arial" w:cs="Arial"/>
          <w:sz w:val="22"/>
          <w:szCs w:val="22"/>
          <w:lang w:val="en-GB"/>
        </w:rPr>
      </w:pPr>
    </w:p>
    <w:p w14:paraId="45D69019" w14:textId="77777777" w:rsidR="00483D72" w:rsidRPr="001970D7" w:rsidRDefault="00483D72" w:rsidP="00483D72">
      <w:pPr>
        <w:rPr>
          <w:rFonts w:ascii="Arial" w:hAnsi="Arial" w:cs="Arial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Genome summary:</w:t>
      </w: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 </w:t>
      </w:r>
    </w:p>
    <w:p w14:paraId="5362E3FA" w14:textId="77777777" w:rsidR="00483D72" w:rsidRPr="007F6A64" w:rsidRDefault="00483D72" w:rsidP="00483D72">
      <w:pPr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8100" w:type="dxa"/>
        <w:tblLook w:val="04A0" w:firstRow="1" w:lastRow="0" w:firstColumn="1" w:lastColumn="0" w:noHBand="0" w:noVBand="1"/>
      </w:tblPr>
      <w:tblGrid>
        <w:gridCol w:w="1720"/>
        <w:gridCol w:w="1476"/>
        <w:gridCol w:w="767"/>
        <w:gridCol w:w="742"/>
        <w:gridCol w:w="914"/>
        <w:gridCol w:w="1171"/>
        <w:gridCol w:w="1415"/>
      </w:tblGrid>
      <w:tr w:rsidR="00483D72" w:rsidRPr="007F6A64" w14:paraId="0B71DC49" w14:textId="77777777" w:rsidTr="00B77D8E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0BFF2" w14:textId="77777777" w:rsidR="00483D72" w:rsidRPr="004C4C35" w:rsidRDefault="00483D72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Phage name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05D63" w14:textId="77777777" w:rsidR="00483D72" w:rsidRPr="004C4C35" w:rsidRDefault="00483D72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INSDC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B7AD3" w14:textId="77777777" w:rsidR="00483D72" w:rsidRPr="004C4C35" w:rsidRDefault="00483D72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Size (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Kb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3E503" w14:textId="77777777" w:rsidR="00483D72" w:rsidRPr="004C4C35" w:rsidRDefault="00483D72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GC% 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5A7BD" w14:textId="77777777" w:rsidR="00483D72" w:rsidRPr="004C4C35" w:rsidRDefault="00483D72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 xml:space="preserve">Protein 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0DD0C" w14:textId="77777777" w:rsidR="00483D72" w:rsidRPr="004C4C35" w:rsidRDefault="00483D72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DNA sequence identity (*)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CD19B" w14:textId="77777777" w:rsidR="00483D72" w:rsidRPr="004C4C35" w:rsidRDefault="00483D72" w:rsidP="00B77D8E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4C4C35">
              <w:rPr>
                <w:rFonts w:ascii="Arial" w:hAnsi="Arial" w:cs="Arial"/>
                <w:sz w:val="22"/>
                <w:szCs w:val="22"/>
                <w:lang w:val="en-GB"/>
              </w:rPr>
              <w:t>Overall % homologous proteins (**)</w:t>
            </w:r>
          </w:p>
        </w:tc>
      </w:tr>
      <w:tr w:rsidR="00483D72" w:rsidRPr="007F6A64" w14:paraId="7F64C8A8" w14:textId="77777777" w:rsidTr="00B77D8E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CA01B" w14:textId="15BDA764" w:rsidR="00483D72" w:rsidRPr="00384085" w:rsidRDefault="00483D72" w:rsidP="00483D7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proofErr w:type="spellStart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>Microbacterium</w:t>
            </w:r>
            <w:proofErr w:type="spellEnd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 xml:space="preserve"> phage </w:t>
            </w:r>
            <w:bookmarkStart w:id="9" w:name="_Hlk145408129"/>
            <w:proofErr w:type="spellStart"/>
            <w:r w:rsidRPr="00384085">
              <w:rPr>
                <w:rFonts w:ascii="Arial" w:hAnsi="Arial" w:cs="Arial"/>
                <w:sz w:val="22"/>
                <w:szCs w:val="22"/>
                <w:lang w:val="en-GB"/>
              </w:rPr>
              <w:t>Metamorphoo</w:t>
            </w:r>
            <w:bookmarkEnd w:id="9"/>
            <w:proofErr w:type="spellEnd"/>
          </w:p>
        </w:tc>
        <w:tc>
          <w:tcPr>
            <w:tcW w:w="1556" w:type="dxa"/>
            <w:vAlign w:val="center"/>
          </w:tcPr>
          <w:p w14:paraId="2736FF81" w14:textId="15278909" w:rsidR="00483D72" w:rsidRPr="00384085" w:rsidRDefault="00B66BA0" w:rsidP="00483D72">
            <w:pPr>
              <w:rPr>
                <w:rFonts w:ascii="Arial" w:hAnsi="Arial" w:cs="Arial"/>
                <w:sz w:val="22"/>
                <w:szCs w:val="22"/>
              </w:rPr>
            </w:pPr>
            <w:hyperlink r:id="rId48" w:tgtFrame="_blank" w:history="1">
              <w:r w:rsidR="00483D72" w:rsidRPr="00384085">
                <w:rPr>
                  <w:rStyle w:val="Hyperlink"/>
                  <w:rFonts w:ascii="Arial" w:hAnsi="Arial" w:cs="Arial"/>
                  <w:sz w:val="22"/>
                  <w:szCs w:val="22"/>
                </w:rPr>
                <w:t>MH271304.1</w:t>
              </w:r>
            </w:hyperlink>
          </w:p>
        </w:tc>
        <w:tc>
          <w:tcPr>
            <w:tcW w:w="756" w:type="dxa"/>
            <w:vAlign w:val="center"/>
          </w:tcPr>
          <w:p w14:paraId="03F4CD96" w14:textId="28C0C90E" w:rsidR="00483D72" w:rsidRPr="00384085" w:rsidRDefault="00483D72" w:rsidP="00483D7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54.15</w:t>
            </w:r>
          </w:p>
        </w:tc>
        <w:tc>
          <w:tcPr>
            <w:tcW w:w="700" w:type="dxa"/>
            <w:vAlign w:val="center"/>
          </w:tcPr>
          <w:p w14:paraId="617F9F2C" w14:textId="06EDED10" w:rsidR="00483D72" w:rsidRPr="00384085" w:rsidRDefault="00483D72" w:rsidP="00483D72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68.5</w:t>
            </w:r>
          </w:p>
        </w:tc>
        <w:tc>
          <w:tcPr>
            <w:tcW w:w="858" w:type="dxa"/>
            <w:vAlign w:val="center"/>
          </w:tcPr>
          <w:p w14:paraId="780A5736" w14:textId="70AC4385" w:rsidR="00483D72" w:rsidRPr="00384085" w:rsidRDefault="00B66BA0" w:rsidP="00483D72">
            <w:pPr>
              <w:rPr>
                <w:rFonts w:ascii="Arial" w:hAnsi="Arial" w:cs="Arial"/>
                <w:sz w:val="22"/>
                <w:szCs w:val="22"/>
              </w:rPr>
            </w:pPr>
            <w:hyperlink r:id="rId49" w:anchor="!/proteins/70890/388797|Microbacterium phage Metamorphoo/viral segment/" w:history="1">
              <w:r w:rsidR="00483D72" w:rsidRPr="0038408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93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0B8F7" w14:textId="77777777" w:rsidR="00483D72" w:rsidRPr="00384085" w:rsidRDefault="00483D72" w:rsidP="00483D72">
            <w:pPr>
              <w:rPr>
                <w:rFonts w:ascii="Arial" w:hAnsi="Arial" w:cs="Arial"/>
                <w:sz w:val="22"/>
                <w:szCs w:val="22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4A96E" w14:textId="77777777" w:rsidR="00483D72" w:rsidRPr="00384085" w:rsidRDefault="00483D72" w:rsidP="00483D72">
            <w:pPr>
              <w:rPr>
                <w:rFonts w:ascii="Arial" w:hAnsi="Arial" w:cs="Arial"/>
                <w:sz w:val="22"/>
                <w:szCs w:val="22"/>
              </w:rPr>
            </w:pPr>
            <w:r w:rsidRPr="00384085">
              <w:rPr>
                <w:rFonts w:ascii="Arial" w:hAnsi="Arial" w:cs="Arial"/>
                <w:sz w:val="22"/>
                <w:szCs w:val="22"/>
              </w:rPr>
              <w:t>100</w:t>
            </w:r>
          </w:p>
        </w:tc>
      </w:tr>
      <w:tr w:rsidR="00AB51B6" w:rsidRPr="007F6A64" w14:paraId="67C9584E" w14:textId="77777777" w:rsidTr="00EF258E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E438" w14:textId="5D6F779C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Tyrumbra</w:t>
            </w:r>
            <w:proofErr w:type="spellEnd"/>
          </w:p>
        </w:tc>
        <w:tc>
          <w:tcPr>
            <w:tcW w:w="1556" w:type="dxa"/>
            <w:vAlign w:val="center"/>
          </w:tcPr>
          <w:p w14:paraId="4AAA16AE" w14:textId="206086D2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0" w:tgtFrame="_blank" w:history="1">
              <w:r w:rsidR="00AB51B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MN175603.1</w:t>
              </w:r>
            </w:hyperlink>
          </w:p>
        </w:tc>
        <w:tc>
          <w:tcPr>
            <w:tcW w:w="756" w:type="dxa"/>
            <w:vAlign w:val="center"/>
          </w:tcPr>
          <w:p w14:paraId="7A34DEFC" w14:textId="3220DBF0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53.98</w:t>
            </w:r>
          </w:p>
        </w:tc>
        <w:tc>
          <w:tcPr>
            <w:tcW w:w="700" w:type="dxa"/>
            <w:vAlign w:val="center"/>
          </w:tcPr>
          <w:p w14:paraId="595B5837" w14:textId="31A26220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68.7</w:t>
            </w:r>
          </w:p>
        </w:tc>
        <w:tc>
          <w:tcPr>
            <w:tcW w:w="858" w:type="dxa"/>
            <w:vAlign w:val="center"/>
          </w:tcPr>
          <w:p w14:paraId="20541AC3" w14:textId="3D9B3A98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1" w:anchor="!/proteins/83098/639489|Microbacterium phage Tyrumbra/viral segment/" w:history="1">
              <w:r w:rsidR="00AB51B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91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6A14" w14:textId="0FAC047F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82.9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966CC" w14:textId="3E25321A" w:rsidR="00AB51B6" w:rsidRPr="004C4C35" w:rsidRDefault="00EF258E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86.0</w:t>
            </w:r>
          </w:p>
        </w:tc>
      </w:tr>
      <w:tr w:rsidR="00AB51B6" w:rsidRPr="007F6A64" w14:paraId="4A318A07" w14:textId="77777777" w:rsidTr="00EF258E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8B05" w14:textId="184C81BA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lastRenderedPageBreak/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Ariadne</w:t>
            </w:r>
          </w:p>
        </w:tc>
        <w:tc>
          <w:tcPr>
            <w:tcW w:w="1556" w:type="dxa"/>
            <w:vAlign w:val="center"/>
          </w:tcPr>
          <w:p w14:paraId="63DAFAC2" w14:textId="1EB4F03E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2" w:tgtFrame="_blank" w:history="1">
              <w:r w:rsidR="00AB51B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MN585986.1</w:t>
              </w:r>
            </w:hyperlink>
          </w:p>
        </w:tc>
        <w:tc>
          <w:tcPr>
            <w:tcW w:w="756" w:type="dxa"/>
            <w:vAlign w:val="center"/>
          </w:tcPr>
          <w:p w14:paraId="62D2CA4D" w14:textId="1E713DD0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54.35</w:t>
            </w:r>
          </w:p>
        </w:tc>
        <w:tc>
          <w:tcPr>
            <w:tcW w:w="700" w:type="dxa"/>
            <w:vAlign w:val="center"/>
          </w:tcPr>
          <w:p w14:paraId="4BA7E668" w14:textId="795D0C62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68.4</w:t>
            </w:r>
          </w:p>
        </w:tc>
        <w:tc>
          <w:tcPr>
            <w:tcW w:w="858" w:type="dxa"/>
            <w:vAlign w:val="center"/>
          </w:tcPr>
          <w:p w14:paraId="033EF5FB" w14:textId="01B0F1CF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3" w:anchor="!/proteins/85688/744348|Microbacterium phage Ariadne/viral segment/" w:history="1">
              <w:r w:rsidR="00AB51B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100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5BA1" w14:textId="55353382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71.7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AE0DE" w14:textId="4F4D16E9" w:rsidR="00AB51B6" w:rsidRPr="004C4C35" w:rsidRDefault="00EF258E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84.9</w:t>
            </w:r>
          </w:p>
        </w:tc>
      </w:tr>
      <w:tr w:rsidR="00AB51B6" w:rsidRPr="007F6A64" w14:paraId="1E3C060E" w14:textId="77777777" w:rsidTr="00EF258E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F2A" w14:textId="4A197F2E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Jayden</w:t>
            </w:r>
          </w:p>
        </w:tc>
        <w:tc>
          <w:tcPr>
            <w:tcW w:w="1556" w:type="dxa"/>
            <w:vAlign w:val="center"/>
          </w:tcPr>
          <w:p w14:paraId="47B1D92E" w14:textId="66B570C4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4" w:tgtFrame="_blank" w:history="1">
              <w:r w:rsidR="00AB51B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MN586042.1</w:t>
              </w:r>
            </w:hyperlink>
          </w:p>
        </w:tc>
        <w:tc>
          <w:tcPr>
            <w:tcW w:w="756" w:type="dxa"/>
            <w:vAlign w:val="center"/>
          </w:tcPr>
          <w:p w14:paraId="0CE59B45" w14:textId="59B3F0D5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53.35</w:t>
            </w:r>
          </w:p>
        </w:tc>
        <w:tc>
          <w:tcPr>
            <w:tcW w:w="700" w:type="dxa"/>
            <w:vAlign w:val="center"/>
          </w:tcPr>
          <w:p w14:paraId="5F826C93" w14:textId="672B0F37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68.3</w:t>
            </w:r>
          </w:p>
        </w:tc>
        <w:tc>
          <w:tcPr>
            <w:tcW w:w="858" w:type="dxa"/>
            <w:vAlign w:val="center"/>
          </w:tcPr>
          <w:p w14:paraId="298C1A52" w14:textId="79F3AA23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5" w:anchor="!/proteins/85742/744402|Microbacterium phage Jayden/viral segment/" w:history="1">
              <w:r w:rsidR="00AB51B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92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A3C" w14:textId="7505E4FB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70.8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626D2" w14:textId="2306BAAE" w:rsidR="00AB51B6" w:rsidRPr="004C4C35" w:rsidRDefault="00EF258E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82.8</w:t>
            </w:r>
          </w:p>
        </w:tc>
      </w:tr>
      <w:tr w:rsidR="00AB51B6" w:rsidRPr="007F6A64" w14:paraId="018DB272" w14:textId="77777777" w:rsidTr="00EF258E"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0A9" w14:textId="4F30F3E8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  <w:lang w:val="en-GB"/>
              </w:rPr>
            </w:pP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Microbacterium</w:t>
            </w:r>
            <w:proofErr w:type="spellEnd"/>
            <w:r w:rsidRPr="004C4C35">
              <w:rPr>
                <w:rFonts w:ascii="Arial" w:hAnsi="Arial" w:cs="Arial"/>
                <w:sz w:val="22"/>
                <w:szCs w:val="22"/>
              </w:rPr>
              <w:t xml:space="preserve"> phage </w:t>
            </w:r>
            <w:proofErr w:type="spellStart"/>
            <w:r w:rsidRPr="004C4C35">
              <w:rPr>
                <w:rFonts w:ascii="Arial" w:hAnsi="Arial" w:cs="Arial"/>
                <w:sz w:val="22"/>
                <w:szCs w:val="22"/>
              </w:rPr>
              <w:t>Teamocil</w:t>
            </w:r>
            <w:proofErr w:type="spellEnd"/>
          </w:p>
        </w:tc>
        <w:tc>
          <w:tcPr>
            <w:tcW w:w="1556" w:type="dxa"/>
            <w:vAlign w:val="center"/>
          </w:tcPr>
          <w:p w14:paraId="2CA931D6" w14:textId="030FEA2F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6" w:tgtFrame="_blank" w:history="1">
              <w:r w:rsidR="00AB51B6" w:rsidRPr="004C4C35">
                <w:rPr>
                  <w:rStyle w:val="Hyperlink"/>
                  <w:rFonts w:ascii="Arial" w:hAnsi="Arial" w:cs="Arial"/>
                  <w:sz w:val="22"/>
                  <w:szCs w:val="22"/>
                </w:rPr>
                <w:t>MN586059.1</w:t>
              </w:r>
            </w:hyperlink>
          </w:p>
        </w:tc>
        <w:tc>
          <w:tcPr>
            <w:tcW w:w="756" w:type="dxa"/>
            <w:vAlign w:val="center"/>
          </w:tcPr>
          <w:p w14:paraId="71E99DC1" w14:textId="1497B1A4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53.5</w:t>
            </w:r>
          </w:p>
        </w:tc>
        <w:tc>
          <w:tcPr>
            <w:tcW w:w="700" w:type="dxa"/>
            <w:vAlign w:val="center"/>
          </w:tcPr>
          <w:p w14:paraId="2A55EC1A" w14:textId="1A86ACA3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68.6</w:t>
            </w:r>
          </w:p>
        </w:tc>
        <w:tc>
          <w:tcPr>
            <w:tcW w:w="858" w:type="dxa"/>
            <w:vAlign w:val="center"/>
          </w:tcPr>
          <w:p w14:paraId="3D4F6601" w14:textId="3B999B58" w:rsidR="00AB51B6" w:rsidRPr="004C4C35" w:rsidRDefault="00B66BA0" w:rsidP="00AB51B6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  <w:hyperlink r:id="rId57" w:anchor="!/proteins/85759/744419|Microbacterium phage Teamocil/viral segment/" w:history="1">
              <w:r w:rsidR="00AB51B6" w:rsidRPr="004C4C35">
                <w:rPr>
                  <w:rStyle w:val="Hyperlink"/>
                  <w:rFonts w:ascii="Arial" w:hAnsi="Arial" w:cs="Arial"/>
                  <w:color w:val="000080"/>
                  <w:sz w:val="22"/>
                  <w:szCs w:val="22"/>
                </w:rPr>
                <w:t>96</w:t>
              </w:r>
            </w:hyperlink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915EC" w14:textId="7E2E5A74" w:rsidR="00AB51B6" w:rsidRPr="004C4C35" w:rsidRDefault="00AB51B6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67.9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C53E" w14:textId="762A8A93" w:rsidR="00AB51B6" w:rsidRPr="004C4C35" w:rsidRDefault="00EF258E" w:rsidP="00AB51B6">
            <w:pPr>
              <w:rPr>
                <w:rFonts w:ascii="Arial" w:hAnsi="Arial" w:cs="Arial"/>
                <w:sz w:val="22"/>
                <w:szCs w:val="22"/>
              </w:rPr>
            </w:pPr>
            <w:r w:rsidRPr="004C4C35">
              <w:rPr>
                <w:rFonts w:ascii="Arial" w:hAnsi="Arial" w:cs="Arial"/>
                <w:sz w:val="22"/>
                <w:szCs w:val="22"/>
              </w:rPr>
              <w:t>78.5</w:t>
            </w:r>
          </w:p>
        </w:tc>
      </w:tr>
    </w:tbl>
    <w:p w14:paraId="34036780" w14:textId="77777777" w:rsidR="00483D72" w:rsidRDefault="00483D72" w:rsidP="00483D72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(*) determined using VIRIDIC [3]</w:t>
      </w:r>
    </w:p>
    <w:p w14:paraId="01A67A2A" w14:textId="77777777" w:rsidR="00483D72" w:rsidRDefault="00483D72" w:rsidP="00483D72">
      <w:pPr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(**) determined using </w:t>
      </w:r>
      <w:proofErr w:type="spellStart"/>
      <w:r>
        <w:rPr>
          <w:rFonts w:ascii="Arial" w:hAnsi="Arial" w:cs="Arial"/>
          <w:b/>
          <w:bCs/>
          <w:sz w:val="22"/>
          <w:szCs w:val="22"/>
          <w:lang w:val="en-GB"/>
        </w:rPr>
        <w:t>CoreGenes</w:t>
      </w:r>
      <w:proofErr w:type="spellEnd"/>
      <w:r>
        <w:rPr>
          <w:rFonts w:ascii="Arial" w:hAnsi="Arial" w:cs="Arial"/>
          <w:b/>
          <w:bCs/>
          <w:sz w:val="22"/>
          <w:szCs w:val="22"/>
          <w:lang w:val="en-GB"/>
        </w:rPr>
        <w:t xml:space="preserve"> 3.5 [6]</w:t>
      </w:r>
    </w:p>
    <w:p w14:paraId="6AA94202" w14:textId="77777777" w:rsidR="00483D72" w:rsidRDefault="00483D72" w:rsidP="00483D72">
      <w:pPr>
        <w:rPr>
          <w:rFonts w:ascii="Arial" w:hAnsi="Arial" w:cs="Arial"/>
          <w:b/>
          <w:sz w:val="22"/>
          <w:szCs w:val="22"/>
        </w:rPr>
      </w:pPr>
    </w:p>
    <w:p w14:paraId="7A563761" w14:textId="77777777" w:rsidR="00483D72" w:rsidRDefault="00483D72" w:rsidP="00483D72">
      <w:pPr>
        <w:rPr>
          <w:rFonts w:ascii="Arial" w:hAnsi="Arial" w:cs="Arial"/>
          <w:b/>
          <w:sz w:val="22"/>
          <w:szCs w:val="22"/>
        </w:rPr>
      </w:pPr>
    </w:p>
    <w:p w14:paraId="58978078" w14:textId="77777777" w:rsidR="00483D72" w:rsidRDefault="00483D72" w:rsidP="00483D72">
      <w:pPr>
        <w:rPr>
          <w:rFonts w:ascii="Arial" w:hAnsi="Arial" w:cs="Arial"/>
          <w:bCs/>
          <w:sz w:val="22"/>
          <w:szCs w:val="22"/>
        </w:rPr>
      </w:pPr>
      <w:r w:rsidRPr="00237AC8">
        <w:rPr>
          <w:rFonts w:ascii="Arial" w:hAnsi="Arial" w:cs="Arial"/>
          <w:b/>
          <w:color w:val="0000FF"/>
          <w:sz w:val="22"/>
          <w:szCs w:val="22"/>
        </w:rPr>
        <w:t xml:space="preserve">Conclusion: </w:t>
      </w:r>
      <w:proofErr w:type="gramStart"/>
      <w:r>
        <w:rPr>
          <w:rFonts w:ascii="Arial" w:hAnsi="Arial" w:cs="Arial"/>
          <w:bCs/>
          <w:sz w:val="22"/>
          <w:szCs w:val="22"/>
        </w:rPr>
        <w:t>On the basis of</w:t>
      </w:r>
      <w:proofErr w:type="gramEnd"/>
      <w:r>
        <w:rPr>
          <w:rFonts w:ascii="Arial" w:hAnsi="Arial" w:cs="Arial"/>
          <w:bCs/>
          <w:sz w:val="22"/>
          <w:szCs w:val="22"/>
        </w:rPr>
        <w:t xml:space="preserve"> DNA (Fig. 1) and protein (Fig. 2) similarity this is a cohesive genus. </w:t>
      </w:r>
    </w:p>
    <w:p w14:paraId="452B2493" w14:textId="77777777" w:rsidR="00483D72" w:rsidRDefault="00483D72" w:rsidP="00EC3F41">
      <w:pPr>
        <w:rPr>
          <w:rFonts w:ascii="Arial" w:hAnsi="Arial" w:cs="Arial"/>
          <w:b/>
          <w:sz w:val="22"/>
          <w:szCs w:val="22"/>
        </w:rPr>
      </w:pPr>
    </w:p>
    <w:p w14:paraId="7263AA02" w14:textId="4F223D56" w:rsidR="009928CC" w:rsidRDefault="009928CC" w:rsidP="009928CC">
      <w:pPr>
        <w:pStyle w:val="BodyTextIndent"/>
        <w:numPr>
          <w:ilvl w:val="0"/>
          <w:numId w:val="16"/>
        </w:numPr>
        <w:spacing w:before="120" w:after="120"/>
        <w:rPr>
          <w:rFonts w:ascii="Arial" w:hAnsi="Arial" w:cs="Arial"/>
          <w:b/>
          <w:color w:val="0000FF"/>
          <w:szCs w:val="24"/>
        </w:rPr>
      </w:pPr>
      <w:r>
        <w:rPr>
          <w:rFonts w:ascii="Arial" w:hAnsi="Arial" w:cs="Arial"/>
          <w:b/>
          <w:color w:val="0000FF"/>
          <w:szCs w:val="24"/>
        </w:rPr>
        <w:t xml:space="preserve">Create a new subfamily, </w:t>
      </w:r>
      <w:proofErr w:type="spellStart"/>
      <w:r w:rsidR="00202E27">
        <w:rPr>
          <w:rFonts w:ascii="Arial" w:hAnsi="Arial" w:cs="Arial"/>
          <w:b/>
          <w:i/>
          <w:iCs/>
          <w:color w:val="0000FF"/>
          <w:szCs w:val="24"/>
        </w:rPr>
        <w:t>K</w:t>
      </w:r>
      <w:r w:rsidR="00E06113">
        <w:rPr>
          <w:rFonts w:ascii="Arial" w:hAnsi="Arial" w:cs="Arial"/>
          <w:b/>
          <w:i/>
          <w:iCs/>
          <w:color w:val="0000FF"/>
          <w:szCs w:val="24"/>
        </w:rPr>
        <w:t>utzner</w:t>
      </w:r>
      <w:r w:rsidRPr="001C2237">
        <w:rPr>
          <w:rFonts w:ascii="Arial" w:hAnsi="Arial" w:cs="Arial"/>
          <w:b/>
          <w:i/>
          <w:iCs/>
          <w:color w:val="0000FF"/>
          <w:szCs w:val="24"/>
        </w:rPr>
        <w:t>virinae</w:t>
      </w:r>
      <w:proofErr w:type="spellEnd"/>
      <w:r>
        <w:rPr>
          <w:rFonts w:ascii="Arial" w:hAnsi="Arial" w:cs="Arial"/>
          <w:b/>
          <w:color w:val="0000FF"/>
          <w:szCs w:val="24"/>
        </w:rPr>
        <w:t xml:space="preserve">, for these </w:t>
      </w:r>
      <w:r w:rsidR="0013776C">
        <w:rPr>
          <w:rFonts w:ascii="Arial" w:hAnsi="Arial" w:cs="Arial"/>
          <w:b/>
          <w:color w:val="0000FF"/>
          <w:szCs w:val="24"/>
        </w:rPr>
        <w:t>five</w:t>
      </w:r>
      <w:r>
        <w:rPr>
          <w:rFonts w:ascii="Arial" w:hAnsi="Arial" w:cs="Arial"/>
          <w:b/>
          <w:color w:val="0000FF"/>
          <w:szCs w:val="24"/>
        </w:rPr>
        <w:t xml:space="preserve"> </w:t>
      </w:r>
      <w:proofErr w:type="gramStart"/>
      <w:r>
        <w:rPr>
          <w:rFonts w:ascii="Arial" w:hAnsi="Arial" w:cs="Arial"/>
          <w:b/>
          <w:color w:val="0000FF"/>
          <w:szCs w:val="24"/>
        </w:rPr>
        <w:t>genera</w:t>
      </w:r>
      <w:proofErr w:type="gramEnd"/>
    </w:p>
    <w:p w14:paraId="1E7DAA8D" w14:textId="77777777" w:rsidR="001C2237" w:rsidRDefault="001C2237" w:rsidP="00EC3F41">
      <w:pPr>
        <w:rPr>
          <w:rFonts w:ascii="Arial" w:hAnsi="Arial" w:cs="Arial"/>
          <w:b/>
          <w:sz w:val="22"/>
          <w:szCs w:val="22"/>
        </w:rPr>
      </w:pPr>
    </w:p>
    <w:p w14:paraId="5912BFB9" w14:textId="7B1A1261" w:rsidR="001C2237" w:rsidRDefault="001C2237" w:rsidP="00E06113">
      <w:pPr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  <w:r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Origin of the name of this taxon:  </w:t>
      </w:r>
      <w:r w:rsidRPr="007F6A64">
        <w:rPr>
          <w:rFonts w:ascii="Arial" w:hAnsi="Arial" w:cs="Arial"/>
          <w:sz w:val="22"/>
          <w:szCs w:val="22"/>
          <w:lang w:val="en-GB"/>
        </w:rPr>
        <w:t>Th</w:t>
      </w:r>
      <w:r>
        <w:rPr>
          <w:rFonts w:ascii="Arial" w:hAnsi="Arial" w:cs="Arial"/>
          <w:sz w:val="22"/>
          <w:szCs w:val="22"/>
          <w:lang w:val="en-GB"/>
        </w:rPr>
        <w:t xml:space="preserve">is taxon is named </w:t>
      </w:r>
      <w:r w:rsidR="00470C1B">
        <w:rPr>
          <w:rFonts w:ascii="Arial" w:hAnsi="Arial" w:cs="Arial"/>
          <w:sz w:val="22"/>
          <w:szCs w:val="22"/>
          <w:lang w:val="en-GB"/>
        </w:rPr>
        <w:t xml:space="preserve">in honour of </w:t>
      </w:r>
      <w:r w:rsidR="00E06113">
        <w:rPr>
          <w:rFonts w:ascii="Arial" w:hAnsi="Arial" w:cs="Arial"/>
          <w:sz w:val="22"/>
          <w:szCs w:val="22"/>
          <w:lang w:val="en-GB"/>
        </w:rPr>
        <w:t xml:space="preserve">German </w:t>
      </w:r>
      <w:r w:rsidR="00384085">
        <w:rPr>
          <w:rFonts w:ascii="Arial" w:hAnsi="Arial" w:cs="Arial"/>
          <w:sz w:val="22"/>
          <w:szCs w:val="22"/>
          <w:lang w:val="en-GB"/>
        </w:rPr>
        <w:t>microbi</w:t>
      </w:r>
      <w:r w:rsidR="00384085" w:rsidRPr="00202E27">
        <w:rPr>
          <w:rFonts w:ascii="Arial" w:hAnsi="Arial" w:cs="Arial"/>
          <w:sz w:val="22"/>
          <w:szCs w:val="22"/>
          <w:lang w:val="en-GB"/>
        </w:rPr>
        <w:t xml:space="preserve">ologist </w:t>
      </w:r>
      <w:r w:rsidR="00384085">
        <w:rPr>
          <w:rFonts w:ascii="Arial" w:hAnsi="Arial" w:cs="Arial"/>
          <w:sz w:val="22"/>
          <w:szCs w:val="22"/>
          <w:lang w:val="en-GB"/>
        </w:rPr>
        <w:t>Prof.</w:t>
      </w:r>
      <w:r w:rsidR="00282A62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282A62">
        <w:rPr>
          <w:rFonts w:ascii="Arial" w:hAnsi="Arial" w:cs="Arial"/>
          <w:sz w:val="22"/>
          <w:szCs w:val="22"/>
          <w:lang w:val="en-GB"/>
        </w:rPr>
        <w:t>Dr.</w:t>
      </w:r>
      <w:proofErr w:type="spellEnd"/>
      <w:r w:rsidR="00282A62">
        <w:rPr>
          <w:rFonts w:ascii="Arial" w:hAnsi="Arial" w:cs="Arial"/>
          <w:sz w:val="22"/>
          <w:szCs w:val="22"/>
          <w:lang w:val="en-GB"/>
        </w:rPr>
        <w:t xml:space="preserve"> </w:t>
      </w:r>
      <w:r w:rsidR="00282A62" w:rsidRPr="00282A62">
        <w:rPr>
          <w:rFonts w:ascii="Arial" w:hAnsi="Arial" w:cs="Arial"/>
          <w:sz w:val="22"/>
          <w:szCs w:val="22"/>
          <w:lang w:val="en-GB"/>
        </w:rPr>
        <w:t xml:space="preserve">Hans Jürgen </w:t>
      </w:r>
      <w:proofErr w:type="spellStart"/>
      <w:r w:rsidR="00282A62" w:rsidRPr="00282A62">
        <w:rPr>
          <w:rFonts w:ascii="Arial" w:hAnsi="Arial" w:cs="Arial"/>
          <w:sz w:val="22"/>
          <w:szCs w:val="22"/>
          <w:lang w:val="en-GB"/>
        </w:rPr>
        <w:t>Kutzner</w:t>
      </w:r>
      <w:proofErr w:type="spellEnd"/>
      <w:r w:rsidR="00282A62">
        <w:rPr>
          <w:rFonts w:ascii="Arial" w:hAnsi="Arial" w:cs="Arial"/>
          <w:sz w:val="22"/>
          <w:szCs w:val="22"/>
          <w:lang w:val="en-GB"/>
        </w:rPr>
        <w:t xml:space="preserve"> (</w:t>
      </w:r>
      <w:r w:rsidR="004370BD">
        <w:rPr>
          <w:rFonts w:ascii="Arial" w:hAnsi="Arial" w:cs="Arial"/>
          <w:sz w:val="22"/>
          <w:szCs w:val="22"/>
          <w:lang w:val="en-GB"/>
        </w:rPr>
        <w:t>b. 1</w:t>
      </w:r>
      <w:r w:rsidR="00E06113">
        <w:rPr>
          <w:rFonts w:ascii="Arial" w:hAnsi="Arial" w:cs="Arial"/>
          <w:sz w:val="22"/>
          <w:szCs w:val="22"/>
          <w:lang w:val="en-GB"/>
        </w:rPr>
        <w:t>922</w:t>
      </w:r>
      <w:r w:rsidR="004370BD">
        <w:rPr>
          <w:rFonts w:ascii="Arial" w:hAnsi="Arial" w:cs="Arial"/>
          <w:sz w:val="22"/>
          <w:szCs w:val="22"/>
          <w:lang w:val="en-GB"/>
        </w:rPr>
        <w:t xml:space="preserve">; </w:t>
      </w:r>
      <w:r w:rsidR="00202E27">
        <w:rPr>
          <w:rFonts w:ascii="Arial" w:hAnsi="Arial" w:cs="Arial"/>
          <w:sz w:val="22"/>
          <w:szCs w:val="22"/>
          <w:lang w:val="en-GB"/>
        </w:rPr>
        <w:t xml:space="preserve">d. </w:t>
      </w:r>
      <w:r w:rsidR="00E06113" w:rsidRPr="00E06113">
        <w:rPr>
          <w:rFonts w:ascii="Arial" w:hAnsi="Arial" w:cs="Arial"/>
          <w:sz w:val="22"/>
          <w:szCs w:val="22"/>
          <w:lang w:val="en-GB"/>
        </w:rPr>
        <w:t>2022</w:t>
      </w:r>
      <w:r w:rsidR="00202E27">
        <w:rPr>
          <w:rFonts w:ascii="Arial" w:hAnsi="Arial" w:cs="Arial"/>
          <w:sz w:val="22"/>
          <w:szCs w:val="22"/>
          <w:lang w:val="en-GB"/>
        </w:rPr>
        <w:t>)</w:t>
      </w:r>
      <w:r w:rsidR="00E06113">
        <w:rPr>
          <w:rFonts w:ascii="Arial" w:hAnsi="Arial" w:cs="Arial"/>
          <w:sz w:val="22"/>
          <w:szCs w:val="22"/>
          <w:lang w:val="en-GB"/>
        </w:rPr>
        <w:t>.  “</w:t>
      </w:r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He did his doctorate with Prof. 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Fleig</w:t>
      </w:r>
      <w:proofErr w:type="spellEnd"/>
      <w:r w:rsidR="00E06113">
        <w:rPr>
          <w:rFonts w:ascii="Arial" w:hAnsi="Arial" w:cs="Arial"/>
          <w:sz w:val="22"/>
          <w:szCs w:val="22"/>
          <w:lang w:val="en-GB"/>
        </w:rPr>
        <w:t xml:space="preserve"> </w:t>
      </w:r>
      <w:r w:rsidR="00E06113" w:rsidRPr="00E06113">
        <w:rPr>
          <w:rFonts w:ascii="Arial" w:hAnsi="Arial" w:cs="Arial"/>
          <w:sz w:val="22"/>
          <w:szCs w:val="22"/>
          <w:lang w:val="en-GB"/>
        </w:rPr>
        <w:t>at the Braunschweig-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Völkenrode</w:t>
      </w:r>
      <w:proofErr w:type="spellEnd"/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 Agricultural Research 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Center</w:t>
      </w:r>
      <w:proofErr w:type="spellEnd"/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 (FAL) on </w:t>
      </w:r>
      <w:proofErr w:type="spellStart"/>
      <w:r w:rsidR="00282A62">
        <w:rPr>
          <w:rFonts w:ascii="Arial" w:hAnsi="Arial" w:cs="Arial"/>
          <w:sz w:val="22"/>
          <w:szCs w:val="22"/>
          <w:lang w:val="en-GB"/>
        </w:rPr>
        <w:t>S</w:t>
      </w:r>
      <w:r w:rsidR="00E06113" w:rsidRPr="00E06113">
        <w:rPr>
          <w:rFonts w:ascii="Arial" w:hAnsi="Arial" w:cs="Arial"/>
          <w:sz w:val="22"/>
          <w:szCs w:val="22"/>
          <w:lang w:val="en-GB"/>
        </w:rPr>
        <w:t>treptomycetes</w:t>
      </w:r>
      <w:proofErr w:type="spellEnd"/>
      <w:r w:rsidR="00E06113" w:rsidRPr="00E06113">
        <w:rPr>
          <w:rFonts w:ascii="Arial" w:hAnsi="Arial" w:cs="Arial"/>
          <w:sz w:val="22"/>
          <w:szCs w:val="22"/>
          <w:lang w:val="en-GB"/>
        </w:rPr>
        <w:t>.</w:t>
      </w:r>
      <w:r w:rsidR="00E06113">
        <w:rPr>
          <w:rFonts w:ascii="Arial" w:hAnsi="Arial" w:cs="Arial"/>
          <w:sz w:val="22"/>
          <w:szCs w:val="22"/>
          <w:lang w:val="en-GB"/>
        </w:rPr>
        <w:t xml:space="preserve"> </w:t>
      </w:r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This was followed by post-docs at Rutgers University with Charles Waksman (antibiotics) and with Otto 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Kandler</w:t>
      </w:r>
      <w:proofErr w:type="spellEnd"/>
      <w:r w:rsidR="00E06113">
        <w:rPr>
          <w:rFonts w:ascii="Arial" w:hAnsi="Arial" w:cs="Arial"/>
          <w:sz w:val="22"/>
          <w:szCs w:val="22"/>
          <w:lang w:val="en-GB"/>
        </w:rPr>
        <w:t xml:space="preserve"> </w:t>
      </w:r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and H. H. Martin in 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Weihenstephan</w:t>
      </w:r>
      <w:proofErr w:type="spellEnd"/>
      <w:r w:rsidR="00E06113">
        <w:rPr>
          <w:rFonts w:ascii="Arial" w:hAnsi="Arial" w:cs="Arial"/>
          <w:sz w:val="22"/>
          <w:szCs w:val="22"/>
          <w:lang w:val="en-GB"/>
        </w:rPr>
        <w:t>.</w:t>
      </w:r>
      <w:r w:rsidR="00282A62">
        <w:rPr>
          <w:rFonts w:ascii="Arial" w:hAnsi="Arial" w:cs="Arial"/>
          <w:sz w:val="22"/>
          <w:szCs w:val="22"/>
          <w:lang w:val="en-GB"/>
        </w:rPr>
        <w:t>”</w:t>
      </w:r>
      <w:r w:rsidR="00E06113">
        <w:rPr>
          <w:rFonts w:ascii="Arial" w:hAnsi="Arial" w:cs="Arial"/>
          <w:sz w:val="22"/>
          <w:szCs w:val="22"/>
          <w:lang w:val="en-GB"/>
        </w:rPr>
        <w:t xml:space="preserve">  </w:t>
      </w:r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From there </w:t>
      </w:r>
      <w:r w:rsidR="004C4C35" w:rsidRPr="00E06113">
        <w:rPr>
          <w:rFonts w:ascii="Arial" w:hAnsi="Arial" w:cs="Arial"/>
          <w:sz w:val="22"/>
          <w:szCs w:val="22"/>
          <w:lang w:val="en-GB"/>
        </w:rPr>
        <w:t xml:space="preserve">he </w:t>
      </w:r>
      <w:r w:rsidR="004C4C35">
        <w:rPr>
          <w:rFonts w:ascii="Arial" w:hAnsi="Arial" w:cs="Arial"/>
          <w:sz w:val="22"/>
          <w:szCs w:val="22"/>
          <w:lang w:val="en-GB"/>
        </w:rPr>
        <w:t>joined</w:t>
      </w:r>
      <w:r w:rsidR="00282A62">
        <w:rPr>
          <w:rFonts w:ascii="Arial" w:hAnsi="Arial" w:cs="Arial"/>
          <w:sz w:val="22"/>
          <w:szCs w:val="22"/>
          <w:lang w:val="en-GB"/>
        </w:rPr>
        <w:t xml:space="preserve"> the </w:t>
      </w:r>
      <w:r w:rsidR="00282A62" w:rsidRPr="00282A62">
        <w:rPr>
          <w:rFonts w:ascii="Arial" w:hAnsi="Arial" w:cs="Arial"/>
          <w:sz w:val="22"/>
          <w:szCs w:val="22"/>
          <w:lang w:val="en-GB"/>
        </w:rPr>
        <w:t>Technical University of Darmstadt (Germany)</w:t>
      </w:r>
      <w:r w:rsidR="00282A62">
        <w:rPr>
          <w:rFonts w:ascii="Arial" w:hAnsi="Arial" w:cs="Arial"/>
          <w:sz w:val="22"/>
          <w:szCs w:val="22"/>
          <w:lang w:val="en-GB"/>
        </w:rPr>
        <w:t xml:space="preserve"> </w:t>
      </w:r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where he remained until his retirement in 1993. </w:t>
      </w:r>
      <w:r w:rsidR="0056462A">
        <w:rPr>
          <w:rFonts w:ascii="Arial" w:hAnsi="Arial" w:cs="Arial"/>
          <w:sz w:val="22"/>
          <w:szCs w:val="22"/>
          <w:lang w:val="en-GB"/>
        </w:rPr>
        <w:t xml:space="preserve">In </w:t>
      </w:r>
      <w:r w:rsidR="0056462A" w:rsidRPr="0056462A">
        <w:rPr>
          <w:rFonts w:ascii="Arial" w:hAnsi="Arial" w:cs="Arial"/>
          <w:sz w:val="22"/>
          <w:szCs w:val="22"/>
          <w:lang w:val="en-GB"/>
        </w:rPr>
        <w:t>1978</w:t>
      </w:r>
      <w:r w:rsidR="0056462A">
        <w:rPr>
          <w:rFonts w:ascii="Arial" w:hAnsi="Arial" w:cs="Arial"/>
          <w:sz w:val="22"/>
          <w:szCs w:val="22"/>
          <w:lang w:val="en-GB"/>
        </w:rPr>
        <w:t xml:space="preserve"> </w:t>
      </w:r>
      <w:r w:rsidR="004C4C35">
        <w:rPr>
          <w:rFonts w:ascii="Arial" w:hAnsi="Arial" w:cs="Arial"/>
          <w:sz w:val="22"/>
          <w:szCs w:val="22"/>
          <w:lang w:val="en-GB"/>
        </w:rPr>
        <w:t xml:space="preserve">he </w:t>
      </w:r>
      <w:r w:rsidR="004C4C35" w:rsidRPr="0056462A">
        <w:rPr>
          <w:rFonts w:ascii="Arial" w:hAnsi="Arial" w:cs="Arial"/>
          <w:sz w:val="22"/>
          <w:szCs w:val="22"/>
          <w:lang w:val="en-GB"/>
        </w:rPr>
        <w:t>created</w:t>
      </w:r>
      <w:r w:rsidR="0056462A" w:rsidRPr="0056462A">
        <w:rPr>
          <w:rFonts w:ascii="Arial" w:hAnsi="Arial" w:cs="Arial"/>
          <w:sz w:val="22"/>
          <w:szCs w:val="22"/>
          <w:lang w:val="en-GB"/>
        </w:rPr>
        <w:t xml:space="preserve"> the journal Forum </w:t>
      </w:r>
      <w:proofErr w:type="spellStart"/>
      <w:r w:rsidR="0056462A" w:rsidRPr="0056462A">
        <w:rPr>
          <w:rFonts w:ascii="Arial" w:hAnsi="Arial" w:cs="Arial"/>
          <w:sz w:val="22"/>
          <w:szCs w:val="22"/>
          <w:lang w:val="en-GB"/>
        </w:rPr>
        <w:t>Mikrobiologie</w:t>
      </w:r>
      <w:proofErr w:type="spellEnd"/>
      <w:r w:rsidR="0056462A" w:rsidRPr="0056462A">
        <w:rPr>
          <w:rFonts w:ascii="Arial" w:hAnsi="Arial" w:cs="Arial"/>
          <w:sz w:val="22"/>
          <w:szCs w:val="22"/>
          <w:lang w:val="en-GB"/>
        </w:rPr>
        <w:t xml:space="preserve">, now </w:t>
      </w:r>
      <w:proofErr w:type="spellStart"/>
      <w:r w:rsidR="0056462A" w:rsidRPr="0056462A">
        <w:rPr>
          <w:rFonts w:ascii="Arial" w:hAnsi="Arial" w:cs="Arial"/>
          <w:sz w:val="22"/>
          <w:szCs w:val="22"/>
          <w:lang w:val="en-GB"/>
        </w:rPr>
        <w:t>BIOspektrum</w:t>
      </w:r>
      <w:proofErr w:type="spellEnd"/>
      <w:r w:rsidR="0056462A" w:rsidRPr="0056462A">
        <w:rPr>
          <w:rFonts w:ascii="Arial" w:hAnsi="Arial" w:cs="Arial"/>
          <w:sz w:val="22"/>
          <w:szCs w:val="22"/>
          <w:lang w:val="en-GB"/>
        </w:rPr>
        <w:t xml:space="preserve">. </w:t>
      </w:r>
      <w:r w:rsidR="0056462A">
        <w:rPr>
          <w:rFonts w:ascii="Arial" w:hAnsi="Arial" w:cs="Arial"/>
          <w:sz w:val="22"/>
          <w:szCs w:val="22"/>
          <w:lang w:val="en-GB"/>
        </w:rPr>
        <w:t xml:space="preserve">He was one of the first scientists to work on phages of </w:t>
      </w:r>
      <w:r w:rsidR="004C4C35">
        <w:rPr>
          <w:rFonts w:ascii="Arial" w:hAnsi="Arial" w:cs="Arial"/>
          <w:sz w:val="22"/>
          <w:szCs w:val="22"/>
          <w:lang w:val="en-GB"/>
        </w:rPr>
        <w:t>Streptomyces (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Laudatio</w:t>
      </w:r>
      <w:proofErr w:type="spellEnd"/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 VAAM-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Ehrenmitgliedschaft</w:t>
      </w:r>
      <w:proofErr w:type="spellEnd"/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 Hans Jürgen 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Kutzner</w:t>
      </w:r>
      <w:proofErr w:type="spellEnd"/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, 18. </w:t>
      </w:r>
      <w:proofErr w:type="spellStart"/>
      <w:r w:rsidR="00E06113" w:rsidRPr="00E06113">
        <w:rPr>
          <w:rFonts w:ascii="Arial" w:hAnsi="Arial" w:cs="Arial"/>
          <w:sz w:val="22"/>
          <w:szCs w:val="22"/>
          <w:lang w:val="en-GB"/>
        </w:rPr>
        <w:t>März</w:t>
      </w:r>
      <w:proofErr w:type="spellEnd"/>
      <w:r w:rsidR="00E06113" w:rsidRPr="00E06113">
        <w:rPr>
          <w:rFonts w:ascii="Arial" w:hAnsi="Arial" w:cs="Arial"/>
          <w:sz w:val="22"/>
          <w:szCs w:val="22"/>
          <w:lang w:val="en-GB"/>
        </w:rPr>
        <w:t xml:space="preserve"> 1997</w:t>
      </w:r>
      <w:r w:rsidR="0056462A">
        <w:rPr>
          <w:rFonts w:ascii="Arial" w:hAnsi="Arial" w:cs="Arial"/>
          <w:sz w:val="22"/>
          <w:szCs w:val="22"/>
          <w:lang w:val="en-GB"/>
        </w:rPr>
        <w:t xml:space="preserve">; </w:t>
      </w:r>
      <w:r w:rsidR="0056462A" w:rsidRPr="0056462A">
        <w:rPr>
          <w:rFonts w:ascii="Arial" w:hAnsi="Arial" w:cs="Arial"/>
          <w:sz w:val="22"/>
          <w:szCs w:val="22"/>
          <w:lang w:val="en-GB"/>
        </w:rPr>
        <w:t xml:space="preserve">KUTZNER HJ. Specificity of actinophages within a selected group of Streptomyces. </w:t>
      </w:r>
      <w:proofErr w:type="spellStart"/>
      <w:r w:rsidR="0056462A" w:rsidRPr="0056462A">
        <w:rPr>
          <w:rFonts w:ascii="Arial" w:hAnsi="Arial" w:cs="Arial"/>
          <w:sz w:val="22"/>
          <w:szCs w:val="22"/>
          <w:lang w:val="en-GB"/>
        </w:rPr>
        <w:t>Pathol</w:t>
      </w:r>
      <w:proofErr w:type="spellEnd"/>
      <w:r w:rsidR="0056462A" w:rsidRPr="0056462A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56462A" w:rsidRPr="0056462A">
        <w:rPr>
          <w:rFonts w:ascii="Arial" w:hAnsi="Arial" w:cs="Arial"/>
          <w:sz w:val="22"/>
          <w:szCs w:val="22"/>
          <w:lang w:val="en-GB"/>
        </w:rPr>
        <w:t>Microbiol</w:t>
      </w:r>
      <w:proofErr w:type="spellEnd"/>
      <w:r w:rsidR="0056462A" w:rsidRPr="0056462A">
        <w:rPr>
          <w:rFonts w:ascii="Arial" w:hAnsi="Arial" w:cs="Arial"/>
          <w:sz w:val="22"/>
          <w:szCs w:val="22"/>
          <w:lang w:val="en-GB"/>
        </w:rPr>
        <w:t xml:space="preserve"> (Basel). </w:t>
      </w:r>
      <w:proofErr w:type="gramStart"/>
      <w:r w:rsidR="0056462A" w:rsidRPr="0056462A">
        <w:rPr>
          <w:rFonts w:ascii="Arial" w:hAnsi="Arial" w:cs="Arial"/>
          <w:sz w:val="22"/>
          <w:szCs w:val="22"/>
          <w:lang w:val="en-GB"/>
        </w:rPr>
        <w:t>1961;24:170</w:t>
      </w:r>
      <w:proofErr w:type="gramEnd"/>
      <w:r w:rsidR="0056462A" w:rsidRPr="0056462A">
        <w:rPr>
          <w:rFonts w:ascii="Arial" w:hAnsi="Arial" w:cs="Arial"/>
          <w:sz w:val="22"/>
          <w:szCs w:val="22"/>
          <w:lang w:val="en-GB"/>
        </w:rPr>
        <w:t xml:space="preserve">-91. </w:t>
      </w:r>
      <w:proofErr w:type="spellStart"/>
      <w:r w:rsidR="0056462A" w:rsidRPr="0056462A">
        <w:rPr>
          <w:rFonts w:ascii="Arial" w:hAnsi="Arial" w:cs="Arial"/>
          <w:sz w:val="22"/>
          <w:szCs w:val="22"/>
          <w:lang w:val="en-GB"/>
        </w:rPr>
        <w:t>doi</w:t>
      </w:r>
      <w:proofErr w:type="spellEnd"/>
      <w:r w:rsidR="0056462A" w:rsidRPr="0056462A">
        <w:rPr>
          <w:rFonts w:ascii="Arial" w:hAnsi="Arial" w:cs="Arial"/>
          <w:sz w:val="22"/>
          <w:szCs w:val="22"/>
          <w:lang w:val="en-GB"/>
        </w:rPr>
        <w:t>: 10.1159/000161094. PMID: 13755457.</w:t>
      </w:r>
      <w:r w:rsidR="00E06113">
        <w:rPr>
          <w:rFonts w:ascii="Arial" w:hAnsi="Arial" w:cs="Arial"/>
          <w:sz w:val="22"/>
          <w:szCs w:val="22"/>
          <w:lang w:val="en-GB"/>
        </w:rPr>
        <w:t>)</w:t>
      </w:r>
    </w:p>
    <w:p w14:paraId="17442855" w14:textId="35084A57" w:rsidR="000533CF" w:rsidRDefault="000533CF" w:rsidP="000533CF">
      <w:pPr>
        <w:jc w:val="center"/>
        <w:rPr>
          <w:rFonts w:ascii="Arial" w:hAnsi="Arial" w:cs="Arial"/>
          <w:b/>
          <w:bCs/>
          <w:color w:val="0000FF"/>
          <w:sz w:val="22"/>
          <w:szCs w:val="22"/>
          <w:lang w:val="en-GB"/>
        </w:rPr>
      </w:pPr>
    </w:p>
    <w:p w14:paraId="6E91C6B8" w14:textId="77777777" w:rsidR="000533CF" w:rsidRPr="000533CF" w:rsidRDefault="000533CF" w:rsidP="001C2237">
      <w:pPr>
        <w:rPr>
          <w:rFonts w:ascii="Arial" w:hAnsi="Arial" w:cs="Arial"/>
          <w:sz w:val="22"/>
          <w:szCs w:val="22"/>
          <w:lang w:val="en-GB"/>
        </w:rPr>
      </w:pPr>
    </w:p>
    <w:p w14:paraId="3F51F226" w14:textId="02B58F05" w:rsidR="001C2237" w:rsidRDefault="00470C1B" w:rsidP="001C2237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>Rationale</w:t>
      </w:r>
      <w:r w:rsidR="001C2237" w:rsidRPr="007F6A64">
        <w:rPr>
          <w:rFonts w:ascii="Arial" w:hAnsi="Arial" w:cs="Arial"/>
          <w:b/>
          <w:bCs/>
          <w:color w:val="0000FF"/>
          <w:sz w:val="22"/>
          <w:szCs w:val="22"/>
          <w:lang w:val="en-GB"/>
        </w:rPr>
        <w:t xml:space="preserve">: </w:t>
      </w:r>
      <w:bookmarkStart w:id="10" w:name="_Hlk132270055"/>
      <w:r w:rsidR="001C2237">
        <w:rPr>
          <w:rFonts w:ascii="Arial" w:hAnsi="Arial" w:cs="Arial"/>
          <w:sz w:val="22"/>
          <w:szCs w:val="22"/>
          <w:lang w:val="en-GB"/>
        </w:rPr>
        <w:t xml:space="preserve">This </w:t>
      </w:r>
      <w:r w:rsidR="00D57006">
        <w:rPr>
          <w:rFonts w:ascii="Arial" w:hAnsi="Arial" w:cs="Arial"/>
          <w:sz w:val="22"/>
          <w:szCs w:val="22"/>
          <w:lang w:val="en-GB"/>
        </w:rPr>
        <w:t xml:space="preserve">new </w:t>
      </w:r>
      <w:r w:rsidR="00861F16">
        <w:rPr>
          <w:rFonts w:ascii="Arial" w:hAnsi="Arial" w:cs="Arial"/>
          <w:sz w:val="22"/>
          <w:szCs w:val="22"/>
          <w:lang w:val="en-GB"/>
        </w:rPr>
        <w:t xml:space="preserve">subfamily consists of </w:t>
      </w:r>
      <w:r w:rsidR="00253208">
        <w:rPr>
          <w:rFonts w:ascii="Arial" w:hAnsi="Arial" w:cs="Arial"/>
          <w:sz w:val="22"/>
          <w:szCs w:val="22"/>
          <w:lang w:val="en-GB"/>
        </w:rPr>
        <w:t>five</w:t>
      </w:r>
      <w:r w:rsidR="00861F16">
        <w:rPr>
          <w:rFonts w:ascii="Arial" w:hAnsi="Arial" w:cs="Arial"/>
          <w:sz w:val="22"/>
          <w:szCs w:val="22"/>
          <w:lang w:val="en-GB"/>
        </w:rPr>
        <w:t xml:space="preserve"> genera, </w:t>
      </w:r>
      <w:proofErr w:type="spellStart"/>
      <w:r w:rsidR="00253208">
        <w:rPr>
          <w:rFonts w:ascii="Arial" w:hAnsi="Arial" w:cs="Arial"/>
          <w:i/>
          <w:iCs/>
          <w:sz w:val="22"/>
          <w:szCs w:val="22"/>
          <w:lang w:val="en-GB"/>
        </w:rPr>
        <w:t>Kozie</w:t>
      </w:r>
      <w:r w:rsidR="00861F16" w:rsidRPr="00861F16">
        <w:rPr>
          <w:rFonts w:ascii="Arial" w:hAnsi="Arial" w:cs="Arial"/>
          <w:i/>
          <w:iCs/>
          <w:sz w:val="22"/>
          <w:szCs w:val="22"/>
          <w:lang w:val="en-GB"/>
        </w:rPr>
        <w:t>virus</w:t>
      </w:r>
      <w:proofErr w:type="spellEnd"/>
      <w:r w:rsidR="00253208">
        <w:rPr>
          <w:rFonts w:ascii="Arial" w:hAnsi="Arial" w:cs="Arial"/>
          <w:i/>
          <w:iCs/>
          <w:sz w:val="22"/>
          <w:szCs w:val="22"/>
          <w:lang w:val="en-GB"/>
        </w:rPr>
        <w:t xml:space="preserve">, </w:t>
      </w:r>
      <w:proofErr w:type="spellStart"/>
      <w:r w:rsidR="00253208">
        <w:rPr>
          <w:rFonts w:ascii="Arial" w:hAnsi="Arial" w:cs="Arial"/>
          <w:i/>
          <w:iCs/>
          <w:sz w:val="22"/>
          <w:szCs w:val="22"/>
          <w:lang w:val="en-GB"/>
        </w:rPr>
        <w:t>Mementomorivirus</w:t>
      </w:r>
      <w:proofErr w:type="spellEnd"/>
      <w:r w:rsidR="00253208">
        <w:rPr>
          <w:rFonts w:ascii="Arial" w:hAnsi="Arial" w:cs="Arial"/>
          <w:i/>
          <w:iCs/>
          <w:sz w:val="22"/>
          <w:szCs w:val="22"/>
          <w:lang w:val="en-GB"/>
        </w:rPr>
        <w:t xml:space="preserve">, </w:t>
      </w:r>
      <w:proofErr w:type="spellStart"/>
      <w:r w:rsidR="00253208">
        <w:rPr>
          <w:rFonts w:ascii="Arial" w:hAnsi="Arial" w:cs="Arial"/>
          <w:i/>
          <w:iCs/>
          <w:sz w:val="22"/>
          <w:szCs w:val="22"/>
          <w:lang w:val="en-GB"/>
        </w:rPr>
        <w:t>Meganvirus</w:t>
      </w:r>
      <w:proofErr w:type="spellEnd"/>
      <w:r w:rsidR="00253208">
        <w:rPr>
          <w:rFonts w:ascii="Arial" w:hAnsi="Arial" w:cs="Arial"/>
          <w:i/>
          <w:iCs/>
          <w:sz w:val="22"/>
          <w:szCs w:val="22"/>
          <w:lang w:val="en-GB"/>
        </w:rPr>
        <w:t xml:space="preserve">, </w:t>
      </w:r>
      <w:proofErr w:type="spellStart"/>
      <w:r w:rsidR="00253208">
        <w:rPr>
          <w:rFonts w:ascii="Arial" w:hAnsi="Arial" w:cs="Arial"/>
          <w:i/>
          <w:iCs/>
          <w:sz w:val="22"/>
          <w:szCs w:val="22"/>
          <w:lang w:val="en-GB"/>
        </w:rPr>
        <w:t>Quhwahvirus</w:t>
      </w:r>
      <w:proofErr w:type="spellEnd"/>
      <w:r w:rsidR="00861F16">
        <w:rPr>
          <w:rFonts w:ascii="Arial" w:hAnsi="Arial" w:cs="Arial"/>
          <w:sz w:val="22"/>
          <w:szCs w:val="22"/>
          <w:lang w:val="en-GB"/>
        </w:rPr>
        <w:t xml:space="preserve"> and </w:t>
      </w:r>
      <w:proofErr w:type="spellStart"/>
      <w:r w:rsidR="00253208">
        <w:rPr>
          <w:rFonts w:ascii="Arial" w:hAnsi="Arial" w:cs="Arial"/>
          <w:i/>
          <w:iCs/>
          <w:sz w:val="22"/>
          <w:szCs w:val="22"/>
          <w:lang w:val="en-GB"/>
        </w:rPr>
        <w:t>Metamorphoo</w:t>
      </w:r>
      <w:r w:rsidR="00861F16" w:rsidRPr="00861F16">
        <w:rPr>
          <w:rFonts w:ascii="Arial" w:hAnsi="Arial" w:cs="Arial"/>
          <w:i/>
          <w:iCs/>
          <w:sz w:val="22"/>
          <w:szCs w:val="22"/>
          <w:lang w:val="en-GB"/>
        </w:rPr>
        <w:t>virus</w:t>
      </w:r>
      <w:proofErr w:type="spellEnd"/>
      <w:r w:rsidR="00861F16">
        <w:rPr>
          <w:rFonts w:ascii="Arial" w:hAnsi="Arial" w:cs="Arial"/>
          <w:sz w:val="22"/>
          <w:szCs w:val="22"/>
          <w:lang w:val="en-GB"/>
        </w:rPr>
        <w:t xml:space="preserve">, which possess </w:t>
      </w:r>
      <w:r w:rsidR="008573EA">
        <w:rPr>
          <w:rFonts w:ascii="Arial" w:hAnsi="Arial" w:cs="Arial"/>
          <w:sz w:val="22"/>
          <w:szCs w:val="22"/>
          <w:lang w:val="en-GB"/>
        </w:rPr>
        <w:t>53.1 - 56.0</w:t>
      </w:r>
      <w:r w:rsidR="00861F16">
        <w:rPr>
          <w:rFonts w:ascii="Arial" w:hAnsi="Arial" w:cs="Arial"/>
          <w:sz w:val="22"/>
          <w:szCs w:val="22"/>
          <w:lang w:val="en-GB"/>
        </w:rPr>
        <w:t xml:space="preserve"> kb (6</w:t>
      </w:r>
      <w:r w:rsidR="008573EA">
        <w:rPr>
          <w:rFonts w:ascii="Arial" w:hAnsi="Arial" w:cs="Arial"/>
          <w:sz w:val="22"/>
          <w:szCs w:val="22"/>
          <w:lang w:val="en-GB"/>
        </w:rPr>
        <w:t>8.3</w:t>
      </w:r>
      <w:r w:rsidR="00861F16">
        <w:rPr>
          <w:rFonts w:ascii="Arial" w:hAnsi="Arial" w:cs="Arial"/>
          <w:sz w:val="22"/>
          <w:szCs w:val="22"/>
          <w:lang w:val="en-GB"/>
        </w:rPr>
        <w:t xml:space="preserve">– </w:t>
      </w:r>
      <w:r w:rsidR="008573EA">
        <w:rPr>
          <w:rFonts w:ascii="Arial" w:hAnsi="Arial" w:cs="Arial"/>
          <w:sz w:val="22"/>
          <w:szCs w:val="22"/>
          <w:lang w:val="en-GB"/>
        </w:rPr>
        <w:t>71.1</w:t>
      </w:r>
      <w:r w:rsidR="00861F16">
        <w:rPr>
          <w:rFonts w:ascii="Arial" w:hAnsi="Arial" w:cs="Arial"/>
          <w:sz w:val="22"/>
          <w:szCs w:val="22"/>
          <w:lang w:val="en-GB"/>
        </w:rPr>
        <w:t xml:space="preserve"> </w:t>
      </w:r>
      <w:proofErr w:type="spellStart"/>
      <w:r w:rsidR="00861F16">
        <w:rPr>
          <w:rFonts w:ascii="Arial" w:hAnsi="Arial" w:cs="Arial"/>
          <w:sz w:val="22"/>
          <w:szCs w:val="22"/>
          <w:lang w:val="en-GB"/>
        </w:rPr>
        <w:t>mol%G+C</w:t>
      </w:r>
      <w:proofErr w:type="spellEnd"/>
      <w:r w:rsidR="004C4C35">
        <w:rPr>
          <w:rFonts w:ascii="Arial" w:hAnsi="Arial" w:cs="Arial"/>
          <w:sz w:val="22"/>
          <w:szCs w:val="22"/>
          <w:lang w:val="en-GB"/>
        </w:rPr>
        <w:t>) genomes</w:t>
      </w:r>
      <w:r w:rsidR="00861F16">
        <w:rPr>
          <w:rFonts w:ascii="Arial" w:hAnsi="Arial" w:cs="Arial"/>
          <w:sz w:val="22"/>
          <w:szCs w:val="22"/>
          <w:lang w:val="en-GB"/>
        </w:rPr>
        <w:t xml:space="preserve"> which share </w:t>
      </w:r>
      <w:r w:rsidR="008573EA">
        <w:rPr>
          <w:rFonts w:ascii="Arial" w:hAnsi="Arial" w:cs="Arial"/>
          <w:sz w:val="22"/>
          <w:szCs w:val="22"/>
          <w:lang w:val="en-GB"/>
        </w:rPr>
        <w:t xml:space="preserve">at least </w:t>
      </w:r>
      <w:r w:rsidR="00043D9E">
        <w:rPr>
          <w:rFonts w:ascii="Arial" w:hAnsi="Arial" w:cs="Arial"/>
          <w:sz w:val="22"/>
          <w:szCs w:val="22"/>
          <w:lang w:val="en-GB"/>
        </w:rPr>
        <w:t>27.0</w:t>
      </w:r>
      <w:r w:rsidR="00861F16">
        <w:rPr>
          <w:rFonts w:ascii="Arial" w:hAnsi="Arial" w:cs="Arial"/>
          <w:sz w:val="22"/>
          <w:szCs w:val="22"/>
          <w:lang w:val="en-GB"/>
        </w:rPr>
        <w:t xml:space="preserve">% DNA sequence similarity and </w:t>
      </w:r>
      <w:r w:rsidR="001655D2">
        <w:rPr>
          <w:rFonts w:ascii="Arial" w:hAnsi="Arial" w:cs="Arial"/>
          <w:sz w:val="22"/>
          <w:szCs w:val="22"/>
          <w:lang w:val="en-GB"/>
        </w:rPr>
        <w:t>38</w:t>
      </w:r>
      <w:r w:rsidR="005741E9">
        <w:rPr>
          <w:rFonts w:ascii="Arial" w:hAnsi="Arial" w:cs="Arial"/>
          <w:sz w:val="22"/>
          <w:szCs w:val="22"/>
          <w:lang w:val="en-GB"/>
        </w:rPr>
        <w:t xml:space="preserve"> protein homologs (</w:t>
      </w:r>
      <w:r w:rsidR="001655D2">
        <w:rPr>
          <w:rFonts w:ascii="Arial" w:hAnsi="Arial" w:cs="Arial"/>
          <w:sz w:val="22"/>
          <w:szCs w:val="22"/>
          <w:lang w:val="en-GB"/>
        </w:rPr>
        <w:t>39.6</w:t>
      </w:r>
      <w:r w:rsidR="005741E9">
        <w:rPr>
          <w:rFonts w:ascii="Arial" w:hAnsi="Arial" w:cs="Arial"/>
          <w:sz w:val="22"/>
          <w:szCs w:val="22"/>
          <w:lang w:val="en-GB"/>
        </w:rPr>
        <w:t>%).  These values are consistent with the establishment of a subfamily [10].</w:t>
      </w:r>
      <w:bookmarkEnd w:id="10"/>
    </w:p>
    <w:p w14:paraId="45C382C2" w14:textId="77777777" w:rsidR="001C2237" w:rsidRDefault="001C2237" w:rsidP="001C2237">
      <w:pPr>
        <w:rPr>
          <w:rFonts w:ascii="Arial" w:hAnsi="Arial" w:cs="Arial"/>
          <w:sz w:val="22"/>
          <w:szCs w:val="22"/>
          <w:lang w:val="en-GB"/>
        </w:rPr>
      </w:pPr>
    </w:p>
    <w:p w14:paraId="0C605CCF" w14:textId="77777777" w:rsidR="001C2237" w:rsidRDefault="001C2237" w:rsidP="00EC3F41">
      <w:pPr>
        <w:rPr>
          <w:rFonts w:ascii="Arial" w:hAnsi="Arial" w:cs="Arial"/>
          <w:b/>
          <w:sz w:val="22"/>
          <w:szCs w:val="22"/>
        </w:rPr>
      </w:pPr>
    </w:p>
    <w:p w14:paraId="3437A237" w14:textId="20CB1620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44578BC5" w14:textId="77777777" w:rsidR="005D5009" w:rsidRDefault="005D5009" w:rsidP="005D5009">
      <w:pPr>
        <w:spacing w:before="120" w:after="120"/>
        <w:rPr>
          <w:rFonts w:ascii="Arial" w:hAnsi="Arial" w:cs="Arial"/>
          <w:bCs/>
        </w:rPr>
      </w:pPr>
      <w:r w:rsidRPr="005A6FDD">
        <w:rPr>
          <w:rFonts w:ascii="Arial" w:hAnsi="Arial" w:cs="Arial"/>
          <w:bCs/>
        </w:rPr>
        <w:t>1.</w:t>
      </w:r>
      <w:r w:rsidRPr="005A6FDD">
        <w:rPr>
          <w:rFonts w:ascii="Arial" w:hAnsi="Arial" w:cs="Arial"/>
          <w:bCs/>
        </w:rPr>
        <w:tab/>
        <w:t xml:space="preserve">Sayers EW, Beck J, Bolton EE, </w:t>
      </w:r>
      <w:proofErr w:type="spellStart"/>
      <w:r w:rsidRPr="005A6FDD">
        <w:rPr>
          <w:rFonts w:ascii="Arial" w:hAnsi="Arial" w:cs="Arial"/>
          <w:bCs/>
        </w:rPr>
        <w:t>Bourexis</w:t>
      </w:r>
      <w:proofErr w:type="spellEnd"/>
      <w:r w:rsidRPr="005A6FDD">
        <w:rPr>
          <w:rFonts w:ascii="Arial" w:hAnsi="Arial" w:cs="Arial"/>
          <w:bCs/>
        </w:rPr>
        <w:t xml:space="preserve"> D, </w:t>
      </w:r>
      <w:proofErr w:type="spellStart"/>
      <w:r w:rsidRPr="005A6FDD">
        <w:rPr>
          <w:rFonts w:ascii="Arial" w:hAnsi="Arial" w:cs="Arial"/>
          <w:bCs/>
        </w:rPr>
        <w:t>Brister</w:t>
      </w:r>
      <w:proofErr w:type="spellEnd"/>
      <w:r w:rsidRPr="005A6FDD">
        <w:rPr>
          <w:rFonts w:ascii="Arial" w:hAnsi="Arial" w:cs="Arial"/>
          <w:bCs/>
        </w:rPr>
        <w:t xml:space="preserve"> JR, </w:t>
      </w:r>
      <w:proofErr w:type="spellStart"/>
      <w:r w:rsidRPr="005A6FDD">
        <w:rPr>
          <w:rFonts w:ascii="Arial" w:hAnsi="Arial" w:cs="Arial"/>
          <w:bCs/>
        </w:rPr>
        <w:t>Canese</w:t>
      </w:r>
      <w:proofErr w:type="spellEnd"/>
      <w:r w:rsidRPr="005A6FDD">
        <w:rPr>
          <w:rFonts w:ascii="Arial" w:hAnsi="Arial" w:cs="Arial"/>
          <w:bCs/>
        </w:rPr>
        <w:t xml:space="preserve"> K, Comeau DC, Funk K, Kim S, Klimke W, </w:t>
      </w:r>
      <w:proofErr w:type="spellStart"/>
      <w:r w:rsidRPr="005A6FDD">
        <w:rPr>
          <w:rFonts w:ascii="Arial" w:hAnsi="Arial" w:cs="Arial"/>
          <w:bCs/>
        </w:rPr>
        <w:t>Marchler</w:t>
      </w:r>
      <w:proofErr w:type="spellEnd"/>
      <w:r w:rsidRPr="005A6FDD">
        <w:rPr>
          <w:rFonts w:ascii="Arial" w:hAnsi="Arial" w:cs="Arial"/>
          <w:bCs/>
        </w:rPr>
        <w:t xml:space="preserve">-Bauer A, Landrum M, Lathrop S, Lu Z, Madden TL, O'Leary N, Phan L, </w:t>
      </w:r>
      <w:proofErr w:type="spellStart"/>
      <w:r w:rsidRPr="005A6FDD">
        <w:rPr>
          <w:rFonts w:ascii="Arial" w:hAnsi="Arial" w:cs="Arial"/>
          <w:bCs/>
        </w:rPr>
        <w:t>Rangwala</w:t>
      </w:r>
      <w:proofErr w:type="spellEnd"/>
      <w:r w:rsidRPr="005A6FDD">
        <w:rPr>
          <w:rFonts w:ascii="Arial" w:hAnsi="Arial" w:cs="Arial"/>
          <w:bCs/>
        </w:rPr>
        <w:t xml:space="preserve"> SH, Schneider VA, </w:t>
      </w:r>
      <w:proofErr w:type="spellStart"/>
      <w:r w:rsidRPr="005A6FDD">
        <w:rPr>
          <w:rFonts w:ascii="Arial" w:hAnsi="Arial" w:cs="Arial"/>
          <w:bCs/>
        </w:rPr>
        <w:t>Skripchenko</w:t>
      </w:r>
      <w:proofErr w:type="spellEnd"/>
      <w:r w:rsidRPr="005A6FDD">
        <w:rPr>
          <w:rFonts w:ascii="Arial" w:hAnsi="Arial" w:cs="Arial"/>
          <w:bCs/>
        </w:rPr>
        <w:t xml:space="preserve"> Y, Wang J, Ye J, Trawick BW, Pruitt KD, Sherry ST. Database resources of the National Center for Biotechnology Information. Nucleic Acids Res. 2021 Jan 8;49(D1</w:t>
      </w:r>
      <w:proofErr w:type="gramStart"/>
      <w:r w:rsidRPr="005A6FDD">
        <w:rPr>
          <w:rFonts w:ascii="Arial" w:hAnsi="Arial" w:cs="Arial"/>
          <w:bCs/>
        </w:rPr>
        <w:t>):D</w:t>
      </w:r>
      <w:proofErr w:type="gramEnd"/>
      <w:r w:rsidRPr="005A6FDD">
        <w:rPr>
          <w:rFonts w:ascii="Arial" w:hAnsi="Arial" w:cs="Arial"/>
          <w:bCs/>
        </w:rPr>
        <w:t xml:space="preserve">10-D17.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10.1093/</w:t>
      </w:r>
      <w:proofErr w:type="spellStart"/>
      <w:r w:rsidRPr="005A6FDD">
        <w:rPr>
          <w:rFonts w:ascii="Arial" w:hAnsi="Arial" w:cs="Arial"/>
          <w:bCs/>
        </w:rPr>
        <w:t>nar</w:t>
      </w:r>
      <w:proofErr w:type="spellEnd"/>
      <w:r w:rsidRPr="005A6FDD">
        <w:rPr>
          <w:rFonts w:ascii="Arial" w:hAnsi="Arial" w:cs="Arial"/>
          <w:bCs/>
        </w:rPr>
        <w:t>/gkaa892. PMID: 33095870</w:t>
      </w:r>
    </w:p>
    <w:p w14:paraId="6D99ED04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2.       </w:t>
      </w:r>
      <w:r w:rsidRPr="005A6FDD">
        <w:rPr>
          <w:rFonts w:ascii="Arial" w:hAnsi="Arial" w:cs="Arial"/>
          <w:bCs/>
        </w:rPr>
        <w:t xml:space="preserve">O'Leary NA, Wright MW, </w:t>
      </w:r>
      <w:proofErr w:type="spellStart"/>
      <w:r w:rsidRPr="005A6FDD">
        <w:rPr>
          <w:rFonts w:ascii="Arial" w:hAnsi="Arial" w:cs="Arial"/>
          <w:bCs/>
        </w:rPr>
        <w:t>Brister</w:t>
      </w:r>
      <w:proofErr w:type="spellEnd"/>
      <w:r w:rsidRPr="005A6FDD">
        <w:rPr>
          <w:rFonts w:ascii="Arial" w:hAnsi="Arial" w:cs="Arial"/>
          <w:bCs/>
        </w:rPr>
        <w:t xml:space="preserve"> JR, </w:t>
      </w:r>
      <w:proofErr w:type="spellStart"/>
      <w:r w:rsidRPr="005A6FDD">
        <w:rPr>
          <w:rFonts w:ascii="Arial" w:hAnsi="Arial" w:cs="Arial"/>
          <w:bCs/>
        </w:rPr>
        <w:t>Ciufo</w:t>
      </w:r>
      <w:proofErr w:type="spellEnd"/>
      <w:r w:rsidRPr="005A6FDD">
        <w:rPr>
          <w:rFonts w:ascii="Arial" w:hAnsi="Arial" w:cs="Arial"/>
          <w:bCs/>
        </w:rPr>
        <w:t xml:space="preserve"> S, Haddad D, McVeigh R, et al. Reference sequence (</w:t>
      </w:r>
      <w:proofErr w:type="spellStart"/>
      <w:r w:rsidRPr="005A6FDD">
        <w:rPr>
          <w:rFonts w:ascii="Arial" w:hAnsi="Arial" w:cs="Arial"/>
          <w:bCs/>
        </w:rPr>
        <w:t>RefSeq</w:t>
      </w:r>
      <w:proofErr w:type="spellEnd"/>
      <w:r w:rsidRPr="005A6FDD">
        <w:rPr>
          <w:rFonts w:ascii="Arial" w:hAnsi="Arial" w:cs="Arial"/>
          <w:bCs/>
        </w:rPr>
        <w:t xml:space="preserve">) database at NCBI: </w:t>
      </w:r>
      <w:proofErr w:type="gramStart"/>
      <w:r w:rsidRPr="005A6FDD">
        <w:rPr>
          <w:rFonts w:ascii="Arial" w:hAnsi="Arial" w:cs="Arial"/>
          <w:bCs/>
        </w:rPr>
        <w:t>current status</w:t>
      </w:r>
      <w:proofErr w:type="gramEnd"/>
      <w:r w:rsidRPr="005A6FDD">
        <w:rPr>
          <w:rFonts w:ascii="Arial" w:hAnsi="Arial" w:cs="Arial"/>
          <w:bCs/>
        </w:rPr>
        <w:t>, taxonomic expansion, and functional annotation. Nucleic Acids Res. 2016;44(D1</w:t>
      </w:r>
      <w:proofErr w:type="gramStart"/>
      <w:r w:rsidRPr="005A6FDD">
        <w:rPr>
          <w:rFonts w:ascii="Arial" w:hAnsi="Arial" w:cs="Arial"/>
          <w:bCs/>
        </w:rPr>
        <w:t>):D</w:t>
      </w:r>
      <w:proofErr w:type="gramEnd"/>
      <w:r w:rsidRPr="005A6FDD">
        <w:rPr>
          <w:rFonts w:ascii="Arial" w:hAnsi="Arial" w:cs="Arial"/>
          <w:bCs/>
        </w:rPr>
        <w:t xml:space="preserve">733-45.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10.1093/</w:t>
      </w:r>
      <w:proofErr w:type="spellStart"/>
      <w:r w:rsidRPr="005A6FDD">
        <w:rPr>
          <w:rFonts w:ascii="Arial" w:hAnsi="Arial" w:cs="Arial"/>
          <w:bCs/>
        </w:rPr>
        <w:t>nar</w:t>
      </w:r>
      <w:proofErr w:type="spellEnd"/>
      <w:r w:rsidRPr="005A6FDD">
        <w:rPr>
          <w:rFonts w:ascii="Arial" w:hAnsi="Arial" w:cs="Arial"/>
          <w:bCs/>
        </w:rPr>
        <w:t>/gkv1189. PMID: 26553804.</w:t>
      </w:r>
    </w:p>
    <w:p w14:paraId="4526943C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</w:r>
      <w:proofErr w:type="spellStart"/>
      <w:r w:rsidRPr="005A6FDD">
        <w:rPr>
          <w:rFonts w:ascii="Arial" w:hAnsi="Arial" w:cs="Arial"/>
          <w:bCs/>
        </w:rPr>
        <w:t>Moraru</w:t>
      </w:r>
      <w:proofErr w:type="spellEnd"/>
      <w:r w:rsidRPr="005A6FDD">
        <w:rPr>
          <w:rFonts w:ascii="Arial" w:hAnsi="Arial" w:cs="Arial"/>
          <w:bCs/>
        </w:rPr>
        <w:t xml:space="preserve"> C, </w:t>
      </w:r>
      <w:proofErr w:type="spellStart"/>
      <w:r w:rsidRPr="005A6FDD">
        <w:rPr>
          <w:rFonts w:ascii="Arial" w:hAnsi="Arial" w:cs="Arial"/>
          <w:bCs/>
        </w:rPr>
        <w:t>Varsani</w:t>
      </w:r>
      <w:proofErr w:type="spellEnd"/>
      <w:r w:rsidRPr="005A6FDD">
        <w:rPr>
          <w:rFonts w:ascii="Arial" w:hAnsi="Arial" w:cs="Arial"/>
          <w:bCs/>
        </w:rPr>
        <w:t xml:space="preserve"> A, </w:t>
      </w:r>
      <w:proofErr w:type="spellStart"/>
      <w:r w:rsidRPr="005A6FDD">
        <w:rPr>
          <w:rFonts w:ascii="Arial" w:hAnsi="Arial" w:cs="Arial"/>
          <w:bCs/>
        </w:rPr>
        <w:t>Kropinski</w:t>
      </w:r>
      <w:proofErr w:type="spellEnd"/>
      <w:r w:rsidRPr="005A6FDD">
        <w:rPr>
          <w:rFonts w:ascii="Arial" w:hAnsi="Arial" w:cs="Arial"/>
          <w:bCs/>
        </w:rPr>
        <w:t xml:space="preserve"> AM. VIRIDIC-A Novel Tool to Calculate the Intergenomic Similarities of Prokaryote-Infecting Viruses. Viruses. 2020 Nov 6;12(11):1268.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10.3390/v12111268. PMID: 33172115; PMCID: PMC7694805. http://kronos.icbm.uni-oldenburg.de/viridic/</w:t>
      </w:r>
    </w:p>
    <w:p w14:paraId="74119D48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 w:rsidRPr="005A6FDD">
        <w:rPr>
          <w:rFonts w:ascii="Arial" w:hAnsi="Arial" w:cs="Arial"/>
          <w:bCs/>
        </w:rPr>
        <w:lastRenderedPageBreak/>
        <w:t>4.</w:t>
      </w:r>
      <w:r w:rsidRPr="005A6FDD">
        <w:rPr>
          <w:rFonts w:ascii="Arial" w:hAnsi="Arial" w:cs="Arial"/>
          <w:bCs/>
        </w:rPr>
        <w:tab/>
        <w:t xml:space="preserve">Nishimura Y, Yoshida T, </w:t>
      </w:r>
      <w:proofErr w:type="spellStart"/>
      <w:r w:rsidRPr="005A6FDD">
        <w:rPr>
          <w:rFonts w:ascii="Arial" w:hAnsi="Arial" w:cs="Arial"/>
          <w:bCs/>
        </w:rPr>
        <w:t>Kuronishi</w:t>
      </w:r>
      <w:proofErr w:type="spellEnd"/>
      <w:r w:rsidRPr="005A6FDD">
        <w:rPr>
          <w:rFonts w:ascii="Arial" w:hAnsi="Arial" w:cs="Arial"/>
          <w:bCs/>
        </w:rPr>
        <w:t xml:space="preserve"> M, Uehara H, Ogata H, </w:t>
      </w:r>
      <w:proofErr w:type="spellStart"/>
      <w:r w:rsidRPr="005A6FDD">
        <w:rPr>
          <w:rFonts w:ascii="Arial" w:hAnsi="Arial" w:cs="Arial"/>
          <w:bCs/>
        </w:rPr>
        <w:t>Goto</w:t>
      </w:r>
      <w:proofErr w:type="spellEnd"/>
      <w:r w:rsidRPr="005A6FDD">
        <w:rPr>
          <w:rFonts w:ascii="Arial" w:hAnsi="Arial" w:cs="Arial"/>
          <w:bCs/>
        </w:rPr>
        <w:t xml:space="preserve"> S. </w:t>
      </w:r>
      <w:proofErr w:type="spellStart"/>
      <w:r w:rsidRPr="005A6FDD">
        <w:rPr>
          <w:rFonts w:ascii="Arial" w:hAnsi="Arial" w:cs="Arial"/>
          <w:bCs/>
        </w:rPr>
        <w:t>ViPTree</w:t>
      </w:r>
      <w:proofErr w:type="spellEnd"/>
      <w:r w:rsidRPr="005A6FDD">
        <w:rPr>
          <w:rFonts w:ascii="Arial" w:hAnsi="Arial" w:cs="Arial"/>
          <w:bCs/>
        </w:rPr>
        <w:t xml:space="preserve">: the viral proteomic tree server. Bioinformatics. 2017; 33(15):2379-2380. doi:10.1093/bioinformatics/btx157. PubMed PMID: 28379287. https://www.genome.jp/viptree/ </w:t>
      </w:r>
    </w:p>
    <w:p w14:paraId="62CBCB0A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5</w:t>
      </w:r>
      <w:r w:rsidRPr="005A6FDD">
        <w:rPr>
          <w:rFonts w:ascii="Arial" w:hAnsi="Arial" w:cs="Arial"/>
          <w:bCs/>
        </w:rPr>
        <w:t>.</w:t>
      </w:r>
      <w:r w:rsidRPr="007608FC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      </w:t>
      </w:r>
      <w:proofErr w:type="spellStart"/>
      <w:r w:rsidRPr="005A6FDD">
        <w:rPr>
          <w:rFonts w:ascii="Arial" w:hAnsi="Arial" w:cs="Arial"/>
          <w:bCs/>
        </w:rPr>
        <w:t>Rohwer</w:t>
      </w:r>
      <w:proofErr w:type="spellEnd"/>
      <w:r w:rsidRPr="005A6FDD">
        <w:rPr>
          <w:rFonts w:ascii="Arial" w:hAnsi="Arial" w:cs="Arial"/>
          <w:bCs/>
        </w:rPr>
        <w:t xml:space="preserve"> F, Edwards R. The Phage Proteomic Tree: a genome-based taxonomy for phage. J </w:t>
      </w:r>
      <w:proofErr w:type="spellStart"/>
      <w:r w:rsidRPr="005A6FDD">
        <w:rPr>
          <w:rFonts w:ascii="Arial" w:hAnsi="Arial" w:cs="Arial"/>
          <w:bCs/>
        </w:rPr>
        <w:t>Bacteriol</w:t>
      </w:r>
      <w:proofErr w:type="spellEnd"/>
      <w:r w:rsidRPr="005A6FDD">
        <w:rPr>
          <w:rFonts w:ascii="Arial" w:hAnsi="Arial" w:cs="Arial"/>
          <w:bCs/>
        </w:rPr>
        <w:t>. 2002 Aug;184(16):4529-35. PubMed PMID: 12142423</w:t>
      </w:r>
      <w:r w:rsidRPr="005A6FDD">
        <w:rPr>
          <w:rFonts w:ascii="Arial" w:hAnsi="Arial" w:cs="Arial"/>
          <w:bCs/>
        </w:rPr>
        <w:tab/>
        <w:t xml:space="preserve"> </w:t>
      </w:r>
    </w:p>
    <w:p w14:paraId="3F393073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  <w:t xml:space="preserve">Turner D, Reynolds D, </w:t>
      </w:r>
      <w:proofErr w:type="spellStart"/>
      <w:r w:rsidRPr="005A6FDD">
        <w:rPr>
          <w:rFonts w:ascii="Arial" w:hAnsi="Arial" w:cs="Arial"/>
          <w:bCs/>
        </w:rPr>
        <w:t>Seto</w:t>
      </w:r>
      <w:proofErr w:type="spellEnd"/>
      <w:r w:rsidRPr="005A6FDD">
        <w:rPr>
          <w:rFonts w:ascii="Arial" w:hAnsi="Arial" w:cs="Arial"/>
          <w:bCs/>
        </w:rPr>
        <w:t xml:space="preserve"> D, Mahadevan P. CoreGenes3.5: a webserver for the determination of core genes from sets of viral and small bacterial genomes. BMC Res Notes. </w:t>
      </w:r>
      <w:proofErr w:type="gramStart"/>
      <w:r w:rsidRPr="005A6FDD">
        <w:rPr>
          <w:rFonts w:ascii="Arial" w:hAnsi="Arial" w:cs="Arial"/>
          <w:bCs/>
        </w:rPr>
        <w:t>2013;6:140</w:t>
      </w:r>
      <w:proofErr w:type="gramEnd"/>
      <w:r w:rsidRPr="005A6FDD">
        <w:rPr>
          <w:rFonts w:ascii="Arial" w:hAnsi="Arial" w:cs="Arial"/>
          <w:bCs/>
        </w:rPr>
        <w:t xml:space="preserve">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10.1186/1756-0500-6-140.  PMID:   23566564.</w:t>
      </w:r>
    </w:p>
    <w:p w14:paraId="1004823F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7</w:t>
      </w:r>
      <w:r w:rsidRPr="005A6FDD">
        <w:rPr>
          <w:rFonts w:ascii="Arial" w:hAnsi="Arial" w:cs="Arial"/>
          <w:bCs/>
        </w:rPr>
        <w:t xml:space="preserve">.      Davis P, </w:t>
      </w:r>
      <w:proofErr w:type="spellStart"/>
      <w:r w:rsidRPr="005A6FDD">
        <w:rPr>
          <w:rFonts w:ascii="Arial" w:hAnsi="Arial" w:cs="Arial"/>
          <w:bCs/>
        </w:rPr>
        <w:t>Seto</w:t>
      </w:r>
      <w:proofErr w:type="spellEnd"/>
      <w:r w:rsidRPr="005A6FDD">
        <w:rPr>
          <w:rFonts w:ascii="Arial" w:hAnsi="Arial" w:cs="Arial"/>
          <w:bCs/>
        </w:rPr>
        <w:t xml:space="preserve"> D, Mahadevan P. CoreGenes5.0: An Updated User-Friendly Webserver for the Determination of Core Genes from Sets of Viral and Bacterial Genomes. Viruses. 2022 Nov 16;14(11):2534.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10.3390/v14112534. PMID: 36423143; PMCID: PMC9693508.</w:t>
      </w:r>
    </w:p>
    <w:p w14:paraId="180575E5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</w:r>
      <w:proofErr w:type="spellStart"/>
      <w:r w:rsidRPr="005A6FDD">
        <w:rPr>
          <w:rFonts w:ascii="Arial" w:hAnsi="Arial" w:cs="Arial"/>
          <w:bCs/>
        </w:rPr>
        <w:t>Dereeper</w:t>
      </w:r>
      <w:proofErr w:type="spellEnd"/>
      <w:r w:rsidRPr="005A6FDD">
        <w:rPr>
          <w:rFonts w:ascii="Arial" w:hAnsi="Arial" w:cs="Arial"/>
          <w:bCs/>
        </w:rPr>
        <w:t xml:space="preserve"> A, </w:t>
      </w:r>
      <w:proofErr w:type="spellStart"/>
      <w:r w:rsidRPr="005A6FDD">
        <w:rPr>
          <w:rFonts w:ascii="Arial" w:hAnsi="Arial" w:cs="Arial"/>
          <w:bCs/>
        </w:rPr>
        <w:t>Guignon</w:t>
      </w:r>
      <w:proofErr w:type="spellEnd"/>
      <w:r w:rsidRPr="005A6FDD">
        <w:rPr>
          <w:rFonts w:ascii="Arial" w:hAnsi="Arial" w:cs="Arial"/>
          <w:bCs/>
        </w:rPr>
        <w:t xml:space="preserve"> V, Blanc G, </w:t>
      </w:r>
      <w:proofErr w:type="spellStart"/>
      <w:r w:rsidRPr="005A6FDD">
        <w:rPr>
          <w:rFonts w:ascii="Arial" w:hAnsi="Arial" w:cs="Arial"/>
          <w:bCs/>
        </w:rPr>
        <w:t>Audic</w:t>
      </w:r>
      <w:proofErr w:type="spellEnd"/>
      <w:r w:rsidRPr="005A6FDD">
        <w:rPr>
          <w:rFonts w:ascii="Arial" w:hAnsi="Arial" w:cs="Arial"/>
          <w:bCs/>
        </w:rPr>
        <w:t xml:space="preserve"> S, Buffet S, </w:t>
      </w:r>
      <w:proofErr w:type="spellStart"/>
      <w:r w:rsidRPr="005A6FDD">
        <w:rPr>
          <w:rFonts w:ascii="Arial" w:hAnsi="Arial" w:cs="Arial"/>
          <w:bCs/>
        </w:rPr>
        <w:t>Chevenet</w:t>
      </w:r>
      <w:proofErr w:type="spellEnd"/>
      <w:r w:rsidRPr="005A6FDD">
        <w:rPr>
          <w:rFonts w:ascii="Arial" w:hAnsi="Arial" w:cs="Arial"/>
          <w:bCs/>
        </w:rPr>
        <w:t xml:space="preserve"> F, </w:t>
      </w:r>
      <w:proofErr w:type="spellStart"/>
      <w:r w:rsidRPr="005A6FDD">
        <w:rPr>
          <w:rFonts w:ascii="Arial" w:hAnsi="Arial" w:cs="Arial"/>
          <w:bCs/>
        </w:rPr>
        <w:t>Dufayard</w:t>
      </w:r>
      <w:proofErr w:type="spellEnd"/>
      <w:r w:rsidRPr="005A6FDD">
        <w:rPr>
          <w:rFonts w:ascii="Arial" w:hAnsi="Arial" w:cs="Arial"/>
          <w:bCs/>
        </w:rPr>
        <w:t xml:space="preserve"> JF, Guindon S, </w:t>
      </w:r>
      <w:proofErr w:type="spellStart"/>
      <w:r w:rsidRPr="005A6FDD">
        <w:rPr>
          <w:rFonts w:ascii="Arial" w:hAnsi="Arial" w:cs="Arial"/>
          <w:bCs/>
        </w:rPr>
        <w:t>Lefort</w:t>
      </w:r>
      <w:proofErr w:type="spellEnd"/>
      <w:r w:rsidRPr="005A6FDD">
        <w:rPr>
          <w:rFonts w:ascii="Arial" w:hAnsi="Arial" w:cs="Arial"/>
          <w:bCs/>
        </w:rPr>
        <w:t xml:space="preserve"> V, Lescot M, </w:t>
      </w:r>
      <w:proofErr w:type="spellStart"/>
      <w:r w:rsidRPr="005A6FDD">
        <w:rPr>
          <w:rFonts w:ascii="Arial" w:hAnsi="Arial" w:cs="Arial"/>
          <w:bCs/>
        </w:rPr>
        <w:t>Claverie</w:t>
      </w:r>
      <w:proofErr w:type="spellEnd"/>
      <w:r w:rsidRPr="005A6FDD">
        <w:rPr>
          <w:rFonts w:ascii="Arial" w:hAnsi="Arial" w:cs="Arial"/>
          <w:bCs/>
        </w:rPr>
        <w:t xml:space="preserve"> JM, </w:t>
      </w:r>
      <w:proofErr w:type="spellStart"/>
      <w:r w:rsidRPr="005A6FDD">
        <w:rPr>
          <w:rFonts w:ascii="Arial" w:hAnsi="Arial" w:cs="Arial"/>
          <w:bCs/>
        </w:rPr>
        <w:t>Gascuel</w:t>
      </w:r>
      <w:proofErr w:type="spellEnd"/>
      <w:r w:rsidRPr="005A6FDD">
        <w:rPr>
          <w:rFonts w:ascii="Arial" w:hAnsi="Arial" w:cs="Arial"/>
          <w:bCs/>
        </w:rPr>
        <w:t xml:space="preserve"> O. Phylogeny.fr: robust phylogenetic analysis for the non-specialist. Nucleic Acids Res. 2008;36(Web Server issue</w:t>
      </w:r>
      <w:proofErr w:type="gramStart"/>
      <w:r w:rsidRPr="005A6FDD">
        <w:rPr>
          <w:rFonts w:ascii="Arial" w:hAnsi="Arial" w:cs="Arial"/>
          <w:bCs/>
        </w:rPr>
        <w:t>):W</w:t>
      </w:r>
      <w:proofErr w:type="gramEnd"/>
      <w:r w:rsidRPr="005A6FDD">
        <w:rPr>
          <w:rFonts w:ascii="Arial" w:hAnsi="Arial" w:cs="Arial"/>
          <w:bCs/>
        </w:rPr>
        <w:t xml:space="preserve">465-9.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10.1093/</w:t>
      </w:r>
      <w:proofErr w:type="spellStart"/>
      <w:r w:rsidRPr="005A6FDD">
        <w:rPr>
          <w:rFonts w:ascii="Arial" w:hAnsi="Arial" w:cs="Arial"/>
          <w:bCs/>
        </w:rPr>
        <w:t>nar</w:t>
      </w:r>
      <w:proofErr w:type="spellEnd"/>
      <w:r w:rsidRPr="005A6FDD">
        <w:rPr>
          <w:rFonts w:ascii="Arial" w:hAnsi="Arial" w:cs="Arial"/>
          <w:bCs/>
        </w:rPr>
        <w:t xml:space="preserve">/gkn180. </w:t>
      </w:r>
      <w:proofErr w:type="spellStart"/>
      <w:r w:rsidRPr="005A6FDD">
        <w:rPr>
          <w:rFonts w:ascii="Arial" w:hAnsi="Arial" w:cs="Arial"/>
          <w:bCs/>
        </w:rPr>
        <w:t>Epub</w:t>
      </w:r>
      <w:proofErr w:type="spellEnd"/>
      <w:r w:rsidRPr="005A6FDD">
        <w:rPr>
          <w:rFonts w:ascii="Arial" w:hAnsi="Arial" w:cs="Arial"/>
          <w:bCs/>
        </w:rPr>
        <w:t xml:space="preserve"> 2008 Apr 19.   PMID:  18424797.</w:t>
      </w:r>
    </w:p>
    <w:p w14:paraId="24887EDA" w14:textId="77777777" w:rsidR="005D5009" w:rsidRPr="005A6FDD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9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  <w:t xml:space="preserve">Anisimova M, </w:t>
      </w:r>
      <w:proofErr w:type="spellStart"/>
      <w:r w:rsidRPr="005A6FDD">
        <w:rPr>
          <w:rFonts w:ascii="Arial" w:hAnsi="Arial" w:cs="Arial"/>
          <w:bCs/>
        </w:rPr>
        <w:t>Gascuel</w:t>
      </w:r>
      <w:proofErr w:type="spellEnd"/>
      <w:r w:rsidRPr="005A6FDD">
        <w:rPr>
          <w:rFonts w:ascii="Arial" w:hAnsi="Arial" w:cs="Arial"/>
          <w:bCs/>
        </w:rPr>
        <w:t xml:space="preserve"> O. Approximate likelihood-ratio test for branches: A fast, accurate, and powerful alternative. Syst Biol. 2006;55(4):539-52.  PMID: 16785212.  DOI:     10.1080/10635150600755453.</w:t>
      </w:r>
    </w:p>
    <w:p w14:paraId="3C2E804C" w14:textId="6A2B98D2" w:rsidR="00E90CA3" w:rsidRPr="00E90CA3" w:rsidRDefault="005D5009" w:rsidP="005D5009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</w:t>
      </w:r>
      <w:r w:rsidRPr="005A6FDD">
        <w:rPr>
          <w:rFonts w:ascii="Arial" w:hAnsi="Arial" w:cs="Arial"/>
          <w:bCs/>
        </w:rPr>
        <w:t>.</w:t>
      </w:r>
      <w:r w:rsidRPr="005A6FDD">
        <w:rPr>
          <w:rFonts w:ascii="Arial" w:hAnsi="Arial" w:cs="Arial"/>
          <w:bCs/>
        </w:rPr>
        <w:tab/>
        <w:t xml:space="preserve">Turner D, </w:t>
      </w:r>
      <w:proofErr w:type="spellStart"/>
      <w:r w:rsidRPr="005A6FDD">
        <w:rPr>
          <w:rFonts w:ascii="Arial" w:hAnsi="Arial" w:cs="Arial"/>
          <w:bCs/>
        </w:rPr>
        <w:t>Kropinski</w:t>
      </w:r>
      <w:proofErr w:type="spellEnd"/>
      <w:r w:rsidRPr="005A6FDD">
        <w:rPr>
          <w:rFonts w:ascii="Arial" w:hAnsi="Arial" w:cs="Arial"/>
          <w:bCs/>
        </w:rPr>
        <w:t xml:space="preserve"> AM, Adriaenssens EM. A Roadmap for Genome-Based Phage Taxonomy. Viruses. 2021 Mar 18;13(3):506. </w:t>
      </w:r>
      <w:proofErr w:type="spellStart"/>
      <w:r w:rsidRPr="005A6FDD">
        <w:rPr>
          <w:rFonts w:ascii="Arial" w:hAnsi="Arial" w:cs="Arial"/>
          <w:bCs/>
        </w:rPr>
        <w:t>doi</w:t>
      </w:r>
      <w:proofErr w:type="spellEnd"/>
      <w:r w:rsidRPr="005A6FDD">
        <w:rPr>
          <w:rFonts w:ascii="Arial" w:hAnsi="Arial" w:cs="Arial"/>
          <w:bCs/>
        </w:rPr>
        <w:t>: 10.3390/v13030506. PMID: 33803862; PMCID: PMC8003253.</w:t>
      </w:r>
    </w:p>
    <w:sectPr w:rsidR="00E90CA3" w:rsidRPr="00E90CA3">
      <w:headerReference w:type="default" r:id="rId58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80E81" w14:textId="77777777" w:rsidR="0076143F" w:rsidRDefault="0076143F">
      <w:r>
        <w:separator/>
      </w:r>
    </w:p>
  </w:endnote>
  <w:endnote w:type="continuationSeparator" w:id="0">
    <w:p w14:paraId="60D05267" w14:textId="77777777" w:rsidR="0076143F" w:rsidRDefault="00761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5C93E0" w14:textId="77777777" w:rsidR="0076143F" w:rsidRDefault="0076143F">
      <w:r>
        <w:separator/>
      </w:r>
    </w:p>
  </w:footnote>
  <w:footnote w:type="continuationSeparator" w:id="0">
    <w:p w14:paraId="7C06F753" w14:textId="77777777" w:rsidR="0076143F" w:rsidRDefault="00761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2D30B6B5" w:rsidR="00A174CC" w:rsidRDefault="00B335C9">
    <w:pPr>
      <w:pStyle w:val="Header"/>
      <w:jc w:val="right"/>
    </w:pPr>
    <w:r>
      <w:t>April</w:t>
    </w:r>
    <w:r w:rsidR="008815EE">
      <w:t xml:space="preserve"> 202</w:t>
    </w:r>
    <w:r>
      <w:t>3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282D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75CCF"/>
    <w:multiLevelType w:val="hybridMultilevel"/>
    <w:tmpl w:val="5FC2FDF4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02450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25942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64881"/>
    <w:multiLevelType w:val="hybridMultilevel"/>
    <w:tmpl w:val="D332B36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D3FE7"/>
    <w:multiLevelType w:val="hybridMultilevel"/>
    <w:tmpl w:val="08121B9C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C1BB2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2A0392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73820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260C9"/>
    <w:multiLevelType w:val="hybridMultilevel"/>
    <w:tmpl w:val="F6A6E992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240F6"/>
    <w:multiLevelType w:val="hybridMultilevel"/>
    <w:tmpl w:val="84C023FE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E28F6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E8651C"/>
    <w:multiLevelType w:val="hybridMultilevel"/>
    <w:tmpl w:val="1390C5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C4955"/>
    <w:multiLevelType w:val="hybridMultilevel"/>
    <w:tmpl w:val="A83C99D0"/>
    <w:lvl w:ilvl="0" w:tplc="77DA77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38224F8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DC601EB"/>
    <w:multiLevelType w:val="hybridMultilevel"/>
    <w:tmpl w:val="F6A6E99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78954373"/>
    <w:multiLevelType w:val="hybridMultilevel"/>
    <w:tmpl w:val="E4DE9AD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C0318"/>
    <w:multiLevelType w:val="hybridMultilevel"/>
    <w:tmpl w:val="1DA81AC6"/>
    <w:lvl w:ilvl="0" w:tplc="1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395DB7"/>
    <w:multiLevelType w:val="hybridMultilevel"/>
    <w:tmpl w:val="2B9C6F2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931924">
    <w:abstractNumId w:val="15"/>
  </w:num>
  <w:num w:numId="2" w16cid:durableId="1661540401">
    <w:abstractNumId w:val="17"/>
  </w:num>
  <w:num w:numId="3" w16cid:durableId="285548225">
    <w:abstractNumId w:val="1"/>
  </w:num>
  <w:num w:numId="4" w16cid:durableId="1019429536">
    <w:abstractNumId w:val="5"/>
  </w:num>
  <w:num w:numId="5" w16cid:durableId="1628660215">
    <w:abstractNumId w:val="10"/>
  </w:num>
  <w:num w:numId="6" w16cid:durableId="2093040131">
    <w:abstractNumId w:val="3"/>
  </w:num>
  <w:num w:numId="7" w16cid:durableId="1114441962">
    <w:abstractNumId w:val="6"/>
  </w:num>
  <w:num w:numId="8" w16cid:durableId="1816991032">
    <w:abstractNumId w:val="14"/>
  </w:num>
  <w:num w:numId="9" w16cid:durableId="1252548889">
    <w:abstractNumId w:val="18"/>
  </w:num>
  <w:num w:numId="10" w16cid:durableId="1885865089">
    <w:abstractNumId w:val="0"/>
  </w:num>
  <w:num w:numId="11" w16cid:durableId="314727392">
    <w:abstractNumId w:val="19"/>
  </w:num>
  <w:num w:numId="12" w16cid:durableId="1360549921">
    <w:abstractNumId w:val="4"/>
  </w:num>
  <w:num w:numId="13" w16cid:durableId="1076783281">
    <w:abstractNumId w:val="9"/>
  </w:num>
  <w:num w:numId="14" w16cid:durableId="1023476144">
    <w:abstractNumId w:val="12"/>
  </w:num>
  <w:num w:numId="15" w16cid:durableId="1913538692">
    <w:abstractNumId w:val="20"/>
  </w:num>
  <w:num w:numId="16" w16cid:durableId="1858881018">
    <w:abstractNumId w:val="13"/>
  </w:num>
  <w:num w:numId="17" w16cid:durableId="1006790948">
    <w:abstractNumId w:val="2"/>
  </w:num>
  <w:num w:numId="18" w16cid:durableId="357121015">
    <w:abstractNumId w:val="7"/>
  </w:num>
  <w:num w:numId="19" w16cid:durableId="222521978">
    <w:abstractNumId w:val="11"/>
  </w:num>
  <w:num w:numId="20" w16cid:durableId="1621916768">
    <w:abstractNumId w:val="8"/>
  </w:num>
  <w:num w:numId="21" w16cid:durableId="107505557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137C"/>
    <w:rsid w:val="00035A87"/>
    <w:rsid w:val="00043D9E"/>
    <w:rsid w:val="000533CF"/>
    <w:rsid w:val="00070C87"/>
    <w:rsid w:val="00080AA2"/>
    <w:rsid w:val="000817F4"/>
    <w:rsid w:val="000A146A"/>
    <w:rsid w:val="000C2559"/>
    <w:rsid w:val="000E17F4"/>
    <w:rsid w:val="000F51F4"/>
    <w:rsid w:val="000F7067"/>
    <w:rsid w:val="000F71EF"/>
    <w:rsid w:val="0013113D"/>
    <w:rsid w:val="00133BC0"/>
    <w:rsid w:val="0013776C"/>
    <w:rsid w:val="0014150A"/>
    <w:rsid w:val="00153EC8"/>
    <w:rsid w:val="00157806"/>
    <w:rsid w:val="001655D2"/>
    <w:rsid w:val="00166214"/>
    <w:rsid w:val="001826AE"/>
    <w:rsid w:val="0018504B"/>
    <w:rsid w:val="00185425"/>
    <w:rsid w:val="001A3A05"/>
    <w:rsid w:val="001C2237"/>
    <w:rsid w:val="00202818"/>
    <w:rsid w:val="00202E27"/>
    <w:rsid w:val="00204879"/>
    <w:rsid w:val="002166AE"/>
    <w:rsid w:val="00216D62"/>
    <w:rsid w:val="00237AC8"/>
    <w:rsid w:val="0024136C"/>
    <w:rsid w:val="00253208"/>
    <w:rsid w:val="00257D39"/>
    <w:rsid w:val="002708CE"/>
    <w:rsid w:val="002713EF"/>
    <w:rsid w:val="00281B8A"/>
    <w:rsid w:val="00282A62"/>
    <w:rsid w:val="00295A00"/>
    <w:rsid w:val="002B6961"/>
    <w:rsid w:val="002D0679"/>
    <w:rsid w:val="002E3F2F"/>
    <w:rsid w:val="002F6136"/>
    <w:rsid w:val="003078E8"/>
    <w:rsid w:val="00322F54"/>
    <w:rsid w:val="003447BC"/>
    <w:rsid w:val="0035630C"/>
    <w:rsid w:val="0036189E"/>
    <w:rsid w:val="00364935"/>
    <w:rsid w:val="0036664C"/>
    <w:rsid w:val="00371912"/>
    <w:rsid w:val="0037243A"/>
    <w:rsid w:val="00381D24"/>
    <w:rsid w:val="00384085"/>
    <w:rsid w:val="0040251F"/>
    <w:rsid w:val="00423EC2"/>
    <w:rsid w:val="0043110C"/>
    <w:rsid w:val="004370BD"/>
    <w:rsid w:val="00470C1B"/>
    <w:rsid w:val="00483D72"/>
    <w:rsid w:val="004848F9"/>
    <w:rsid w:val="00491BCF"/>
    <w:rsid w:val="00497260"/>
    <w:rsid w:val="004C07A9"/>
    <w:rsid w:val="004C4C35"/>
    <w:rsid w:val="004F3196"/>
    <w:rsid w:val="00510D91"/>
    <w:rsid w:val="00510DE9"/>
    <w:rsid w:val="00543F86"/>
    <w:rsid w:val="00554958"/>
    <w:rsid w:val="0056462A"/>
    <w:rsid w:val="005710DB"/>
    <w:rsid w:val="005741E9"/>
    <w:rsid w:val="005762C7"/>
    <w:rsid w:val="005843C5"/>
    <w:rsid w:val="00596F52"/>
    <w:rsid w:val="005A54C3"/>
    <w:rsid w:val="005C0288"/>
    <w:rsid w:val="005C1A93"/>
    <w:rsid w:val="005D5009"/>
    <w:rsid w:val="005D5488"/>
    <w:rsid w:val="005E37A3"/>
    <w:rsid w:val="00622A06"/>
    <w:rsid w:val="006660B5"/>
    <w:rsid w:val="006722C2"/>
    <w:rsid w:val="00680ACB"/>
    <w:rsid w:val="00680BA0"/>
    <w:rsid w:val="006A7A8C"/>
    <w:rsid w:val="006D43DF"/>
    <w:rsid w:val="006E5968"/>
    <w:rsid w:val="006F57AE"/>
    <w:rsid w:val="007412BD"/>
    <w:rsid w:val="0076143F"/>
    <w:rsid w:val="0078085E"/>
    <w:rsid w:val="0078410A"/>
    <w:rsid w:val="007877AE"/>
    <w:rsid w:val="007965E6"/>
    <w:rsid w:val="007A123D"/>
    <w:rsid w:val="007B195D"/>
    <w:rsid w:val="008361E7"/>
    <w:rsid w:val="00836F3E"/>
    <w:rsid w:val="00846908"/>
    <w:rsid w:val="008517C0"/>
    <w:rsid w:val="008573EA"/>
    <w:rsid w:val="00861F16"/>
    <w:rsid w:val="00872C3D"/>
    <w:rsid w:val="008815EE"/>
    <w:rsid w:val="00881D0B"/>
    <w:rsid w:val="008A6B14"/>
    <w:rsid w:val="008C72C6"/>
    <w:rsid w:val="008E5885"/>
    <w:rsid w:val="009219B4"/>
    <w:rsid w:val="00921F14"/>
    <w:rsid w:val="009341A1"/>
    <w:rsid w:val="00987D72"/>
    <w:rsid w:val="009928CC"/>
    <w:rsid w:val="009A5462"/>
    <w:rsid w:val="009A785B"/>
    <w:rsid w:val="009B0276"/>
    <w:rsid w:val="009D1136"/>
    <w:rsid w:val="009E0142"/>
    <w:rsid w:val="00A13DF7"/>
    <w:rsid w:val="00A174CC"/>
    <w:rsid w:val="00A2357C"/>
    <w:rsid w:val="00A46119"/>
    <w:rsid w:val="00AB51B6"/>
    <w:rsid w:val="00AB7B7B"/>
    <w:rsid w:val="00AD759B"/>
    <w:rsid w:val="00AE6002"/>
    <w:rsid w:val="00AF188D"/>
    <w:rsid w:val="00AF3BF0"/>
    <w:rsid w:val="00B05BA0"/>
    <w:rsid w:val="00B335C9"/>
    <w:rsid w:val="00B35CC8"/>
    <w:rsid w:val="00B47589"/>
    <w:rsid w:val="00B624C2"/>
    <w:rsid w:val="00B66BA0"/>
    <w:rsid w:val="00B67810"/>
    <w:rsid w:val="00B713B6"/>
    <w:rsid w:val="00B80C60"/>
    <w:rsid w:val="00B9031E"/>
    <w:rsid w:val="00BA3004"/>
    <w:rsid w:val="00BB183A"/>
    <w:rsid w:val="00BB5EC4"/>
    <w:rsid w:val="00BD2F3B"/>
    <w:rsid w:val="00BD3AA6"/>
    <w:rsid w:val="00BD4C75"/>
    <w:rsid w:val="00BF3A38"/>
    <w:rsid w:val="00C20573"/>
    <w:rsid w:val="00C269D9"/>
    <w:rsid w:val="00CE1BCB"/>
    <w:rsid w:val="00D00EBC"/>
    <w:rsid w:val="00D038C6"/>
    <w:rsid w:val="00D27B5F"/>
    <w:rsid w:val="00D47663"/>
    <w:rsid w:val="00D53FB0"/>
    <w:rsid w:val="00D57006"/>
    <w:rsid w:val="00D635E4"/>
    <w:rsid w:val="00D723C0"/>
    <w:rsid w:val="00DA3855"/>
    <w:rsid w:val="00DA613C"/>
    <w:rsid w:val="00DB6753"/>
    <w:rsid w:val="00DD3F4A"/>
    <w:rsid w:val="00E06113"/>
    <w:rsid w:val="00E13EF7"/>
    <w:rsid w:val="00E27937"/>
    <w:rsid w:val="00E51FC2"/>
    <w:rsid w:val="00E62E1C"/>
    <w:rsid w:val="00E90CA3"/>
    <w:rsid w:val="00E916FB"/>
    <w:rsid w:val="00EC05DD"/>
    <w:rsid w:val="00EC21A8"/>
    <w:rsid w:val="00EC3F41"/>
    <w:rsid w:val="00EE3688"/>
    <w:rsid w:val="00EF258E"/>
    <w:rsid w:val="00EF4416"/>
    <w:rsid w:val="00F4758B"/>
    <w:rsid w:val="00F54C54"/>
    <w:rsid w:val="00F613F7"/>
    <w:rsid w:val="00F81858"/>
    <w:rsid w:val="00F84697"/>
    <w:rsid w:val="00F95B2E"/>
    <w:rsid w:val="00FA6F76"/>
    <w:rsid w:val="00FD76C0"/>
    <w:rsid w:val="00FE352D"/>
    <w:rsid w:val="00FE6424"/>
    <w:rsid w:val="00FF4171"/>
    <w:rsid w:val="00FF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542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185425"/>
    <w:rPr>
      <w:color w:val="605E5C"/>
      <w:shd w:val="clear" w:color="auto" w:fill="E1DFDD"/>
    </w:rPr>
  </w:style>
  <w:style w:type="character" w:customStyle="1" w:styleId="genometitle">
    <w:name w:val="genometitle"/>
    <w:basedOn w:val="DefaultParagraphFont"/>
    <w:rsid w:val="00E9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Phage.Canada@gmail.com" TargetMode="External"/><Relationship Id="rId18" Type="http://schemas.openxmlformats.org/officeDocument/2006/relationships/hyperlink" Target="about:blank" TargetMode="External"/><Relationship Id="rId26" Type="http://schemas.openxmlformats.org/officeDocument/2006/relationships/hyperlink" Target="https://www.ncbi.nlm.nih.gov/nuccore/MK937608.1" TargetMode="External"/><Relationship Id="rId39" Type="http://schemas.openxmlformats.org/officeDocument/2006/relationships/hyperlink" Target="https://www.ncbi.nlm.nih.gov/genome/browse/" TargetMode="External"/><Relationship Id="rId21" Type="http://schemas.openxmlformats.org/officeDocument/2006/relationships/hyperlink" Target="https://phagesdb.org/" TargetMode="External"/><Relationship Id="rId34" Type="http://schemas.openxmlformats.org/officeDocument/2006/relationships/hyperlink" Target="https://www.ncbi.nlm.nih.gov/nuccore/MN813684.1" TargetMode="External"/><Relationship Id="rId42" Type="http://schemas.openxmlformats.org/officeDocument/2006/relationships/hyperlink" Target="https://www.ncbi.nlm.nih.gov/nuccore/MZ648035.1" TargetMode="External"/><Relationship Id="rId47" Type="http://schemas.openxmlformats.org/officeDocument/2006/relationships/hyperlink" Target="https://www.ncbi.nlm.nih.gov/genome/browse/" TargetMode="External"/><Relationship Id="rId50" Type="http://schemas.openxmlformats.org/officeDocument/2006/relationships/hyperlink" Target="https://www.ncbi.nlm.nih.gov/nuccore/MN175603.1" TargetMode="External"/><Relationship Id="rId55" Type="http://schemas.openxmlformats.org/officeDocument/2006/relationships/hyperlink" Target="https://www.ncbi.nlm.nih.gov/genome/browse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tif"/><Relationship Id="rId29" Type="http://schemas.openxmlformats.org/officeDocument/2006/relationships/hyperlink" Target="https://www.ncbi.nlm.nih.gov/genome/browse/" TargetMode="External"/><Relationship Id="rId11" Type="http://schemas.openxmlformats.org/officeDocument/2006/relationships/hyperlink" Target="mailto:tolstoy@ncbi.nlm.nih.gov" TargetMode="External"/><Relationship Id="rId24" Type="http://schemas.openxmlformats.org/officeDocument/2006/relationships/hyperlink" Target="https://www.ncbi.nlm.nih.gov/nuccore/MH271303.1" TargetMode="External"/><Relationship Id="rId32" Type="http://schemas.openxmlformats.org/officeDocument/2006/relationships/hyperlink" Target="https://www.ncbi.nlm.nih.gov/nuccore/MK937606.1" TargetMode="External"/><Relationship Id="rId37" Type="http://schemas.openxmlformats.org/officeDocument/2006/relationships/hyperlink" Target="https://www.ncbi.nlm.nih.gov/genome/browse/" TargetMode="External"/><Relationship Id="rId40" Type="http://schemas.openxmlformats.org/officeDocument/2006/relationships/hyperlink" Target="https://www.ncbi.nlm.nih.gov/nuccore/MZ622179.1" TargetMode="External"/><Relationship Id="rId45" Type="http://schemas.openxmlformats.org/officeDocument/2006/relationships/hyperlink" Target="https://www.ncbi.nlm.nih.gov/genome/browse/" TargetMode="External"/><Relationship Id="rId53" Type="http://schemas.openxmlformats.org/officeDocument/2006/relationships/hyperlink" Target="https://www.ncbi.nlm.nih.gov/genome/browse/" TargetMode="External"/><Relationship Id="rId58" Type="http://schemas.openxmlformats.org/officeDocument/2006/relationships/header" Target="header1.xml"/><Relationship Id="rId5" Type="http://schemas.openxmlformats.org/officeDocument/2006/relationships/footnotes" Target="footnotes.xml"/><Relationship Id="rId19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hyperlink" Target="mailto:Dann2.Turner@uwe.ac.uk" TargetMode="External"/><Relationship Id="rId14" Type="http://schemas.openxmlformats.org/officeDocument/2006/relationships/image" Target="media/image2.tif"/><Relationship Id="rId22" Type="http://schemas.openxmlformats.org/officeDocument/2006/relationships/hyperlink" Target="https://www.ncbi.nlm.nih.gov/nuccore/OK040792.1" TargetMode="External"/><Relationship Id="rId27" Type="http://schemas.openxmlformats.org/officeDocument/2006/relationships/hyperlink" Target="https://www.ncbi.nlm.nih.gov/genome/browse/" TargetMode="External"/><Relationship Id="rId30" Type="http://schemas.openxmlformats.org/officeDocument/2006/relationships/hyperlink" Target="https://www.ncbi.nlm.nih.gov/nuccore/MK937591.1" TargetMode="External"/><Relationship Id="rId35" Type="http://schemas.openxmlformats.org/officeDocument/2006/relationships/hyperlink" Target="https://www.ncbi.nlm.nih.gov/genome/browse/" TargetMode="External"/><Relationship Id="rId43" Type="http://schemas.openxmlformats.org/officeDocument/2006/relationships/hyperlink" Target="https://www.ncbi.nlm.nih.gov/genome/browse/" TargetMode="External"/><Relationship Id="rId48" Type="http://schemas.openxmlformats.org/officeDocument/2006/relationships/hyperlink" Target="https://www.ncbi.nlm.nih.gov/nuccore/MH271304.1" TargetMode="External"/><Relationship Id="rId56" Type="http://schemas.openxmlformats.org/officeDocument/2006/relationships/hyperlink" Target="https://www.ncbi.nlm.nih.gov/nuccore/MN586059.1" TargetMode="External"/><Relationship Id="rId8" Type="http://schemas.openxmlformats.org/officeDocument/2006/relationships/hyperlink" Target="mailto:IKurtbok@usc.edu.au" TargetMode="External"/><Relationship Id="rId51" Type="http://schemas.openxmlformats.org/officeDocument/2006/relationships/hyperlink" Target="https://www.ncbi.nlm.nih.gov/genome/browse/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evelien.adriaenssens@quadram.ac.uk" TargetMode="External"/><Relationship Id="rId17" Type="http://schemas.openxmlformats.org/officeDocument/2006/relationships/image" Target="media/image5.tif"/><Relationship Id="rId25" Type="http://schemas.openxmlformats.org/officeDocument/2006/relationships/hyperlink" Target="https://www.ncbi.nlm.nih.gov/genome/browse/" TargetMode="External"/><Relationship Id="rId33" Type="http://schemas.openxmlformats.org/officeDocument/2006/relationships/hyperlink" Target="https://www.ncbi.nlm.nih.gov/genome/browse/" TargetMode="External"/><Relationship Id="rId38" Type="http://schemas.openxmlformats.org/officeDocument/2006/relationships/hyperlink" Target="https://www.ncbi.nlm.nih.gov/nuccore/MH271321.1" TargetMode="External"/><Relationship Id="rId46" Type="http://schemas.openxmlformats.org/officeDocument/2006/relationships/hyperlink" Target="https://www.ncbi.nlm.nih.gov/nuccore/MW578837.1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phagesdb.org/phages/Kozie/" TargetMode="External"/><Relationship Id="rId41" Type="http://schemas.openxmlformats.org/officeDocument/2006/relationships/hyperlink" Target="https://www.ncbi.nlm.nih.gov/genome/browse/" TargetMode="External"/><Relationship Id="rId54" Type="http://schemas.openxmlformats.org/officeDocument/2006/relationships/hyperlink" Target="https://www.ncbi.nlm.nih.gov/nuccore/MN586042.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tif"/><Relationship Id="rId23" Type="http://schemas.openxmlformats.org/officeDocument/2006/relationships/hyperlink" Target="https://www.ncbi.nlm.nih.gov/genome/browse/" TargetMode="External"/><Relationship Id="rId28" Type="http://schemas.openxmlformats.org/officeDocument/2006/relationships/hyperlink" Target="https://www.ncbi.nlm.nih.gov/nuccore/MN813682.1" TargetMode="External"/><Relationship Id="rId36" Type="http://schemas.openxmlformats.org/officeDocument/2006/relationships/hyperlink" Target="https://www.ncbi.nlm.nih.gov/nuccore/MN586020.1" TargetMode="External"/><Relationship Id="rId49" Type="http://schemas.openxmlformats.org/officeDocument/2006/relationships/hyperlink" Target="https://www.ncbi.nlm.nih.gov/genome/browse/" TargetMode="External"/><Relationship Id="rId57" Type="http://schemas.openxmlformats.org/officeDocument/2006/relationships/hyperlink" Target="https://www.ncbi.nlm.nih.gov/genome/browse/" TargetMode="External"/><Relationship Id="rId10" Type="http://schemas.openxmlformats.org/officeDocument/2006/relationships/hyperlink" Target="mailto:liliana.cristina.moraru@uol.de" TargetMode="External"/><Relationship Id="rId31" Type="http://schemas.openxmlformats.org/officeDocument/2006/relationships/hyperlink" Target="https://www.ncbi.nlm.nih.gov/genome/browse/" TargetMode="External"/><Relationship Id="rId44" Type="http://schemas.openxmlformats.org/officeDocument/2006/relationships/hyperlink" Target="https://www.ncbi.nlm.nih.gov/nuccore/MT657336.1" TargetMode="External"/><Relationship Id="rId52" Type="http://schemas.openxmlformats.org/officeDocument/2006/relationships/hyperlink" Target="https://www.ncbi.nlm.nih.gov/nuccore/MN585986.1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10</Pages>
  <Words>2642</Words>
  <Characters>15066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Evelien Adriaenssens (QIB)</cp:lastModifiedBy>
  <cp:revision>9</cp:revision>
  <dcterms:created xsi:type="dcterms:W3CDTF">2023-09-12T14:41:00Z</dcterms:created>
  <dcterms:modified xsi:type="dcterms:W3CDTF">2023-11-02T16:34:00Z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