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IE" w:eastAsia="en-IE"/>
        </w:rPr>
        <w:drawing>
          <wp:anchor distT="0" distB="0" distL="114300" distR="114300" simplePos="0" relativeHeight="251658240"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rsidTr="5AA1DD6E">
        <w:tc>
          <w:tcPr>
            <w:tcW w:w="3553" w:type="dxa"/>
            <w:tcBorders>
              <w:top w:val="double" w:sz="4" w:space="0" w:color="000000" w:themeColor="text1"/>
              <w:left w:val="double" w:sz="4" w:space="0" w:color="000000" w:themeColor="text1"/>
              <w:right w:val="single" w:sz="4" w:space="0" w:color="000000" w:themeColor="text1"/>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9C1428" w14:textId="51FE6193" w:rsidR="00A174CC" w:rsidRDefault="00FC64B8">
            <w:pPr>
              <w:pStyle w:val="BodyTextIndent"/>
              <w:ind w:left="0" w:firstLine="0"/>
              <w:jc w:val="center"/>
              <w:rPr>
                <w:rFonts w:ascii="Arial" w:hAnsi="Arial" w:cs="Arial"/>
                <w:b/>
                <w:bCs/>
                <w:i/>
                <w:sz w:val="28"/>
                <w:szCs w:val="28"/>
              </w:rPr>
            </w:pPr>
            <w:r>
              <w:rPr>
                <w:rFonts w:ascii="Arial" w:hAnsi="Arial" w:cs="Arial"/>
                <w:b/>
                <w:bCs/>
                <w:i/>
                <w:sz w:val="28"/>
                <w:szCs w:val="28"/>
              </w:rPr>
              <w:t>2023.007B</w:t>
            </w:r>
          </w:p>
        </w:tc>
        <w:tc>
          <w:tcPr>
            <w:tcW w:w="710" w:type="dxa"/>
            <w:tcBorders>
              <w:top w:val="double" w:sz="4" w:space="0" w:color="000000" w:themeColor="text1"/>
              <w:left w:val="single" w:sz="4" w:space="0" w:color="000000" w:themeColor="text1"/>
              <w:right w:val="double" w:sz="4" w:space="0" w:color="000000" w:themeColor="text1"/>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rsidTr="5AA1DD6E">
        <w:tc>
          <w:tcPr>
            <w:tcW w:w="9072" w:type="dxa"/>
            <w:gridSpan w:val="3"/>
            <w:tcBorders>
              <w:left w:val="double" w:sz="4" w:space="0" w:color="000000" w:themeColor="text1"/>
              <w:right w:val="double" w:sz="4" w:space="0" w:color="000000" w:themeColor="text1"/>
            </w:tcBorders>
            <w:shd w:val="clear" w:color="auto" w:fill="auto"/>
          </w:tcPr>
          <w:p w14:paraId="1B1B8BE9" w14:textId="1FA330C0" w:rsidR="00A174CC" w:rsidRPr="00D0789D" w:rsidRDefault="00D0789D" w:rsidP="00377F71">
            <w:pPr>
              <w:spacing w:before="120"/>
              <w:rPr>
                <w:rFonts w:ascii="Arial" w:hAnsi="Arial" w:cs="Arial"/>
              </w:rPr>
            </w:pPr>
            <w:r>
              <w:rPr>
                <w:rFonts w:ascii="Arial" w:hAnsi="Arial" w:cs="Arial"/>
                <w:b/>
                <w:bCs/>
                <w:sz w:val="22"/>
                <w:szCs w:val="22"/>
              </w:rPr>
              <w:t>Short title:</w:t>
            </w:r>
            <w:r>
              <w:rPr>
                <w:rFonts w:ascii="Arial" w:hAnsi="Arial" w:cs="Arial"/>
                <w:bCs/>
                <w:sz w:val="22"/>
                <w:szCs w:val="22"/>
              </w:rPr>
              <w:t xml:space="preserve">  </w:t>
            </w:r>
            <w:r>
              <w:rPr>
                <w:rFonts w:ascii="Arial" w:hAnsi="Arial" w:cs="Arial"/>
                <w:bCs/>
                <w:color w:val="000000" w:themeColor="text1"/>
              </w:rPr>
              <w:t>To c</w:t>
            </w:r>
            <w:r w:rsidR="65611583" w:rsidRPr="00D0789D">
              <w:rPr>
                <w:rFonts w:ascii="Arial" w:hAnsi="Arial" w:cs="Arial"/>
                <w:bCs/>
                <w:color w:val="000000" w:themeColor="text1"/>
              </w:rPr>
              <w:t>reate a new genus</w:t>
            </w:r>
            <w:r w:rsidR="00164C18" w:rsidRPr="00D0789D">
              <w:rPr>
                <w:rFonts w:ascii="Arial" w:hAnsi="Arial" w:cs="Arial"/>
                <w:bCs/>
                <w:color w:val="000000" w:themeColor="text1"/>
              </w:rPr>
              <w:t>,</w:t>
            </w:r>
            <w:r w:rsidR="00377F71" w:rsidRPr="00D0789D">
              <w:rPr>
                <w:rFonts w:ascii="Arial" w:hAnsi="Arial" w:cs="Arial"/>
                <w:bCs/>
                <w:color w:val="000000" w:themeColor="text1"/>
              </w:rPr>
              <w:t xml:space="preserve"> </w:t>
            </w:r>
            <w:proofErr w:type="spellStart"/>
            <w:r w:rsidR="00377F71" w:rsidRPr="00D0789D">
              <w:rPr>
                <w:rStyle w:val="ui-provider"/>
                <w:rFonts w:ascii="Arial" w:hAnsi="Arial" w:cs="Arial"/>
                <w:i/>
              </w:rPr>
              <w:t>Aquingentivirus</w:t>
            </w:r>
            <w:proofErr w:type="spellEnd"/>
            <w:r w:rsidR="00164C18" w:rsidRPr="00D0789D">
              <w:rPr>
                <w:rFonts w:ascii="Arial" w:hAnsi="Arial" w:cs="Arial"/>
                <w:bCs/>
                <w:color w:val="000000" w:themeColor="text1"/>
              </w:rPr>
              <w:t>,</w:t>
            </w:r>
            <w:r w:rsidR="00CE1322" w:rsidRPr="00D0789D">
              <w:rPr>
                <w:rFonts w:ascii="Arial" w:hAnsi="Arial" w:cs="Arial"/>
                <w:bCs/>
                <w:color w:val="000000" w:themeColor="text1"/>
              </w:rPr>
              <w:t xml:space="preserve"> </w:t>
            </w:r>
            <w:r w:rsidR="00164C18" w:rsidRPr="00D0789D">
              <w:rPr>
                <w:rFonts w:ascii="Arial" w:hAnsi="Arial" w:cs="Arial"/>
                <w:bCs/>
                <w:color w:val="000000" w:themeColor="text1"/>
              </w:rPr>
              <w:t xml:space="preserve">in the class </w:t>
            </w:r>
            <w:proofErr w:type="spellStart"/>
            <w:r w:rsidR="00164C18" w:rsidRPr="00D0789D">
              <w:rPr>
                <w:rFonts w:ascii="Arial" w:hAnsi="Arial" w:cs="Arial"/>
                <w:bCs/>
                <w:i/>
                <w:iCs/>
                <w:color w:val="000000" w:themeColor="text1"/>
              </w:rPr>
              <w:t>Caudovircetes</w:t>
            </w:r>
            <w:proofErr w:type="spellEnd"/>
            <w:r w:rsidR="00164C18" w:rsidRPr="00D0789D">
              <w:rPr>
                <w:rFonts w:ascii="Arial" w:hAnsi="Arial" w:cs="Arial"/>
                <w:bCs/>
                <w:color w:val="000000" w:themeColor="text1"/>
              </w:rPr>
              <w:t xml:space="preserve"> </w:t>
            </w:r>
            <w:r w:rsidR="5E8D9524" w:rsidRPr="00D0789D">
              <w:rPr>
                <w:rFonts w:ascii="Arial" w:hAnsi="Arial" w:cs="Arial"/>
                <w:bCs/>
                <w:color w:val="000000" w:themeColor="text1"/>
              </w:rPr>
              <w:t>containing</w:t>
            </w:r>
            <w:r w:rsidR="00CE1322" w:rsidRPr="00D0789D">
              <w:rPr>
                <w:rFonts w:ascii="Arial" w:hAnsi="Arial" w:cs="Arial"/>
                <w:bCs/>
                <w:color w:val="000000" w:themeColor="text1"/>
              </w:rPr>
              <w:t xml:space="preserve"> seven</w:t>
            </w:r>
            <w:r w:rsidR="5E8D9524" w:rsidRPr="00D0789D">
              <w:rPr>
                <w:rFonts w:ascii="Arial" w:hAnsi="Arial" w:cs="Arial"/>
                <w:bCs/>
                <w:color w:val="000000" w:themeColor="text1"/>
              </w:rPr>
              <w:t xml:space="preserve"> new species</w:t>
            </w:r>
          </w:p>
        </w:tc>
      </w:tr>
      <w:tr w:rsidR="00A174CC" w14:paraId="4DFE888B" w14:textId="77777777" w:rsidTr="5AA1DD6E">
        <w:trPr>
          <w:trHeight w:val="245"/>
        </w:trPr>
        <w:tc>
          <w:tcPr>
            <w:tcW w:w="9072" w:type="dxa"/>
            <w:gridSpan w:val="3"/>
            <w:tcBorders>
              <w:left w:val="double" w:sz="4" w:space="0" w:color="000000" w:themeColor="text1"/>
              <w:bottom w:val="double" w:sz="4" w:space="0" w:color="000000" w:themeColor="text1"/>
              <w:right w:val="double" w:sz="4" w:space="0" w:color="000000" w:themeColor="text1"/>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377F71">
        <w:tc>
          <w:tcPr>
            <w:tcW w:w="4368" w:type="dxa"/>
            <w:shd w:val="clear" w:color="auto" w:fill="auto"/>
          </w:tcPr>
          <w:p w14:paraId="6AC948D0" w14:textId="7859F2AD" w:rsidR="00A174CC" w:rsidRDefault="0257783B" w:rsidP="00991EA7">
            <w:pPr>
              <w:rPr>
                <w:rFonts w:ascii="Arial" w:hAnsi="Arial" w:cs="Arial"/>
                <w:sz w:val="22"/>
                <w:szCs w:val="22"/>
              </w:rPr>
            </w:pPr>
            <w:r w:rsidRPr="12CB8425">
              <w:rPr>
                <w:rFonts w:ascii="Arial" w:hAnsi="Arial" w:cs="Arial"/>
                <w:sz w:val="22"/>
                <w:szCs w:val="22"/>
              </w:rPr>
              <w:t>Shareefdeen H, Buttimer C, Denise R</w:t>
            </w:r>
            <w:r w:rsidR="00E25436">
              <w:rPr>
                <w:rFonts w:ascii="Arial" w:hAnsi="Arial" w:cs="Arial"/>
                <w:sz w:val="22"/>
                <w:szCs w:val="22"/>
              </w:rPr>
              <w:t>,</w:t>
            </w:r>
            <w:r w:rsidR="00991EA7" w:rsidRPr="00991EA7">
              <w:rPr>
                <w:rFonts w:ascii="Arial" w:hAnsi="Arial" w:cs="Arial"/>
                <w:sz w:val="22"/>
                <w:szCs w:val="22"/>
              </w:rPr>
              <w:t xml:space="preserve"> </w:t>
            </w:r>
            <w:proofErr w:type="spellStart"/>
            <w:r w:rsidR="00991EA7" w:rsidRPr="00991EA7">
              <w:rPr>
                <w:rFonts w:ascii="Arial" w:hAnsi="Arial" w:cs="Arial"/>
                <w:sz w:val="22"/>
                <w:szCs w:val="22"/>
              </w:rPr>
              <w:t>Kropinski</w:t>
            </w:r>
            <w:proofErr w:type="spellEnd"/>
            <w:r w:rsidR="00991EA7" w:rsidRPr="00991EA7">
              <w:rPr>
                <w:rFonts w:ascii="Arial" w:hAnsi="Arial" w:cs="Arial"/>
                <w:sz w:val="22"/>
                <w:szCs w:val="22"/>
              </w:rPr>
              <w:t xml:space="preserve"> A, Turner D, Draper L-A,</w:t>
            </w:r>
            <w:r w:rsidR="00991EA7">
              <w:rPr>
                <w:rFonts w:ascii="Arial" w:hAnsi="Arial" w:cs="Arial"/>
                <w:sz w:val="22"/>
                <w:szCs w:val="22"/>
              </w:rPr>
              <w:t xml:space="preserve"> </w:t>
            </w:r>
            <w:r w:rsidR="00991EA7" w:rsidRPr="00991EA7">
              <w:rPr>
                <w:rFonts w:ascii="Arial" w:hAnsi="Arial" w:cs="Arial"/>
                <w:sz w:val="22"/>
                <w:szCs w:val="22"/>
              </w:rPr>
              <w:t>Ross R-P, Hill C</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807F68E" w14:textId="4EB6AFF5" w:rsidR="00E25436" w:rsidRPr="00E25436" w:rsidRDefault="00213FF2" w:rsidP="00E25436">
            <w:pPr>
              <w:rPr>
                <w:rFonts w:ascii="Arial" w:hAnsi="Arial" w:cs="Arial"/>
                <w:sz w:val="22"/>
                <w:szCs w:val="22"/>
              </w:rPr>
            </w:pPr>
            <w:r w:rsidRPr="00213FF2">
              <w:rPr>
                <w:rFonts w:ascii="Arial" w:hAnsi="Arial" w:cs="Arial"/>
                <w:sz w:val="22"/>
                <w:szCs w:val="22"/>
              </w:rPr>
              <w:t>121126201@umail.ucc.ie</w:t>
            </w:r>
            <w:r>
              <w:rPr>
                <w:rFonts w:ascii="Arial" w:hAnsi="Arial" w:cs="Arial"/>
                <w:sz w:val="22"/>
                <w:szCs w:val="22"/>
              </w:rPr>
              <w:t xml:space="preserve">; </w:t>
            </w:r>
            <w:r w:rsidR="00E25436" w:rsidRPr="00E25436">
              <w:rPr>
                <w:rFonts w:ascii="Arial" w:hAnsi="Arial" w:cs="Arial"/>
                <w:sz w:val="22"/>
                <w:szCs w:val="22"/>
              </w:rPr>
              <w:t xml:space="preserve">colin.buttimer@ucc.ie; </w:t>
            </w:r>
            <w:r w:rsidR="00AD3F57">
              <w:rPr>
                <w:rFonts w:ascii="Arial" w:hAnsi="Arial" w:cs="Arial"/>
                <w:sz w:val="22"/>
                <w:szCs w:val="22"/>
              </w:rPr>
              <w:t>rdenise@ucc.ie;</w:t>
            </w:r>
          </w:p>
          <w:p w14:paraId="048A6A73" w14:textId="77777777" w:rsidR="00E25436" w:rsidRPr="00E25436" w:rsidRDefault="00E25436" w:rsidP="00E25436">
            <w:pPr>
              <w:rPr>
                <w:rFonts w:ascii="Arial" w:hAnsi="Arial" w:cs="Arial"/>
                <w:sz w:val="22"/>
                <w:szCs w:val="22"/>
              </w:rPr>
            </w:pPr>
            <w:r w:rsidRPr="00E25436">
              <w:rPr>
                <w:rFonts w:ascii="Arial" w:hAnsi="Arial" w:cs="Arial"/>
                <w:sz w:val="22"/>
                <w:szCs w:val="22"/>
              </w:rPr>
              <w:t>phage.canada@gmail.com;</w:t>
            </w:r>
          </w:p>
          <w:p w14:paraId="3CF54112" w14:textId="77777777" w:rsidR="00E25436" w:rsidRPr="00E25436" w:rsidRDefault="00E25436" w:rsidP="00E25436">
            <w:pPr>
              <w:rPr>
                <w:rFonts w:ascii="Arial" w:hAnsi="Arial" w:cs="Arial"/>
                <w:sz w:val="22"/>
                <w:szCs w:val="22"/>
              </w:rPr>
            </w:pPr>
            <w:r w:rsidRPr="00E25436">
              <w:rPr>
                <w:rFonts w:ascii="Arial" w:hAnsi="Arial" w:cs="Arial"/>
                <w:sz w:val="22"/>
                <w:szCs w:val="22"/>
              </w:rPr>
              <w:t>Dann2.Turner@uwe.ac.uk; l.draper@ucc.ie,</w:t>
            </w:r>
          </w:p>
          <w:p w14:paraId="4C0145EC" w14:textId="27CE27F5" w:rsidR="00A174CC" w:rsidRDefault="00E25436" w:rsidP="00E25436">
            <w:pPr>
              <w:rPr>
                <w:rFonts w:ascii="Arial" w:hAnsi="Arial" w:cs="Arial"/>
                <w:sz w:val="22"/>
                <w:szCs w:val="22"/>
              </w:rPr>
            </w:pPr>
            <w:r w:rsidRPr="00E25436">
              <w:rPr>
                <w:rFonts w:ascii="Arial" w:hAnsi="Arial" w:cs="Arial"/>
                <w:sz w:val="22"/>
                <w:szCs w:val="22"/>
              </w:rPr>
              <w:t>p.ross@ucc.ie; c.hill@ucc.ie</w:t>
            </w:r>
          </w:p>
        </w:tc>
      </w:tr>
    </w:tbl>
    <w:p w14:paraId="66BE9775" w14:textId="06FC4E6E" w:rsidR="00A174CC" w:rsidRPr="00377F7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rsidTr="18EE67F0">
        <w:tc>
          <w:tcPr>
            <w:tcW w:w="9072" w:type="dxa"/>
            <w:shd w:val="clear" w:color="auto" w:fill="auto"/>
          </w:tcPr>
          <w:p w14:paraId="6DEAC03C" w14:textId="3C4BB7BB" w:rsidR="00A174CC" w:rsidRDefault="00A174CC" w:rsidP="18EE67F0">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5BBE3E0" w:rsidR="00A174CC" w:rsidRDefault="00164C18" w:rsidP="00213FF2">
            <w:pPr>
              <w:rPr>
                <w:rFonts w:ascii="Arial" w:hAnsi="Arial" w:cs="Arial"/>
                <w:sz w:val="22"/>
                <w:szCs w:val="22"/>
              </w:rPr>
            </w:pPr>
            <w:r>
              <w:rPr>
                <w:rFonts w:ascii="Arial" w:hAnsi="Arial" w:cs="Arial"/>
                <w:sz w:val="22"/>
                <w:szCs w:val="22"/>
              </w:rPr>
              <w:t>Colin Buttimer</w:t>
            </w:r>
          </w:p>
        </w:tc>
      </w:tr>
    </w:tbl>
    <w:p w14:paraId="43A5AD45" w14:textId="6D47D6B5" w:rsidR="00A174CC" w:rsidRPr="00377F71" w:rsidRDefault="008815EE" w:rsidP="00377F71">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4AA9133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C8A9AF2" w:rsidR="00A174CC" w:rsidRPr="000A146A" w:rsidRDefault="00213FF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rsidTr="390C005C">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rsidTr="390C005C">
        <w:tc>
          <w:tcPr>
            <w:tcW w:w="2692" w:type="dxa"/>
            <w:shd w:val="clear" w:color="auto" w:fill="auto"/>
          </w:tcPr>
          <w:p w14:paraId="5FB93882" w14:textId="50B8C0B0" w:rsidR="00A174CC" w:rsidRDefault="00A174CC">
            <w:pPr>
              <w:rPr>
                <w:rFonts w:ascii="Arial" w:hAnsi="Arial" w:cs="Arial"/>
                <w:sz w:val="22"/>
                <w:szCs w:val="22"/>
              </w:rPr>
            </w:pPr>
          </w:p>
        </w:tc>
        <w:tc>
          <w:tcPr>
            <w:tcW w:w="3403" w:type="dxa"/>
            <w:shd w:val="clear" w:color="auto" w:fill="auto"/>
          </w:tcPr>
          <w:p w14:paraId="5FB9B708" w14:textId="2B814568" w:rsidR="00A174CC" w:rsidRDefault="00A174CC" w:rsidP="390C005C">
            <w:pPr>
              <w:rPr>
                <w:rFonts w:ascii="Arial" w:hAnsi="Arial" w:cs="Arial"/>
                <w:sz w:val="22"/>
                <w:szCs w:val="22"/>
              </w:rPr>
            </w:pPr>
          </w:p>
        </w:tc>
        <w:tc>
          <w:tcPr>
            <w:tcW w:w="2977" w:type="dxa"/>
            <w:shd w:val="clear" w:color="auto" w:fill="auto"/>
          </w:tcPr>
          <w:p w14:paraId="72AF85A5" w14:textId="4B1DC91A" w:rsidR="00A174CC" w:rsidRDefault="00A174CC">
            <w:pPr>
              <w:rPr>
                <w:rFonts w:ascii="Arial" w:hAnsi="Arial" w:cs="Arial"/>
                <w:sz w:val="22"/>
                <w:szCs w:val="22"/>
              </w:rPr>
            </w:pPr>
          </w:p>
        </w:tc>
      </w:tr>
      <w:tr w:rsidR="00A174CC" w14:paraId="4FCDF398" w14:textId="77777777" w:rsidTr="390C005C">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rsidTr="390C005C">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D1D7C07" w:rsidR="00A174CC" w:rsidRDefault="004312F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3E63855" w:rsidR="00A174CC" w:rsidRDefault="00AE34ED">
            <w:pPr>
              <w:spacing w:before="120" w:after="120"/>
              <w:rPr>
                <w:rFonts w:ascii="Arial" w:hAnsi="Arial" w:cs="Arial"/>
                <w:bCs/>
                <w:sz w:val="22"/>
                <w:szCs w:val="22"/>
              </w:rPr>
            </w:pPr>
            <w:r w:rsidRPr="00AE34ED">
              <w:rPr>
                <w:rFonts w:ascii="Arial" w:hAnsi="Arial" w:cs="Arial"/>
                <w:bCs/>
                <w:sz w:val="22"/>
                <w:szCs w:val="22"/>
              </w:rPr>
              <w:t>2023.007B.</w:t>
            </w:r>
            <w:r w:rsidR="00894A0F">
              <w:rPr>
                <w:rFonts w:ascii="Arial" w:hAnsi="Arial" w:cs="Arial"/>
                <w:bCs/>
                <w:sz w:val="22"/>
                <w:szCs w:val="22"/>
              </w:rPr>
              <w:t>A</w:t>
            </w:r>
            <w:r w:rsidRPr="00AE34ED">
              <w:rPr>
                <w:rFonts w:ascii="Arial" w:hAnsi="Arial" w:cs="Arial"/>
                <w:bCs/>
                <w:sz w:val="22"/>
                <w:szCs w:val="22"/>
              </w:rPr>
              <w:t>.v1.Aquingentivirus_ng</w:t>
            </w:r>
            <w:r w:rsidR="002F4D2A" w:rsidRPr="002F4D2A">
              <w:rPr>
                <w:rFonts w:ascii="Arial" w:hAnsi="Arial" w:cs="Arial"/>
                <w:bCs/>
                <w:sz w:val="22"/>
                <w:szCs w:val="22"/>
              </w:rPr>
              <w:t>.xlsx</w:t>
            </w:r>
          </w:p>
        </w:tc>
      </w:tr>
    </w:tbl>
    <w:p w14:paraId="70690697" w14:textId="151A37D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rsidTr="0B970B85">
        <w:tc>
          <w:tcPr>
            <w:tcW w:w="9072" w:type="dxa"/>
            <w:shd w:val="clear" w:color="auto" w:fill="auto"/>
          </w:tcPr>
          <w:p w14:paraId="082EBE94" w14:textId="77777777" w:rsidR="00A174CC" w:rsidRDefault="00A174CC">
            <w:pPr>
              <w:rPr>
                <w:rFonts w:ascii="Arial" w:hAnsi="Arial" w:cs="Arial"/>
                <w:bCs/>
                <w:sz w:val="22"/>
                <w:szCs w:val="22"/>
              </w:rPr>
            </w:pPr>
          </w:p>
          <w:p w14:paraId="464D9DF8" w14:textId="5EC36DEA" w:rsidR="00A174CC" w:rsidRPr="00FC64B8" w:rsidRDefault="13A53571" w:rsidP="00FC64B8">
            <w:pPr>
              <w:rPr>
                <w:rFonts w:asciiTheme="minorHAnsi" w:hAnsiTheme="minorHAnsi" w:cstheme="minorHAnsi"/>
                <w:sz w:val="22"/>
                <w:szCs w:val="22"/>
              </w:rPr>
            </w:pPr>
            <w:r w:rsidRPr="002F2847">
              <w:rPr>
                <w:rFonts w:asciiTheme="minorHAnsi" w:hAnsiTheme="minorHAnsi" w:cstheme="minorHAnsi"/>
                <w:sz w:val="22"/>
                <w:szCs w:val="22"/>
              </w:rPr>
              <w:t xml:space="preserve">Phylogenetic analysis </w:t>
            </w:r>
            <w:r w:rsidR="22AB4C19" w:rsidRPr="002F2847">
              <w:rPr>
                <w:rFonts w:asciiTheme="minorHAnsi" w:hAnsiTheme="minorHAnsi" w:cstheme="minorHAnsi"/>
                <w:sz w:val="22"/>
                <w:szCs w:val="22"/>
              </w:rPr>
              <w:t xml:space="preserve">of a newly isolated phage HS5 which infects </w:t>
            </w:r>
            <w:r w:rsidR="22AB4C19" w:rsidRPr="002F2847">
              <w:rPr>
                <w:rFonts w:asciiTheme="minorHAnsi" w:hAnsiTheme="minorHAnsi" w:cstheme="minorHAnsi"/>
                <w:i/>
                <w:sz w:val="22"/>
                <w:szCs w:val="22"/>
              </w:rPr>
              <w:t>Listeria monocytogenes</w:t>
            </w:r>
            <w:r w:rsidR="22AB4C19" w:rsidRPr="002F2847">
              <w:rPr>
                <w:rFonts w:asciiTheme="minorHAnsi" w:hAnsiTheme="minorHAnsi" w:cstheme="minorHAnsi"/>
                <w:sz w:val="22"/>
                <w:szCs w:val="22"/>
              </w:rPr>
              <w:t xml:space="preserve"> </w:t>
            </w:r>
            <w:r w:rsidR="71C8D338" w:rsidRPr="002F2847">
              <w:rPr>
                <w:rFonts w:asciiTheme="minorHAnsi" w:hAnsiTheme="minorHAnsi" w:cstheme="minorHAnsi"/>
                <w:sz w:val="22"/>
                <w:szCs w:val="22"/>
              </w:rPr>
              <w:t>suggests that this phage</w:t>
            </w:r>
            <w:r w:rsidR="324E16BB" w:rsidRPr="002F2847">
              <w:rPr>
                <w:rFonts w:asciiTheme="minorHAnsi" w:hAnsiTheme="minorHAnsi" w:cstheme="minorHAnsi"/>
                <w:sz w:val="22"/>
                <w:szCs w:val="22"/>
              </w:rPr>
              <w:t xml:space="preserve"> and </w:t>
            </w:r>
            <w:r w:rsidR="71C8D338" w:rsidRPr="002F2847">
              <w:rPr>
                <w:rFonts w:asciiTheme="minorHAnsi" w:hAnsiTheme="minorHAnsi" w:cstheme="minorHAnsi"/>
                <w:sz w:val="22"/>
                <w:szCs w:val="22"/>
              </w:rPr>
              <w:t>phage A500</w:t>
            </w:r>
            <w:r w:rsidR="09E5E753" w:rsidRPr="002F2847">
              <w:rPr>
                <w:rFonts w:asciiTheme="minorHAnsi" w:hAnsiTheme="minorHAnsi" w:cstheme="minorHAnsi"/>
                <w:sz w:val="22"/>
                <w:szCs w:val="22"/>
              </w:rPr>
              <w:t xml:space="preserve"> form a new proposed genus, </w:t>
            </w:r>
            <w:proofErr w:type="spellStart"/>
            <w:r w:rsidR="000763C0">
              <w:rPr>
                <w:rFonts w:asciiTheme="minorHAnsi" w:hAnsiTheme="minorHAnsi" w:cstheme="minorHAnsi"/>
                <w:i/>
                <w:iCs/>
                <w:sz w:val="22"/>
                <w:szCs w:val="22"/>
              </w:rPr>
              <w:t>Aquingentivirus</w:t>
            </w:r>
            <w:proofErr w:type="spellEnd"/>
            <w:r w:rsidR="00895965" w:rsidRPr="002F2847">
              <w:rPr>
                <w:rFonts w:asciiTheme="minorHAnsi" w:hAnsiTheme="minorHAnsi" w:cstheme="minorHAnsi"/>
                <w:i/>
                <w:iCs/>
                <w:sz w:val="22"/>
                <w:szCs w:val="22"/>
              </w:rPr>
              <w:t xml:space="preserve"> </w:t>
            </w:r>
            <w:r w:rsidR="00895965" w:rsidRPr="002F2847">
              <w:rPr>
                <w:rFonts w:asciiTheme="minorHAnsi" w:hAnsiTheme="minorHAnsi" w:cstheme="minorHAnsi"/>
                <w:sz w:val="22"/>
                <w:szCs w:val="22"/>
              </w:rPr>
              <w:t xml:space="preserve">in the class </w:t>
            </w:r>
            <w:proofErr w:type="spellStart"/>
            <w:r w:rsidR="00895965" w:rsidRPr="002F2847">
              <w:rPr>
                <w:rFonts w:asciiTheme="minorHAnsi" w:hAnsiTheme="minorHAnsi" w:cstheme="minorHAnsi"/>
                <w:i/>
                <w:iCs/>
                <w:sz w:val="22"/>
                <w:szCs w:val="22"/>
              </w:rPr>
              <w:t>Caudoviricetes</w:t>
            </w:r>
            <w:proofErr w:type="spellEnd"/>
            <w:r w:rsidR="71C8D338" w:rsidRPr="002F2847">
              <w:rPr>
                <w:rFonts w:asciiTheme="minorHAnsi" w:hAnsiTheme="minorHAnsi" w:cstheme="minorHAnsi"/>
                <w:sz w:val="22"/>
                <w:szCs w:val="22"/>
              </w:rPr>
              <w:t xml:space="preserve">. </w:t>
            </w:r>
            <w:r w:rsidR="0A8FF233" w:rsidRPr="002F2847">
              <w:rPr>
                <w:rFonts w:asciiTheme="minorHAnsi" w:hAnsiTheme="minorHAnsi" w:cstheme="minorHAnsi"/>
                <w:sz w:val="22"/>
                <w:szCs w:val="22"/>
              </w:rPr>
              <w:t xml:space="preserve">Based on the phylogenetic trees </w:t>
            </w:r>
            <w:r w:rsidR="5FDFB0A8" w:rsidRPr="002F2847">
              <w:rPr>
                <w:rFonts w:asciiTheme="minorHAnsi" w:hAnsiTheme="minorHAnsi" w:cstheme="minorHAnsi"/>
                <w:sz w:val="22"/>
                <w:szCs w:val="22"/>
              </w:rPr>
              <w:t xml:space="preserve">we have </w:t>
            </w:r>
            <w:proofErr w:type="gramStart"/>
            <w:r w:rsidR="5FDFB0A8" w:rsidRPr="002F2847">
              <w:rPr>
                <w:rFonts w:asciiTheme="minorHAnsi" w:hAnsiTheme="minorHAnsi" w:cstheme="minorHAnsi"/>
                <w:sz w:val="22"/>
                <w:szCs w:val="22"/>
              </w:rPr>
              <w:t>constructed,</w:t>
            </w:r>
            <w:proofErr w:type="gramEnd"/>
            <w:r w:rsidR="5FDFB0A8" w:rsidRPr="002F2847">
              <w:rPr>
                <w:rFonts w:asciiTheme="minorHAnsi" w:hAnsiTheme="minorHAnsi" w:cstheme="minorHAnsi"/>
                <w:sz w:val="22"/>
                <w:szCs w:val="22"/>
              </w:rPr>
              <w:t xml:space="preserve"> the genus contains </w:t>
            </w:r>
            <w:r w:rsidR="75285572" w:rsidRPr="002F2847">
              <w:rPr>
                <w:rFonts w:asciiTheme="minorHAnsi" w:hAnsiTheme="minorHAnsi" w:cstheme="minorHAnsi"/>
                <w:sz w:val="22"/>
                <w:szCs w:val="22"/>
              </w:rPr>
              <w:t>7</w:t>
            </w:r>
            <w:r w:rsidR="5FDFB0A8" w:rsidRPr="002F2847">
              <w:rPr>
                <w:rFonts w:asciiTheme="minorHAnsi" w:hAnsiTheme="minorHAnsi" w:cstheme="minorHAnsi"/>
                <w:sz w:val="22"/>
                <w:szCs w:val="22"/>
              </w:rPr>
              <w:t xml:space="preserve"> species of </w:t>
            </w:r>
            <w:r w:rsidR="009435E3" w:rsidRPr="002F2847">
              <w:rPr>
                <w:rFonts w:asciiTheme="minorHAnsi" w:hAnsiTheme="minorHAnsi" w:cstheme="minorHAnsi"/>
                <w:sz w:val="22"/>
                <w:szCs w:val="22"/>
              </w:rPr>
              <w:t xml:space="preserve">A500-like phages are all temperate </w:t>
            </w:r>
            <w:proofErr w:type="spellStart"/>
            <w:r w:rsidR="009435E3" w:rsidRPr="002F2847">
              <w:rPr>
                <w:rFonts w:asciiTheme="minorHAnsi" w:hAnsiTheme="minorHAnsi" w:cstheme="minorHAnsi"/>
                <w:sz w:val="22"/>
                <w:szCs w:val="22"/>
              </w:rPr>
              <w:t>siphoviruses</w:t>
            </w:r>
            <w:proofErr w:type="spellEnd"/>
            <w:r w:rsidR="009435E3" w:rsidRPr="002F2847">
              <w:rPr>
                <w:rFonts w:asciiTheme="minorHAnsi" w:hAnsiTheme="minorHAnsi" w:cstheme="minorHAnsi"/>
                <w:sz w:val="22"/>
                <w:szCs w:val="22"/>
              </w:rPr>
              <w:t xml:space="preserve"> </w:t>
            </w:r>
            <w:r w:rsidR="5FDFB0A8" w:rsidRPr="002F2847">
              <w:rPr>
                <w:rFonts w:asciiTheme="minorHAnsi" w:hAnsiTheme="minorHAnsi" w:cstheme="minorHAnsi"/>
                <w:sz w:val="22"/>
                <w:szCs w:val="22"/>
              </w:rPr>
              <w:t xml:space="preserve">infecting </w:t>
            </w:r>
            <w:r w:rsidR="5FDFB0A8" w:rsidRPr="002F2847">
              <w:rPr>
                <w:rFonts w:asciiTheme="minorHAnsi" w:hAnsiTheme="minorHAnsi" w:cstheme="minorHAnsi"/>
                <w:i/>
                <w:sz w:val="22"/>
                <w:szCs w:val="22"/>
              </w:rPr>
              <w:t xml:space="preserve">Listeria </w:t>
            </w:r>
            <w:proofErr w:type="spellStart"/>
            <w:r w:rsidR="5FDFB0A8" w:rsidRPr="002F2847">
              <w:rPr>
                <w:rFonts w:asciiTheme="minorHAnsi" w:hAnsiTheme="minorHAnsi" w:cstheme="minorHAnsi"/>
                <w:i/>
                <w:sz w:val="22"/>
                <w:szCs w:val="22"/>
              </w:rPr>
              <w:t>monocyotgenes</w:t>
            </w:r>
            <w:proofErr w:type="spellEnd"/>
            <w:r w:rsidR="5FDFB0A8" w:rsidRPr="002F2847">
              <w:rPr>
                <w:rFonts w:asciiTheme="minorHAnsi" w:hAnsiTheme="minorHAnsi" w:cstheme="minorHAnsi"/>
                <w:sz w:val="22"/>
                <w:szCs w:val="22"/>
              </w:rPr>
              <w:t xml:space="preserve">. </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rsidTr="12CB8425">
        <w:trPr>
          <w:trHeight w:val="1566"/>
        </w:trPr>
        <w:tc>
          <w:tcPr>
            <w:tcW w:w="9228" w:type="dxa"/>
            <w:shd w:val="clear" w:color="auto" w:fill="auto"/>
          </w:tcPr>
          <w:p w14:paraId="3F2A00F5" w14:textId="111B004F" w:rsidR="00A174CC" w:rsidRPr="00377F71" w:rsidRDefault="00A174CC" w:rsidP="00377F71">
            <w:pPr>
              <w:pStyle w:val="BodyTextIndent"/>
              <w:spacing w:after="120"/>
              <w:ind w:left="0" w:firstLine="0"/>
              <w:rPr>
                <w:rFonts w:ascii="Arial" w:hAnsi="Arial" w:cs="Arial"/>
                <w:sz w:val="20"/>
              </w:rPr>
            </w:pPr>
          </w:p>
          <w:tbl>
            <w:tblPr>
              <w:tblStyle w:val="TableGrid"/>
              <w:tblW w:w="9002" w:type="dxa"/>
              <w:tblLook w:val="04A0" w:firstRow="1" w:lastRow="0" w:firstColumn="1" w:lastColumn="0" w:noHBand="0" w:noVBand="1"/>
            </w:tblPr>
            <w:tblGrid>
              <w:gridCol w:w="9002"/>
            </w:tblGrid>
            <w:tr w:rsidR="00377F71" w:rsidRPr="00377F71" w14:paraId="195FC3CF" w14:textId="77777777" w:rsidTr="12CB8425">
              <w:tc>
                <w:tcPr>
                  <w:tcW w:w="9002" w:type="dxa"/>
                  <w:shd w:val="clear" w:color="auto" w:fill="auto"/>
                </w:tcPr>
                <w:p w14:paraId="7BC0B785" w14:textId="755FE04A" w:rsidR="00A174CC" w:rsidRPr="00377F71" w:rsidRDefault="00A174CC" w:rsidP="4D4621F3">
                  <w:pPr>
                    <w:rPr>
                      <w:rFonts w:ascii="Arial" w:hAnsi="Arial" w:cs="Arial"/>
                      <w:sz w:val="22"/>
                      <w:szCs w:val="22"/>
                    </w:rPr>
                  </w:pPr>
                </w:p>
                <w:p w14:paraId="78390BC7" w14:textId="77777777" w:rsidR="00183F26" w:rsidRPr="00377F71" w:rsidRDefault="3CB39961" w:rsidP="4D4621F3">
                  <w:pPr>
                    <w:rPr>
                      <w:rFonts w:asciiTheme="minorHAnsi" w:hAnsiTheme="minorHAnsi" w:cstheme="minorHAnsi"/>
                      <w:sz w:val="22"/>
                      <w:szCs w:val="22"/>
                    </w:rPr>
                  </w:pPr>
                  <w:r w:rsidRPr="00377F71">
                    <w:rPr>
                      <w:rFonts w:ascii="Arial" w:hAnsi="Arial" w:cs="Arial"/>
                      <w:b/>
                      <w:bCs/>
                      <w:sz w:val="20"/>
                      <w:szCs w:val="20"/>
                    </w:rPr>
                    <w:t>Species demarcation criteria</w:t>
                  </w:r>
                  <w:r w:rsidRPr="00377F71">
                    <w:rPr>
                      <w:rFonts w:ascii="Arial" w:hAnsi="Arial" w:cs="Arial"/>
                      <w:sz w:val="22"/>
                      <w:szCs w:val="22"/>
                    </w:rPr>
                    <w:t xml:space="preserve">: </w:t>
                  </w:r>
                  <w:r w:rsidRPr="00377F71">
                    <w:rPr>
                      <w:rFonts w:asciiTheme="minorHAnsi" w:hAnsiTheme="minorHAnsi" w:cstheme="minorHAnsi"/>
                      <w:sz w:val="22"/>
                      <w:szCs w:val="22"/>
                    </w:rPr>
                    <w:t xml:space="preserve">We have chosen 95% DNA sequence identity as the criterion for demarcation of species in this new genus. Each of the proposed species differs from the others with more than 5% at the DNA level as confirmed with the BLASTN algorithm.    </w:t>
                  </w:r>
                </w:p>
                <w:p w14:paraId="0AA91390" w14:textId="77777777" w:rsidR="00183F26" w:rsidRPr="00377F71" w:rsidRDefault="00183F26" w:rsidP="4D4621F3">
                  <w:pPr>
                    <w:rPr>
                      <w:rFonts w:asciiTheme="minorHAnsi" w:hAnsiTheme="minorHAnsi" w:cstheme="minorHAnsi"/>
                      <w:sz w:val="22"/>
                      <w:szCs w:val="22"/>
                    </w:rPr>
                  </w:pPr>
                </w:p>
                <w:p w14:paraId="37E426E5" w14:textId="3F85CA27" w:rsidR="00A174CC" w:rsidRPr="00377F71" w:rsidRDefault="00183F26" w:rsidP="4D4621F3">
                  <w:pPr>
                    <w:rPr>
                      <w:rFonts w:asciiTheme="minorHAnsi" w:hAnsiTheme="minorHAnsi" w:cstheme="minorHAnsi"/>
                      <w:sz w:val="22"/>
                      <w:szCs w:val="22"/>
                    </w:rPr>
                  </w:pPr>
                  <w:r w:rsidRPr="00377F71">
                    <w:rPr>
                      <w:rFonts w:asciiTheme="minorHAnsi" w:hAnsiTheme="minorHAnsi" w:cstheme="minorHAnsi"/>
                      <w:sz w:val="22"/>
                      <w:szCs w:val="22"/>
                    </w:rPr>
                    <w:t xml:space="preserve">Micrographs of phage HS5 show the phage is a </w:t>
                  </w:r>
                  <w:proofErr w:type="spellStart"/>
                  <w:r w:rsidRPr="00377F71">
                    <w:rPr>
                      <w:rFonts w:asciiTheme="minorHAnsi" w:hAnsiTheme="minorHAnsi" w:cstheme="minorHAnsi"/>
                      <w:sz w:val="22"/>
                      <w:szCs w:val="22"/>
                    </w:rPr>
                    <w:t>siphovirus</w:t>
                  </w:r>
                  <w:proofErr w:type="spellEnd"/>
                  <w:r w:rsidRPr="00377F71">
                    <w:rPr>
                      <w:rFonts w:asciiTheme="minorHAnsi" w:hAnsiTheme="minorHAnsi" w:cstheme="minorHAnsi"/>
                      <w:sz w:val="22"/>
                      <w:szCs w:val="22"/>
                    </w:rPr>
                    <w:t>-like phage of the B1 morphotype with an isometric head and a flexible non-contractile tail. The tail length is approximately 222 nm and the diameter of the capsid is approximately 55nm.</w:t>
                  </w:r>
                </w:p>
                <w:p w14:paraId="33A63143" w14:textId="22E1A021" w:rsidR="00A174CC" w:rsidRPr="00377F71" w:rsidRDefault="3CB39961" w:rsidP="4D4621F3">
                  <w:pPr>
                    <w:rPr>
                      <w:rFonts w:ascii="Arial" w:hAnsi="Arial" w:cs="Arial"/>
                      <w:sz w:val="22"/>
                      <w:szCs w:val="22"/>
                    </w:rPr>
                  </w:pPr>
                  <w:r w:rsidRPr="00377F71">
                    <w:rPr>
                      <w:rFonts w:ascii="Arial" w:hAnsi="Arial" w:cs="Arial"/>
                      <w:sz w:val="22"/>
                      <w:szCs w:val="22"/>
                    </w:rPr>
                    <w:t xml:space="preserve"> </w:t>
                  </w:r>
                </w:p>
                <w:p w14:paraId="49A4E24D" w14:textId="71C8B3E8" w:rsidR="00A174CC" w:rsidRDefault="4A0FB0DB" w:rsidP="4D4621F3">
                  <w:pPr>
                    <w:rPr>
                      <w:rFonts w:asciiTheme="minorHAnsi" w:hAnsiTheme="minorHAnsi" w:cstheme="minorHAnsi"/>
                      <w:sz w:val="22"/>
                      <w:szCs w:val="22"/>
                    </w:rPr>
                  </w:pPr>
                  <w:r w:rsidRPr="00377F71">
                    <w:rPr>
                      <w:rFonts w:ascii="Arial" w:hAnsi="Arial" w:cs="Arial"/>
                      <w:b/>
                      <w:bCs/>
                      <w:sz w:val="20"/>
                      <w:szCs w:val="20"/>
                    </w:rPr>
                    <w:t>Genus demarcation</w:t>
                  </w:r>
                  <w:r w:rsidRPr="00377F71">
                    <w:rPr>
                      <w:rFonts w:ascii="Arial" w:hAnsi="Arial" w:cs="Arial"/>
                      <w:sz w:val="22"/>
                      <w:szCs w:val="22"/>
                    </w:rPr>
                    <w:t xml:space="preserve">: </w:t>
                  </w:r>
                  <w:r w:rsidR="24D271B8" w:rsidRPr="002C310C">
                    <w:rPr>
                      <w:rFonts w:asciiTheme="minorHAnsi" w:hAnsiTheme="minorHAnsi" w:cstheme="minorHAnsi"/>
                      <w:i/>
                      <w:sz w:val="22"/>
                      <w:szCs w:val="22"/>
                    </w:rPr>
                    <w:t>Listeria</w:t>
                  </w:r>
                  <w:r w:rsidRPr="00377F71">
                    <w:rPr>
                      <w:rFonts w:asciiTheme="minorHAnsi" w:hAnsiTheme="minorHAnsi" w:cstheme="minorHAnsi"/>
                      <w:sz w:val="22"/>
                      <w:szCs w:val="22"/>
                    </w:rPr>
                    <w:t xml:space="preserve"> phages</w:t>
                  </w:r>
                  <w:r w:rsidR="1B338530" w:rsidRPr="00377F71">
                    <w:rPr>
                      <w:rFonts w:asciiTheme="minorHAnsi" w:hAnsiTheme="minorHAnsi" w:cstheme="minorHAnsi"/>
                      <w:sz w:val="22"/>
                      <w:szCs w:val="22"/>
                    </w:rPr>
                    <w:t xml:space="preserve"> HS5</w:t>
                  </w:r>
                  <w:r w:rsidRPr="00377F71">
                    <w:rPr>
                      <w:rFonts w:asciiTheme="minorHAnsi" w:hAnsiTheme="minorHAnsi" w:cstheme="minorHAnsi"/>
                      <w:sz w:val="22"/>
                      <w:szCs w:val="22"/>
                    </w:rPr>
                    <w:t xml:space="preserve">, </w:t>
                  </w:r>
                  <w:r w:rsidR="55393A19" w:rsidRPr="00377F71">
                    <w:rPr>
                      <w:rFonts w:asciiTheme="minorHAnsi" w:hAnsiTheme="minorHAnsi" w:cstheme="minorHAnsi"/>
                      <w:sz w:val="22"/>
                      <w:szCs w:val="22"/>
                    </w:rPr>
                    <w:t>A500</w:t>
                  </w:r>
                  <w:r w:rsidRPr="00377F71">
                    <w:rPr>
                      <w:rFonts w:asciiTheme="minorHAnsi" w:hAnsiTheme="minorHAnsi" w:cstheme="minorHAnsi"/>
                      <w:sz w:val="22"/>
                      <w:szCs w:val="22"/>
                    </w:rPr>
                    <w:t xml:space="preserve">, </w:t>
                  </w:r>
                  <w:r w:rsidR="00246841" w:rsidRPr="00377F71">
                    <w:rPr>
                      <w:rFonts w:asciiTheme="minorHAnsi" w:hAnsiTheme="minorHAnsi" w:cstheme="minorHAnsi"/>
                      <w:sz w:val="22"/>
                      <w:szCs w:val="22"/>
                    </w:rPr>
                    <w:t xml:space="preserve">PSU-VKH-LP040, LP-030-3, </w:t>
                  </w:r>
                  <w:r w:rsidR="00587D3F" w:rsidRPr="00377F71">
                    <w:rPr>
                      <w:rFonts w:asciiTheme="minorHAnsi" w:hAnsiTheme="minorHAnsi" w:cstheme="minorHAnsi"/>
                      <w:sz w:val="22"/>
                      <w:szCs w:val="22"/>
                    </w:rPr>
                    <w:t xml:space="preserve">HB17054, </w:t>
                  </w:r>
                  <w:r w:rsidR="00587D3F" w:rsidRPr="00377F71">
                    <w:rPr>
                      <w:rFonts w:asciiTheme="minorHAnsi" w:eastAsia="Arial" w:hAnsiTheme="minorHAnsi" w:cstheme="minorHAnsi"/>
                      <w:sz w:val="22"/>
                      <w:szCs w:val="22"/>
                      <w:lang w:val="en-GB"/>
                    </w:rPr>
                    <w:t>vB_LmoS_P7</w:t>
                  </w:r>
                  <w:r w:rsidR="00C82321" w:rsidRPr="00377F71">
                    <w:rPr>
                      <w:rFonts w:asciiTheme="minorHAnsi" w:eastAsia="Arial" w:hAnsiTheme="minorHAnsi" w:cstheme="minorHAnsi"/>
                      <w:sz w:val="22"/>
                      <w:szCs w:val="22"/>
                      <w:lang w:val="en-GB"/>
                    </w:rPr>
                    <w:t xml:space="preserve">, vB_LmoS_293 </w:t>
                  </w:r>
                  <w:r w:rsidRPr="00377F71">
                    <w:rPr>
                      <w:rFonts w:asciiTheme="minorHAnsi" w:hAnsiTheme="minorHAnsi" w:cstheme="minorHAnsi"/>
                      <w:sz w:val="22"/>
                      <w:szCs w:val="22"/>
                    </w:rPr>
                    <w:t>are all phages of</w:t>
                  </w:r>
                  <w:r w:rsidR="26F1EF17" w:rsidRPr="00377F71">
                    <w:rPr>
                      <w:rFonts w:asciiTheme="minorHAnsi" w:hAnsiTheme="minorHAnsi" w:cstheme="minorHAnsi"/>
                      <w:sz w:val="22"/>
                      <w:szCs w:val="22"/>
                    </w:rPr>
                    <w:t xml:space="preserve"> </w:t>
                  </w:r>
                  <w:r w:rsidR="26F1EF17" w:rsidRPr="002C310C">
                    <w:rPr>
                      <w:rFonts w:asciiTheme="minorHAnsi" w:hAnsiTheme="minorHAnsi" w:cstheme="minorHAnsi"/>
                      <w:i/>
                      <w:sz w:val="22"/>
                      <w:szCs w:val="22"/>
                    </w:rPr>
                    <w:t>Listeria monocytogenes</w:t>
                  </w:r>
                  <w:r w:rsidRPr="00377F71">
                    <w:rPr>
                      <w:rFonts w:asciiTheme="minorHAnsi" w:hAnsiTheme="minorHAnsi" w:cstheme="minorHAnsi"/>
                      <w:sz w:val="22"/>
                      <w:szCs w:val="22"/>
                    </w:rPr>
                    <w:t xml:space="preserve">. Phylogenetic and BLASTN analyses indicate that the proposed genus (Table 1 and Figure 2), </w:t>
                  </w:r>
                  <w:proofErr w:type="spellStart"/>
                  <w:r w:rsidR="000763C0" w:rsidRPr="000763C0">
                    <w:rPr>
                      <w:rFonts w:asciiTheme="minorHAnsi" w:hAnsiTheme="minorHAnsi" w:cstheme="minorHAnsi"/>
                      <w:i/>
                      <w:sz w:val="22"/>
                      <w:szCs w:val="22"/>
                    </w:rPr>
                    <w:t>Aquingentivirus</w:t>
                  </w:r>
                  <w:proofErr w:type="spellEnd"/>
                  <w:r w:rsidRPr="00377F71">
                    <w:rPr>
                      <w:rFonts w:asciiTheme="minorHAnsi" w:hAnsiTheme="minorHAnsi" w:cstheme="minorHAnsi"/>
                      <w:sz w:val="22"/>
                      <w:szCs w:val="22"/>
                    </w:rPr>
                    <w:t xml:space="preserve">, is cohesive and distinct from other genera. On average, the genomes of members of this genus are </w:t>
                  </w:r>
                  <w:r w:rsidR="3608FD90" w:rsidRPr="00377F71">
                    <w:rPr>
                      <w:rFonts w:asciiTheme="minorHAnsi" w:hAnsiTheme="minorHAnsi" w:cstheme="minorHAnsi"/>
                      <w:sz w:val="22"/>
                      <w:szCs w:val="22"/>
                    </w:rPr>
                    <w:t>roughly 65</w:t>
                  </w:r>
                  <w:r w:rsidRPr="00377F71">
                    <w:rPr>
                      <w:rFonts w:asciiTheme="minorHAnsi" w:hAnsiTheme="minorHAnsi" w:cstheme="minorHAnsi"/>
                      <w:sz w:val="22"/>
                      <w:szCs w:val="22"/>
                    </w:rPr>
                    <w:t xml:space="preserve"> kb and encode between </w:t>
                  </w:r>
                  <w:r w:rsidR="2034C757" w:rsidRPr="00377F71">
                    <w:rPr>
                      <w:rFonts w:asciiTheme="minorHAnsi" w:hAnsiTheme="minorHAnsi" w:cstheme="minorHAnsi"/>
                      <w:sz w:val="22"/>
                      <w:szCs w:val="22"/>
                    </w:rPr>
                    <w:t>6</w:t>
                  </w:r>
                  <w:r w:rsidRPr="00377F71">
                    <w:rPr>
                      <w:rFonts w:asciiTheme="minorHAnsi" w:hAnsiTheme="minorHAnsi" w:cstheme="minorHAnsi"/>
                      <w:sz w:val="22"/>
                      <w:szCs w:val="22"/>
                    </w:rPr>
                    <w:t xml:space="preserve">2 and </w:t>
                  </w:r>
                  <w:r w:rsidR="0CB61659" w:rsidRPr="00377F71">
                    <w:rPr>
                      <w:rFonts w:asciiTheme="minorHAnsi" w:hAnsiTheme="minorHAnsi" w:cstheme="minorHAnsi"/>
                      <w:sz w:val="22"/>
                      <w:szCs w:val="22"/>
                    </w:rPr>
                    <w:t>69</w:t>
                  </w:r>
                  <w:r w:rsidRPr="00377F71">
                    <w:rPr>
                      <w:rFonts w:asciiTheme="minorHAnsi" w:hAnsiTheme="minorHAnsi" w:cstheme="minorHAnsi"/>
                      <w:sz w:val="22"/>
                      <w:szCs w:val="22"/>
                    </w:rPr>
                    <w:t xml:space="preserve"> proteins (Table 1). Bioinformatics analysis of these phage genomes </w:t>
                  </w:r>
                  <w:r w:rsidR="00F52F7E" w:rsidRPr="00377F71">
                    <w:rPr>
                      <w:rFonts w:asciiTheme="minorHAnsi" w:hAnsiTheme="minorHAnsi" w:cstheme="minorHAnsi"/>
                      <w:sz w:val="22"/>
                      <w:szCs w:val="22"/>
                    </w:rPr>
                    <w:t xml:space="preserve">show that these are temperate </w:t>
                  </w:r>
                  <w:r w:rsidR="0026089C" w:rsidRPr="00377F71">
                    <w:rPr>
                      <w:rFonts w:asciiTheme="minorHAnsi" w:hAnsiTheme="minorHAnsi" w:cstheme="minorHAnsi"/>
                      <w:sz w:val="22"/>
                      <w:szCs w:val="22"/>
                    </w:rPr>
                    <w:t>phages,</w:t>
                  </w:r>
                  <w:r w:rsidR="00F52F7E" w:rsidRPr="00377F71">
                    <w:rPr>
                      <w:rFonts w:asciiTheme="minorHAnsi" w:hAnsiTheme="minorHAnsi" w:cstheme="minorHAnsi"/>
                      <w:sz w:val="22"/>
                      <w:szCs w:val="22"/>
                    </w:rPr>
                    <w:t xml:space="preserve"> and we show that there </w:t>
                  </w:r>
                  <w:r w:rsidR="000C79EF" w:rsidRPr="00377F71">
                    <w:rPr>
                      <w:rFonts w:asciiTheme="minorHAnsi" w:hAnsiTheme="minorHAnsi" w:cstheme="minorHAnsi"/>
                      <w:sz w:val="22"/>
                      <w:szCs w:val="22"/>
                    </w:rPr>
                    <w:t>is</w:t>
                  </w:r>
                  <w:r w:rsidRPr="00377F71">
                    <w:rPr>
                      <w:rFonts w:asciiTheme="minorHAnsi" w:hAnsiTheme="minorHAnsi" w:cstheme="minorHAnsi"/>
                      <w:sz w:val="22"/>
                      <w:szCs w:val="22"/>
                    </w:rPr>
                    <w:t xml:space="preserve"> a</w:t>
                  </w:r>
                  <w:r w:rsidR="00965256" w:rsidRPr="00377F71">
                    <w:rPr>
                      <w:rFonts w:asciiTheme="minorHAnsi" w:hAnsiTheme="minorHAnsi" w:cstheme="minorHAnsi"/>
                      <w:sz w:val="22"/>
                      <w:szCs w:val="22"/>
                    </w:rPr>
                    <w:t>t least</w:t>
                  </w:r>
                  <w:r w:rsidR="00E01FD3" w:rsidRPr="00377F71">
                    <w:rPr>
                      <w:rFonts w:asciiTheme="minorHAnsi" w:hAnsiTheme="minorHAnsi" w:cstheme="minorHAnsi"/>
                      <w:sz w:val="22"/>
                      <w:szCs w:val="22"/>
                    </w:rPr>
                    <w:t xml:space="preserve"> 60</w:t>
                  </w:r>
                  <w:r w:rsidR="00965256" w:rsidRPr="00377F71">
                    <w:rPr>
                      <w:rFonts w:asciiTheme="minorHAnsi" w:hAnsiTheme="minorHAnsi" w:cstheme="minorHAnsi"/>
                      <w:sz w:val="22"/>
                      <w:szCs w:val="22"/>
                    </w:rPr>
                    <w:t>%</w:t>
                  </w:r>
                  <w:r w:rsidRPr="00377F71">
                    <w:rPr>
                      <w:rFonts w:asciiTheme="minorHAnsi" w:hAnsiTheme="minorHAnsi" w:cstheme="minorHAnsi"/>
                      <w:sz w:val="22"/>
                      <w:szCs w:val="22"/>
                    </w:rPr>
                    <w:t xml:space="preserve"> nucleotide identity with a conserved gene content (Table 1 and Figure 3)</w:t>
                  </w:r>
                </w:p>
                <w:p w14:paraId="61239C23" w14:textId="77777777" w:rsidR="002D4E77" w:rsidRDefault="002D4E77" w:rsidP="4D4621F3">
                  <w:pPr>
                    <w:rPr>
                      <w:rFonts w:ascii="Arial" w:hAnsi="Arial" w:cs="Arial"/>
                      <w:sz w:val="22"/>
                      <w:szCs w:val="22"/>
                    </w:rPr>
                  </w:pPr>
                </w:p>
                <w:p w14:paraId="16F58444" w14:textId="78A2ADAE" w:rsidR="002D4E77" w:rsidRPr="002D4E77" w:rsidRDefault="002D4E77" w:rsidP="4D4621F3">
                  <w:pPr>
                    <w:rPr>
                      <w:rFonts w:asciiTheme="minorHAnsi" w:hAnsiTheme="minorHAnsi" w:cstheme="minorHAnsi"/>
                      <w:sz w:val="22"/>
                      <w:szCs w:val="22"/>
                    </w:rPr>
                  </w:pPr>
                  <w:r w:rsidRPr="002D4E77">
                    <w:rPr>
                      <w:rFonts w:asciiTheme="minorHAnsi" w:hAnsiTheme="minorHAnsi" w:cstheme="minorHAnsi"/>
                      <w:sz w:val="22"/>
                      <w:szCs w:val="22"/>
                    </w:rPr>
                    <w:t>Additional analysis to place the proposed genus in relation to existing genera has shown that “</w:t>
                  </w:r>
                  <w:proofErr w:type="spellStart"/>
                  <w:r w:rsidRPr="002D4E77">
                    <w:rPr>
                      <w:rFonts w:asciiTheme="minorHAnsi" w:hAnsiTheme="minorHAnsi" w:cstheme="minorHAnsi"/>
                      <w:i/>
                      <w:iCs/>
                      <w:sz w:val="22"/>
                      <w:szCs w:val="22"/>
                    </w:rPr>
                    <w:t>Aquingentivirus</w:t>
                  </w:r>
                  <w:proofErr w:type="spellEnd"/>
                  <w:r w:rsidRPr="002D4E77">
                    <w:rPr>
                      <w:rFonts w:asciiTheme="minorHAnsi" w:hAnsiTheme="minorHAnsi" w:cstheme="minorHAnsi"/>
                      <w:sz w:val="22"/>
                      <w:szCs w:val="22"/>
                    </w:rPr>
                    <w:t>” falls outside of the existing genera on the ICTV database. Using “</w:t>
                  </w:r>
                  <w:proofErr w:type="spellStart"/>
                  <w:r w:rsidRPr="002D4E77">
                    <w:rPr>
                      <w:rFonts w:asciiTheme="minorHAnsi" w:hAnsiTheme="minorHAnsi" w:cstheme="minorHAnsi"/>
                      <w:sz w:val="22"/>
                      <w:szCs w:val="22"/>
                    </w:rPr>
                    <w:t>tax_myPhage</w:t>
                  </w:r>
                  <w:proofErr w:type="spellEnd"/>
                  <w:r w:rsidRPr="002D4E77">
                    <w:rPr>
                      <w:rFonts w:asciiTheme="minorHAnsi" w:hAnsiTheme="minorHAnsi" w:cstheme="minorHAnsi"/>
                      <w:sz w:val="22"/>
                      <w:szCs w:val="22"/>
                    </w:rPr>
                    <w:t>” (https://github.com/amillard/tax_myPHAGE), our genomes of interest were compared to similar genomes in the set of currently classified ICTV genomes that are present in the VMR</w:t>
                  </w:r>
                  <w:r>
                    <w:rPr>
                      <w:rFonts w:asciiTheme="minorHAnsi" w:hAnsiTheme="minorHAnsi" w:cstheme="minorHAnsi"/>
                      <w:sz w:val="22"/>
                      <w:szCs w:val="22"/>
                    </w:rPr>
                    <w:t xml:space="preserve">. When </w:t>
                  </w:r>
                  <w:r w:rsidRPr="002D4E77">
                    <w:rPr>
                      <w:rFonts w:asciiTheme="minorHAnsi" w:hAnsiTheme="minorHAnsi" w:cstheme="minorHAnsi"/>
                      <w:sz w:val="22"/>
                      <w:szCs w:val="22"/>
                    </w:rPr>
                    <w:t>compared to its closest relatives at the suggested MASH distances of 0.2, “</w:t>
                  </w:r>
                  <w:proofErr w:type="spellStart"/>
                  <w:r w:rsidRPr="002D4E77">
                    <w:rPr>
                      <w:rFonts w:asciiTheme="minorHAnsi" w:hAnsiTheme="minorHAnsi" w:cstheme="minorHAnsi"/>
                      <w:i/>
                      <w:iCs/>
                      <w:sz w:val="22"/>
                      <w:szCs w:val="22"/>
                    </w:rPr>
                    <w:t>Aquingentivirus</w:t>
                  </w:r>
                  <w:proofErr w:type="spellEnd"/>
                  <w:r w:rsidRPr="002D4E77">
                    <w:rPr>
                      <w:rFonts w:asciiTheme="minorHAnsi" w:hAnsiTheme="minorHAnsi" w:cstheme="minorHAnsi"/>
                      <w:sz w:val="22"/>
                      <w:szCs w:val="22"/>
                    </w:rPr>
                    <w:t xml:space="preserve">” falls outside of existing genera and when MASH distances were increased to 0.3, the closest genera were </w:t>
                  </w:r>
                  <w:proofErr w:type="spellStart"/>
                  <w:r w:rsidRPr="002D4E77">
                    <w:rPr>
                      <w:rFonts w:asciiTheme="minorHAnsi" w:hAnsiTheme="minorHAnsi" w:cstheme="minorHAnsi"/>
                      <w:i/>
                      <w:iCs/>
                      <w:sz w:val="22"/>
                      <w:szCs w:val="22"/>
                    </w:rPr>
                    <w:t>Psavirus</w:t>
                  </w:r>
                  <w:proofErr w:type="spellEnd"/>
                  <w:r w:rsidRPr="002D4E77">
                    <w:rPr>
                      <w:rFonts w:asciiTheme="minorHAnsi" w:hAnsiTheme="minorHAnsi" w:cstheme="minorHAnsi"/>
                      <w:sz w:val="22"/>
                      <w:szCs w:val="22"/>
                    </w:rPr>
                    <w:t xml:space="preserve">, </w:t>
                  </w:r>
                  <w:proofErr w:type="spellStart"/>
                  <w:r w:rsidRPr="002D4E77">
                    <w:rPr>
                      <w:rFonts w:asciiTheme="minorHAnsi" w:hAnsiTheme="minorHAnsi" w:cstheme="minorHAnsi"/>
                      <w:i/>
                      <w:iCs/>
                      <w:sz w:val="22"/>
                      <w:szCs w:val="22"/>
                    </w:rPr>
                    <w:t>Slepowronvirus</w:t>
                  </w:r>
                  <w:proofErr w:type="spellEnd"/>
                  <w:r w:rsidRPr="002D4E77">
                    <w:rPr>
                      <w:rFonts w:asciiTheme="minorHAnsi" w:hAnsiTheme="minorHAnsi" w:cstheme="minorHAnsi"/>
                      <w:sz w:val="22"/>
                      <w:szCs w:val="22"/>
                    </w:rPr>
                    <w:t xml:space="preserve"> and </w:t>
                  </w:r>
                  <w:proofErr w:type="spellStart"/>
                  <w:r w:rsidRPr="002D4E77">
                    <w:rPr>
                      <w:rFonts w:asciiTheme="minorHAnsi" w:hAnsiTheme="minorHAnsi" w:cstheme="minorHAnsi"/>
                      <w:i/>
                      <w:iCs/>
                      <w:sz w:val="22"/>
                      <w:szCs w:val="22"/>
                    </w:rPr>
                    <w:t>Jelitavirus</w:t>
                  </w:r>
                  <w:proofErr w:type="spellEnd"/>
                  <w:r w:rsidRPr="002D4E77">
                    <w:rPr>
                      <w:rFonts w:asciiTheme="minorHAnsi" w:hAnsiTheme="minorHAnsi" w:cstheme="minorHAnsi"/>
                      <w:sz w:val="22"/>
                      <w:szCs w:val="22"/>
                    </w:rPr>
                    <w:t xml:space="preserve">. The closest genus based on the MASH distances of 0.2 is </w:t>
                  </w:r>
                  <w:proofErr w:type="spellStart"/>
                  <w:r w:rsidRPr="002D4E77">
                    <w:rPr>
                      <w:rFonts w:asciiTheme="minorHAnsi" w:hAnsiTheme="minorHAnsi" w:cstheme="minorHAnsi"/>
                      <w:i/>
                      <w:iCs/>
                      <w:sz w:val="22"/>
                      <w:szCs w:val="22"/>
                    </w:rPr>
                    <w:t>Psavirus</w:t>
                  </w:r>
                  <w:proofErr w:type="spellEnd"/>
                  <w:r w:rsidRPr="002D4E77">
                    <w:rPr>
                      <w:rFonts w:asciiTheme="minorHAnsi" w:hAnsiTheme="minorHAnsi" w:cstheme="minorHAnsi"/>
                      <w:sz w:val="22"/>
                      <w:szCs w:val="22"/>
                    </w:rPr>
                    <w:t>, which does not currently fall into any existing subfamily. The other genera fall into the subfamily “</w:t>
                  </w:r>
                  <w:proofErr w:type="spellStart"/>
                  <w:r w:rsidRPr="002D4E77">
                    <w:rPr>
                      <w:rFonts w:asciiTheme="minorHAnsi" w:hAnsiTheme="minorHAnsi" w:cstheme="minorHAnsi"/>
                      <w:sz w:val="22"/>
                      <w:szCs w:val="22"/>
                    </w:rPr>
                    <w:t>Trabyvirinae</w:t>
                  </w:r>
                  <w:proofErr w:type="spellEnd"/>
                  <w:r w:rsidRPr="002D4E77">
                    <w:rPr>
                      <w:rFonts w:asciiTheme="minorHAnsi" w:hAnsiTheme="minorHAnsi" w:cstheme="minorHAnsi"/>
                      <w:sz w:val="22"/>
                      <w:szCs w:val="22"/>
                    </w:rPr>
                    <w:t>”. Based on this information, as well as the tree inferred using the large terminase protein, we propose that “</w:t>
                  </w:r>
                  <w:proofErr w:type="spellStart"/>
                  <w:r w:rsidRPr="002D4E77">
                    <w:rPr>
                      <w:rFonts w:asciiTheme="minorHAnsi" w:hAnsiTheme="minorHAnsi" w:cstheme="minorHAnsi"/>
                      <w:i/>
                      <w:iCs/>
                      <w:sz w:val="22"/>
                      <w:szCs w:val="22"/>
                    </w:rPr>
                    <w:t>Aquintgentivirus</w:t>
                  </w:r>
                  <w:proofErr w:type="spellEnd"/>
                  <w:r w:rsidRPr="002D4E77">
                    <w:rPr>
                      <w:rFonts w:asciiTheme="minorHAnsi" w:hAnsiTheme="minorHAnsi" w:cstheme="minorHAnsi"/>
                      <w:sz w:val="22"/>
                      <w:szCs w:val="22"/>
                    </w:rPr>
                    <w:t>” is a new distinct genus that does not fall into any current subfamily.</w:t>
                  </w:r>
                </w:p>
                <w:p w14:paraId="3F6BFDD8" w14:textId="779D6207" w:rsidR="5AA1DD6E" w:rsidRPr="00377F71" w:rsidRDefault="3CB39961" w:rsidP="5AA1DD6E">
                  <w:pPr>
                    <w:rPr>
                      <w:rFonts w:ascii="Arial" w:hAnsi="Arial" w:cs="Arial"/>
                      <w:sz w:val="22"/>
                      <w:szCs w:val="22"/>
                    </w:rPr>
                  </w:pPr>
                  <w:r w:rsidRPr="00377F71">
                    <w:rPr>
                      <w:rFonts w:ascii="Arial" w:hAnsi="Arial" w:cs="Arial"/>
                      <w:sz w:val="22"/>
                      <w:szCs w:val="22"/>
                    </w:rPr>
                    <w:t xml:space="preserve"> </w:t>
                  </w:r>
                </w:p>
                <w:p w14:paraId="4ACF46C1" w14:textId="2A1E7424" w:rsidR="0849B573" w:rsidRPr="00377F71" w:rsidRDefault="0849B573" w:rsidP="5AA1DD6E">
                  <w:pPr>
                    <w:spacing w:line="259" w:lineRule="auto"/>
                    <w:rPr>
                      <w:rFonts w:asciiTheme="minorHAnsi" w:eastAsia="Arial" w:hAnsiTheme="minorHAnsi" w:cstheme="minorHAnsi"/>
                      <w:sz w:val="22"/>
                      <w:szCs w:val="22"/>
                    </w:rPr>
                  </w:pPr>
                  <w:r w:rsidRPr="00377F71">
                    <w:rPr>
                      <w:rFonts w:ascii="Arial" w:eastAsia="Arial" w:hAnsi="Arial" w:cs="Arial"/>
                      <w:b/>
                      <w:bCs/>
                      <w:sz w:val="20"/>
                      <w:szCs w:val="20"/>
                      <w:lang w:val="en-GB"/>
                    </w:rPr>
                    <w:t xml:space="preserve">Source of the name of this taxon:  </w:t>
                  </w:r>
                  <w:r w:rsidRPr="00377F71">
                    <w:rPr>
                      <w:rFonts w:asciiTheme="minorHAnsi" w:eastAsia="Arial" w:hAnsiTheme="minorHAnsi" w:cstheme="minorHAnsi"/>
                      <w:sz w:val="22"/>
                      <w:szCs w:val="22"/>
                      <w:lang w:val="en-GB"/>
                    </w:rPr>
                    <w:t xml:space="preserve">The genus is named after </w:t>
                  </w:r>
                  <w:r w:rsidR="000763C0">
                    <w:rPr>
                      <w:rFonts w:asciiTheme="minorHAnsi" w:eastAsia="Arial" w:hAnsiTheme="minorHAnsi" w:cstheme="minorHAnsi"/>
                      <w:sz w:val="22"/>
                      <w:szCs w:val="22"/>
                      <w:lang w:val="en-GB"/>
                    </w:rPr>
                    <w:t xml:space="preserve">the first representative isolate of the proposed taxa, </w:t>
                  </w:r>
                  <w:r w:rsidR="000763C0" w:rsidRPr="000763C0">
                    <w:rPr>
                      <w:rFonts w:asciiTheme="minorHAnsi" w:eastAsia="Arial" w:hAnsiTheme="minorHAnsi" w:cstheme="minorHAnsi"/>
                      <w:i/>
                      <w:sz w:val="22"/>
                      <w:szCs w:val="22"/>
                      <w:lang w:val="en-GB"/>
                    </w:rPr>
                    <w:t>Listeria</w:t>
                  </w:r>
                  <w:r w:rsidR="000763C0">
                    <w:rPr>
                      <w:rFonts w:asciiTheme="minorHAnsi" w:eastAsia="Arial" w:hAnsiTheme="minorHAnsi" w:cstheme="minorHAnsi"/>
                      <w:sz w:val="22"/>
                      <w:szCs w:val="22"/>
                      <w:lang w:val="en-GB"/>
                    </w:rPr>
                    <w:t xml:space="preserve"> phage A500 </w:t>
                  </w:r>
                  <w:sdt>
                    <w:sdtPr>
                      <w:rPr>
                        <w:rFonts w:asciiTheme="minorHAnsi" w:eastAsia="Arial" w:hAnsiTheme="minorHAnsi" w:cstheme="minorHAnsi"/>
                        <w:sz w:val="22"/>
                        <w:szCs w:val="22"/>
                      </w:rPr>
                      <w:tag w:val="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"/>
                      <w:id w:val="-1378312740"/>
                      <w:placeholder>
                        <w:docPart w:val="2AD0B47BE07D4C3C91C6062DB0E2F544"/>
                      </w:placeholder>
                    </w:sdtPr>
                    <w:sdtContent>
                      <w:r w:rsidR="000763C0" w:rsidRPr="00377F71">
                        <w:rPr>
                          <w:rFonts w:asciiTheme="minorHAnsi" w:hAnsiTheme="minorHAnsi" w:cstheme="minorHAnsi"/>
                          <w:sz w:val="22"/>
                          <w:szCs w:val="22"/>
                        </w:rPr>
                        <w:t>[1]</w:t>
                      </w:r>
                    </w:sdtContent>
                  </w:sdt>
                  <w:r w:rsidR="000763C0">
                    <w:rPr>
                      <w:rFonts w:asciiTheme="minorHAnsi" w:eastAsia="Arial" w:hAnsiTheme="minorHAnsi" w:cstheme="minorHAnsi"/>
                      <w:sz w:val="22"/>
                      <w:szCs w:val="22"/>
                      <w:lang w:val="en-GB"/>
                    </w:rPr>
                    <w:t>.</w:t>
                  </w:r>
                </w:p>
                <w:p w14:paraId="218FACDA" w14:textId="325F5270" w:rsidR="5AA1DD6E" w:rsidRPr="00377F71" w:rsidRDefault="5AA1DD6E" w:rsidP="5AA1DD6E">
                  <w:pPr>
                    <w:spacing w:line="259" w:lineRule="auto"/>
                    <w:rPr>
                      <w:rFonts w:ascii="Arial" w:eastAsia="Arial" w:hAnsi="Arial" w:cs="Arial"/>
                      <w:sz w:val="20"/>
                      <w:szCs w:val="20"/>
                      <w:lang w:val="en-GB"/>
                    </w:rPr>
                  </w:pPr>
                </w:p>
                <w:p w14:paraId="2A1D6A0C" w14:textId="77777777" w:rsidR="002D4E77" w:rsidRDefault="002D4E77" w:rsidP="5AA1DD6E">
                  <w:pPr>
                    <w:rPr>
                      <w:rFonts w:ascii="Arial" w:eastAsia="Arial" w:hAnsi="Arial" w:cs="Arial"/>
                      <w:b/>
                      <w:bCs/>
                      <w:sz w:val="20"/>
                      <w:szCs w:val="20"/>
                      <w:lang w:val="en-GB"/>
                    </w:rPr>
                  </w:pPr>
                </w:p>
                <w:p w14:paraId="7A791D4A" w14:textId="77777777" w:rsidR="002D4E77" w:rsidRDefault="002D4E77" w:rsidP="5AA1DD6E">
                  <w:pPr>
                    <w:rPr>
                      <w:rFonts w:ascii="Arial" w:eastAsia="Arial" w:hAnsi="Arial" w:cs="Arial"/>
                      <w:b/>
                      <w:bCs/>
                      <w:sz w:val="20"/>
                      <w:szCs w:val="20"/>
                      <w:lang w:val="en-GB"/>
                    </w:rPr>
                  </w:pPr>
                </w:p>
                <w:p w14:paraId="3E170E04" w14:textId="77777777" w:rsidR="002D4E77" w:rsidRDefault="002D4E77" w:rsidP="5AA1DD6E">
                  <w:pPr>
                    <w:rPr>
                      <w:rFonts w:ascii="Arial" w:eastAsia="Arial" w:hAnsi="Arial" w:cs="Arial"/>
                      <w:b/>
                      <w:bCs/>
                      <w:sz w:val="20"/>
                      <w:szCs w:val="20"/>
                      <w:lang w:val="en-GB"/>
                    </w:rPr>
                  </w:pPr>
                </w:p>
                <w:p w14:paraId="256E7491" w14:textId="77777777" w:rsidR="002D4E77" w:rsidRDefault="002D4E77" w:rsidP="5AA1DD6E">
                  <w:pPr>
                    <w:rPr>
                      <w:rFonts w:ascii="Arial" w:eastAsia="Arial" w:hAnsi="Arial" w:cs="Arial"/>
                      <w:b/>
                      <w:bCs/>
                      <w:sz w:val="20"/>
                      <w:szCs w:val="20"/>
                      <w:lang w:val="en-GB"/>
                    </w:rPr>
                  </w:pPr>
                </w:p>
                <w:p w14:paraId="0D5B5B57" w14:textId="158188EC" w:rsidR="630CACE2" w:rsidRPr="00377F71" w:rsidRDefault="630CACE2" w:rsidP="5AA1DD6E">
                  <w:pPr>
                    <w:rPr>
                      <w:rFonts w:ascii="Arial" w:eastAsia="Arial" w:hAnsi="Arial" w:cs="Arial"/>
                      <w:sz w:val="20"/>
                      <w:szCs w:val="20"/>
                      <w:lang w:val="en-GB"/>
                    </w:rPr>
                  </w:pPr>
                  <w:r w:rsidRPr="00377F71">
                    <w:rPr>
                      <w:rFonts w:ascii="Arial" w:eastAsia="Arial" w:hAnsi="Arial" w:cs="Arial"/>
                      <w:b/>
                      <w:bCs/>
                      <w:sz w:val="20"/>
                      <w:szCs w:val="20"/>
                      <w:lang w:val="en-GB"/>
                    </w:rPr>
                    <w:lastRenderedPageBreak/>
                    <w:t>History:</w:t>
                  </w:r>
                </w:p>
                <w:p w14:paraId="5FE4E099" w14:textId="3BDFAD1A" w:rsidR="630CACE2" w:rsidRPr="00377F71" w:rsidRDefault="7AD15AB5" w:rsidP="12CB8425">
                  <w:pPr>
                    <w:rPr>
                      <w:rFonts w:asciiTheme="minorHAnsi" w:eastAsia="Arial" w:hAnsiTheme="minorHAnsi" w:cstheme="minorHAnsi"/>
                      <w:sz w:val="22"/>
                      <w:szCs w:val="22"/>
                      <w:lang w:val="en-GB"/>
                    </w:rPr>
                  </w:pPr>
                  <w:r w:rsidRPr="00377F71">
                    <w:rPr>
                      <w:rFonts w:asciiTheme="minorHAnsi" w:eastAsia="Arial" w:hAnsiTheme="minorHAnsi" w:cstheme="minorHAnsi"/>
                      <w:sz w:val="22"/>
                      <w:szCs w:val="22"/>
                      <w:lang w:val="en-GB"/>
                    </w:rPr>
                    <w:t>Isolation source of phages of the proposed genus of</w:t>
                  </w:r>
                  <w:r w:rsidRPr="00377F71">
                    <w:rPr>
                      <w:rFonts w:asciiTheme="minorHAnsi" w:eastAsia="Arial" w:hAnsiTheme="minorHAnsi" w:cstheme="minorHAnsi"/>
                      <w:sz w:val="22"/>
                      <w:szCs w:val="22"/>
                    </w:rPr>
                    <w:t xml:space="preserve"> </w:t>
                  </w:r>
                  <w:proofErr w:type="spellStart"/>
                  <w:r w:rsidR="000763C0" w:rsidRPr="000763C0">
                    <w:rPr>
                      <w:rFonts w:asciiTheme="minorHAnsi" w:eastAsia="Arial" w:hAnsiTheme="minorHAnsi" w:cstheme="minorHAnsi"/>
                      <w:i/>
                      <w:sz w:val="22"/>
                      <w:szCs w:val="22"/>
                    </w:rPr>
                    <w:t>Aquingentivirus</w:t>
                  </w:r>
                  <w:proofErr w:type="spellEnd"/>
                  <w:r w:rsidRPr="00377F71">
                    <w:rPr>
                      <w:rFonts w:asciiTheme="minorHAnsi" w:eastAsia="Arial" w:hAnsiTheme="minorHAnsi" w:cstheme="minorHAnsi"/>
                      <w:sz w:val="22"/>
                      <w:szCs w:val="22"/>
                      <w:lang w:val="en-GB"/>
                    </w:rPr>
                    <w:t>:</w:t>
                  </w:r>
                </w:p>
                <w:p w14:paraId="25863703" w14:textId="149EF50D" w:rsidR="630CACE2" w:rsidRPr="00377F71" w:rsidRDefault="7AD15AB5" w:rsidP="12CB8425">
                  <w:pPr>
                    <w:pStyle w:val="ListParagraph"/>
                    <w:numPr>
                      <w:ilvl w:val="0"/>
                      <w:numId w:val="1"/>
                    </w:numPr>
                    <w:rPr>
                      <w:rFonts w:asciiTheme="minorHAnsi" w:eastAsia="Arial" w:hAnsiTheme="minorHAnsi" w:cstheme="minorHAnsi"/>
                      <w:sz w:val="22"/>
                      <w:szCs w:val="22"/>
                      <w:lang w:val="en-GB"/>
                    </w:rPr>
                  </w:pPr>
                  <w:r w:rsidRPr="00377F71">
                    <w:rPr>
                      <w:rFonts w:asciiTheme="minorHAnsi" w:eastAsia="Arial" w:hAnsiTheme="minorHAnsi" w:cstheme="minorHAnsi"/>
                      <w:sz w:val="22"/>
                      <w:szCs w:val="22"/>
                      <w:lang w:val="en-GB"/>
                    </w:rPr>
                    <w:t>Phage A500</w:t>
                  </w:r>
                  <w:r w:rsidRPr="00377F71">
                    <w:rPr>
                      <w:rFonts w:asciiTheme="minorHAnsi" w:eastAsia="Arial" w:hAnsiTheme="minorHAnsi" w:cstheme="minorHAnsi"/>
                      <w:sz w:val="22"/>
                      <w:szCs w:val="22"/>
                    </w:rPr>
                    <w:t xml:space="preserve"> was isolated from </w:t>
                  </w:r>
                  <w:r w:rsidR="3067A191" w:rsidRPr="00377F71">
                    <w:rPr>
                      <w:rFonts w:asciiTheme="minorHAnsi" w:eastAsia="Arial" w:hAnsiTheme="minorHAnsi" w:cstheme="minorHAnsi"/>
                      <w:sz w:val="22"/>
                      <w:szCs w:val="22"/>
                    </w:rPr>
                    <w:t>sewage</w:t>
                  </w:r>
                  <w:r w:rsidR="008D0338" w:rsidRPr="00377F71">
                    <w:rPr>
                      <w:rFonts w:asciiTheme="minorHAnsi" w:eastAsia="Arial" w:hAnsiTheme="minorHAnsi" w:cstheme="minorHAnsi"/>
                      <w:sz w:val="22"/>
                      <w:szCs w:val="22"/>
                    </w:rPr>
                    <w:t xml:space="preserve"> </w:t>
                  </w:r>
                  <w:sdt>
                    <w:sdtPr>
                      <w:rPr>
                        <w:rFonts w:asciiTheme="minorHAnsi" w:eastAsia="Arial" w:hAnsiTheme="minorHAnsi" w:cstheme="minorHAnsi"/>
                        <w:sz w:val="22"/>
                        <w:szCs w:val="22"/>
                      </w:rPr>
                      <w:tag w:val="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"/>
                      <w:id w:val="64233865"/>
                      <w:placeholder>
                        <w:docPart w:val="DefaultPlaceholder_-1854013440"/>
                      </w:placeholder>
                    </w:sdtPr>
                    <w:sdtContent>
                      <w:r w:rsidR="00DA6846" w:rsidRPr="00377F71">
                        <w:rPr>
                          <w:rFonts w:asciiTheme="minorHAnsi" w:hAnsiTheme="minorHAnsi" w:cstheme="minorHAnsi"/>
                          <w:sz w:val="22"/>
                          <w:szCs w:val="22"/>
                        </w:rPr>
                        <w:t>[1]</w:t>
                      </w:r>
                    </w:sdtContent>
                  </w:sdt>
                  <w:r w:rsidRPr="00377F71">
                    <w:rPr>
                      <w:rFonts w:asciiTheme="minorHAnsi" w:eastAsia="Arial" w:hAnsiTheme="minorHAnsi" w:cstheme="minorHAnsi"/>
                      <w:sz w:val="22"/>
                      <w:szCs w:val="22"/>
                    </w:rPr>
                    <w:t>.</w:t>
                  </w:r>
                </w:p>
                <w:p w14:paraId="3039AAD5" w14:textId="71E0A41B" w:rsidR="630CACE2" w:rsidRPr="00377F71" w:rsidRDefault="7AD15AB5" w:rsidP="12CB8425">
                  <w:pPr>
                    <w:pStyle w:val="ListParagraph"/>
                    <w:numPr>
                      <w:ilvl w:val="0"/>
                      <w:numId w:val="1"/>
                    </w:numPr>
                    <w:rPr>
                      <w:rFonts w:asciiTheme="minorHAnsi" w:eastAsia="Arial" w:hAnsiTheme="minorHAnsi" w:cstheme="minorHAnsi"/>
                      <w:sz w:val="22"/>
                      <w:szCs w:val="22"/>
                      <w:lang w:val="en-GB"/>
                    </w:rPr>
                  </w:pPr>
                  <w:r w:rsidRPr="00377F71">
                    <w:rPr>
                      <w:rFonts w:asciiTheme="minorHAnsi" w:eastAsia="Arial" w:hAnsiTheme="minorHAnsi" w:cstheme="minorHAnsi"/>
                      <w:sz w:val="22"/>
                      <w:szCs w:val="22"/>
                    </w:rPr>
                    <w:t xml:space="preserve">HS5 was isolated </w:t>
                  </w:r>
                  <w:r w:rsidR="00F3492C" w:rsidRPr="00377F71">
                    <w:rPr>
                      <w:rFonts w:asciiTheme="minorHAnsi" w:eastAsia="Arial" w:hAnsiTheme="minorHAnsi" w:cstheme="minorHAnsi"/>
                      <w:sz w:val="22"/>
                      <w:szCs w:val="22"/>
                    </w:rPr>
                    <w:t xml:space="preserve">in Ireland </w:t>
                  </w:r>
                  <w:r w:rsidRPr="00377F71">
                    <w:rPr>
                      <w:rFonts w:asciiTheme="minorHAnsi" w:eastAsia="Arial" w:hAnsiTheme="minorHAnsi" w:cstheme="minorHAnsi"/>
                      <w:sz w:val="22"/>
                      <w:szCs w:val="22"/>
                    </w:rPr>
                    <w:t xml:space="preserve">from </w:t>
                  </w:r>
                  <w:r w:rsidR="2B6E6639" w:rsidRPr="00377F71">
                    <w:rPr>
                      <w:rFonts w:asciiTheme="minorHAnsi" w:eastAsia="Arial" w:hAnsiTheme="minorHAnsi" w:cstheme="minorHAnsi"/>
                      <w:sz w:val="22"/>
                      <w:szCs w:val="22"/>
                    </w:rPr>
                    <w:t>cheese</w:t>
                  </w:r>
                  <w:r w:rsidR="00DA6846" w:rsidRPr="00377F71">
                    <w:rPr>
                      <w:rFonts w:asciiTheme="minorHAnsi" w:eastAsia="Arial" w:hAnsiTheme="minorHAnsi" w:cstheme="minorHAnsi"/>
                      <w:sz w:val="22"/>
                      <w:szCs w:val="22"/>
                    </w:rPr>
                    <w:t xml:space="preserve"> </w:t>
                  </w:r>
                  <w:sdt>
                    <w:sdtPr>
                      <w:rPr>
                        <w:rFonts w:asciiTheme="minorHAnsi" w:eastAsia="Arial" w:hAnsiTheme="minorHAnsi" w:cstheme="minorHAnsi"/>
                        <w:sz w:val="22"/>
                        <w:szCs w:val="22"/>
                      </w:rPr>
                      <w:tag w:val="MENDELEY_CITATION_v3_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"/>
                      <w:id w:val="-1979289399"/>
                      <w:placeholder>
                        <w:docPart w:val="DefaultPlaceholder_-1854013440"/>
                      </w:placeholder>
                    </w:sdtPr>
                    <w:sdtContent>
                      <w:r w:rsidR="00DA6846" w:rsidRPr="00377F71">
                        <w:rPr>
                          <w:rFonts w:asciiTheme="minorHAnsi" w:eastAsia="Arial" w:hAnsiTheme="minorHAnsi" w:cstheme="minorHAnsi"/>
                          <w:sz w:val="22"/>
                          <w:szCs w:val="22"/>
                        </w:rPr>
                        <w:t>[2]</w:t>
                      </w:r>
                    </w:sdtContent>
                  </w:sdt>
                  <w:r w:rsidR="2B6E6639" w:rsidRPr="00377F71">
                    <w:rPr>
                      <w:rFonts w:asciiTheme="minorHAnsi" w:eastAsia="Arial" w:hAnsiTheme="minorHAnsi" w:cstheme="minorHAnsi"/>
                      <w:sz w:val="22"/>
                      <w:szCs w:val="22"/>
                    </w:rPr>
                    <w:t xml:space="preserve">. </w:t>
                  </w:r>
                </w:p>
                <w:p w14:paraId="7CEB88DC" w14:textId="2D866818" w:rsidR="630CACE2" w:rsidRPr="00377F71" w:rsidRDefault="7AD15AB5" w:rsidP="12CB8425">
                  <w:pPr>
                    <w:pStyle w:val="ListParagraph"/>
                    <w:numPr>
                      <w:ilvl w:val="0"/>
                      <w:numId w:val="1"/>
                    </w:numPr>
                    <w:rPr>
                      <w:rFonts w:asciiTheme="minorHAnsi" w:eastAsia="Arial" w:hAnsiTheme="minorHAnsi" w:cstheme="minorHAnsi"/>
                      <w:sz w:val="22"/>
                      <w:szCs w:val="22"/>
                      <w:lang w:val="en-GB"/>
                    </w:rPr>
                  </w:pPr>
                  <w:r w:rsidRPr="002C310C">
                    <w:rPr>
                      <w:rFonts w:asciiTheme="minorHAnsi" w:eastAsia="Arial" w:hAnsiTheme="minorHAnsi" w:cstheme="minorHAnsi"/>
                      <w:i/>
                      <w:sz w:val="22"/>
                      <w:szCs w:val="22"/>
                      <w:lang w:val="en-GB"/>
                    </w:rPr>
                    <w:t>Listeria</w:t>
                  </w:r>
                  <w:r w:rsidRPr="00377F71">
                    <w:rPr>
                      <w:rFonts w:asciiTheme="minorHAnsi" w:eastAsia="Arial" w:hAnsiTheme="minorHAnsi" w:cstheme="minorHAnsi"/>
                      <w:sz w:val="22"/>
                      <w:szCs w:val="22"/>
                      <w:lang w:val="en-GB"/>
                    </w:rPr>
                    <w:t xml:space="preserve"> phage</w:t>
                  </w:r>
                  <w:r w:rsidR="3893A374" w:rsidRPr="00377F71">
                    <w:rPr>
                      <w:rFonts w:asciiTheme="minorHAnsi" w:eastAsia="Arial" w:hAnsiTheme="minorHAnsi" w:cstheme="minorHAnsi"/>
                      <w:sz w:val="22"/>
                      <w:szCs w:val="22"/>
                      <w:lang w:val="en-GB"/>
                    </w:rPr>
                    <w:t xml:space="preserve"> PSU-VKH-LP040</w:t>
                  </w:r>
                  <w:r w:rsidR="798DB9F2" w:rsidRPr="00377F71">
                    <w:rPr>
                      <w:rFonts w:asciiTheme="minorHAnsi" w:eastAsia="Arial" w:hAnsiTheme="minorHAnsi" w:cstheme="minorHAnsi"/>
                      <w:sz w:val="22"/>
                      <w:szCs w:val="22"/>
                      <w:lang w:val="en-GB"/>
                    </w:rPr>
                    <w:t xml:space="preserve"> was isolated from seafood</w:t>
                  </w:r>
                  <w:r w:rsidR="35DE08D6" w:rsidRPr="00377F71">
                    <w:rPr>
                      <w:rFonts w:asciiTheme="minorHAnsi" w:eastAsia="Arial" w:hAnsiTheme="minorHAnsi" w:cstheme="minorHAnsi"/>
                      <w:sz w:val="22"/>
                      <w:szCs w:val="22"/>
                      <w:lang w:val="en-GB"/>
                    </w:rPr>
                    <w:t xml:space="preserve"> </w:t>
                  </w:r>
                  <w:sdt>
                    <w:sdtPr>
                      <w:rPr>
                        <w:rFonts w:asciiTheme="minorHAnsi" w:eastAsia="Arial" w:hAnsiTheme="minorHAnsi" w:cstheme="minorHAnsi"/>
                        <w:sz w:val="22"/>
                        <w:szCs w:val="22"/>
                        <w:lang w:val="en-GB"/>
                      </w:rPr>
                      <w:tag w:val="MENDELEY_CITATION_v3_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"/>
                      <w:id w:val="-2043119974"/>
                      <w:placeholder>
                        <w:docPart w:val="DefaultPlaceholder_-1854013440"/>
                      </w:placeholder>
                    </w:sdtPr>
                    <w:sdtContent>
                      <w:r w:rsidR="00DA6846" w:rsidRPr="00377F71">
                        <w:rPr>
                          <w:rFonts w:asciiTheme="minorHAnsi" w:eastAsia="Arial" w:hAnsiTheme="minorHAnsi" w:cstheme="minorHAnsi"/>
                          <w:sz w:val="22"/>
                          <w:szCs w:val="22"/>
                          <w:lang w:val="en-GB"/>
                        </w:rPr>
                        <w:t>[3]</w:t>
                      </w:r>
                    </w:sdtContent>
                  </w:sdt>
                </w:p>
                <w:p w14:paraId="002D88B5" w14:textId="2492B967" w:rsidR="630CACE2" w:rsidRPr="00377F71" w:rsidRDefault="7AD15AB5" w:rsidP="12CB8425">
                  <w:pPr>
                    <w:pStyle w:val="ListParagraph"/>
                    <w:numPr>
                      <w:ilvl w:val="0"/>
                      <w:numId w:val="1"/>
                    </w:numPr>
                    <w:rPr>
                      <w:rFonts w:asciiTheme="minorHAnsi" w:eastAsia="Arial" w:hAnsiTheme="minorHAnsi" w:cstheme="minorHAnsi"/>
                      <w:sz w:val="22"/>
                      <w:szCs w:val="22"/>
                      <w:lang w:val="en-GB"/>
                    </w:rPr>
                  </w:pPr>
                  <w:r w:rsidRPr="002C310C">
                    <w:rPr>
                      <w:rFonts w:asciiTheme="minorHAnsi" w:eastAsia="Arial" w:hAnsiTheme="minorHAnsi" w:cstheme="minorHAnsi"/>
                      <w:i/>
                      <w:sz w:val="22"/>
                      <w:szCs w:val="22"/>
                    </w:rPr>
                    <w:t>Listeria</w:t>
                  </w:r>
                  <w:r w:rsidR="002C310C">
                    <w:rPr>
                      <w:rFonts w:asciiTheme="minorHAnsi" w:eastAsia="Arial" w:hAnsiTheme="minorHAnsi" w:cstheme="minorHAnsi"/>
                      <w:sz w:val="22"/>
                      <w:szCs w:val="22"/>
                    </w:rPr>
                    <w:t xml:space="preserve"> p</w:t>
                  </w:r>
                  <w:r w:rsidRPr="00377F71">
                    <w:rPr>
                      <w:rFonts w:asciiTheme="minorHAnsi" w:eastAsia="Arial" w:hAnsiTheme="minorHAnsi" w:cstheme="minorHAnsi"/>
                      <w:sz w:val="22"/>
                      <w:szCs w:val="22"/>
                    </w:rPr>
                    <w:t>hage</w:t>
                  </w:r>
                  <w:r w:rsidR="2917D8FE" w:rsidRPr="00377F71">
                    <w:rPr>
                      <w:rFonts w:asciiTheme="minorHAnsi" w:eastAsia="Arial" w:hAnsiTheme="minorHAnsi" w:cstheme="minorHAnsi"/>
                      <w:sz w:val="22"/>
                      <w:szCs w:val="22"/>
                    </w:rPr>
                    <w:t xml:space="preserve"> </w:t>
                  </w:r>
                  <w:r w:rsidR="2917D8FE" w:rsidRPr="00377F71">
                    <w:rPr>
                      <w:rFonts w:asciiTheme="minorHAnsi" w:eastAsia="Arial" w:hAnsiTheme="minorHAnsi" w:cstheme="minorHAnsi"/>
                      <w:sz w:val="22"/>
                      <w:szCs w:val="22"/>
                      <w:lang w:val="en-GB"/>
                    </w:rPr>
                    <w:t>LP-030-3</w:t>
                  </w:r>
                  <w:r w:rsidR="2225652E" w:rsidRPr="00377F71">
                    <w:rPr>
                      <w:rFonts w:asciiTheme="minorHAnsi" w:eastAsia="Arial" w:hAnsiTheme="minorHAnsi" w:cstheme="minorHAnsi"/>
                      <w:sz w:val="22"/>
                      <w:szCs w:val="22"/>
                      <w:lang w:val="en-GB"/>
                    </w:rPr>
                    <w:t xml:space="preserve"> was isolated from silage</w:t>
                  </w:r>
                  <w:r w:rsidR="00D767E9" w:rsidRPr="00377F71">
                    <w:rPr>
                      <w:rFonts w:asciiTheme="minorHAnsi" w:eastAsia="Arial" w:hAnsiTheme="minorHAnsi" w:cstheme="minorHAnsi"/>
                      <w:sz w:val="22"/>
                      <w:szCs w:val="22"/>
                      <w:lang w:val="en-GB"/>
                    </w:rPr>
                    <w:t xml:space="preserve"> </w:t>
                  </w:r>
                  <w:sdt>
                    <w:sdtPr>
                      <w:rPr>
                        <w:rFonts w:asciiTheme="minorHAnsi" w:eastAsia="Arial" w:hAnsiTheme="minorHAnsi" w:cstheme="minorHAnsi"/>
                        <w:sz w:val="22"/>
                        <w:szCs w:val="22"/>
                        <w:lang w:val="en-GB"/>
                      </w:rPr>
                      <w:tag w:val="MENDELEY_CITATION_v3_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"/>
                      <w:id w:val="2111542150"/>
                      <w:placeholder>
                        <w:docPart w:val="DefaultPlaceholder_-1854013440"/>
                      </w:placeholder>
                    </w:sdtPr>
                    <w:sdtContent>
                      <w:r w:rsidR="00DA6846" w:rsidRPr="00377F71">
                        <w:rPr>
                          <w:rFonts w:asciiTheme="minorHAnsi" w:eastAsia="Arial" w:hAnsiTheme="minorHAnsi" w:cstheme="minorHAnsi"/>
                          <w:sz w:val="22"/>
                          <w:szCs w:val="22"/>
                          <w:lang w:val="en-GB"/>
                        </w:rPr>
                        <w:t>[4]</w:t>
                      </w:r>
                    </w:sdtContent>
                  </w:sdt>
                </w:p>
                <w:p w14:paraId="3626B5E3" w14:textId="051E2C96" w:rsidR="7FA469D6" w:rsidRPr="00377F71" w:rsidRDefault="2917D8FE" w:rsidP="12CB8425">
                  <w:pPr>
                    <w:pStyle w:val="ListParagraph"/>
                    <w:numPr>
                      <w:ilvl w:val="0"/>
                      <w:numId w:val="1"/>
                    </w:numPr>
                    <w:rPr>
                      <w:rFonts w:asciiTheme="minorHAnsi" w:eastAsia="Arial" w:hAnsiTheme="minorHAnsi" w:cstheme="minorHAnsi"/>
                      <w:sz w:val="22"/>
                      <w:szCs w:val="22"/>
                      <w:lang w:val="en-GB"/>
                    </w:rPr>
                  </w:pPr>
                  <w:r w:rsidRPr="002C310C">
                    <w:rPr>
                      <w:rFonts w:asciiTheme="minorHAnsi" w:eastAsia="Arial" w:hAnsiTheme="minorHAnsi" w:cstheme="minorHAnsi"/>
                      <w:i/>
                      <w:sz w:val="22"/>
                      <w:szCs w:val="22"/>
                      <w:lang w:val="en-GB"/>
                    </w:rPr>
                    <w:t>Listeria</w:t>
                  </w:r>
                  <w:r w:rsidRPr="00377F71">
                    <w:rPr>
                      <w:rFonts w:asciiTheme="minorHAnsi" w:eastAsia="Arial" w:hAnsiTheme="minorHAnsi" w:cstheme="minorHAnsi"/>
                      <w:sz w:val="22"/>
                      <w:szCs w:val="22"/>
                      <w:lang w:val="en-GB"/>
                    </w:rPr>
                    <w:t xml:space="preserve"> phage HB17054</w:t>
                  </w:r>
                  <w:r w:rsidR="7E5F4092" w:rsidRPr="00377F71">
                    <w:rPr>
                      <w:rFonts w:asciiTheme="minorHAnsi" w:eastAsia="Arial" w:hAnsiTheme="minorHAnsi" w:cstheme="minorHAnsi"/>
                      <w:sz w:val="22"/>
                      <w:szCs w:val="22"/>
                      <w:lang w:val="en-GB"/>
                    </w:rPr>
                    <w:t xml:space="preserve"> was isolated from Wuhan, China. </w:t>
                  </w:r>
                </w:p>
                <w:p w14:paraId="2A0936A3" w14:textId="120C7F6D" w:rsidR="7FA469D6" w:rsidRPr="00377F71" w:rsidRDefault="2917D8FE" w:rsidP="12CB8425">
                  <w:pPr>
                    <w:pStyle w:val="ListParagraph"/>
                    <w:numPr>
                      <w:ilvl w:val="0"/>
                      <w:numId w:val="1"/>
                    </w:numPr>
                    <w:rPr>
                      <w:rFonts w:asciiTheme="minorHAnsi" w:eastAsia="Arial" w:hAnsiTheme="minorHAnsi" w:cstheme="minorHAnsi"/>
                      <w:sz w:val="22"/>
                      <w:szCs w:val="22"/>
                      <w:lang w:val="en-GB"/>
                    </w:rPr>
                  </w:pPr>
                  <w:r w:rsidRPr="00377F71">
                    <w:rPr>
                      <w:rFonts w:asciiTheme="minorHAnsi" w:eastAsia="Arial" w:hAnsiTheme="minorHAnsi" w:cstheme="minorHAnsi"/>
                      <w:sz w:val="22"/>
                      <w:szCs w:val="22"/>
                      <w:lang w:val="en-GB"/>
                    </w:rPr>
                    <w:t xml:space="preserve">Phage vB_LmoS_P7 </w:t>
                  </w:r>
                  <w:r w:rsidR="18B2662A" w:rsidRPr="00377F71">
                    <w:rPr>
                      <w:rFonts w:asciiTheme="minorHAnsi" w:eastAsia="Arial" w:hAnsiTheme="minorHAnsi" w:cstheme="minorHAnsi"/>
                      <w:sz w:val="22"/>
                      <w:szCs w:val="22"/>
                      <w:lang w:val="en-GB"/>
                    </w:rPr>
                    <w:t>was isolated from silage</w:t>
                  </w:r>
                  <w:r w:rsidR="003C603B" w:rsidRPr="00377F71">
                    <w:rPr>
                      <w:rFonts w:asciiTheme="minorHAnsi" w:eastAsia="Arial" w:hAnsiTheme="minorHAnsi" w:cstheme="minorHAnsi"/>
                      <w:sz w:val="22"/>
                      <w:szCs w:val="22"/>
                      <w:lang w:val="en-GB"/>
                    </w:rPr>
                    <w:t xml:space="preserve"> </w:t>
                  </w:r>
                  <w:sdt>
                    <w:sdtPr>
                      <w:rPr>
                        <w:rFonts w:asciiTheme="minorHAnsi" w:eastAsia="Arial" w:hAnsiTheme="minorHAnsi" w:cstheme="minorHAnsi"/>
                        <w:sz w:val="22"/>
                        <w:szCs w:val="22"/>
                        <w:lang w:val="en-GB"/>
                      </w:rPr>
                      <w:tag w:val="MENDELEY_CITATION_v3_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"/>
                      <w:id w:val="1606386562"/>
                      <w:placeholder>
                        <w:docPart w:val="DefaultPlaceholder_-1854013440"/>
                      </w:placeholder>
                    </w:sdtPr>
                    <w:sdtContent>
                      <w:r w:rsidR="00DA6846" w:rsidRPr="00377F71">
                        <w:rPr>
                          <w:rFonts w:asciiTheme="minorHAnsi" w:eastAsia="Arial" w:hAnsiTheme="minorHAnsi" w:cstheme="minorHAnsi"/>
                          <w:sz w:val="22"/>
                          <w:szCs w:val="22"/>
                          <w:lang w:val="en-GB"/>
                        </w:rPr>
                        <w:t>[5]</w:t>
                      </w:r>
                    </w:sdtContent>
                  </w:sdt>
                  <w:r w:rsidR="18B2662A" w:rsidRPr="00377F71">
                    <w:rPr>
                      <w:rFonts w:asciiTheme="minorHAnsi" w:eastAsia="Arial" w:hAnsiTheme="minorHAnsi" w:cstheme="minorHAnsi"/>
                      <w:sz w:val="22"/>
                      <w:szCs w:val="22"/>
                      <w:lang w:val="en-GB"/>
                    </w:rPr>
                    <w:t xml:space="preserve">. </w:t>
                  </w:r>
                </w:p>
                <w:p w14:paraId="036AF75C" w14:textId="1E3916C4" w:rsidR="7FA469D6" w:rsidRPr="00377F71" w:rsidRDefault="2917D8FE" w:rsidP="12CB8425">
                  <w:pPr>
                    <w:pStyle w:val="ListParagraph"/>
                    <w:numPr>
                      <w:ilvl w:val="0"/>
                      <w:numId w:val="1"/>
                    </w:numPr>
                    <w:rPr>
                      <w:rFonts w:asciiTheme="minorHAnsi" w:eastAsia="Arial" w:hAnsiTheme="minorHAnsi" w:cstheme="minorHAnsi"/>
                      <w:sz w:val="22"/>
                      <w:szCs w:val="22"/>
                      <w:lang w:val="en-GB"/>
                    </w:rPr>
                  </w:pPr>
                  <w:r w:rsidRPr="002C310C">
                    <w:rPr>
                      <w:rFonts w:asciiTheme="minorHAnsi" w:eastAsia="Arial" w:hAnsiTheme="minorHAnsi" w:cstheme="minorHAnsi"/>
                      <w:i/>
                      <w:sz w:val="22"/>
                      <w:szCs w:val="22"/>
                      <w:lang w:val="en-GB"/>
                    </w:rPr>
                    <w:t>Listeria</w:t>
                  </w:r>
                  <w:r w:rsidRPr="00377F71">
                    <w:rPr>
                      <w:rFonts w:asciiTheme="minorHAnsi" w:eastAsia="Arial" w:hAnsiTheme="minorHAnsi" w:cstheme="minorHAnsi"/>
                      <w:sz w:val="22"/>
                      <w:szCs w:val="22"/>
                      <w:lang w:val="en-GB"/>
                    </w:rPr>
                    <w:t xml:space="preserve"> phage vB_LmoS_</w:t>
                  </w:r>
                  <w:r w:rsidR="0A88577A" w:rsidRPr="00377F71">
                    <w:rPr>
                      <w:rFonts w:asciiTheme="minorHAnsi" w:eastAsia="Arial" w:hAnsiTheme="minorHAnsi" w:cstheme="minorHAnsi"/>
                      <w:sz w:val="22"/>
                      <w:szCs w:val="22"/>
                      <w:lang w:val="en-GB"/>
                    </w:rPr>
                    <w:t>293 was</w:t>
                  </w:r>
                  <w:r w:rsidR="3C735821" w:rsidRPr="00377F71">
                    <w:rPr>
                      <w:rFonts w:asciiTheme="minorHAnsi" w:eastAsia="Arial" w:hAnsiTheme="minorHAnsi" w:cstheme="minorHAnsi"/>
                      <w:sz w:val="22"/>
                      <w:szCs w:val="22"/>
                      <w:lang w:val="en-GB"/>
                    </w:rPr>
                    <w:t xml:space="preserve"> isolated from mushroom compost</w:t>
                  </w:r>
                  <w:r w:rsidR="009B5757" w:rsidRPr="00377F71">
                    <w:rPr>
                      <w:rFonts w:asciiTheme="minorHAnsi" w:eastAsia="Arial" w:hAnsiTheme="minorHAnsi" w:cstheme="minorHAnsi"/>
                      <w:sz w:val="22"/>
                      <w:szCs w:val="22"/>
                      <w:lang w:val="en-GB"/>
                    </w:rPr>
                    <w:t xml:space="preserve"> </w:t>
                  </w:r>
                  <w:sdt>
                    <w:sdtPr>
                      <w:rPr>
                        <w:rFonts w:asciiTheme="minorHAnsi" w:eastAsia="Arial" w:hAnsiTheme="minorHAnsi" w:cstheme="minorHAnsi"/>
                        <w:sz w:val="22"/>
                        <w:szCs w:val="22"/>
                        <w:lang w:val="en-GB"/>
                      </w:rPr>
                      <w:tag w:val="MENDELEY_CITATION_v3_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"/>
                      <w:id w:val="-698077153"/>
                      <w:placeholder>
                        <w:docPart w:val="DefaultPlaceholder_-1854013440"/>
                      </w:placeholder>
                    </w:sdtPr>
                    <w:sdtContent>
                      <w:r w:rsidR="00DA6846" w:rsidRPr="00377F71">
                        <w:rPr>
                          <w:rFonts w:asciiTheme="minorHAnsi" w:eastAsia="Arial" w:hAnsiTheme="minorHAnsi" w:cstheme="minorHAnsi"/>
                          <w:sz w:val="22"/>
                          <w:szCs w:val="22"/>
                          <w:lang w:val="en-GB"/>
                        </w:rPr>
                        <w:t>[6]</w:t>
                      </w:r>
                    </w:sdtContent>
                  </w:sdt>
                  <w:r w:rsidR="3C735821" w:rsidRPr="00377F71">
                    <w:rPr>
                      <w:rFonts w:asciiTheme="minorHAnsi" w:eastAsia="Arial" w:hAnsiTheme="minorHAnsi" w:cstheme="minorHAnsi"/>
                      <w:sz w:val="22"/>
                      <w:szCs w:val="22"/>
                      <w:lang w:val="en-GB"/>
                    </w:rPr>
                    <w:t xml:space="preserve">. </w:t>
                  </w:r>
                </w:p>
                <w:p w14:paraId="65917C70" w14:textId="77777777" w:rsidR="00A174CC" w:rsidRPr="00377F71" w:rsidRDefault="00A174CC">
                  <w:pPr>
                    <w:rPr>
                      <w:rFonts w:ascii="Arial" w:hAnsi="Arial" w:cs="Arial"/>
                      <w:sz w:val="22"/>
                      <w:szCs w:val="22"/>
                    </w:rPr>
                  </w:pPr>
                </w:p>
              </w:tc>
            </w:tr>
          </w:tbl>
          <w:p w14:paraId="09E79DFD" w14:textId="77777777" w:rsidR="00A174CC" w:rsidRPr="00377F71" w:rsidRDefault="00A174CC">
            <w:pPr>
              <w:rPr>
                <w:rFonts w:ascii="Arial" w:hAnsi="Arial" w:cs="Arial"/>
                <w:sz w:val="20"/>
              </w:rPr>
            </w:pPr>
          </w:p>
        </w:tc>
      </w:tr>
    </w:tbl>
    <w:p w14:paraId="653284BD" w14:textId="5ED22B94" w:rsidR="4D4621F3" w:rsidRDefault="4D4621F3" w:rsidP="4D4621F3">
      <w:pPr>
        <w:pStyle w:val="BodyTextIndent"/>
        <w:spacing w:before="120" w:after="120"/>
        <w:ind w:left="0" w:firstLine="0"/>
        <w:rPr>
          <w:rFonts w:ascii="Arial" w:hAnsi="Arial" w:cs="Arial"/>
          <w:b/>
          <w:bCs/>
          <w:color w:val="000000" w:themeColor="text1"/>
        </w:rPr>
      </w:pPr>
    </w:p>
    <w:p w14:paraId="04B1DD3B" w14:textId="492407A6" w:rsidR="00A174CC" w:rsidRPr="00377F71" w:rsidRDefault="008815EE" w:rsidP="00377F71">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AE34ED">
        <w:rPr>
          <w:rFonts w:ascii="Arial" w:hAnsi="Arial" w:cs="Arial"/>
          <w:b/>
          <w:color w:val="000000"/>
          <w:szCs w:val="24"/>
        </w:rPr>
        <w:t>:</w:t>
      </w:r>
    </w:p>
    <w:p w14:paraId="038679B6" w14:textId="77777777" w:rsidR="00AE34ED" w:rsidRDefault="00AE34ED" w:rsidP="1F036061">
      <w:pPr>
        <w:rPr>
          <w:rFonts w:asciiTheme="minorHAnsi" w:eastAsia="Arial" w:hAnsiTheme="minorHAnsi" w:cstheme="minorHAnsi"/>
          <w:b/>
          <w:bCs/>
          <w:lang w:val="en-GB"/>
        </w:rPr>
      </w:pPr>
    </w:p>
    <w:p w14:paraId="3855A83D" w14:textId="77777777" w:rsidR="00AE34ED" w:rsidRDefault="00AE34ED" w:rsidP="1F036061">
      <w:pPr>
        <w:rPr>
          <w:rFonts w:asciiTheme="minorHAnsi" w:eastAsia="Arial" w:hAnsiTheme="minorHAnsi" w:cstheme="minorHAnsi"/>
          <w:b/>
          <w:bCs/>
          <w:lang w:val="en-GB"/>
        </w:rPr>
      </w:pPr>
    </w:p>
    <w:p w14:paraId="5A94B7D2" w14:textId="58F7DFE8" w:rsidR="1F036061" w:rsidRPr="00AE34ED" w:rsidRDefault="1C84EFA5" w:rsidP="1F036061">
      <w:pPr>
        <w:rPr>
          <w:rFonts w:asciiTheme="minorHAnsi" w:hAnsiTheme="minorHAnsi" w:cstheme="minorHAnsi"/>
          <w:b/>
        </w:rPr>
      </w:pPr>
      <w:r w:rsidRPr="00AE34ED">
        <w:rPr>
          <w:rFonts w:asciiTheme="minorHAnsi" w:eastAsia="Arial" w:hAnsiTheme="minorHAnsi" w:cstheme="minorHAnsi"/>
          <w:b/>
          <w:bCs/>
          <w:lang w:val="en-GB"/>
        </w:rPr>
        <w:t>Electron microscopy:</w:t>
      </w:r>
    </w:p>
    <w:p w14:paraId="62F0DEA4" w14:textId="08B6FBB8" w:rsidR="00A11D83" w:rsidRPr="00B76195" w:rsidRDefault="47DB76DC" w:rsidP="00A11D83">
      <w:r>
        <w:rPr>
          <w:noProof/>
          <w:lang w:val="en-IE" w:eastAsia="en-IE"/>
        </w:rPr>
        <w:drawing>
          <wp:inline distT="0" distB="0" distL="0" distR="0" wp14:anchorId="6D9374BC" wp14:editId="3DA2BA99">
            <wp:extent cx="3028950" cy="3048000"/>
            <wp:effectExtent l="0" t="0" r="0" b="0"/>
            <wp:docPr id="619395235" name="Picture 61939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395235"/>
                    <pic:cNvPicPr/>
                  </pic:nvPicPr>
                  <pic:blipFill>
                    <a:blip r:embed="rId12">
                      <a:extLst>
                        <a:ext uri="{28A0092B-C50C-407E-A947-70E740481C1C}">
                          <a14:useLocalDpi xmlns:a14="http://schemas.microsoft.com/office/drawing/2010/main" val="0"/>
                        </a:ext>
                      </a:extLst>
                    </a:blip>
                    <a:stretch>
                      <a:fillRect/>
                    </a:stretch>
                  </pic:blipFill>
                  <pic:spPr>
                    <a:xfrm>
                      <a:off x="0" y="0"/>
                      <a:ext cx="3028950" cy="3048000"/>
                    </a:xfrm>
                    <a:prstGeom prst="rect">
                      <a:avLst/>
                    </a:prstGeom>
                  </pic:spPr>
                </pic:pic>
              </a:graphicData>
            </a:graphic>
          </wp:inline>
        </w:drawing>
      </w:r>
    </w:p>
    <w:p w14:paraId="09C73173" w14:textId="69F1394C" w:rsidR="00A11D83" w:rsidRPr="00213FF2" w:rsidRDefault="00A11D83" w:rsidP="00A11D83">
      <w:pPr>
        <w:rPr>
          <w:rFonts w:asciiTheme="minorHAnsi" w:hAnsiTheme="minorHAnsi" w:cstheme="minorHAnsi"/>
          <w:sz w:val="22"/>
          <w:szCs w:val="22"/>
        </w:rPr>
      </w:pPr>
      <w:r w:rsidRPr="002F2847">
        <w:rPr>
          <w:rFonts w:asciiTheme="minorHAnsi" w:hAnsiTheme="minorHAnsi" w:cstheme="minorHAnsi"/>
          <w:b/>
          <w:bCs/>
          <w:sz w:val="22"/>
          <w:szCs w:val="22"/>
        </w:rPr>
        <w:t xml:space="preserve">Fig 1. </w:t>
      </w:r>
      <w:r w:rsidRPr="000D18FE">
        <w:rPr>
          <w:rFonts w:asciiTheme="minorHAnsi" w:hAnsiTheme="minorHAnsi" w:cstheme="minorHAnsi"/>
          <w:sz w:val="22"/>
          <w:szCs w:val="22"/>
        </w:rPr>
        <w:t xml:space="preserve">Transmission electron micrograph of newly isolated </w:t>
      </w:r>
      <w:r w:rsidRPr="000763C0">
        <w:rPr>
          <w:rFonts w:asciiTheme="minorHAnsi" w:hAnsiTheme="minorHAnsi" w:cstheme="minorHAnsi"/>
          <w:i/>
          <w:sz w:val="22"/>
          <w:szCs w:val="22"/>
        </w:rPr>
        <w:t>Listeria</w:t>
      </w:r>
      <w:r w:rsidRPr="000D18FE">
        <w:rPr>
          <w:rFonts w:asciiTheme="minorHAnsi" w:hAnsiTheme="minorHAnsi" w:cstheme="minorHAnsi"/>
          <w:sz w:val="22"/>
          <w:szCs w:val="22"/>
        </w:rPr>
        <w:t xml:space="preserve"> phage HS5</w:t>
      </w:r>
      <w:r w:rsidR="00213FF2">
        <w:rPr>
          <w:rFonts w:asciiTheme="minorHAnsi" w:hAnsiTheme="minorHAnsi" w:cstheme="minorHAnsi"/>
          <w:sz w:val="22"/>
          <w:szCs w:val="22"/>
        </w:rPr>
        <w:t xml:space="preserve"> </w:t>
      </w:r>
      <w:r w:rsidRPr="000763C0">
        <w:rPr>
          <w:rFonts w:asciiTheme="minorHAnsi" w:eastAsia="Arial" w:hAnsiTheme="minorHAnsi" w:cstheme="minorHAnsi"/>
          <w:iCs/>
          <w:color w:val="000000" w:themeColor="text1"/>
          <w:sz w:val="22"/>
          <w:szCs w:val="22"/>
          <w:lang w:val="en-GB"/>
        </w:rPr>
        <w:t>stained with 2%</w:t>
      </w:r>
      <w:r w:rsidR="00E6038E" w:rsidRPr="000763C0">
        <w:rPr>
          <w:rFonts w:asciiTheme="minorHAnsi" w:eastAsia="Arial" w:hAnsiTheme="minorHAnsi" w:cstheme="minorHAnsi"/>
          <w:iCs/>
          <w:color w:val="000000" w:themeColor="text1"/>
          <w:sz w:val="22"/>
          <w:szCs w:val="22"/>
          <w:lang w:val="en-GB"/>
        </w:rPr>
        <w:t xml:space="preserve"> </w:t>
      </w:r>
      <w:r w:rsidRPr="000763C0">
        <w:rPr>
          <w:rFonts w:asciiTheme="minorHAnsi" w:eastAsia="Arial" w:hAnsiTheme="minorHAnsi" w:cstheme="minorHAnsi"/>
          <w:iCs/>
          <w:color w:val="000000" w:themeColor="text1"/>
          <w:sz w:val="22"/>
          <w:szCs w:val="22"/>
          <w:lang w:val="en-GB"/>
        </w:rPr>
        <w:t>(w/v) uranyl acetate</w:t>
      </w:r>
      <w:r w:rsidRPr="002F2847">
        <w:rPr>
          <w:rFonts w:asciiTheme="minorHAnsi" w:eastAsia="Arial" w:hAnsiTheme="minorHAnsi" w:cstheme="minorHAnsi"/>
          <w:i/>
          <w:iCs/>
          <w:color w:val="000000" w:themeColor="text1"/>
          <w:sz w:val="22"/>
          <w:szCs w:val="22"/>
          <w:lang w:val="en-GB"/>
        </w:rPr>
        <w:t>.</w:t>
      </w:r>
      <w:r w:rsidR="00213FF2">
        <w:rPr>
          <w:rFonts w:asciiTheme="minorHAnsi" w:eastAsia="Arial" w:hAnsiTheme="minorHAnsi" w:cstheme="minorHAnsi"/>
          <w:i/>
          <w:iCs/>
          <w:color w:val="000000" w:themeColor="text1"/>
          <w:sz w:val="22"/>
          <w:szCs w:val="22"/>
          <w:lang w:val="en-GB"/>
        </w:rPr>
        <w:t xml:space="preserve"> </w:t>
      </w:r>
      <w:r w:rsidR="00213FF2" w:rsidRPr="00213FF2">
        <w:rPr>
          <w:rFonts w:asciiTheme="minorHAnsi" w:eastAsia="Arial" w:hAnsiTheme="minorHAnsi" w:cstheme="minorHAnsi"/>
          <w:iCs/>
          <w:color w:val="000000" w:themeColor="text1"/>
          <w:sz w:val="22"/>
          <w:szCs w:val="22"/>
          <w:lang w:val="en-GB"/>
        </w:rPr>
        <w:t>The scale bar represents 100 nm</w:t>
      </w:r>
      <w:r w:rsidR="00DA6846">
        <w:rPr>
          <w:rFonts w:asciiTheme="minorHAnsi" w:eastAsia="Arial" w:hAnsiTheme="minorHAnsi" w:cstheme="minorHAnsi"/>
          <w:iCs/>
          <w:color w:val="000000" w:themeColor="text1"/>
          <w:sz w:val="22"/>
          <w:szCs w:val="22"/>
          <w:lang w:val="en-GB"/>
        </w:rPr>
        <w:t xml:space="preserve"> </w:t>
      </w:r>
      <w:sdt>
        <w:sdtPr>
          <w:rPr>
            <w:rFonts w:asciiTheme="minorHAnsi" w:eastAsia="Arial" w:hAnsiTheme="minorHAnsi" w:cstheme="minorHAnsi"/>
            <w:iCs/>
            <w:color w:val="000000"/>
            <w:sz w:val="22"/>
            <w:szCs w:val="22"/>
            <w:lang w:val="en-GB"/>
          </w:rPr>
          <w:tag w:val="MENDELEY_CITATION_v3_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"/>
          <w:id w:val="-953707156"/>
          <w:placeholder>
            <w:docPart w:val="DefaultPlaceholder_-1854013440"/>
          </w:placeholder>
        </w:sdtPr>
        <w:sdtContent>
          <w:r w:rsidR="00DA6846" w:rsidRPr="00DA6846">
            <w:rPr>
              <w:rFonts w:asciiTheme="minorHAnsi" w:eastAsia="Arial" w:hAnsiTheme="minorHAnsi" w:cstheme="minorHAnsi"/>
              <w:iCs/>
              <w:color w:val="000000"/>
              <w:sz w:val="22"/>
              <w:szCs w:val="22"/>
              <w:lang w:val="en-GB"/>
            </w:rPr>
            <w:t>[2]</w:t>
          </w:r>
        </w:sdtContent>
      </w:sdt>
    </w:p>
    <w:p w14:paraId="384FFF8F" w14:textId="09FF9F9D" w:rsidR="00213FF2" w:rsidRPr="002F2847" w:rsidRDefault="00213FF2" w:rsidP="00A11D83">
      <w:pPr>
        <w:rPr>
          <w:rFonts w:asciiTheme="minorHAnsi" w:eastAsia="Arial" w:hAnsiTheme="minorHAnsi" w:cstheme="minorHAnsi"/>
          <w:i/>
          <w:iCs/>
          <w:color w:val="000000" w:themeColor="text1"/>
          <w:sz w:val="22"/>
          <w:szCs w:val="22"/>
          <w:lang w:val="en-GB"/>
        </w:rPr>
      </w:pPr>
    </w:p>
    <w:p w14:paraId="35764F91" w14:textId="77777777" w:rsidR="00AE34ED" w:rsidRDefault="00AE34ED" w:rsidP="00860BAE">
      <w:pPr>
        <w:rPr>
          <w:rFonts w:ascii="Arial" w:hAnsi="Arial" w:cs="Arial"/>
          <w:b/>
          <w:bCs/>
          <w:sz w:val="20"/>
          <w:szCs w:val="20"/>
        </w:rPr>
      </w:pPr>
    </w:p>
    <w:p w14:paraId="59054579" w14:textId="77777777" w:rsidR="00AE34ED" w:rsidRDefault="00AE34ED" w:rsidP="00860BAE">
      <w:pPr>
        <w:rPr>
          <w:rFonts w:ascii="Arial" w:hAnsi="Arial" w:cs="Arial"/>
          <w:b/>
          <w:bCs/>
          <w:sz w:val="20"/>
          <w:szCs w:val="20"/>
        </w:rPr>
      </w:pPr>
    </w:p>
    <w:p w14:paraId="1516E29C" w14:textId="77777777" w:rsidR="002D4E77" w:rsidRDefault="002D4E77" w:rsidP="00860BAE">
      <w:pPr>
        <w:rPr>
          <w:rFonts w:asciiTheme="minorHAnsi" w:hAnsiTheme="minorHAnsi" w:cstheme="minorHAnsi"/>
          <w:b/>
          <w:bCs/>
        </w:rPr>
      </w:pPr>
    </w:p>
    <w:p w14:paraId="68020AEB" w14:textId="77777777" w:rsidR="002D4E77" w:rsidRDefault="002D4E77" w:rsidP="00860BAE">
      <w:pPr>
        <w:rPr>
          <w:rFonts w:asciiTheme="minorHAnsi" w:hAnsiTheme="minorHAnsi" w:cstheme="minorHAnsi"/>
          <w:b/>
          <w:bCs/>
        </w:rPr>
      </w:pPr>
    </w:p>
    <w:p w14:paraId="40DE9B57" w14:textId="77777777" w:rsidR="002D4E77" w:rsidRDefault="002D4E77" w:rsidP="00860BAE">
      <w:pPr>
        <w:rPr>
          <w:rFonts w:asciiTheme="minorHAnsi" w:hAnsiTheme="minorHAnsi" w:cstheme="minorHAnsi"/>
          <w:b/>
          <w:bCs/>
        </w:rPr>
      </w:pPr>
    </w:p>
    <w:p w14:paraId="350CAC81" w14:textId="77777777" w:rsidR="002D4E77" w:rsidRDefault="002D4E77" w:rsidP="00860BAE">
      <w:pPr>
        <w:rPr>
          <w:rFonts w:asciiTheme="minorHAnsi" w:hAnsiTheme="minorHAnsi" w:cstheme="minorHAnsi"/>
          <w:b/>
          <w:bCs/>
        </w:rPr>
      </w:pPr>
    </w:p>
    <w:p w14:paraId="113CDCD8" w14:textId="77777777" w:rsidR="002D4E77" w:rsidRDefault="002D4E77" w:rsidP="00860BAE">
      <w:pPr>
        <w:rPr>
          <w:rFonts w:asciiTheme="minorHAnsi" w:hAnsiTheme="minorHAnsi" w:cstheme="minorHAnsi"/>
          <w:b/>
          <w:bCs/>
        </w:rPr>
      </w:pPr>
    </w:p>
    <w:p w14:paraId="46D4F861" w14:textId="77777777" w:rsidR="002D4E77" w:rsidRDefault="002D4E77" w:rsidP="00860BAE">
      <w:pPr>
        <w:rPr>
          <w:rFonts w:asciiTheme="minorHAnsi" w:hAnsiTheme="minorHAnsi" w:cstheme="minorHAnsi"/>
          <w:b/>
          <w:bCs/>
        </w:rPr>
      </w:pPr>
    </w:p>
    <w:p w14:paraId="640C4B0F" w14:textId="77777777" w:rsidR="002D4E77" w:rsidRDefault="002D4E77" w:rsidP="00860BAE">
      <w:pPr>
        <w:rPr>
          <w:rFonts w:asciiTheme="minorHAnsi" w:hAnsiTheme="minorHAnsi" w:cstheme="minorHAnsi"/>
          <w:b/>
          <w:bCs/>
        </w:rPr>
      </w:pPr>
    </w:p>
    <w:p w14:paraId="449D518E" w14:textId="77777777" w:rsidR="002D4E77" w:rsidRDefault="002D4E77" w:rsidP="00860BAE">
      <w:pPr>
        <w:rPr>
          <w:rFonts w:asciiTheme="minorHAnsi" w:hAnsiTheme="minorHAnsi" w:cstheme="minorHAnsi"/>
          <w:b/>
          <w:bCs/>
        </w:rPr>
      </w:pPr>
    </w:p>
    <w:p w14:paraId="78031C90" w14:textId="77777777" w:rsidR="002D4E77" w:rsidRDefault="002D4E77" w:rsidP="00860BAE">
      <w:pPr>
        <w:rPr>
          <w:rFonts w:asciiTheme="minorHAnsi" w:hAnsiTheme="minorHAnsi" w:cstheme="minorHAnsi"/>
          <w:b/>
          <w:bCs/>
        </w:rPr>
      </w:pPr>
    </w:p>
    <w:p w14:paraId="02AE5ABD" w14:textId="77777777" w:rsidR="002D4E77" w:rsidRDefault="002D4E77" w:rsidP="00860BAE">
      <w:pPr>
        <w:rPr>
          <w:rFonts w:asciiTheme="minorHAnsi" w:hAnsiTheme="minorHAnsi" w:cstheme="minorHAnsi"/>
          <w:b/>
          <w:bCs/>
        </w:rPr>
      </w:pPr>
    </w:p>
    <w:p w14:paraId="095F0674" w14:textId="77777777" w:rsidR="002D4E77" w:rsidRDefault="002D4E77" w:rsidP="00860BAE">
      <w:pPr>
        <w:rPr>
          <w:rFonts w:asciiTheme="minorHAnsi" w:hAnsiTheme="minorHAnsi" w:cstheme="minorHAnsi"/>
          <w:b/>
          <w:bCs/>
        </w:rPr>
      </w:pPr>
    </w:p>
    <w:p w14:paraId="3C0C1F30" w14:textId="5EF9095D" w:rsidR="00860BAE" w:rsidRPr="00AE34ED" w:rsidRDefault="00860BAE" w:rsidP="00860BAE">
      <w:pPr>
        <w:rPr>
          <w:rFonts w:asciiTheme="minorHAnsi" w:hAnsiTheme="minorHAnsi" w:cstheme="minorHAnsi"/>
          <w:b/>
          <w:bCs/>
        </w:rPr>
      </w:pPr>
      <w:r w:rsidRPr="00AE34ED">
        <w:rPr>
          <w:rFonts w:asciiTheme="minorHAnsi" w:hAnsiTheme="minorHAnsi" w:cstheme="minorHAnsi"/>
          <w:b/>
          <w:bCs/>
        </w:rPr>
        <w:lastRenderedPageBreak/>
        <w:t>GenBank Summary:</w:t>
      </w:r>
    </w:p>
    <w:p w14:paraId="105FE725" w14:textId="679EF866" w:rsidR="00AE34ED" w:rsidRDefault="00AE34ED" w:rsidP="00860BAE">
      <w:pPr>
        <w:rPr>
          <w:rFonts w:asciiTheme="minorHAnsi" w:hAnsiTheme="minorHAnsi" w:cstheme="minorHAnsi"/>
          <w:b/>
          <w:bCs/>
        </w:rPr>
      </w:pPr>
    </w:p>
    <w:p w14:paraId="38155219" w14:textId="4F4B21E3" w:rsidR="00860BAE" w:rsidRPr="00AE34ED" w:rsidRDefault="00860BAE" w:rsidP="00860BAE">
      <w:pPr>
        <w:rPr>
          <w:rFonts w:asciiTheme="minorHAnsi" w:hAnsiTheme="minorHAnsi" w:cstheme="minorHAnsi"/>
        </w:rPr>
      </w:pPr>
      <w:r w:rsidRPr="00AE34ED">
        <w:rPr>
          <w:rFonts w:asciiTheme="minorHAnsi" w:hAnsiTheme="minorHAnsi" w:cstheme="minorHAnsi"/>
          <w:b/>
          <w:bCs/>
        </w:rPr>
        <w:t>Table 1.</w:t>
      </w:r>
      <w:r w:rsidRPr="00AE34ED">
        <w:rPr>
          <w:rFonts w:asciiTheme="minorHAnsi" w:hAnsiTheme="minorHAnsi" w:cstheme="minorHAnsi"/>
        </w:rPr>
        <w:t xml:space="preserve"> Properties of the seven phages representing the species belonging to the genus</w:t>
      </w:r>
    </w:p>
    <w:p w14:paraId="5ED3CE69" w14:textId="0FB94D73" w:rsidR="58AFCF71" w:rsidRPr="00AE34ED" w:rsidRDefault="005C27E5" w:rsidP="58AFCF71">
      <w:pPr>
        <w:rPr>
          <w:rFonts w:asciiTheme="minorHAnsi" w:hAnsiTheme="minorHAnsi" w:cstheme="minorHAnsi"/>
        </w:rPr>
      </w:pPr>
      <w:r w:rsidRPr="00AE34ED">
        <w:rPr>
          <w:rFonts w:asciiTheme="minorHAnsi" w:hAnsiTheme="minorHAnsi" w:cstheme="minorHAnsi"/>
        </w:rPr>
        <w:t>“</w:t>
      </w:r>
      <w:proofErr w:type="spellStart"/>
      <w:r w:rsidR="000763C0" w:rsidRPr="00AE34ED">
        <w:rPr>
          <w:rFonts w:asciiTheme="minorHAnsi" w:hAnsiTheme="minorHAnsi" w:cstheme="minorHAnsi"/>
        </w:rPr>
        <w:t>Aquingentivirus</w:t>
      </w:r>
      <w:proofErr w:type="spellEnd"/>
      <w:r w:rsidRPr="00AE34ED">
        <w:rPr>
          <w:rFonts w:asciiTheme="minorHAnsi" w:hAnsiTheme="minorHAnsi" w:cstheme="minorHAnsi"/>
        </w:rPr>
        <w:t>”</w:t>
      </w:r>
    </w:p>
    <w:p w14:paraId="589DABB2" w14:textId="2AF244B7" w:rsidR="58AFCF71" w:rsidRDefault="58AFCF71" w:rsidP="58AFCF71"/>
    <w:tbl>
      <w:tblPr>
        <w:tblStyle w:val="TableGrid"/>
        <w:tblW w:w="10281" w:type="dxa"/>
        <w:tblLayout w:type="fixed"/>
        <w:tblLook w:val="04A0" w:firstRow="1" w:lastRow="0" w:firstColumn="1" w:lastColumn="0" w:noHBand="0" w:noVBand="1"/>
      </w:tblPr>
      <w:tblGrid>
        <w:gridCol w:w="1845"/>
        <w:gridCol w:w="1575"/>
        <w:gridCol w:w="923"/>
        <w:gridCol w:w="675"/>
        <w:gridCol w:w="1110"/>
        <w:gridCol w:w="1127"/>
        <w:gridCol w:w="1721"/>
        <w:gridCol w:w="1305"/>
      </w:tblGrid>
      <w:tr w:rsidR="58AFCF71" w14:paraId="01278CD3" w14:textId="77777777" w:rsidTr="00886B29">
        <w:tc>
          <w:tcPr>
            <w:tcW w:w="1845" w:type="dxa"/>
            <w:tcBorders>
              <w:top w:val="single" w:sz="8" w:space="0" w:color="auto"/>
              <w:left w:val="single" w:sz="8" w:space="0" w:color="auto"/>
              <w:bottom w:val="single" w:sz="8" w:space="0" w:color="auto"/>
              <w:right w:val="single" w:sz="8" w:space="0" w:color="auto"/>
            </w:tcBorders>
          </w:tcPr>
          <w:p w14:paraId="49536884" w14:textId="7DF92BD6" w:rsidR="58AFCF71" w:rsidRDefault="58AFCF71">
            <w:r w:rsidRPr="58AFCF71">
              <w:rPr>
                <w:rFonts w:ascii="Arial" w:eastAsia="Arial" w:hAnsi="Arial" w:cs="Arial"/>
                <w:b/>
                <w:bCs/>
                <w:sz w:val="20"/>
                <w:szCs w:val="20"/>
                <w:lang w:val="en-GB"/>
              </w:rPr>
              <w:t>Phage name</w:t>
            </w:r>
          </w:p>
        </w:tc>
        <w:tc>
          <w:tcPr>
            <w:tcW w:w="1575" w:type="dxa"/>
            <w:tcBorders>
              <w:top w:val="single" w:sz="8" w:space="0" w:color="auto"/>
              <w:left w:val="single" w:sz="8" w:space="0" w:color="auto"/>
              <w:bottom w:val="single" w:sz="8" w:space="0" w:color="auto"/>
              <w:right w:val="single" w:sz="8" w:space="0" w:color="auto"/>
            </w:tcBorders>
          </w:tcPr>
          <w:p w14:paraId="0B356150" w14:textId="22E5CE01" w:rsidR="58AFCF71" w:rsidRDefault="58AFCF71">
            <w:r w:rsidRPr="58AFCF71">
              <w:rPr>
                <w:rFonts w:ascii="Arial" w:eastAsia="Arial" w:hAnsi="Arial" w:cs="Arial"/>
                <w:b/>
                <w:bCs/>
                <w:sz w:val="20"/>
                <w:szCs w:val="20"/>
                <w:lang w:val="en-GB"/>
              </w:rPr>
              <w:t xml:space="preserve">Accession </w:t>
            </w:r>
          </w:p>
        </w:tc>
        <w:tc>
          <w:tcPr>
            <w:tcW w:w="923" w:type="dxa"/>
            <w:tcBorders>
              <w:top w:val="single" w:sz="8" w:space="0" w:color="auto"/>
              <w:left w:val="single" w:sz="8" w:space="0" w:color="auto"/>
              <w:bottom w:val="single" w:sz="8" w:space="0" w:color="auto"/>
              <w:right w:val="single" w:sz="8" w:space="0" w:color="auto"/>
            </w:tcBorders>
          </w:tcPr>
          <w:p w14:paraId="6B3AF1A0" w14:textId="49D8B4A2" w:rsidR="58AFCF71" w:rsidRDefault="58AFCF71">
            <w:r w:rsidRPr="58AFCF71">
              <w:rPr>
                <w:rFonts w:ascii="Arial" w:eastAsia="Arial" w:hAnsi="Arial" w:cs="Arial"/>
                <w:b/>
                <w:bCs/>
                <w:sz w:val="20"/>
                <w:szCs w:val="20"/>
                <w:lang w:val="en-GB"/>
              </w:rPr>
              <w:t>Size (</w:t>
            </w:r>
            <w:proofErr w:type="spellStart"/>
            <w:r w:rsidRPr="58AFCF71">
              <w:rPr>
                <w:rFonts w:ascii="Arial" w:eastAsia="Arial" w:hAnsi="Arial" w:cs="Arial"/>
                <w:b/>
                <w:bCs/>
                <w:sz w:val="20"/>
                <w:szCs w:val="20"/>
                <w:lang w:val="en-GB"/>
              </w:rPr>
              <w:t>Kb</w:t>
            </w:r>
            <w:r w:rsidR="00FD1860">
              <w:rPr>
                <w:rFonts w:ascii="Arial" w:eastAsia="Arial" w:hAnsi="Arial" w:cs="Arial"/>
                <w:b/>
                <w:bCs/>
                <w:sz w:val="20"/>
                <w:szCs w:val="20"/>
                <w:lang w:val="en-GB"/>
              </w:rPr>
              <w:t>p</w:t>
            </w:r>
            <w:proofErr w:type="spellEnd"/>
            <w:r w:rsidRPr="58AFCF71">
              <w:rPr>
                <w:rFonts w:ascii="Arial" w:eastAsia="Arial" w:hAnsi="Arial" w:cs="Arial"/>
                <w:b/>
                <w:bCs/>
                <w:sz w:val="20"/>
                <w:szCs w:val="20"/>
                <w:lang w:val="en-GB"/>
              </w:rPr>
              <w:t>)</w:t>
            </w:r>
          </w:p>
        </w:tc>
        <w:tc>
          <w:tcPr>
            <w:tcW w:w="675" w:type="dxa"/>
            <w:tcBorders>
              <w:top w:val="single" w:sz="8" w:space="0" w:color="auto"/>
              <w:left w:val="single" w:sz="8" w:space="0" w:color="auto"/>
              <w:bottom w:val="single" w:sz="8" w:space="0" w:color="auto"/>
              <w:right w:val="single" w:sz="8" w:space="0" w:color="auto"/>
            </w:tcBorders>
          </w:tcPr>
          <w:p w14:paraId="7F16610E" w14:textId="702A5B2A" w:rsidR="58AFCF71" w:rsidRDefault="58AFCF71">
            <w:r w:rsidRPr="58AFCF71">
              <w:rPr>
                <w:rFonts w:ascii="Arial" w:eastAsia="Arial" w:hAnsi="Arial" w:cs="Arial"/>
                <w:b/>
                <w:bCs/>
                <w:sz w:val="20"/>
                <w:szCs w:val="20"/>
                <w:lang w:val="en-GB"/>
              </w:rPr>
              <w:t xml:space="preserve">GC% </w:t>
            </w:r>
          </w:p>
        </w:tc>
        <w:tc>
          <w:tcPr>
            <w:tcW w:w="1110" w:type="dxa"/>
            <w:tcBorders>
              <w:top w:val="single" w:sz="8" w:space="0" w:color="auto"/>
              <w:left w:val="single" w:sz="8" w:space="0" w:color="auto"/>
              <w:bottom w:val="single" w:sz="8" w:space="0" w:color="auto"/>
              <w:right w:val="single" w:sz="8" w:space="0" w:color="auto"/>
            </w:tcBorders>
          </w:tcPr>
          <w:p w14:paraId="3D93DF88" w14:textId="7E4F10F7" w:rsidR="58AFCF71" w:rsidRDefault="58AFCF71">
            <w:r w:rsidRPr="58AFCF71">
              <w:rPr>
                <w:rFonts w:ascii="Arial" w:eastAsia="Arial" w:hAnsi="Arial" w:cs="Arial"/>
                <w:b/>
                <w:bCs/>
                <w:sz w:val="20"/>
                <w:szCs w:val="20"/>
                <w:lang w:val="en-GB"/>
              </w:rPr>
              <w:t xml:space="preserve">Protein </w:t>
            </w:r>
          </w:p>
        </w:tc>
        <w:tc>
          <w:tcPr>
            <w:tcW w:w="1127" w:type="dxa"/>
            <w:tcBorders>
              <w:top w:val="single" w:sz="8" w:space="0" w:color="auto"/>
              <w:left w:val="single" w:sz="8" w:space="0" w:color="auto"/>
              <w:bottom w:val="single" w:sz="8" w:space="0" w:color="auto"/>
              <w:right w:val="single" w:sz="8" w:space="0" w:color="auto"/>
            </w:tcBorders>
          </w:tcPr>
          <w:p w14:paraId="33F803B1" w14:textId="4CC2624E" w:rsidR="58AFCF71" w:rsidRDefault="58AFCF71" w:rsidP="00731A0F">
            <w:r w:rsidRPr="58AFCF71">
              <w:rPr>
                <w:rFonts w:ascii="Arial" w:eastAsia="Arial" w:hAnsi="Arial" w:cs="Arial"/>
                <w:b/>
                <w:bCs/>
                <w:sz w:val="20"/>
                <w:szCs w:val="20"/>
                <w:lang w:val="en-GB"/>
              </w:rPr>
              <w:t xml:space="preserve">tRNAs </w:t>
            </w:r>
          </w:p>
        </w:tc>
        <w:tc>
          <w:tcPr>
            <w:tcW w:w="1721" w:type="dxa"/>
            <w:tcBorders>
              <w:top w:val="single" w:sz="8" w:space="0" w:color="auto"/>
              <w:left w:val="single" w:sz="8" w:space="0" w:color="auto"/>
              <w:bottom w:val="single" w:sz="8" w:space="0" w:color="auto"/>
              <w:right w:val="single" w:sz="8" w:space="0" w:color="auto"/>
            </w:tcBorders>
          </w:tcPr>
          <w:p w14:paraId="144DD8FF" w14:textId="7F19057F" w:rsidR="58AFCF71" w:rsidRDefault="58AFCF71">
            <w:r w:rsidRPr="58AFCF71">
              <w:rPr>
                <w:rFonts w:ascii="Arial" w:eastAsia="Arial" w:hAnsi="Arial" w:cs="Arial"/>
                <w:b/>
                <w:bCs/>
                <w:sz w:val="20"/>
                <w:szCs w:val="20"/>
                <w:lang w:val="en-GB"/>
              </w:rPr>
              <w:t>O</w:t>
            </w:r>
            <w:r w:rsidR="00731A0F">
              <w:rPr>
                <w:rFonts w:ascii="Arial" w:eastAsia="Arial" w:hAnsi="Arial" w:cs="Arial"/>
                <w:b/>
                <w:bCs/>
                <w:sz w:val="20"/>
                <w:szCs w:val="20"/>
                <w:lang w:val="en-GB"/>
              </w:rPr>
              <w:t>verall DNA sequence identity (*</w:t>
            </w:r>
            <w:r w:rsidRPr="58AFCF71">
              <w:rPr>
                <w:rFonts w:ascii="Arial" w:eastAsia="Arial" w:hAnsi="Arial" w:cs="Arial"/>
                <w:b/>
                <w:bCs/>
                <w:sz w:val="20"/>
                <w:szCs w:val="20"/>
                <w:lang w:val="en-GB"/>
              </w:rPr>
              <w:t>)</w:t>
            </w:r>
          </w:p>
        </w:tc>
        <w:tc>
          <w:tcPr>
            <w:tcW w:w="1305" w:type="dxa"/>
            <w:tcBorders>
              <w:top w:val="single" w:sz="8" w:space="0" w:color="auto"/>
              <w:left w:val="single" w:sz="8" w:space="0" w:color="auto"/>
              <w:bottom w:val="single" w:sz="8" w:space="0" w:color="auto"/>
              <w:right w:val="single" w:sz="8" w:space="0" w:color="auto"/>
            </w:tcBorders>
          </w:tcPr>
          <w:p w14:paraId="45A57500" w14:textId="54B10740" w:rsidR="58AFCF71" w:rsidRDefault="58AFCF71">
            <w:r w:rsidRPr="58AFCF71">
              <w:rPr>
                <w:rFonts w:ascii="Arial" w:eastAsia="Arial" w:hAnsi="Arial" w:cs="Arial"/>
                <w:b/>
                <w:bCs/>
                <w:sz w:val="20"/>
                <w:szCs w:val="20"/>
                <w:lang w:val="en-GB"/>
              </w:rPr>
              <w:t>% common proteins (**)</w:t>
            </w:r>
          </w:p>
        </w:tc>
      </w:tr>
      <w:tr w:rsidR="58AFCF71" w14:paraId="7837389D"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19B0391C" w14:textId="562F094B" w:rsidR="58AFCF71" w:rsidRDefault="58AFCF71">
            <w:r w:rsidRPr="58AFCF71">
              <w:rPr>
                <w:rFonts w:ascii="Calibri" w:eastAsia="Calibri" w:hAnsi="Calibri" w:cs="Calibri"/>
                <w:color w:val="000000" w:themeColor="text1"/>
                <w:lang w:val="en-GB"/>
              </w:rPr>
              <w:t>Listeria Phage A500</w:t>
            </w:r>
          </w:p>
        </w:tc>
        <w:tc>
          <w:tcPr>
            <w:tcW w:w="1575" w:type="dxa"/>
            <w:tcBorders>
              <w:top w:val="single" w:sz="8" w:space="0" w:color="auto"/>
              <w:left w:val="single" w:sz="8" w:space="0" w:color="auto"/>
              <w:bottom w:val="single" w:sz="8" w:space="0" w:color="auto"/>
              <w:right w:val="single" w:sz="8" w:space="0" w:color="auto"/>
            </w:tcBorders>
          </w:tcPr>
          <w:p w14:paraId="5025AFE0" w14:textId="457109C4" w:rsidR="58AFCF71" w:rsidRDefault="002901F7" w:rsidP="00B67140">
            <w:r w:rsidRPr="002901F7">
              <w:rPr>
                <w:rFonts w:ascii="Calibri" w:eastAsia="Calibri" w:hAnsi="Calibri" w:cs="Calibri"/>
                <w:color w:val="000000" w:themeColor="text1"/>
                <w:lang w:val="en-GB"/>
              </w:rPr>
              <w:t>DQ003637</w:t>
            </w:r>
          </w:p>
        </w:tc>
        <w:tc>
          <w:tcPr>
            <w:tcW w:w="923" w:type="dxa"/>
            <w:tcBorders>
              <w:top w:val="single" w:sz="8" w:space="0" w:color="auto"/>
              <w:left w:val="single" w:sz="8" w:space="0" w:color="auto"/>
              <w:bottom w:val="single" w:sz="8" w:space="0" w:color="auto"/>
              <w:right w:val="single" w:sz="8" w:space="0" w:color="auto"/>
            </w:tcBorders>
          </w:tcPr>
          <w:p w14:paraId="3FDE1567" w14:textId="72ACFCFF" w:rsidR="58AFCF71" w:rsidRDefault="58AFCF71" w:rsidP="58AFCF71">
            <w:pPr>
              <w:jc w:val="right"/>
            </w:pPr>
            <w:r w:rsidRPr="58AFCF71">
              <w:rPr>
                <w:rFonts w:ascii="Calibri" w:eastAsia="Calibri" w:hAnsi="Calibri" w:cs="Calibri"/>
                <w:color w:val="000000" w:themeColor="text1"/>
                <w:lang w:val="en-GB"/>
              </w:rPr>
              <w:t>38.86</w:t>
            </w:r>
          </w:p>
        </w:tc>
        <w:tc>
          <w:tcPr>
            <w:tcW w:w="675" w:type="dxa"/>
            <w:tcBorders>
              <w:top w:val="single" w:sz="8" w:space="0" w:color="auto"/>
              <w:left w:val="single" w:sz="8" w:space="0" w:color="auto"/>
              <w:bottom w:val="single" w:sz="8" w:space="0" w:color="auto"/>
              <w:right w:val="single" w:sz="8" w:space="0" w:color="auto"/>
            </w:tcBorders>
          </w:tcPr>
          <w:p w14:paraId="3FD3D14E" w14:textId="28A00388" w:rsidR="58AFCF71" w:rsidRDefault="58AFCF71" w:rsidP="58AFCF71">
            <w:pPr>
              <w:jc w:val="right"/>
            </w:pPr>
            <w:r w:rsidRPr="58AFCF71">
              <w:rPr>
                <w:rFonts w:ascii="Calibri" w:eastAsia="Calibri" w:hAnsi="Calibri" w:cs="Calibri"/>
                <w:color w:val="000000" w:themeColor="text1"/>
                <w:lang w:val="en-GB"/>
              </w:rPr>
              <w:t>36.7</w:t>
            </w:r>
          </w:p>
        </w:tc>
        <w:tc>
          <w:tcPr>
            <w:tcW w:w="1110" w:type="dxa"/>
            <w:tcBorders>
              <w:top w:val="single" w:sz="8" w:space="0" w:color="auto"/>
              <w:left w:val="single" w:sz="8" w:space="0" w:color="auto"/>
              <w:bottom w:val="single" w:sz="8" w:space="0" w:color="auto"/>
              <w:right w:val="single" w:sz="8" w:space="0" w:color="auto"/>
            </w:tcBorders>
          </w:tcPr>
          <w:p w14:paraId="1D492040" w14:textId="74F9C456" w:rsidR="58AFCF71" w:rsidRDefault="58AFCF71" w:rsidP="58AFCF71">
            <w:pPr>
              <w:jc w:val="right"/>
            </w:pPr>
            <w:r w:rsidRPr="58AFCF71">
              <w:rPr>
                <w:rFonts w:ascii="Calibri" w:eastAsia="Calibri" w:hAnsi="Calibri" w:cs="Calibri"/>
                <w:color w:val="000000" w:themeColor="text1"/>
                <w:lang w:val="en-GB"/>
              </w:rPr>
              <w:t>63</w:t>
            </w:r>
          </w:p>
        </w:tc>
        <w:tc>
          <w:tcPr>
            <w:tcW w:w="1127" w:type="dxa"/>
            <w:tcBorders>
              <w:top w:val="single" w:sz="8" w:space="0" w:color="auto"/>
              <w:left w:val="single" w:sz="8" w:space="0" w:color="auto"/>
              <w:bottom w:val="single" w:sz="8" w:space="0" w:color="auto"/>
              <w:right w:val="single" w:sz="8" w:space="0" w:color="auto"/>
            </w:tcBorders>
          </w:tcPr>
          <w:p w14:paraId="5859A4E2" w14:textId="00AEB951"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443208B4" w14:textId="7C5A0C95" w:rsidR="58AFCF71" w:rsidRDefault="58AFCF71" w:rsidP="58AFCF71">
            <w:pPr>
              <w:jc w:val="right"/>
            </w:pPr>
            <w:r w:rsidRPr="58AFCF71">
              <w:rPr>
                <w:rFonts w:ascii="Calibri" w:eastAsia="Calibri" w:hAnsi="Calibri" w:cs="Calibri"/>
                <w:color w:val="000000" w:themeColor="text1"/>
                <w:lang w:val="en-GB"/>
              </w:rPr>
              <w:t>100</w:t>
            </w:r>
          </w:p>
        </w:tc>
        <w:tc>
          <w:tcPr>
            <w:tcW w:w="1305" w:type="dxa"/>
            <w:tcBorders>
              <w:top w:val="single" w:sz="8" w:space="0" w:color="auto"/>
              <w:left w:val="single" w:sz="8" w:space="0" w:color="auto"/>
              <w:bottom w:val="single" w:sz="8" w:space="0" w:color="auto"/>
              <w:right w:val="single" w:sz="8" w:space="0" w:color="auto"/>
            </w:tcBorders>
          </w:tcPr>
          <w:p w14:paraId="1857F4A0" w14:textId="699E1A68" w:rsidR="58AFCF71" w:rsidRDefault="58AFCF71" w:rsidP="58AFCF71">
            <w:pPr>
              <w:jc w:val="right"/>
            </w:pPr>
            <w:r w:rsidRPr="58AFCF71">
              <w:rPr>
                <w:rFonts w:ascii="Calibri" w:eastAsia="Calibri" w:hAnsi="Calibri" w:cs="Calibri"/>
                <w:color w:val="000000" w:themeColor="text1"/>
                <w:lang w:val="en-GB"/>
              </w:rPr>
              <w:t>100</w:t>
            </w:r>
          </w:p>
        </w:tc>
      </w:tr>
      <w:tr w:rsidR="58AFCF71" w14:paraId="10C127D4"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56A25505" w14:textId="06C049BC" w:rsidR="58AFCF71" w:rsidRDefault="58AFCF71" w:rsidP="00886B29">
            <w:r w:rsidRPr="008335D6">
              <w:rPr>
                <w:rFonts w:ascii="Calibri" w:eastAsia="Calibri" w:hAnsi="Calibri" w:cs="Calibri"/>
                <w:color w:val="000000" w:themeColor="text1"/>
                <w:lang w:val="en-GB"/>
              </w:rPr>
              <w:t>Listeria Phage HS5</w:t>
            </w:r>
          </w:p>
        </w:tc>
        <w:tc>
          <w:tcPr>
            <w:tcW w:w="1575" w:type="dxa"/>
            <w:tcBorders>
              <w:top w:val="single" w:sz="8" w:space="0" w:color="auto"/>
              <w:left w:val="single" w:sz="8" w:space="0" w:color="auto"/>
              <w:bottom w:val="single" w:sz="8" w:space="0" w:color="auto"/>
              <w:right w:val="single" w:sz="8" w:space="0" w:color="auto"/>
            </w:tcBorders>
          </w:tcPr>
          <w:p w14:paraId="0F2F42FE" w14:textId="185824C8" w:rsidR="58AFCF71" w:rsidRPr="002F2847" w:rsidRDefault="002F2847">
            <w:pPr>
              <w:rPr>
                <w:rFonts w:asciiTheme="minorHAnsi" w:hAnsiTheme="minorHAnsi" w:cstheme="minorHAnsi"/>
              </w:rPr>
            </w:pPr>
            <w:r w:rsidRPr="002F2847">
              <w:rPr>
                <w:rFonts w:asciiTheme="minorHAnsi" w:hAnsiTheme="minorHAnsi" w:cstheme="minorHAnsi"/>
              </w:rPr>
              <w:t>OP894077</w:t>
            </w:r>
          </w:p>
        </w:tc>
        <w:tc>
          <w:tcPr>
            <w:tcW w:w="923" w:type="dxa"/>
            <w:tcBorders>
              <w:top w:val="single" w:sz="8" w:space="0" w:color="auto"/>
              <w:left w:val="single" w:sz="8" w:space="0" w:color="auto"/>
              <w:bottom w:val="single" w:sz="8" w:space="0" w:color="auto"/>
              <w:right w:val="single" w:sz="8" w:space="0" w:color="auto"/>
            </w:tcBorders>
          </w:tcPr>
          <w:p w14:paraId="599B96F7" w14:textId="7E5C3A18" w:rsidR="58AFCF71" w:rsidRDefault="58AFCF71" w:rsidP="58AFCF71">
            <w:pPr>
              <w:jc w:val="right"/>
            </w:pPr>
            <w:r w:rsidRPr="58AFCF71">
              <w:rPr>
                <w:rFonts w:ascii="Calibri" w:eastAsia="Calibri" w:hAnsi="Calibri" w:cs="Calibri"/>
                <w:color w:val="000000" w:themeColor="text1"/>
                <w:lang w:val="en-GB"/>
              </w:rPr>
              <w:t>39.93</w:t>
            </w:r>
          </w:p>
        </w:tc>
        <w:tc>
          <w:tcPr>
            <w:tcW w:w="675" w:type="dxa"/>
            <w:tcBorders>
              <w:top w:val="single" w:sz="8" w:space="0" w:color="auto"/>
              <w:left w:val="single" w:sz="8" w:space="0" w:color="auto"/>
              <w:bottom w:val="single" w:sz="8" w:space="0" w:color="auto"/>
              <w:right w:val="single" w:sz="8" w:space="0" w:color="auto"/>
            </w:tcBorders>
          </w:tcPr>
          <w:p w14:paraId="4696C5DD" w14:textId="3A3816F7" w:rsidR="58AFCF71" w:rsidRDefault="58AFCF71" w:rsidP="58AFCF71">
            <w:pPr>
              <w:jc w:val="right"/>
            </w:pPr>
            <w:r w:rsidRPr="58AFCF71">
              <w:rPr>
                <w:rFonts w:ascii="Calibri" w:eastAsia="Calibri" w:hAnsi="Calibri" w:cs="Calibri"/>
                <w:color w:val="000000" w:themeColor="text1"/>
                <w:lang w:val="en-GB"/>
              </w:rPr>
              <w:t>37</w:t>
            </w:r>
          </w:p>
        </w:tc>
        <w:tc>
          <w:tcPr>
            <w:tcW w:w="1110" w:type="dxa"/>
            <w:tcBorders>
              <w:top w:val="single" w:sz="8" w:space="0" w:color="auto"/>
              <w:left w:val="single" w:sz="8" w:space="0" w:color="auto"/>
              <w:bottom w:val="single" w:sz="8" w:space="0" w:color="auto"/>
              <w:right w:val="single" w:sz="8" w:space="0" w:color="auto"/>
            </w:tcBorders>
          </w:tcPr>
          <w:p w14:paraId="0A96547D" w14:textId="066EB049" w:rsidR="58AFCF71" w:rsidRDefault="58AFCF71" w:rsidP="58AFCF71">
            <w:pPr>
              <w:jc w:val="right"/>
            </w:pPr>
            <w:r w:rsidRPr="58AFCF71">
              <w:rPr>
                <w:rFonts w:ascii="Calibri" w:eastAsia="Calibri" w:hAnsi="Calibri" w:cs="Calibri"/>
                <w:color w:val="000000" w:themeColor="text1"/>
                <w:lang w:val="en-GB"/>
              </w:rPr>
              <w:t>62</w:t>
            </w:r>
          </w:p>
        </w:tc>
        <w:tc>
          <w:tcPr>
            <w:tcW w:w="1127" w:type="dxa"/>
            <w:tcBorders>
              <w:top w:val="single" w:sz="8" w:space="0" w:color="auto"/>
              <w:left w:val="single" w:sz="8" w:space="0" w:color="auto"/>
              <w:bottom w:val="single" w:sz="8" w:space="0" w:color="auto"/>
              <w:right w:val="single" w:sz="8" w:space="0" w:color="auto"/>
            </w:tcBorders>
          </w:tcPr>
          <w:p w14:paraId="52B6D976" w14:textId="47530F0A"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7FDE8CED" w14:textId="12EDBE85" w:rsidR="58AFCF71" w:rsidRDefault="58AFCF71" w:rsidP="58AFCF71">
            <w:pPr>
              <w:jc w:val="right"/>
            </w:pPr>
            <w:r w:rsidRPr="58AFCF71">
              <w:rPr>
                <w:rFonts w:ascii="Calibri" w:eastAsia="Calibri" w:hAnsi="Calibri" w:cs="Calibri"/>
                <w:color w:val="000000" w:themeColor="text1"/>
                <w:lang w:val="en-GB"/>
              </w:rPr>
              <w:t>75.21</w:t>
            </w:r>
          </w:p>
        </w:tc>
        <w:tc>
          <w:tcPr>
            <w:tcW w:w="1305" w:type="dxa"/>
            <w:tcBorders>
              <w:top w:val="single" w:sz="8" w:space="0" w:color="auto"/>
              <w:left w:val="single" w:sz="8" w:space="0" w:color="auto"/>
              <w:bottom w:val="single" w:sz="8" w:space="0" w:color="auto"/>
              <w:right w:val="single" w:sz="8" w:space="0" w:color="auto"/>
            </w:tcBorders>
          </w:tcPr>
          <w:p w14:paraId="6DCB985B" w14:textId="53CDBC90" w:rsidR="58AFCF71" w:rsidRDefault="00A400BB" w:rsidP="00A400BB">
            <w:pPr>
              <w:jc w:val="right"/>
            </w:pPr>
            <w:r>
              <w:t>70</w:t>
            </w:r>
          </w:p>
        </w:tc>
      </w:tr>
      <w:tr w:rsidR="58AFCF71" w14:paraId="2F94AD8F"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71DFE795" w14:textId="12B934E8" w:rsidR="58AFCF71" w:rsidRDefault="58AFCF71">
            <w:r w:rsidRPr="58AFCF71">
              <w:rPr>
                <w:rFonts w:ascii="Calibri" w:eastAsia="Calibri" w:hAnsi="Calibri" w:cs="Calibri"/>
                <w:color w:val="000000" w:themeColor="text1"/>
                <w:lang w:val="en-GB"/>
              </w:rPr>
              <w:t>Listeria phage PSU-VKH-LP040</w:t>
            </w:r>
          </w:p>
        </w:tc>
        <w:tc>
          <w:tcPr>
            <w:tcW w:w="1575" w:type="dxa"/>
            <w:tcBorders>
              <w:top w:val="single" w:sz="8" w:space="0" w:color="auto"/>
              <w:left w:val="single" w:sz="8" w:space="0" w:color="auto"/>
              <w:bottom w:val="single" w:sz="8" w:space="0" w:color="auto"/>
              <w:right w:val="single" w:sz="8" w:space="0" w:color="auto"/>
            </w:tcBorders>
          </w:tcPr>
          <w:p w14:paraId="226784B4" w14:textId="3D19D97C" w:rsidR="58AFCF71" w:rsidRDefault="58AFCF71">
            <w:r w:rsidRPr="58AFCF71">
              <w:rPr>
                <w:rFonts w:ascii="Calibri" w:eastAsia="Calibri" w:hAnsi="Calibri" w:cs="Calibri"/>
                <w:color w:val="000000" w:themeColor="text1"/>
                <w:lang w:val="en-GB"/>
              </w:rPr>
              <w:t>MH341452</w:t>
            </w:r>
          </w:p>
        </w:tc>
        <w:tc>
          <w:tcPr>
            <w:tcW w:w="923" w:type="dxa"/>
            <w:tcBorders>
              <w:top w:val="single" w:sz="8" w:space="0" w:color="auto"/>
              <w:left w:val="single" w:sz="8" w:space="0" w:color="auto"/>
              <w:bottom w:val="single" w:sz="8" w:space="0" w:color="auto"/>
              <w:right w:val="single" w:sz="8" w:space="0" w:color="auto"/>
            </w:tcBorders>
          </w:tcPr>
          <w:p w14:paraId="386CBCFA" w14:textId="34BBDFD4" w:rsidR="58AFCF71" w:rsidRDefault="58AFCF71" w:rsidP="58AFCF71">
            <w:pPr>
              <w:jc w:val="right"/>
            </w:pPr>
            <w:r w:rsidRPr="58AFCF71">
              <w:rPr>
                <w:rFonts w:ascii="Calibri" w:eastAsia="Calibri" w:hAnsi="Calibri" w:cs="Calibri"/>
                <w:color w:val="000000" w:themeColor="text1"/>
                <w:lang w:val="en-GB"/>
              </w:rPr>
              <w:t>39.56</w:t>
            </w:r>
          </w:p>
        </w:tc>
        <w:tc>
          <w:tcPr>
            <w:tcW w:w="675" w:type="dxa"/>
            <w:tcBorders>
              <w:top w:val="single" w:sz="8" w:space="0" w:color="auto"/>
              <w:left w:val="single" w:sz="8" w:space="0" w:color="auto"/>
              <w:bottom w:val="single" w:sz="8" w:space="0" w:color="auto"/>
              <w:right w:val="single" w:sz="8" w:space="0" w:color="auto"/>
            </w:tcBorders>
          </w:tcPr>
          <w:p w14:paraId="422F5F20" w14:textId="2108F308" w:rsidR="58AFCF71" w:rsidRDefault="58AFCF71" w:rsidP="58AFCF71">
            <w:pPr>
              <w:jc w:val="right"/>
            </w:pPr>
            <w:r w:rsidRPr="58AFCF71">
              <w:rPr>
                <w:rFonts w:ascii="Calibri" w:eastAsia="Calibri" w:hAnsi="Calibri" w:cs="Calibri"/>
                <w:color w:val="000000" w:themeColor="text1"/>
                <w:lang w:val="en-GB"/>
              </w:rPr>
              <w:t>37.1</w:t>
            </w:r>
          </w:p>
        </w:tc>
        <w:tc>
          <w:tcPr>
            <w:tcW w:w="1110" w:type="dxa"/>
            <w:tcBorders>
              <w:top w:val="single" w:sz="8" w:space="0" w:color="auto"/>
              <w:left w:val="single" w:sz="8" w:space="0" w:color="auto"/>
              <w:bottom w:val="single" w:sz="8" w:space="0" w:color="auto"/>
              <w:right w:val="single" w:sz="8" w:space="0" w:color="auto"/>
            </w:tcBorders>
          </w:tcPr>
          <w:p w14:paraId="4CD495B8" w14:textId="2FAD5D01" w:rsidR="58AFCF71" w:rsidRDefault="58AFCF71" w:rsidP="58AFCF71">
            <w:pPr>
              <w:jc w:val="right"/>
            </w:pPr>
            <w:r w:rsidRPr="58AFCF71">
              <w:rPr>
                <w:rFonts w:ascii="Calibri" w:eastAsia="Calibri" w:hAnsi="Calibri" w:cs="Calibri"/>
                <w:color w:val="000000" w:themeColor="text1"/>
                <w:lang w:val="en-GB"/>
              </w:rPr>
              <w:t>67</w:t>
            </w:r>
          </w:p>
        </w:tc>
        <w:tc>
          <w:tcPr>
            <w:tcW w:w="1127" w:type="dxa"/>
            <w:tcBorders>
              <w:top w:val="single" w:sz="8" w:space="0" w:color="auto"/>
              <w:left w:val="single" w:sz="8" w:space="0" w:color="auto"/>
              <w:bottom w:val="single" w:sz="8" w:space="0" w:color="auto"/>
              <w:right w:val="single" w:sz="8" w:space="0" w:color="auto"/>
            </w:tcBorders>
          </w:tcPr>
          <w:p w14:paraId="03FD70F9" w14:textId="0F3150D6"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782B6761" w14:textId="46C11FCE" w:rsidR="58AFCF71" w:rsidRDefault="58AFCF71" w:rsidP="58AFCF71">
            <w:pPr>
              <w:jc w:val="right"/>
            </w:pPr>
            <w:r w:rsidRPr="58AFCF71">
              <w:rPr>
                <w:rFonts w:ascii="Calibri" w:eastAsia="Calibri" w:hAnsi="Calibri" w:cs="Calibri"/>
                <w:color w:val="000000" w:themeColor="text1"/>
                <w:lang w:val="en-GB"/>
              </w:rPr>
              <w:t>67.45</w:t>
            </w:r>
          </w:p>
        </w:tc>
        <w:tc>
          <w:tcPr>
            <w:tcW w:w="1305" w:type="dxa"/>
            <w:tcBorders>
              <w:top w:val="single" w:sz="8" w:space="0" w:color="auto"/>
              <w:left w:val="single" w:sz="8" w:space="0" w:color="auto"/>
              <w:bottom w:val="single" w:sz="8" w:space="0" w:color="auto"/>
              <w:right w:val="single" w:sz="8" w:space="0" w:color="auto"/>
            </w:tcBorders>
          </w:tcPr>
          <w:p w14:paraId="2BD9CE9E" w14:textId="05F2AAB7" w:rsidR="58AFCF71" w:rsidRDefault="00A400BB" w:rsidP="00A400BB">
            <w:pPr>
              <w:jc w:val="right"/>
            </w:pPr>
            <w:r>
              <w:t>67</w:t>
            </w:r>
          </w:p>
        </w:tc>
      </w:tr>
      <w:tr w:rsidR="58AFCF71" w14:paraId="4A6256EA"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6DBC95DE" w14:textId="6C2D2E59" w:rsidR="58AFCF71" w:rsidRDefault="58AFCF71">
            <w:r w:rsidRPr="58AFCF71">
              <w:rPr>
                <w:rFonts w:ascii="Calibri" w:eastAsia="Calibri" w:hAnsi="Calibri" w:cs="Calibri"/>
                <w:color w:val="000000" w:themeColor="text1"/>
                <w:lang w:val="en-GB"/>
              </w:rPr>
              <w:t>Listeria phage LP-030-3</w:t>
            </w:r>
          </w:p>
        </w:tc>
        <w:tc>
          <w:tcPr>
            <w:tcW w:w="1575" w:type="dxa"/>
            <w:tcBorders>
              <w:top w:val="single" w:sz="8" w:space="0" w:color="auto"/>
              <w:left w:val="single" w:sz="8" w:space="0" w:color="auto"/>
              <w:bottom w:val="single" w:sz="8" w:space="0" w:color="auto"/>
              <w:right w:val="single" w:sz="8" w:space="0" w:color="auto"/>
            </w:tcBorders>
          </w:tcPr>
          <w:p w14:paraId="65D5BB6E" w14:textId="1C9075E1" w:rsidR="58AFCF71" w:rsidRDefault="005D420D" w:rsidP="00B67140">
            <w:r w:rsidRPr="005D420D">
              <w:rPr>
                <w:rFonts w:ascii="Calibri" w:eastAsia="Calibri" w:hAnsi="Calibri" w:cs="Calibri"/>
                <w:color w:val="000000" w:themeColor="text1"/>
                <w:lang w:val="en-GB"/>
              </w:rPr>
              <w:t>KJ094022</w:t>
            </w:r>
          </w:p>
        </w:tc>
        <w:tc>
          <w:tcPr>
            <w:tcW w:w="923" w:type="dxa"/>
            <w:tcBorders>
              <w:top w:val="single" w:sz="8" w:space="0" w:color="auto"/>
              <w:left w:val="single" w:sz="8" w:space="0" w:color="auto"/>
              <w:bottom w:val="single" w:sz="8" w:space="0" w:color="auto"/>
              <w:right w:val="single" w:sz="8" w:space="0" w:color="auto"/>
            </w:tcBorders>
          </w:tcPr>
          <w:p w14:paraId="47EE5B1E" w14:textId="212438BF" w:rsidR="58AFCF71" w:rsidRDefault="58AFCF71" w:rsidP="58AFCF71">
            <w:pPr>
              <w:jc w:val="right"/>
            </w:pPr>
            <w:r w:rsidRPr="58AFCF71">
              <w:rPr>
                <w:rFonts w:ascii="Calibri" w:eastAsia="Calibri" w:hAnsi="Calibri" w:cs="Calibri"/>
                <w:color w:val="000000" w:themeColor="text1"/>
                <w:lang w:val="en-GB"/>
              </w:rPr>
              <w:t>41.16</w:t>
            </w:r>
          </w:p>
        </w:tc>
        <w:tc>
          <w:tcPr>
            <w:tcW w:w="675" w:type="dxa"/>
            <w:tcBorders>
              <w:top w:val="single" w:sz="8" w:space="0" w:color="auto"/>
              <w:left w:val="single" w:sz="8" w:space="0" w:color="auto"/>
              <w:bottom w:val="single" w:sz="8" w:space="0" w:color="auto"/>
              <w:right w:val="single" w:sz="8" w:space="0" w:color="auto"/>
            </w:tcBorders>
          </w:tcPr>
          <w:p w14:paraId="6C696672" w14:textId="354961E5" w:rsidR="58AFCF71" w:rsidRDefault="58AFCF71" w:rsidP="58AFCF71">
            <w:pPr>
              <w:jc w:val="right"/>
            </w:pPr>
            <w:r w:rsidRPr="58AFCF71">
              <w:rPr>
                <w:rFonts w:ascii="Calibri" w:eastAsia="Calibri" w:hAnsi="Calibri" w:cs="Calibri"/>
                <w:color w:val="000000" w:themeColor="text1"/>
                <w:lang w:val="en-GB"/>
              </w:rPr>
              <w:t>36.6</w:t>
            </w:r>
          </w:p>
        </w:tc>
        <w:tc>
          <w:tcPr>
            <w:tcW w:w="1110" w:type="dxa"/>
            <w:tcBorders>
              <w:top w:val="single" w:sz="8" w:space="0" w:color="auto"/>
              <w:left w:val="single" w:sz="8" w:space="0" w:color="auto"/>
              <w:bottom w:val="single" w:sz="8" w:space="0" w:color="auto"/>
              <w:right w:val="single" w:sz="8" w:space="0" w:color="auto"/>
            </w:tcBorders>
          </w:tcPr>
          <w:p w14:paraId="7C2FF92C" w14:textId="3D7DD93B" w:rsidR="58AFCF71" w:rsidRDefault="58AFCF71" w:rsidP="58AFCF71">
            <w:pPr>
              <w:jc w:val="right"/>
            </w:pPr>
            <w:r w:rsidRPr="58AFCF71">
              <w:rPr>
                <w:rFonts w:ascii="Calibri" w:eastAsia="Calibri" w:hAnsi="Calibri" w:cs="Calibri"/>
                <w:color w:val="000000" w:themeColor="text1"/>
                <w:lang w:val="en-GB"/>
              </w:rPr>
              <w:t>73</w:t>
            </w:r>
          </w:p>
        </w:tc>
        <w:tc>
          <w:tcPr>
            <w:tcW w:w="1127" w:type="dxa"/>
            <w:tcBorders>
              <w:top w:val="single" w:sz="8" w:space="0" w:color="auto"/>
              <w:left w:val="single" w:sz="8" w:space="0" w:color="auto"/>
              <w:bottom w:val="single" w:sz="8" w:space="0" w:color="auto"/>
              <w:right w:val="single" w:sz="8" w:space="0" w:color="auto"/>
            </w:tcBorders>
          </w:tcPr>
          <w:p w14:paraId="7A51B927" w14:textId="595FE089"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145AF664" w14:textId="0E3A5D0C" w:rsidR="58AFCF71" w:rsidRDefault="58AFCF71" w:rsidP="58AFCF71">
            <w:pPr>
              <w:jc w:val="right"/>
            </w:pPr>
            <w:r w:rsidRPr="58AFCF71">
              <w:rPr>
                <w:rFonts w:ascii="Calibri" w:eastAsia="Calibri" w:hAnsi="Calibri" w:cs="Calibri"/>
                <w:color w:val="000000" w:themeColor="text1"/>
                <w:lang w:val="en-GB"/>
              </w:rPr>
              <w:t>67.34</w:t>
            </w:r>
          </w:p>
        </w:tc>
        <w:tc>
          <w:tcPr>
            <w:tcW w:w="1305" w:type="dxa"/>
            <w:tcBorders>
              <w:top w:val="single" w:sz="8" w:space="0" w:color="auto"/>
              <w:left w:val="single" w:sz="8" w:space="0" w:color="auto"/>
              <w:bottom w:val="single" w:sz="8" w:space="0" w:color="auto"/>
              <w:right w:val="single" w:sz="8" w:space="0" w:color="auto"/>
            </w:tcBorders>
          </w:tcPr>
          <w:p w14:paraId="5BD035C1" w14:textId="185F4F0C" w:rsidR="58AFCF71" w:rsidRDefault="00A400BB" w:rsidP="00A400BB">
            <w:pPr>
              <w:jc w:val="right"/>
            </w:pPr>
            <w:r>
              <w:t>76</w:t>
            </w:r>
          </w:p>
        </w:tc>
      </w:tr>
      <w:tr w:rsidR="58AFCF71" w14:paraId="3394C5AD"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76B13A6E" w14:textId="240E004B" w:rsidR="58AFCF71" w:rsidRDefault="58AFCF71">
            <w:r w:rsidRPr="58AFCF71">
              <w:rPr>
                <w:rFonts w:ascii="Calibri" w:eastAsia="Calibri" w:hAnsi="Calibri" w:cs="Calibri"/>
                <w:color w:val="000000" w:themeColor="text1"/>
                <w:lang w:val="en-GB"/>
              </w:rPr>
              <w:t>Listeria phage HB17054</w:t>
            </w:r>
          </w:p>
        </w:tc>
        <w:tc>
          <w:tcPr>
            <w:tcW w:w="1575" w:type="dxa"/>
            <w:tcBorders>
              <w:top w:val="single" w:sz="8" w:space="0" w:color="auto"/>
              <w:left w:val="single" w:sz="8" w:space="0" w:color="auto"/>
              <w:bottom w:val="single" w:sz="8" w:space="0" w:color="auto"/>
              <w:right w:val="single" w:sz="8" w:space="0" w:color="auto"/>
            </w:tcBorders>
          </w:tcPr>
          <w:p w14:paraId="37B10408" w14:textId="6D06EBC3" w:rsidR="58AFCF71" w:rsidRDefault="58AFCF71" w:rsidP="00B67140">
            <w:r w:rsidRPr="58AFCF71">
              <w:rPr>
                <w:rFonts w:ascii="Calibri" w:eastAsia="Calibri" w:hAnsi="Calibri" w:cs="Calibri"/>
                <w:color w:val="000000" w:themeColor="text1"/>
                <w:lang w:val="en-GB"/>
              </w:rPr>
              <w:t>ON456151</w:t>
            </w:r>
          </w:p>
        </w:tc>
        <w:tc>
          <w:tcPr>
            <w:tcW w:w="923" w:type="dxa"/>
            <w:tcBorders>
              <w:top w:val="single" w:sz="8" w:space="0" w:color="auto"/>
              <w:left w:val="single" w:sz="8" w:space="0" w:color="auto"/>
              <w:bottom w:val="single" w:sz="8" w:space="0" w:color="auto"/>
              <w:right w:val="single" w:sz="8" w:space="0" w:color="auto"/>
            </w:tcBorders>
          </w:tcPr>
          <w:p w14:paraId="0B0F26EF" w14:textId="1936DEF6" w:rsidR="58AFCF71" w:rsidRDefault="58AFCF71" w:rsidP="58AFCF71">
            <w:pPr>
              <w:jc w:val="right"/>
            </w:pPr>
            <w:r w:rsidRPr="58AFCF71">
              <w:rPr>
                <w:rFonts w:ascii="Calibri" w:eastAsia="Calibri" w:hAnsi="Calibri" w:cs="Calibri"/>
                <w:color w:val="000000" w:themeColor="text1"/>
                <w:lang w:val="en-GB"/>
              </w:rPr>
              <w:t>42.08</w:t>
            </w:r>
          </w:p>
        </w:tc>
        <w:tc>
          <w:tcPr>
            <w:tcW w:w="675" w:type="dxa"/>
            <w:tcBorders>
              <w:top w:val="single" w:sz="8" w:space="0" w:color="auto"/>
              <w:left w:val="single" w:sz="8" w:space="0" w:color="auto"/>
              <w:bottom w:val="single" w:sz="8" w:space="0" w:color="auto"/>
              <w:right w:val="single" w:sz="8" w:space="0" w:color="auto"/>
            </w:tcBorders>
          </w:tcPr>
          <w:p w14:paraId="4546D84C" w14:textId="36CE11AA" w:rsidR="58AFCF71" w:rsidRDefault="58AFCF71" w:rsidP="58AFCF71">
            <w:pPr>
              <w:jc w:val="right"/>
            </w:pPr>
            <w:r w:rsidRPr="58AFCF71">
              <w:rPr>
                <w:rFonts w:ascii="Calibri" w:eastAsia="Calibri" w:hAnsi="Calibri" w:cs="Calibri"/>
                <w:color w:val="000000" w:themeColor="text1"/>
                <w:lang w:val="en-GB"/>
              </w:rPr>
              <w:t>36.7</w:t>
            </w:r>
          </w:p>
        </w:tc>
        <w:tc>
          <w:tcPr>
            <w:tcW w:w="1110" w:type="dxa"/>
            <w:tcBorders>
              <w:top w:val="single" w:sz="8" w:space="0" w:color="auto"/>
              <w:left w:val="single" w:sz="8" w:space="0" w:color="auto"/>
              <w:bottom w:val="single" w:sz="8" w:space="0" w:color="auto"/>
              <w:right w:val="single" w:sz="8" w:space="0" w:color="auto"/>
            </w:tcBorders>
          </w:tcPr>
          <w:p w14:paraId="276A7201" w14:textId="26284086" w:rsidR="58AFCF71" w:rsidRDefault="58AFCF71" w:rsidP="58AFCF71">
            <w:pPr>
              <w:jc w:val="right"/>
            </w:pPr>
            <w:r w:rsidRPr="58AFCF71">
              <w:rPr>
                <w:rFonts w:ascii="Calibri" w:eastAsia="Calibri" w:hAnsi="Calibri" w:cs="Calibri"/>
                <w:color w:val="000000" w:themeColor="text1"/>
                <w:lang w:val="en-GB"/>
              </w:rPr>
              <w:t>69</w:t>
            </w:r>
          </w:p>
        </w:tc>
        <w:tc>
          <w:tcPr>
            <w:tcW w:w="1127" w:type="dxa"/>
            <w:tcBorders>
              <w:top w:val="single" w:sz="8" w:space="0" w:color="auto"/>
              <w:left w:val="single" w:sz="8" w:space="0" w:color="auto"/>
              <w:bottom w:val="single" w:sz="8" w:space="0" w:color="auto"/>
              <w:right w:val="single" w:sz="8" w:space="0" w:color="auto"/>
            </w:tcBorders>
          </w:tcPr>
          <w:p w14:paraId="64BAAC22" w14:textId="0FA11B45"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5A25A82F" w14:textId="56E44ED8" w:rsidR="58AFCF71" w:rsidRDefault="58AFCF71" w:rsidP="58AFCF71">
            <w:pPr>
              <w:jc w:val="right"/>
            </w:pPr>
            <w:r w:rsidRPr="58AFCF71">
              <w:rPr>
                <w:rFonts w:ascii="Calibri" w:eastAsia="Calibri" w:hAnsi="Calibri" w:cs="Calibri"/>
                <w:color w:val="000000" w:themeColor="text1"/>
                <w:lang w:val="en-GB"/>
              </w:rPr>
              <w:t>66.24</w:t>
            </w:r>
          </w:p>
        </w:tc>
        <w:tc>
          <w:tcPr>
            <w:tcW w:w="1305" w:type="dxa"/>
            <w:tcBorders>
              <w:top w:val="single" w:sz="8" w:space="0" w:color="auto"/>
              <w:left w:val="single" w:sz="8" w:space="0" w:color="auto"/>
              <w:bottom w:val="single" w:sz="8" w:space="0" w:color="auto"/>
              <w:right w:val="single" w:sz="8" w:space="0" w:color="auto"/>
            </w:tcBorders>
          </w:tcPr>
          <w:p w14:paraId="72FA39B9" w14:textId="0889E0E0" w:rsidR="58AFCF71" w:rsidRDefault="00A400BB" w:rsidP="00A400BB">
            <w:pPr>
              <w:jc w:val="right"/>
            </w:pPr>
            <w:r>
              <w:t>62</w:t>
            </w:r>
          </w:p>
        </w:tc>
      </w:tr>
      <w:tr w:rsidR="58AFCF71" w14:paraId="29953520"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489933E4" w14:textId="66D2A4A4" w:rsidR="58AFCF71" w:rsidRDefault="008335D6">
            <w:r w:rsidRPr="58AFCF71">
              <w:rPr>
                <w:rFonts w:ascii="Calibri" w:eastAsia="Calibri" w:hAnsi="Calibri" w:cs="Calibri"/>
                <w:color w:val="000000" w:themeColor="text1"/>
                <w:lang w:val="en-GB"/>
              </w:rPr>
              <w:t>Listeria phage</w:t>
            </w:r>
            <w:r w:rsidR="58AFCF71" w:rsidRPr="58AFCF71">
              <w:rPr>
                <w:rFonts w:ascii="Calibri" w:eastAsia="Calibri" w:hAnsi="Calibri" w:cs="Calibri"/>
                <w:color w:val="000000" w:themeColor="text1"/>
                <w:lang w:val="en-GB"/>
              </w:rPr>
              <w:t xml:space="preserve"> vB_LmoS_P7</w:t>
            </w:r>
          </w:p>
        </w:tc>
        <w:tc>
          <w:tcPr>
            <w:tcW w:w="1575" w:type="dxa"/>
            <w:tcBorders>
              <w:top w:val="single" w:sz="8" w:space="0" w:color="auto"/>
              <w:left w:val="single" w:sz="8" w:space="0" w:color="auto"/>
              <w:bottom w:val="single" w:sz="8" w:space="0" w:color="auto"/>
              <w:right w:val="single" w:sz="8" w:space="0" w:color="auto"/>
            </w:tcBorders>
          </w:tcPr>
          <w:p w14:paraId="05486B04" w14:textId="3D8F8C6E" w:rsidR="58AFCF71" w:rsidRDefault="58AFCF71" w:rsidP="00B67140">
            <w:r w:rsidRPr="58AFCF71">
              <w:rPr>
                <w:rFonts w:ascii="Calibri" w:eastAsia="Calibri" w:hAnsi="Calibri" w:cs="Calibri"/>
                <w:color w:val="000000" w:themeColor="text1"/>
                <w:lang w:val="en-GB"/>
              </w:rPr>
              <w:t>MZ361827</w:t>
            </w:r>
          </w:p>
        </w:tc>
        <w:tc>
          <w:tcPr>
            <w:tcW w:w="923" w:type="dxa"/>
            <w:tcBorders>
              <w:top w:val="single" w:sz="8" w:space="0" w:color="auto"/>
              <w:left w:val="single" w:sz="8" w:space="0" w:color="auto"/>
              <w:bottom w:val="single" w:sz="8" w:space="0" w:color="auto"/>
              <w:right w:val="single" w:sz="8" w:space="0" w:color="auto"/>
            </w:tcBorders>
          </w:tcPr>
          <w:p w14:paraId="40380D68" w14:textId="2FC02D1B" w:rsidR="58AFCF71" w:rsidRDefault="58AFCF71" w:rsidP="58AFCF71">
            <w:pPr>
              <w:jc w:val="right"/>
            </w:pPr>
            <w:r w:rsidRPr="58AFCF71">
              <w:rPr>
                <w:rFonts w:ascii="Calibri" w:eastAsia="Calibri" w:hAnsi="Calibri" w:cs="Calibri"/>
                <w:color w:val="000000" w:themeColor="text1"/>
                <w:lang w:val="en-GB"/>
              </w:rPr>
              <w:t>42.55</w:t>
            </w:r>
          </w:p>
        </w:tc>
        <w:tc>
          <w:tcPr>
            <w:tcW w:w="675" w:type="dxa"/>
            <w:tcBorders>
              <w:top w:val="single" w:sz="8" w:space="0" w:color="auto"/>
              <w:left w:val="single" w:sz="8" w:space="0" w:color="auto"/>
              <w:bottom w:val="single" w:sz="8" w:space="0" w:color="auto"/>
              <w:right w:val="single" w:sz="8" w:space="0" w:color="auto"/>
            </w:tcBorders>
          </w:tcPr>
          <w:p w14:paraId="7F76422E" w14:textId="1CA5C36F" w:rsidR="58AFCF71" w:rsidRDefault="58AFCF71" w:rsidP="58AFCF71">
            <w:pPr>
              <w:jc w:val="right"/>
            </w:pPr>
            <w:r w:rsidRPr="58AFCF71">
              <w:rPr>
                <w:rFonts w:ascii="Calibri" w:eastAsia="Calibri" w:hAnsi="Calibri" w:cs="Calibri"/>
                <w:color w:val="000000" w:themeColor="text1"/>
                <w:lang w:val="en-GB"/>
              </w:rPr>
              <w:t>36.6</w:t>
            </w:r>
          </w:p>
        </w:tc>
        <w:tc>
          <w:tcPr>
            <w:tcW w:w="1110" w:type="dxa"/>
            <w:tcBorders>
              <w:top w:val="single" w:sz="8" w:space="0" w:color="auto"/>
              <w:left w:val="single" w:sz="8" w:space="0" w:color="auto"/>
              <w:bottom w:val="single" w:sz="8" w:space="0" w:color="auto"/>
              <w:right w:val="single" w:sz="8" w:space="0" w:color="auto"/>
            </w:tcBorders>
          </w:tcPr>
          <w:p w14:paraId="4E0FD55A" w14:textId="1B387DAE" w:rsidR="58AFCF71" w:rsidRDefault="58AFCF71" w:rsidP="58AFCF71">
            <w:pPr>
              <w:jc w:val="right"/>
            </w:pPr>
            <w:r w:rsidRPr="58AFCF71">
              <w:rPr>
                <w:rFonts w:ascii="Calibri" w:eastAsia="Calibri" w:hAnsi="Calibri" w:cs="Calibri"/>
                <w:color w:val="000000" w:themeColor="text1"/>
                <w:lang w:val="en-GB"/>
              </w:rPr>
              <w:t>67</w:t>
            </w:r>
          </w:p>
        </w:tc>
        <w:tc>
          <w:tcPr>
            <w:tcW w:w="1127" w:type="dxa"/>
            <w:tcBorders>
              <w:top w:val="single" w:sz="8" w:space="0" w:color="auto"/>
              <w:left w:val="single" w:sz="8" w:space="0" w:color="auto"/>
              <w:bottom w:val="single" w:sz="8" w:space="0" w:color="auto"/>
              <w:right w:val="single" w:sz="8" w:space="0" w:color="auto"/>
            </w:tcBorders>
          </w:tcPr>
          <w:p w14:paraId="6F8BBDB8" w14:textId="19B365CE"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584E737E" w14:textId="18CAA12B" w:rsidR="58AFCF71" w:rsidRDefault="58AFCF71" w:rsidP="58AFCF71">
            <w:pPr>
              <w:jc w:val="right"/>
            </w:pPr>
            <w:r w:rsidRPr="58AFCF71">
              <w:rPr>
                <w:rFonts w:ascii="Calibri" w:eastAsia="Calibri" w:hAnsi="Calibri" w:cs="Calibri"/>
                <w:color w:val="000000" w:themeColor="text1"/>
                <w:lang w:val="en-GB"/>
              </w:rPr>
              <w:t>61.88</w:t>
            </w:r>
          </w:p>
        </w:tc>
        <w:tc>
          <w:tcPr>
            <w:tcW w:w="1305" w:type="dxa"/>
            <w:tcBorders>
              <w:top w:val="single" w:sz="8" w:space="0" w:color="auto"/>
              <w:left w:val="single" w:sz="8" w:space="0" w:color="auto"/>
              <w:bottom w:val="single" w:sz="8" w:space="0" w:color="auto"/>
              <w:right w:val="single" w:sz="8" w:space="0" w:color="auto"/>
            </w:tcBorders>
          </w:tcPr>
          <w:p w14:paraId="501AFD6C" w14:textId="7539CD72" w:rsidR="58AFCF71" w:rsidRDefault="00A400BB" w:rsidP="00A400BB">
            <w:pPr>
              <w:jc w:val="right"/>
            </w:pPr>
            <w:r>
              <w:t>62</w:t>
            </w:r>
          </w:p>
        </w:tc>
      </w:tr>
      <w:tr w:rsidR="58AFCF71" w14:paraId="6027D9D6" w14:textId="77777777" w:rsidTr="00886B29">
        <w:trPr>
          <w:trHeight w:val="300"/>
        </w:trPr>
        <w:tc>
          <w:tcPr>
            <w:tcW w:w="1845" w:type="dxa"/>
            <w:tcBorders>
              <w:top w:val="single" w:sz="8" w:space="0" w:color="auto"/>
              <w:left w:val="single" w:sz="8" w:space="0" w:color="auto"/>
              <w:bottom w:val="single" w:sz="8" w:space="0" w:color="auto"/>
              <w:right w:val="single" w:sz="8" w:space="0" w:color="auto"/>
            </w:tcBorders>
          </w:tcPr>
          <w:p w14:paraId="64D9D2F0" w14:textId="3877FE26" w:rsidR="58AFCF71" w:rsidRDefault="58AFCF71">
            <w:r w:rsidRPr="58AFCF71">
              <w:rPr>
                <w:rFonts w:ascii="Calibri" w:eastAsia="Calibri" w:hAnsi="Calibri" w:cs="Calibri"/>
                <w:color w:val="000000" w:themeColor="text1"/>
                <w:lang w:val="en-GB"/>
              </w:rPr>
              <w:t>Listeria phage vB_LmoS_293</w:t>
            </w:r>
          </w:p>
        </w:tc>
        <w:tc>
          <w:tcPr>
            <w:tcW w:w="1575" w:type="dxa"/>
            <w:tcBorders>
              <w:top w:val="single" w:sz="8" w:space="0" w:color="auto"/>
              <w:left w:val="single" w:sz="8" w:space="0" w:color="auto"/>
              <w:bottom w:val="single" w:sz="8" w:space="0" w:color="auto"/>
              <w:right w:val="single" w:sz="8" w:space="0" w:color="auto"/>
            </w:tcBorders>
          </w:tcPr>
          <w:p w14:paraId="6260B518" w14:textId="470B23B7" w:rsidR="58AFCF71" w:rsidRDefault="007F30EF" w:rsidP="00B67140">
            <w:r w:rsidRPr="007F30EF">
              <w:rPr>
                <w:rFonts w:ascii="Calibri" w:eastAsia="Calibri" w:hAnsi="Calibri" w:cs="Calibri"/>
                <w:color w:val="000000" w:themeColor="text1"/>
                <w:lang w:val="en-GB"/>
              </w:rPr>
              <w:t>KP399678</w:t>
            </w:r>
          </w:p>
        </w:tc>
        <w:tc>
          <w:tcPr>
            <w:tcW w:w="923" w:type="dxa"/>
            <w:tcBorders>
              <w:top w:val="single" w:sz="8" w:space="0" w:color="auto"/>
              <w:left w:val="single" w:sz="8" w:space="0" w:color="auto"/>
              <w:bottom w:val="single" w:sz="8" w:space="0" w:color="auto"/>
              <w:right w:val="single" w:sz="8" w:space="0" w:color="auto"/>
            </w:tcBorders>
          </w:tcPr>
          <w:p w14:paraId="1C8BEA8E" w14:textId="6A575BE4" w:rsidR="58AFCF71" w:rsidRDefault="58AFCF71" w:rsidP="58AFCF71">
            <w:pPr>
              <w:jc w:val="right"/>
            </w:pPr>
            <w:r w:rsidRPr="58AFCF71">
              <w:rPr>
                <w:rFonts w:ascii="Calibri" w:eastAsia="Calibri" w:hAnsi="Calibri" w:cs="Calibri"/>
                <w:color w:val="000000" w:themeColor="text1"/>
                <w:lang w:val="en-GB"/>
              </w:rPr>
              <w:t>40.76</w:t>
            </w:r>
          </w:p>
        </w:tc>
        <w:tc>
          <w:tcPr>
            <w:tcW w:w="675" w:type="dxa"/>
            <w:tcBorders>
              <w:top w:val="single" w:sz="8" w:space="0" w:color="auto"/>
              <w:left w:val="single" w:sz="8" w:space="0" w:color="auto"/>
              <w:bottom w:val="single" w:sz="8" w:space="0" w:color="auto"/>
              <w:right w:val="single" w:sz="8" w:space="0" w:color="auto"/>
            </w:tcBorders>
          </w:tcPr>
          <w:p w14:paraId="36A7F443" w14:textId="72E79DF4" w:rsidR="58AFCF71" w:rsidRDefault="58AFCF71" w:rsidP="58AFCF71">
            <w:pPr>
              <w:jc w:val="right"/>
            </w:pPr>
            <w:r w:rsidRPr="58AFCF71">
              <w:rPr>
                <w:rFonts w:ascii="Calibri" w:eastAsia="Calibri" w:hAnsi="Calibri" w:cs="Calibri"/>
                <w:color w:val="000000" w:themeColor="text1"/>
                <w:lang w:val="en-GB"/>
              </w:rPr>
              <w:t>36.9</w:t>
            </w:r>
          </w:p>
        </w:tc>
        <w:tc>
          <w:tcPr>
            <w:tcW w:w="1110" w:type="dxa"/>
            <w:tcBorders>
              <w:top w:val="single" w:sz="8" w:space="0" w:color="auto"/>
              <w:left w:val="single" w:sz="8" w:space="0" w:color="auto"/>
              <w:bottom w:val="single" w:sz="8" w:space="0" w:color="auto"/>
              <w:right w:val="single" w:sz="8" w:space="0" w:color="auto"/>
            </w:tcBorders>
          </w:tcPr>
          <w:p w14:paraId="4E6CB14A" w14:textId="69132961" w:rsidR="58AFCF71" w:rsidRDefault="58AFCF71" w:rsidP="58AFCF71">
            <w:pPr>
              <w:jc w:val="right"/>
            </w:pPr>
            <w:r w:rsidRPr="58AFCF71">
              <w:rPr>
                <w:rFonts w:ascii="Calibri" w:eastAsia="Calibri" w:hAnsi="Calibri" w:cs="Calibri"/>
                <w:color w:val="000000" w:themeColor="text1"/>
                <w:lang w:val="en-GB"/>
              </w:rPr>
              <w:t>72</w:t>
            </w:r>
          </w:p>
        </w:tc>
        <w:tc>
          <w:tcPr>
            <w:tcW w:w="1127" w:type="dxa"/>
            <w:tcBorders>
              <w:top w:val="single" w:sz="8" w:space="0" w:color="auto"/>
              <w:left w:val="single" w:sz="8" w:space="0" w:color="auto"/>
              <w:bottom w:val="single" w:sz="8" w:space="0" w:color="auto"/>
              <w:right w:val="single" w:sz="8" w:space="0" w:color="auto"/>
            </w:tcBorders>
          </w:tcPr>
          <w:p w14:paraId="750B9E3D" w14:textId="4B49909C" w:rsidR="58AFCF71" w:rsidRDefault="58AFCF71" w:rsidP="58AFCF71">
            <w:pPr>
              <w:jc w:val="right"/>
            </w:pPr>
            <w:r w:rsidRPr="58AFCF71">
              <w:rPr>
                <w:rFonts w:ascii="Calibri" w:eastAsia="Calibri" w:hAnsi="Calibri" w:cs="Calibri"/>
                <w:color w:val="000000" w:themeColor="text1"/>
                <w:lang w:val="en-GB"/>
              </w:rPr>
              <w:t>0</w:t>
            </w:r>
          </w:p>
        </w:tc>
        <w:tc>
          <w:tcPr>
            <w:tcW w:w="1721" w:type="dxa"/>
            <w:tcBorders>
              <w:top w:val="single" w:sz="8" w:space="0" w:color="auto"/>
              <w:left w:val="single" w:sz="8" w:space="0" w:color="auto"/>
              <w:bottom w:val="single" w:sz="8" w:space="0" w:color="auto"/>
              <w:right w:val="single" w:sz="8" w:space="0" w:color="auto"/>
            </w:tcBorders>
          </w:tcPr>
          <w:p w14:paraId="7A074F79" w14:textId="6532A3DA" w:rsidR="58AFCF71" w:rsidRDefault="58AFCF71" w:rsidP="58AFCF71">
            <w:pPr>
              <w:jc w:val="right"/>
            </w:pPr>
            <w:r w:rsidRPr="58AFCF71">
              <w:rPr>
                <w:rFonts w:ascii="Calibri" w:eastAsia="Calibri" w:hAnsi="Calibri" w:cs="Calibri"/>
                <w:color w:val="000000" w:themeColor="text1"/>
                <w:lang w:val="en-GB"/>
              </w:rPr>
              <w:t>61.29</w:t>
            </w:r>
          </w:p>
        </w:tc>
        <w:tc>
          <w:tcPr>
            <w:tcW w:w="1305" w:type="dxa"/>
            <w:tcBorders>
              <w:top w:val="single" w:sz="8" w:space="0" w:color="auto"/>
              <w:left w:val="single" w:sz="8" w:space="0" w:color="auto"/>
              <w:bottom w:val="single" w:sz="8" w:space="0" w:color="auto"/>
              <w:right w:val="single" w:sz="8" w:space="0" w:color="auto"/>
            </w:tcBorders>
          </w:tcPr>
          <w:p w14:paraId="1BC505A2" w14:textId="145B870D" w:rsidR="58AFCF71" w:rsidRDefault="00A400BB" w:rsidP="58AFCF71">
            <w:pPr>
              <w:jc w:val="right"/>
            </w:pPr>
            <w:r>
              <w:t>62</w:t>
            </w:r>
          </w:p>
        </w:tc>
      </w:tr>
    </w:tbl>
    <w:p w14:paraId="20CE8D0F" w14:textId="47439B23" w:rsidR="00AE3570" w:rsidRPr="00886B29" w:rsidRDefault="00886B29" w:rsidP="1F036061">
      <w:pPr>
        <w:rPr>
          <w:rFonts w:ascii="Arial" w:hAnsi="Arial" w:cs="Arial"/>
          <w:bCs/>
          <w:sz w:val="22"/>
          <w:szCs w:val="22"/>
        </w:rPr>
      </w:pPr>
      <w:r w:rsidRPr="00886B29">
        <w:rPr>
          <w:rFonts w:ascii="Arial" w:hAnsi="Arial" w:cs="Arial"/>
          <w:bCs/>
          <w:sz w:val="22"/>
          <w:szCs w:val="22"/>
        </w:rPr>
        <w:t>* Determined using BLASTN</w:t>
      </w:r>
      <w:r w:rsidR="00DA6846">
        <w:rPr>
          <w:rFonts w:ascii="Arial" w:hAnsi="Arial" w:cs="Arial"/>
          <w:bCs/>
          <w:sz w:val="22"/>
          <w:szCs w:val="22"/>
        </w:rPr>
        <w:t xml:space="preserve"> </w:t>
      </w:r>
      <w:sdt>
        <w:sdtPr>
          <w:rPr>
            <w:rFonts w:ascii="Arial" w:hAnsi="Arial" w:cs="Arial"/>
            <w:bCs/>
            <w:color w:val="000000"/>
            <w:sz w:val="22"/>
            <w:szCs w:val="22"/>
          </w:rPr>
          <w:tag w:val="MENDELEY_CITATION_v3_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gwqkgMTk5MCwgQWNhZGVtaWMgUHJlc3MgTGltaXRlZC4gQWxsIHJpZ2h0cyByZXNlcnZlZC4iLCJwdWJsaXNoZXIiOiJBY2FkZW1pYyBQcmVzcyIsImlzc3VlIjoiMyIsInZvbHVtZSI6IjIxNSJ9LCJpc1RlbXBvcmFyeSI6ZmFsc2V9XX0="/>
          <w:id w:val="-2082433184"/>
          <w:placeholder>
            <w:docPart w:val="DefaultPlaceholder_-1854013440"/>
          </w:placeholder>
        </w:sdtPr>
        <w:sdtContent>
          <w:r w:rsidR="00DA6846" w:rsidRPr="00DA6846">
            <w:rPr>
              <w:rFonts w:ascii="Arial" w:hAnsi="Arial" w:cs="Arial"/>
              <w:bCs/>
              <w:color w:val="000000"/>
              <w:sz w:val="22"/>
              <w:szCs w:val="22"/>
            </w:rPr>
            <w:t>[7]</w:t>
          </w:r>
        </w:sdtContent>
      </w:sdt>
      <w:r w:rsidRPr="00886B29">
        <w:rPr>
          <w:rFonts w:ascii="Arial" w:hAnsi="Arial" w:cs="Arial"/>
          <w:bCs/>
          <w:sz w:val="22"/>
          <w:szCs w:val="22"/>
        </w:rPr>
        <w:t xml:space="preserve">; ** Determined using </w:t>
      </w:r>
      <w:proofErr w:type="spellStart"/>
      <w:r w:rsidRPr="00886B29">
        <w:rPr>
          <w:rFonts w:ascii="Arial" w:hAnsi="Arial" w:cs="Arial"/>
          <w:bCs/>
          <w:sz w:val="22"/>
          <w:szCs w:val="22"/>
        </w:rPr>
        <w:t>CoreGenes</w:t>
      </w:r>
      <w:proofErr w:type="spellEnd"/>
      <w:r w:rsidRPr="00886B29">
        <w:rPr>
          <w:rFonts w:ascii="Arial" w:hAnsi="Arial" w:cs="Arial"/>
          <w:bCs/>
          <w:sz w:val="22"/>
          <w:szCs w:val="22"/>
        </w:rPr>
        <w:t xml:space="preserve"> 5 </w:t>
      </w:r>
      <w:sdt>
        <w:sdtPr>
          <w:rPr>
            <w:rFonts w:ascii="Arial" w:hAnsi="Arial" w:cs="Arial"/>
            <w:bCs/>
            <w:color w:val="000000"/>
            <w:sz w:val="22"/>
            <w:szCs w:val="22"/>
          </w:rPr>
          <w:tag w:val="MENDELEY_CITATION_v3_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"/>
          <w:id w:val="30089792"/>
          <w:placeholder>
            <w:docPart w:val="DefaultPlaceholder_-1854013440"/>
          </w:placeholder>
        </w:sdtPr>
        <w:sdtContent>
          <w:r w:rsidR="00DA6846" w:rsidRPr="00DA6846">
            <w:rPr>
              <w:rFonts w:ascii="Arial" w:hAnsi="Arial" w:cs="Arial"/>
              <w:bCs/>
              <w:color w:val="000000"/>
              <w:sz w:val="22"/>
              <w:szCs w:val="22"/>
            </w:rPr>
            <w:t>[8]</w:t>
          </w:r>
        </w:sdtContent>
      </w:sdt>
    </w:p>
    <w:p w14:paraId="1E98A930" w14:textId="359D3DA8" w:rsidR="00AE3570" w:rsidRDefault="00AE3570" w:rsidP="1F036061">
      <w:pPr>
        <w:rPr>
          <w:rFonts w:ascii="Arial" w:hAnsi="Arial" w:cs="Arial"/>
          <w:b/>
          <w:bCs/>
          <w:sz w:val="22"/>
          <w:szCs w:val="22"/>
        </w:rPr>
      </w:pPr>
    </w:p>
    <w:p w14:paraId="6C532514" w14:textId="05B1CF83" w:rsidR="00731A0F" w:rsidRDefault="00731A0F" w:rsidP="1F036061">
      <w:pPr>
        <w:rPr>
          <w:rFonts w:ascii="Arial" w:hAnsi="Arial" w:cs="Arial"/>
          <w:b/>
          <w:bCs/>
          <w:sz w:val="22"/>
          <w:szCs w:val="22"/>
        </w:rPr>
      </w:pPr>
    </w:p>
    <w:p w14:paraId="117288F8" w14:textId="71FD444B" w:rsidR="000763C0" w:rsidRDefault="000763C0" w:rsidP="1F036061">
      <w:pPr>
        <w:rPr>
          <w:rFonts w:ascii="Arial" w:hAnsi="Arial" w:cs="Arial"/>
          <w:b/>
          <w:bCs/>
          <w:sz w:val="22"/>
          <w:szCs w:val="22"/>
        </w:rPr>
      </w:pPr>
    </w:p>
    <w:p w14:paraId="05802732" w14:textId="3A471749" w:rsidR="00A174CC" w:rsidRPr="00AE34ED" w:rsidRDefault="2A94EB0E" w:rsidP="235C850D">
      <w:pPr>
        <w:rPr>
          <w:rFonts w:asciiTheme="minorHAnsi" w:eastAsia="Arial" w:hAnsiTheme="minorHAnsi" w:cstheme="minorHAnsi"/>
        </w:rPr>
      </w:pPr>
      <w:r w:rsidRPr="00AE34ED">
        <w:rPr>
          <w:rFonts w:asciiTheme="minorHAnsi" w:eastAsia="Arial" w:hAnsiTheme="minorHAnsi" w:cstheme="minorHAnsi"/>
          <w:b/>
          <w:bCs/>
        </w:rPr>
        <w:t xml:space="preserve">Phylogeny: </w:t>
      </w:r>
      <w:r w:rsidRPr="00AE34ED">
        <w:rPr>
          <w:rFonts w:asciiTheme="minorHAnsi" w:eastAsia="Arial" w:hAnsiTheme="minorHAnsi" w:cstheme="minorHAnsi"/>
        </w:rPr>
        <w:t xml:space="preserve"> </w:t>
      </w:r>
    </w:p>
    <w:p w14:paraId="719E92D8" w14:textId="77777777" w:rsidR="00E6038E" w:rsidRDefault="00E6038E" w:rsidP="235C850D">
      <w:pPr>
        <w:rPr>
          <w:rFonts w:ascii="Arial" w:eastAsia="Arial" w:hAnsi="Arial" w:cs="Arial"/>
          <w:sz w:val="22"/>
          <w:szCs w:val="22"/>
        </w:rPr>
      </w:pPr>
    </w:p>
    <w:p w14:paraId="71AA504C" w14:textId="588013B7" w:rsidR="003321B8" w:rsidRPr="003321B8" w:rsidRDefault="00E6038E" w:rsidP="003321B8">
      <w:pPr>
        <w:rPr>
          <w:rFonts w:asciiTheme="minorHAnsi" w:eastAsia="Arial" w:hAnsiTheme="minorHAnsi" w:cstheme="minorHAnsi"/>
        </w:rPr>
      </w:pPr>
      <w:r w:rsidRPr="00745D76">
        <w:rPr>
          <w:rFonts w:asciiTheme="minorHAnsi" w:eastAsia="Arial" w:hAnsiTheme="minorHAnsi" w:cstheme="minorHAnsi"/>
          <w:b/>
          <w:bCs/>
        </w:rPr>
        <w:t>Figure 2.</w:t>
      </w:r>
      <w:r w:rsidRPr="00745D76">
        <w:rPr>
          <w:rFonts w:asciiTheme="minorHAnsi" w:eastAsia="Arial" w:hAnsiTheme="minorHAnsi" w:cstheme="minorHAnsi"/>
        </w:rPr>
        <w:t xml:space="preserve"> </w:t>
      </w:r>
      <w:r w:rsidR="00183F26" w:rsidRPr="00745D76">
        <w:rPr>
          <w:rFonts w:asciiTheme="minorHAnsi" w:eastAsia="Arial" w:hAnsiTheme="minorHAnsi" w:cstheme="minorHAnsi"/>
        </w:rPr>
        <w:t>(</w:t>
      </w:r>
      <w:r w:rsidR="00AE34ED">
        <w:rPr>
          <w:rFonts w:asciiTheme="minorHAnsi" w:eastAsia="Arial" w:hAnsiTheme="minorHAnsi" w:cstheme="minorHAnsi"/>
        </w:rPr>
        <w:t xml:space="preserve">next </w:t>
      </w:r>
      <w:proofErr w:type="gramStart"/>
      <w:r w:rsidR="00AE34ED">
        <w:rPr>
          <w:rFonts w:asciiTheme="minorHAnsi" w:eastAsia="Arial" w:hAnsiTheme="minorHAnsi" w:cstheme="minorHAnsi"/>
        </w:rPr>
        <w:t>page</w:t>
      </w:r>
      <w:r w:rsidR="00183F26" w:rsidRPr="00745D76">
        <w:rPr>
          <w:rFonts w:asciiTheme="minorHAnsi" w:eastAsia="Arial" w:hAnsiTheme="minorHAnsi" w:cstheme="minorHAnsi"/>
        </w:rPr>
        <w:t>)</w:t>
      </w:r>
      <w:r w:rsidRPr="00745D76">
        <w:rPr>
          <w:rFonts w:asciiTheme="minorHAnsi" w:eastAsia="Arial" w:hAnsiTheme="minorHAnsi" w:cstheme="minorHAnsi"/>
        </w:rPr>
        <w:t xml:space="preserve"> </w:t>
      </w:r>
      <w:r w:rsidR="003321B8" w:rsidRPr="003321B8">
        <w:rPr>
          <w:rFonts w:asciiTheme="minorHAnsi" w:eastAsia="Arial" w:hAnsiTheme="minorHAnsi" w:cstheme="minorHAnsi"/>
        </w:rPr>
        <w:t xml:space="preserve"> Identity</w:t>
      </w:r>
      <w:proofErr w:type="gramEnd"/>
      <w:r w:rsidR="003321B8" w:rsidRPr="003321B8">
        <w:rPr>
          <w:rFonts w:asciiTheme="minorHAnsi" w:eastAsia="Arial" w:hAnsiTheme="minorHAnsi" w:cstheme="minorHAnsi"/>
        </w:rPr>
        <w:t xml:space="preserve"> matrix and tree of “</w:t>
      </w:r>
      <w:proofErr w:type="spellStart"/>
      <w:r w:rsidR="003321B8" w:rsidRPr="002D4E77">
        <w:rPr>
          <w:rFonts w:asciiTheme="minorHAnsi" w:eastAsia="Arial" w:hAnsiTheme="minorHAnsi" w:cstheme="minorHAnsi"/>
          <w:i/>
          <w:iCs/>
        </w:rPr>
        <w:t>Aquingentivirus</w:t>
      </w:r>
      <w:proofErr w:type="spellEnd"/>
      <w:r w:rsidR="003321B8" w:rsidRPr="003321B8">
        <w:rPr>
          <w:rFonts w:asciiTheme="minorHAnsi" w:eastAsia="Arial" w:hAnsiTheme="minorHAnsi" w:cstheme="minorHAnsi"/>
        </w:rPr>
        <w:t>” in relation to the closest existing genera.</w:t>
      </w:r>
    </w:p>
    <w:p w14:paraId="2DD76F18" w14:textId="77777777" w:rsidR="003321B8" w:rsidRPr="003321B8" w:rsidRDefault="003321B8" w:rsidP="003321B8">
      <w:pPr>
        <w:rPr>
          <w:rFonts w:asciiTheme="minorHAnsi" w:eastAsia="Arial" w:hAnsiTheme="minorHAnsi" w:cstheme="minorHAnsi"/>
        </w:rPr>
      </w:pPr>
    </w:p>
    <w:p w14:paraId="1BBE0EF8" w14:textId="150DDA6E" w:rsidR="00E6038E" w:rsidRPr="00745D76" w:rsidRDefault="003321B8" w:rsidP="003321B8">
      <w:pPr>
        <w:rPr>
          <w:rFonts w:asciiTheme="minorHAnsi" w:eastAsia="Arial" w:hAnsiTheme="minorHAnsi" w:cstheme="minorHAnsi"/>
        </w:rPr>
      </w:pPr>
      <w:r w:rsidRPr="003321B8">
        <w:rPr>
          <w:rFonts w:asciiTheme="minorHAnsi" w:eastAsia="Arial" w:hAnsiTheme="minorHAnsi" w:cstheme="minorHAnsi"/>
        </w:rPr>
        <w:t>A. Matrix summarizing the identity between the phage genomes of proposed genus “</w:t>
      </w:r>
      <w:proofErr w:type="spellStart"/>
      <w:r>
        <w:rPr>
          <w:rFonts w:asciiTheme="minorHAnsi" w:eastAsia="Arial" w:hAnsiTheme="minorHAnsi" w:cstheme="minorHAnsi"/>
        </w:rPr>
        <w:t>A</w:t>
      </w:r>
      <w:r w:rsidRPr="003321B8">
        <w:rPr>
          <w:rFonts w:asciiTheme="minorHAnsi" w:eastAsia="Arial" w:hAnsiTheme="minorHAnsi" w:cstheme="minorHAnsi"/>
        </w:rPr>
        <w:t>quingentivirus</w:t>
      </w:r>
      <w:proofErr w:type="spellEnd"/>
      <w:r w:rsidRPr="003321B8">
        <w:rPr>
          <w:rFonts w:asciiTheme="minorHAnsi" w:eastAsia="Arial" w:hAnsiTheme="minorHAnsi" w:cstheme="minorHAnsi"/>
        </w:rPr>
        <w:t xml:space="preserve">” and related phages from the current ICTV database using </w:t>
      </w:r>
      <w:proofErr w:type="spellStart"/>
      <w:r w:rsidRPr="003321B8">
        <w:rPr>
          <w:rFonts w:asciiTheme="minorHAnsi" w:eastAsia="Arial" w:hAnsiTheme="minorHAnsi" w:cstheme="minorHAnsi"/>
        </w:rPr>
        <w:t>tax_myPhage</w:t>
      </w:r>
      <w:proofErr w:type="spellEnd"/>
      <w:r w:rsidRPr="003321B8">
        <w:rPr>
          <w:rFonts w:asciiTheme="minorHAnsi" w:eastAsia="Arial" w:hAnsiTheme="minorHAnsi" w:cstheme="minorHAnsi"/>
        </w:rPr>
        <w:t xml:space="preserve"> software. B. Tree inferred using the large terminase protein of the same phage genomes (closest relative from ICTV [9], with the addition of 7 phage genomes of the Listeria phages). We aligned the sequences using MAFFT v 7.508 (</w:t>
      </w:r>
      <w:proofErr w:type="spellStart"/>
      <w:r w:rsidRPr="003321B8">
        <w:rPr>
          <w:rFonts w:asciiTheme="minorHAnsi" w:eastAsia="Arial" w:hAnsiTheme="minorHAnsi" w:cstheme="minorHAnsi"/>
        </w:rPr>
        <w:t>linsi</w:t>
      </w:r>
      <w:proofErr w:type="spellEnd"/>
      <w:r w:rsidRPr="003321B8">
        <w:rPr>
          <w:rFonts w:asciiTheme="minorHAnsi" w:eastAsia="Arial" w:hAnsiTheme="minorHAnsi" w:cstheme="minorHAnsi"/>
        </w:rPr>
        <w:t xml:space="preserve"> algorithm) [10] and inferred the maximum-likelihood tree from these alignments with IQ-TREE v2.2.0.3 [11] using the best evolutionary model, options -MF, BIC criterion, -</w:t>
      </w:r>
      <w:proofErr w:type="spellStart"/>
      <w:r w:rsidRPr="003321B8">
        <w:rPr>
          <w:rFonts w:asciiTheme="minorHAnsi" w:eastAsia="Arial" w:hAnsiTheme="minorHAnsi" w:cstheme="minorHAnsi"/>
        </w:rPr>
        <w:t>allnni</w:t>
      </w:r>
      <w:proofErr w:type="spellEnd"/>
      <w:r w:rsidRPr="003321B8">
        <w:rPr>
          <w:rFonts w:asciiTheme="minorHAnsi" w:eastAsia="Arial" w:hAnsiTheme="minorHAnsi" w:cstheme="minorHAnsi"/>
        </w:rPr>
        <w:t>, -</w:t>
      </w:r>
      <w:proofErr w:type="spellStart"/>
      <w:r w:rsidRPr="003321B8">
        <w:rPr>
          <w:rFonts w:asciiTheme="minorHAnsi" w:eastAsia="Arial" w:hAnsiTheme="minorHAnsi" w:cstheme="minorHAnsi"/>
        </w:rPr>
        <w:t>ntop</w:t>
      </w:r>
      <w:proofErr w:type="spellEnd"/>
      <w:r w:rsidRPr="003321B8">
        <w:rPr>
          <w:rFonts w:asciiTheme="minorHAnsi" w:eastAsia="Arial" w:hAnsiTheme="minorHAnsi" w:cstheme="minorHAnsi"/>
        </w:rPr>
        <w:t xml:space="preserve"> 1000). The support values displayed at the branches of the tree were estimated using the option -bb 1000 for ultrafast bootstraps [12], the color of the branch corresponds to the bootstrap value (red = 0 and green = 100). The root was inferred using the outgroup of </w:t>
      </w:r>
      <w:proofErr w:type="spellStart"/>
      <w:r w:rsidRPr="003321B8">
        <w:rPr>
          <w:rFonts w:asciiTheme="minorHAnsi" w:eastAsia="Arial" w:hAnsiTheme="minorHAnsi" w:cstheme="minorHAnsi"/>
        </w:rPr>
        <w:t>Trabyvirinae</w:t>
      </w:r>
      <w:proofErr w:type="spellEnd"/>
      <w:r w:rsidRPr="003321B8">
        <w:rPr>
          <w:rFonts w:asciiTheme="minorHAnsi" w:eastAsia="Arial" w:hAnsiTheme="minorHAnsi" w:cstheme="minorHAnsi"/>
        </w:rPr>
        <w:t xml:space="preserve">. The color of circles at the tip of the tree corresponds to different phage genus. The comparison of the different genomes was made by a </w:t>
      </w:r>
      <w:proofErr w:type="spellStart"/>
      <w:r w:rsidRPr="003321B8">
        <w:rPr>
          <w:rFonts w:asciiTheme="minorHAnsi" w:eastAsia="Arial" w:hAnsiTheme="minorHAnsi" w:cstheme="minorHAnsi"/>
        </w:rPr>
        <w:t>blast</w:t>
      </w:r>
      <w:r w:rsidR="00D9769A">
        <w:rPr>
          <w:rFonts w:asciiTheme="minorHAnsi" w:eastAsia="Arial" w:hAnsiTheme="minorHAnsi" w:cstheme="minorHAnsi"/>
        </w:rPr>
        <w:t>n</w:t>
      </w:r>
      <w:proofErr w:type="spellEnd"/>
      <w:r w:rsidRPr="003321B8">
        <w:rPr>
          <w:rFonts w:asciiTheme="minorHAnsi" w:eastAsia="Arial" w:hAnsiTheme="minorHAnsi" w:cstheme="minorHAnsi"/>
        </w:rPr>
        <w:t xml:space="preserve"> v 2.12.0+ all vs all (option -</w:t>
      </w:r>
      <w:proofErr w:type="spellStart"/>
      <w:r w:rsidRPr="003321B8">
        <w:rPr>
          <w:rFonts w:asciiTheme="minorHAnsi" w:eastAsia="Arial" w:hAnsiTheme="minorHAnsi" w:cstheme="minorHAnsi"/>
        </w:rPr>
        <w:t>max_target_seqs</w:t>
      </w:r>
      <w:proofErr w:type="spellEnd"/>
      <w:r w:rsidRPr="003321B8">
        <w:rPr>
          <w:rFonts w:asciiTheme="minorHAnsi" w:eastAsia="Arial" w:hAnsiTheme="minorHAnsi" w:cstheme="minorHAnsi"/>
        </w:rPr>
        <w:t xml:space="preserve"> 25000) [13]. The different genomes are represented as a line and the genes are represented as an arrow. The direction of the arrow depends on the strand where the gene is located. The percentage of identity between genes is represented by a parallelogram and the color of the parallelogram which corresponds to the percentage of identity between the two genes.</w:t>
      </w:r>
    </w:p>
    <w:p w14:paraId="5CB80C55" w14:textId="77777777" w:rsidR="00E6038E" w:rsidRPr="00745D76" w:rsidRDefault="00E6038E" w:rsidP="235C850D">
      <w:pPr>
        <w:rPr>
          <w:rFonts w:asciiTheme="minorHAnsi" w:eastAsia="Arial" w:hAnsiTheme="minorHAnsi" w:cstheme="minorHAnsi"/>
        </w:rPr>
      </w:pPr>
    </w:p>
    <w:p w14:paraId="2178805C" w14:textId="5F810851" w:rsidR="002D4E77" w:rsidRDefault="002D4E77" w:rsidP="12CB8425">
      <w:pPr>
        <w:rPr>
          <w:noProof/>
        </w:rPr>
      </w:pPr>
    </w:p>
    <w:p w14:paraId="7581560D" w14:textId="742907CE" w:rsidR="12CB8425" w:rsidRDefault="002D4E77" w:rsidP="12CB8425">
      <w:r>
        <w:rPr>
          <w:noProof/>
          <w:lang w:val="en-IE" w:eastAsia="en-IE"/>
        </w:rPr>
        <w:drawing>
          <wp:anchor distT="0" distB="0" distL="114300" distR="114300" simplePos="0" relativeHeight="251659264" behindDoc="1" locked="0" layoutInCell="1" allowOverlap="1" wp14:anchorId="31EB3766" wp14:editId="120BEFFF">
            <wp:simplePos x="0" y="0"/>
            <wp:positionH relativeFrom="margin">
              <wp:posOffset>-676275</wp:posOffset>
            </wp:positionH>
            <wp:positionV relativeFrom="paragraph">
              <wp:posOffset>110490</wp:posOffset>
            </wp:positionV>
            <wp:extent cx="7176567" cy="6819900"/>
            <wp:effectExtent l="0" t="0" r="5715" b="0"/>
            <wp:wrapNone/>
            <wp:docPr id="92138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384596" name="Picture 1"/>
                    <pic:cNvPicPr/>
                  </pic:nvPicPr>
                  <pic:blipFill>
                    <a:blip r:embed="rId13" cstate="print">
                      <a:extLst>
                        <a:ext uri="{28A0092B-C50C-407E-A947-70E740481C1C}">
                          <a14:useLocalDpi xmlns:a14="http://schemas.microsoft.com/office/drawing/2010/main" val="0"/>
                        </a:ext>
                      </a:extLst>
                    </a:blip>
                    <a:srcRect t="125" b="125"/>
                    <a:stretch>
                      <a:fillRect/>
                    </a:stretch>
                  </pic:blipFill>
                  <pic:spPr bwMode="auto">
                    <a:xfrm>
                      <a:off x="0" y="0"/>
                      <a:ext cx="7176567" cy="681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836C74" w14:textId="6401D585" w:rsidR="002D4E77" w:rsidRDefault="002D4E77" w:rsidP="002D4E77">
      <w:pPr>
        <w:tabs>
          <w:tab w:val="left" w:pos="6840"/>
        </w:tabs>
      </w:pPr>
      <w:r>
        <w:tab/>
      </w:r>
    </w:p>
    <w:p w14:paraId="60E9752E" w14:textId="09C8BC20" w:rsidR="002D4E77" w:rsidRDefault="002D4E77" w:rsidP="12CB8425"/>
    <w:p w14:paraId="03A4AF67" w14:textId="36A53E1F" w:rsidR="002D4E77" w:rsidRDefault="002D4E77" w:rsidP="12CB8425"/>
    <w:p w14:paraId="45401592" w14:textId="34AE4DD9" w:rsidR="002D4E77" w:rsidRDefault="002D4E77" w:rsidP="12CB8425"/>
    <w:p w14:paraId="3DC35A6D" w14:textId="0F5037EE" w:rsidR="002D4E77" w:rsidRDefault="002D4E77" w:rsidP="12CB8425"/>
    <w:p w14:paraId="26552121" w14:textId="77777777" w:rsidR="002D4E77" w:rsidRDefault="002D4E77" w:rsidP="12CB8425"/>
    <w:p w14:paraId="069A1A5D" w14:textId="5063AEA7" w:rsidR="002D4E77" w:rsidRDefault="002D4E77" w:rsidP="12CB8425"/>
    <w:p w14:paraId="033C1E48" w14:textId="2CF6834F" w:rsidR="002D4E77" w:rsidRDefault="002D4E77" w:rsidP="12CB8425"/>
    <w:p w14:paraId="24C0B132" w14:textId="77777777" w:rsidR="002D4E77" w:rsidRDefault="002D4E77" w:rsidP="12CB8425"/>
    <w:p w14:paraId="0EEB5DD2" w14:textId="688ECC2A" w:rsidR="002D4E77" w:rsidRDefault="002D4E77" w:rsidP="12CB8425"/>
    <w:p w14:paraId="5AA4C60B" w14:textId="1C08C38E" w:rsidR="002D4E77" w:rsidRDefault="002D4E77" w:rsidP="12CB8425"/>
    <w:p w14:paraId="48E37212" w14:textId="77777777" w:rsidR="002D4E77" w:rsidRDefault="002D4E77" w:rsidP="12CB8425"/>
    <w:p w14:paraId="04FBBB47" w14:textId="77777777" w:rsidR="002D4E77" w:rsidRDefault="002D4E77" w:rsidP="12CB8425"/>
    <w:p w14:paraId="2437D4D0" w14:textId="77777777" w:rsidR="002D4E77" w:rsidRDefault="002D4E77" w:rsidP="12CB8425"/>
    <w:p w14:paraId="789B0A39" w14:textId="77777777" w:rsidR="002D4E77" w:rsidRDefault="002D4E77" w:rsidP="12CB8425"/>
    <w:p w14:paraId="376D3046" w14:textId="77777777" w:rsidR="002D4E77" w:rsidRDefault="002D4E77" w:rsidP="12CB8425"/>
    <w:p w14:paraId="6DDC80B7" w14:textId="77777777" w:rsidR="002D4E77" w:rsidRDefault="002D4E77" w:rsidP="12CB8425"/>
    <w:p w14:paraId="7B9D3C0F" w14:textId="77777777" w:rsidR="002D4E77" w:rsidRDefault="002D4E77" w:rsidP="12CB8425"/>
    <w:p w14:paraId="67ADBF27" w14:textId="77777777" w:rsidR="002D4E77" w:rsidRDefault="002D4E77" w:rsidP="12CB8425"/>
    <w:p w14:paraId="689FFDA4" w14:textId="77777777" w:rsidR="002D4E77" w:rsidRDefault="002D4E77" w:rsidP="12CB8425"/>
    <w:p w14:paraId="11C1F990" w14:textId="77777777" w:rsidR="002D4E77" w:rsidRDefault="002D4E77" w:rsidP="12CB8425"/>
    <w:p w14:paraId="7E2A166F" w14:textId="5840D853" w:rsidR="002D4E77" w:rsidRDefault="002D4E77" w:rsidP="002D4E77">
      <w:pPr>
        <w:tabs>
          <w:tab w:val="left" w:pos="3390"/>
        </w:tabs>
      </w:pPr>
      <w:r>
        <w:tab/>
      </w:r>
    </w:p>
    <w:p w14:paraId="65CFD1A6" w14:textId="77777777" w:rsidR="002D4E77" w:rsidRDefault="002D4E77" w:rsidP="12CB8425"/>
    <w:p w14:paraId="5FBB1284" w14:textId="77777777" w:rsidR="002D4E77" w:rsidRDefault="002D4E77" w:rsidP="12CB8425"/>
    <w:p w14:paraId="0261990F" w14:textId="77777777" w:rsidR="002D4E77" w:rsidRDefault="002D4E77" w:rsidP="12CB8425"/>
    <w:p w14:paraId="3C3FD3D7" w14:textId="77777777" w:rsidR="002D4E77" w:rsidRDefault="002D4E77" w:rsidP="12CB8425"/>
    <w:p w14:paraId="0419B7AD" w14:textId="77777777" w:rsidR="002D4E77" w:rsidRDefault="002D4E77" w:rsidP="12CB8425"/>
    <w:p w14:paraId="73497882" w14:textId="26E104FE" w:rsidR="002D4E77" w:rsidRDefault="002D4E77" w:rsidP="002D4E77">
      <w:pPr>
        <w:tabs>
          <w:tab w:val="left" w:pos="6705"/>
        </w:tabs>
      </w:pPr>
      <w:r>
        <w:tab/>
      </w:r>
    </w:p>
    <w:p w14:paraId="1142826B" w14:textId="77777777" w:rsidR="002D4E77" w:rsidRDefault="002D4E77" w:rsidP="12CB8425"/>
    <w:p w14:paraId="60D7C125" w14:textId="77777777" w:rsidR="002D4E77" w:rsidRDefault="002D4E77" w:rsidP="12CB8425"/>
    <w:p w14:paraId="7FCCDD20" w14:textId="77777777" w:rsidR="002D4E77" w:rsidRDefault="002D4E77" w:rsidP="12CB8425"/>
    <w:p w14:paraId="0BBCDDBD" w14:textId="77777777" w:rsidR="002D4E77" w:rsidRDefault="002D4E77" w:rsidP="12CB8425"/>
    <w:p w14:paraId="19E53CAA" w14:textId="77777777" w:rsidR="002D4E77" w:rsidRDefault="002D4E77" w:rsidP="12CB8425"/>
    <w:p w14:paraId="7B3A69D3" w14:textId="77777777" w:rsidR="002D4E77" w:rsidRDefault="002D4E77" w:rsidP="12CB8425"/>
    <w:p w14:paraId="5069839E" w14:textId="77777777" w:rsidR="002D4E77" w:rsidRDefault="002D4E77" w:rsidP="12CB8425"/>
    <w:p w14:paraId="131300BB" w14:textId="77777777" w:rsidR="002D4E77" w:rsidRDefault="002D4E77" w:rsidP="12CB8425"/>
    <w:p w14:paraId="4B74A515" w14:textId="77777777" w:rsidR="002D4E77" w:rsidRDefault="002D4E77" w:rsidP="12CB8425"/>
    <w:p w14:paraId="36ADE519" w14:textId="77777777" w:rsidR="002D4E77" w:rsidRDefault="002D4E77" w:rsidP="12CB8425"/>
    <w:p w14:paraId="7351AA55" w14:textId="77777777" w:rsidR="002D4E77" w:rsidRDefault="002D4E77" w:rsidP="12CB8425"/>
    <w:p w14:paraId="2CD0CD09" w14:textId="77777777" w:rsidR="002D4E77" w:rsidRDefault="002D4E77" w:rsidP="12CB8425"/>
    <w:p w14:paraId="31E892C9" w14:textId="77777777" w:rsidR="002D4E77" w:rsidRDefault="002D4E77" w:rsidP="12CB8425"/>
    <w:p w14:paraId="2E618F14" w14:textId="77777777" w:rsidR="002D4E77" w:rsidRDefault="002D4E77" w:rsidP="12CB8425"/>
    <w:p w14:paraId="3020ECB3" w14:textId="77777777" w:rsidR="002D4E77" w:rsidRDefault="002D4E77" w:rsidP="12CB8425"/>
    <w:p w14:paraId="23AD5DBA" w14:textId="77777777" w:rsidR="002D4E77" w:rsidRDefault="002D4E77" w:rsidP="12CB8425"/>
    <w:p w14:paraId="53FFD1FF" w14:textId="468A2509" w:rsidR="003321B8" w:rsidRDefault="003321B8" w:rsidP="12CB8425"/>
    <w:p w14:paraId="1B994507" w14:textId="31FE5E46" w:rsidR="12CB8425" w:rsidRDefault="00A16843" w:rsidP="12CB8425">
      <w:r w:rsidRPr="00A16843">
        <w:rPr>
          <w:noProof/>
          <w:lang w:val="en-IE" w:eastAsia="en-IE"/>
        </w:rPr>
        <w:lastRenderedPageBreak/>
        <w:drawing>
          <wp:inline distT="0" distB="0" distL="0" distR="0" wp14:anchorId="305BF95D" wp14:editId="26D3655C">
            <wp:extent cx="5731510" cy="3856484"/>
            <wp:effectExtent l="0" t="0" r="2540" b="0"/>
            <wp:docPr id="5" name="Picture 5" descr="C:\Users\colinbuttimer\Downloads\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inbuttimer\Downloads\fix.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56484"/>
                    </a:xfrm>
                    <a:prstGeom prst="rect">
                      <a:avLst/>
                    </a:prstGeom>
                    <a:noFill/>
                    <a:ln>
                      <a:noFill/>
                    </a:ln>
                  </pic:spPr>
                </pic:pic>
              </a:graphicData>
            </a:graphic>
          </wp:inline>
        </w:drawing>
      </w:r>
    </w:p>
    <w:p w14:paraId="613C9850" w14:textId="7AA9C027" w:rsidR="12CB8425" w:rsidRDefault="003B46B2" w:rsidP="00B1410D">
      <w:pPr>
        <w:rPr>
          <w:rFonts w:asciiTheme="minorHAnsi" w:hAnsiTheme="minorHAnsi" w:cstheme="minorHAnsi"/>
          <w:bCs/>
        </w:rPr>
      </w:pPr>
      <w:r w:rsidRPr="00745D76">
        <w:rPr>
          <w:rFonts w:asciiTheme="minorHAnsi" w:hAnsiTheme="minorHAnsi" w:cstheme="minorHAnsi"/>
          <w:b/>
        </w:rPr>
        <w:t xml:space="preserve">Figure 3. </w:t>
      </w:r>
      <w:r w:rsidR="00B1410D" w:rsidRPr="00745D76">
        <w:rPr>
          <w:rFonts w:asciiTheme="minorHAnsi" w:hAnsiTheme="minorHAnsi" w:cstheme="minorHAnsi"/>
          <w:b/>
        </w:rPr>
        <w:t xml:space="preserve"> </w:t>
      </w:r>
      <w:r w:rsidR="00B1410D" w:rsidRPr="00745D76">
        <w:rPr>
          <w:rFonts w:asciiTheme="minorHAnsi" w:hAnsiTheme="minorHAnsi" w:cstheme="minorHAnsi"/>
          <w:bCs/>
        </w:rPr>
        <w:t>Heatmap showing nucleotide similarity of</w:t>
      </w:r>
      <w:r w:rsidR="00B34400" w:rsidRPr="00745D76">
        <w:rPr>
          <w:rFonts w:asciiTheme="minorHAnsi" w:hAnsiTheme="minorHAnsi" w:cstheme="minorHAnsi"/>
          <w:bCs/>
        </w:rPr>
        <w:t xml:space="preserve"> the</w:t>
      </w:r>
      <w:r w:rsidR="00B1410D" w:rsidRPr="00745D76">
        <w:rPr>
          <w:rFonts w:asciiTheme="minorHAnsi" w:hAnsiTheme="minorHAnsi" w:cstheme="minorHAnsi"/>
          <w:bCs/>
        </w:rPr>
        <w:t xml:space="preserve"> </w:t>
      </w:r>
      <w:r w:rsidR="00F540A8" w:rsidRPr="00745D76">
        <w:rPr>
          <w:rFonts w:asciiTheme="minorHAnsi" w:hAnsiTheme="minorHAnsi" w:cstheme="minorHAnsi"/>
          <w:bCs/>
          <w:i/>
          <w:iCs/>
        </w:rPr>
        <w:t>Listeria</w:t>
      </w:r>
      <w:r w:rsidR="00B1410D" w:rsidRPr="00745D76">
        <w:rPr>
          <w:rFonts w:asciiTheme="minorHAnsi" w:hAnsiTheme="minorHAnsi" w:cstheme="minorHAnsi"/>
          <w:bCs/>
        </w:rPr>
        <w:t xml:space="preserve"> phages</w:t>
      </w:r>
      <w:r w:rsidR="00B34400" w:rsidRPr="00745D76">
        <w:rPr>
          <w:rFonts w:asciiTheme="minorHAnsi" w:hAnsiTheme="minorHAnsi" w:cstheme="minorHAnsi"/>
          <w:bCs/>
        </w:rPr>
        <w:t xml:space="preserve"> </w:t>
      </w:r>
      <w:r w:rsidR="00143B82" w:rsidRPr="00745D76">
        <w:rPr>
          <w:rFonts w:asciiTheme="minorHAnsi" w:hAnsiTheme="minorHAnsi" w:cstheme="minorHAnsi"/>
          <w:bCs/>
        </w:rPr>
        <w:t xml:space="preserve">in this proposal including the </w:t>
      </w:r>
      <w:r w:rsidR="00480FC6" w:rsidRPr="00745D76">
        <w:rPr>
          <w:rFonts w:asciiTheme="minorHAnsi" w:hAnsiTheme="minorHAnsi" w:cstheme="minorHAnsi"/>
          <w:bCs/>
        </w:rPr>
        <w:t>newly</w:t>
      </w:r>
      <w:r w:rsidR="00B1410D" w:rsidRPr="00745D76">
        <w:rPr>
          <w:rFonts w:asciiTheme="minorHAnsi" w:hAnsiTheme="minorHAnsi" w:cstheme="minorHAnsi"/>
          <w:bCs/>
        </w:rPr>
        <w:t xml:space="preserve"> isolated </w:t>
      </w:r>
      <w:r w:rsidR="00480FC6" w:rsidRPr="00745D76">
        <w:rPr>
          <w:rFonts w:asciiTheme="minorHAnsi" w:hAnsiTheme="minorHAnsi" w:cstheme="minorHAnsi"/>
          <w:bCs/>
        </w:rPr>
        <w:t xml:space="preserve">phage HS5, other members of the proposed genus and other </w:t>
      </w:r>
      <w:r w:rsidR="00480FC6" w:rsidRPr="00745D76">
        <w:rPr>
          <w:rFonts w:asciiTheme="minorHAnsi" w:hAnsiTheme="minorHAnsi" w:cstheme="minorHAnsi"/>
          <w:bCs/>
          <w:i/>
          <w:iCs/>
        </w:rPr>
        <w:t>Listeria</w:t>
      </w:r>
      <w:r w:rsidR="00480FC6" w:rsidRPr="00745D76">
        <w:rPr>
          <w:rFonts w:asciiTheme="minorHAnsi" w:hAnsiTheme="minorHAnsi" w:cstheme="minorHAnsi"/>
          <w:bCs/>
        </w:rPr>
        <w:t xml:space="preserve"> phages</w:t>
      </w:r>
      <w:r w:rsidR="00731A0F">
        <w:rPr>
          <w:rFonts w:asciiTheme="minorHAnsi" w:hAnsiTheme="minorHAnsi" w:cstheme="minorHAnsi"/>
          <w:bCs/>
        </w:rPr>
        <w:t xml:space="preserve"> </w:t>
      </w:r>
      <w:r w:rsidR="00B1410D" w:rsidRPr="00745D76">
        <w:rPr>
          <w:rFonts w:asciiTheme="minorHAnsi" w:hAnsiTheme="minorHAnsi" w:cstheme="minorHAnsi"/>
          <w:bCs/>
        </w:rPr>
        <w:t xml:space="preserve">as calculated with VIRIDIC  </w:t>
      </w:r>
      <w:sdt>
        <w:sdtPr>
          <w:rPr>
            <w:rFonts w:asciiTheme="minorHAnsi" w:hAnsiTheme="minorHAnsi" w:cstheme="minorHAnsi"/>
            <w:bCs/>
            <w:color w:val="000000"/>
          </w:rPr>
          <w:tag w:val="MENDELEY_CITATION_v3_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"/>
          <w:id w:val="193509168"/>
          <w:placeholder>
            <w:docPart w:val="DefaultPlaceholder_-1854013440"/>
          </w:placeholder>
        </w:sdtPr>
        <w:sdtContent>
          <w:r w:rsidR="00DA6846" w:rsidRPr="00DA6846">
            <w:rPr>
              <w:rFonts w:asciiTheme="minorHAnsi" w:hAnsiTheme="minorHAnsi" w:cstheme="minorHAnsi"/>
              <w:bCs/>
              <w:color w:val="000000"/>
            </w:rPr>
            <w:t>[14]</w:t>
          </w:r>
        </w:sdtContent>
      </w:sdt>
      <w:r w:rsidR="00B1410D" w:rsidRPr="00745D76">
        <w:rPr>
          <w:rFonts w:asciiTheme="minorHAnsi" w:hAnsiTheme="minorHAnsi" w:cstheme="minorHAnsi"/>
          <w:bCs/>
        </w:rPr>
        <w:t>.</w:t>
      </w:r>
    </w:p>
    <w:p w14:paraId="720B4155" w14:textId="77777777" w:rsidR="00AE34ED" w:rsidRDefault="00AE34ED" w:rsidP="00B1410D">
      <w:pPr>
        <w:rPr>
          <w:rFonts w:asciiTheme="minorHAnsi" w:hAnsiTheme="minorHAnsi" w:cstheme="minorHAnsi"/>
          <w:bCs/>
        </w:rPr>
      </w:pPr>
    </w:p>
    <w:p w14:paraId="1ED4A32C" w14:textId="77777777" w:rsidR="00AE34ED" w:rsidRDefault="00AE34ED" w:rsidP="00B1410D">
      <w:pPr>
        <w:rPr>
          <w:rFonts w:asciiTheme="minorHAnsi" w:hAnsiTheme="minorHAnsi" w:cstheme="minorHAnsi"/>
          <w:bCs/>
        </w:rPr>
      </w:pPr>
    </w:p>
    <w:p w14:paraId="1CA1D9A3" w14:textId="77777777" w:rsidR="00AE34ED" w:rsidRPr="00745D76" w:rsidRDefault="00AE34ED" w:rsidP="00B1410D">
      <w:pPr>
        <w:rPr>
          <w:rFonts w:asciiTheme="minorHAnsi" w:hAnsiTheme="minorHAnsi" w:cstheme="minorHAnsi"/>
          <w:bCs/>
        </w:rPr>
      </w:pPr>
    </w:p>
    <w:p w14:paraId="7D9013D2" w14:textId="490505E5" w:rsidR="00A174CC" w:rsidRDefault="00A174CC" w:rsidP="6812D1B5">
      <w:pPr>
        <w:rPr>
          <w:rFonts w:ascii="Arial" w:hAnsi="Arial" w:cs="Arial"/>
          <w:b/>
          <w:bCs/>
          <w:sz w:val="22"/>
          <w:szCs w:val="22"/>
        </w:rPr>
      </w:pPr>
    </w:p>
    <w:p w14:paraId="72001EB0" w14:textId="27C87250" w:rsidR="00414B55" w:rsidRDefault="6C90187E" w:rsidP="1F036061">
      <w:r>
        <w:rPr>
          <w:noProof/>
          <w:lang w:val="en-IE" w:eastAsia="en-IE"/>
        </w:rPr>
        <w:drawing>
          <wp:inline distT="0" distB="0" distL="0" distR="0" wp14:anchorId="014C5F74" wp14:editId="06570CDC">
            <wp:extent cx="6469858" cy="2614901"/>
            <wp:effectExtent l="0" t="0" r="7620" b="0"/>
            <wp:docPr id="1334253642" name="Picture 133425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472900" cy="2616130"/>
                    </a:xfrm>
                    <a:prstGeom prst="rect">
                      <a:avLst/>
                    </a:prstGeom>
                  </pic:spPr>
                </pic:pic>
              </a:graphicData>
            </a:graphic>
          </wp:inline>
        </w:drawing>
      </w:r>
    </w:p>
    <w:p w14:paraId="0684CA59" w14:textId="0C28FEFB" w:rsidR="001E46ED" w:rsidRPr="00745D76" w:rsidRDefault="00C67006" w:rsidP="001E46ED">
      <w:pPr>
        <w:spacing w:before="120" w:after="120"/>
        <w:rPr>
          <w:rFonts w:asciiTheme="minorHAnsi" w:hAnsiTheme="minorHAnsi" w:cstheme="minorHAnsi"/>
          <w:bCs/>
        </w:rPr>
      </w:pPr>
      <w:r w:rsidRPr="00745D76">
        <w:rPr>
          <w:rFonts w:asciiTheme="minorHAnsi" w:hAnsiTheme="minorHAnsi" w:cstheme="minorHAnsi"/>
          <w:b/>
        </w:rPr>
        <w:t>Figure 4.</w:t>
      </w:r>
      <w:r w:rsidRPr="00745D76">
        <w:rPr>
          <w:rFonts w:asciiTheme="minorHAnsi" w:hAnsiTheme="minorHAnsi" w:cstheme="minorHAnsi"/>
          <w:bCs/>
        </w:rPr>
        <w:t xml:space="preserve"> </w:t>
      </w:r>
      <w:r w:rsidR="001E46ED" w:rsidRPr="00745D76">
        <w:rPr>
          <w:rFonts w:asciiTheme="minorHAnsi" w:hAnsiTheme="minorHAnsi" w:cstheme="minorHAnsi"/>
          <w:bCs/>
        </w:rPr>
        <w:t xml:space="preserve">Genome map comparison of the genomes of </w:t>
      </w:r>
      <w:r w:rsidR="005A250D" w:rsidRPr="002C310C">
        <w:rPr>
          <w:rFonts w:asciiTheme="minorHAnsi" w:hAnsiTheme="minorHAnsi" w:cstheme="minorHAnsi"/>
          <w:bCs/>
          <w:i/>
        </w:rPr>
        <w:t>Listeria</w:t>
      </w:r>
      <w:r w:rsidR="005A250D" w:rsidRPr="00745D76">
        <w:rPr>
          <w:rFonts w:asciiTheme="minorHAnsi" w:hAnsiTheme="minorHAnsi" w:cstheme="minorHAnsi"/>
          <w:bCs/>
        </w:rPr>
        <w:t xml:space="preserve"> </w:t>
      </w:r>
      <w:r w:rsidR="001E46ED" w:rsidRPr="00745D76">
        <w:rPr>
          <w:rFonts w:asciiTheme="minorHAnsi" w:hAnsiTheme="minorHAnsi" w:cstheme="minorHAnsi"/>
          <w:bCs/>
        </w:rPr>
        <w:t xml:space="preserve">phages </w:t>
      </w:r>
      <w:r w:rsidR="005A250D" w:rsidRPr="00745D76">
        <w:rPr>
          <w:rFonts w:asciiTheme="minorHAnsi" w:hAnsiTheme="minorHAnsi" w:cstheme="minorHAnsi"/>
          <w:bCs/>
        </w:rPr>
        <w:t xml:space="preserve">in the proposed genus </w:t>
      </w:r>
      <w:r w:rsidR="00213FF2">
        <w:rPr>
          <w:rFonts w:asciiTheme="minorHAnsi" w:hAnsiTheme="minorHAnsi" w:cstheme="minorHAnsi"/>
          <w:bCs/>
        </w:rPr>
        <w:t xml:space="preserve">employing </w:t>
      </w:r>
      <w:r w:rsidR="001E46ED" w:rsidRPr="00745D76">
        <w:rPr>
          <w:rFonts w:asciiTheme="minorHAnsi" w:hAnsiTheme="minorHAnsi" w:cstheme="minorHAnsi"/>
          <w:bCs/>
        </w:rPr>
        <w:t>BLAST</w:t>
      </w:r>
      <w:r w:rsidR="00DA6846">
        <w:rPr>
          <w:rFonts w:asciiTheme="minorHAnsi" w:hAnsiTheme="minorHAnsi" w:cstheme="minorHAnsi"/>
          <w:bCs/>
        </w:rPr>
        <w:t xml:space="preserve">N </w:t>
      </w:r>
      <w:r w:rsidR="001E46ED" w:rsidRPr="00745D76">
        <w:rPr>
          <w:rFonts w:asciiTheme="minorHAnsi" w:hAnsiTheme="minorHAnsi" w:cstheme="minorHAnsi"/>
          <w:bCs/>
        </w:rPr>
        <w:t xml:space="preserve">and </w:t>
      </w:r>
      <w:proofErr w:type="spellStart"/>
      <w:r w:rsidR="001E46ED" w:rsidRPr="00745D76">
        <w:rPr>
          <w:rFonts w:asciiTheme="minorHAnsi" w:hAnsiTheme="minorHAnsi" w:cstheme="minorHAnsi"/>
          <w:bCs/>
        </w:rPr>
        <w:t>visualisation</w:t>
      </w:r>
      <w:proofErr w:type="spellEnd"/>
      <w:r w:rsidR="001E46ED" w:rsidRPr="00745D76">
        <w:rPr>
          <w:rFonts w:asciiTheme="minorHAnsi" w:hAnsiTheme="minorHAnsi" w:cstheme="minorHAnsi"/>
          <w:bCs/>
        </w:rPr>
        <w:t xml:space="preserve"> with </w:t>
      </w:r>
      <w:proofErr w:type="spellStart"/>
      <w:r w:rsidR="001E46ED" w:rsidRPr="00745D76">
        <w:rPr>
          <w:rFonts w:asciiTheme="minorHAnsi" w:hAnsiTheme="minorHAnsi" w:cstheme="minorHAnsi"/>
          <w:bCs/>
        </w:rPr>
        <w:t>Easyfig</w:t>
      </w:r>
      <w:proofErr w:type="spellEnd"/>
      <w:r w:rsidR="001E46ED" w:rsidRPr="00745D76">
        <w:rPr>
          <w:rFonts w:asciiTheme="minorHAnsi" w:hAnsiTheme="minorHAnsi" w:cstheme="minorHAnsi"/>
          <w:bCs/>
        </w:rPr>
        <w:t xml:space="preserve"> </w:t>
      </w:r>
      <w:sdt>
        <w:sdtPr>
          <w:rPr>
            <w:rFonts w:asciiTheme="minorHAnsi" w:hAnsiTheme="minorHAnsi" w:cstheme="minorHAnsi"/>
            <w:bCs/>
            <w:color w:val="000000"/>
          </w:rPr>
          <w:tag w:val="MENDELEY_CITATION_v3_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"/>
          <w:id w:val="-570802856"/>
          <w:placeholder>
            <w:docPart w:val="DefaultPlaceholder_-1854013440"/>
          </w:placeholder>
        </w:sdtPr>
        <w:sdtContent>
          <w:r w:rsidR="00DA6846" w:rsidRPr="00DA6846">
            <w:rPr>
              <w:rFonts w:asciiTheme="minorHAnsi" w:hAnsiTheme="minorHAnsi" w:cstheme="minorHAnsi"/>
              <w:bCs/>
              <w:color w:val="000000"/>
            </w:rPr>
            <w:t>[15]</w:t>
          </w:r>
        </w:sdtContent>
      </w:sdt>
      <w:r w:rsidR="001E46ED" w:rsidRPr="00745D76">
        <w:rPr>
          <w:rFonts w:asciiTheme="minorHAnsi" w:hAnsiTheme="minorHAnsi" w:cstheme="minorHAnsi"/>
          <w:bCs/>
        </w:rPr>
        <w:t xml:space="preserve"> . The genome maps display arrows indicating the locations and orientation of ORFs among different phage genomes. The </w:t>
      </w:r>
      <w:r w:rsidR="00AE3570" w:rsidRPr="00745D76">
        <w:rPr>
          <w:rFonts w:asciiTheme="minorHAnsi" w:hAnsiTheme="minorHAnsi" w:cstheme="minorHAnsi"/>
          <w:bCs/>
        </w:rPr>
        <w:t>tail tape measure protein</w:t>
      </w:r>
      <w:r w:rsidR="001E46ED" w:rsidRPr="00745D76">
        <w:rPr>
          <w:rFonts w:asciiTheme="minorHAnsi" w:hAnsiTheme="minorHAnsi" w:cstheme="minorHAnsi"/>
          <w:bCs/>
        </w:rPr>
        <w:t xml:space="preserve"> was set as the first gene among all genomes.</w:t>
      </w:r>
    </w:p>
    <w:p w14:paraId="2F10CDBA" w14:textId="60C0041F" w:rsidR="001E46ED" w:rsidRDefault="001E46ED">
      <w:pPr>
        <w:spacing w:before="120" w:after="120"/>
        <w:rPr>
          <w:rFonts w:ascii="Arial" w:hAnsi="Arial" w:cs="Arial"/>
          <w:b/>
        </w:rPr>
      </w:pPr>
    </w:p>
    <w:p w14:paraId="56825536" w14:textId="51C4CA6E" w:rsidR="001974CF" w:rsidRPr="00AE34ED" w:rsidRDefault="008815EE" w:rsidP="00213FF2">
      <w:pPr>
        <w:spacing w:before="120" w:after="120"/>
        <w:rPr>
          <w:rFonts w:asciiTheme="minorHAnsi" w:hAnsiTheme="minorHAnsi" w:cstheme="minorHAnsi"/>
          <w:b/>
        </w:rPr>
      </w:pPr>
      <w:r w:rsidRPr="00AE34ED">
        <w:rPr>
          <w:rFonts w:asciiTheme="minorHAnsi" w:hAnsiTheme="minorHAnsi" w:cstheme="minorHAnsi"/>
          <w:b/>
        </w:rPr>
        <w:lastRenderedPageBreak/>
        <w:t>References</w:t>
      </w:r>
    </w:p>
    <w:sdt>
      <w:sdtPr>
        <w:tag w:val="MENDELEY_BIBLIOGRAPHY"/>
        <w:id w:val="-1723507257"/>
        <w:placeholder>
          <w:docPart w:val="DefaultPlaceholder_-1854013440"/>
        </w:placeholder>
      </w:sdtPr>
      <w:sdtContent>
        <w:p w14:paraId="0E8344BD" w14:textId="77777777" w:rsidR="00DA6846" w:rsidRPr="00AE34ED" w:rsidRDefault="00DA6846">
          <w:pPr>
            <w:autoSpaceDE w:val="0"/>
            <w:autoSpaceDN w:val="0"/>
            <w:ind w:hanging="640"/>
            <w:divId w:val="466240498"/>
            <w:rPr>
              <w:rFonts w:asciiTheme="minorHAnsi" w:hAnsiTheme="minorHAnsi" w:cstheme="minorHAnsi"/>
              <w:sz w:val="22"/>
              <w:szCs w:val="22"/>
            </w:rPr>
          </w:pPr>
          <w:r w:rsidRPr="00AE34ED">
            <w:rPr>
              <w:rFonts w:asciiTheme="minorHAnsi" w:hAnsiTheme="minorHAnsi" w:cstheme="minorHAnsi"/>
              <w:sz w:val="22"/>
              <w:szCs w:val="22"/>
            </w:rPr>
            <w:t xml:space="preserve">1. </w:t>
          </w:r>
          <w:r w:rsidRPr="00AE34ED">
            <w:rPr>
              <w:rFonts w:asciiTheme="minorHAnsi" w:hAnsiTheme="minorHAnsi" w:cstheme="minorHAnsi"/>
              <w:sz w:val="22"/>
              <w:szCs w:val="22"/>
            </w:rPr>
            <w:tab/>
          </w:r>
          <w:proofErr w:type="spellStart"/>
          <w:r w:rsidRPr="00AE34ED">
            <w:rPr>
              <w:rFonts w:asciiTheme="minorHAnsi" w:hAnsiTheme="minorHAnsi" w:cstheme="minorHAnsi"/>
              <w:sz w:val="22"/>
              <w:szCs w:val="22"/>
            </w:rPr>
            <w:t>Loessner</w:t>
          </w:r>
          <w:proofErr w:type="spellEnd"/>
          <w:r w:rsidRPr="00AE34ED">
            <w:rPr>
              <w:rFonts w:asciiTheme="minorHAnsi" w:hAnsiTheme="minorHAnsi" w:cstheme="minorHAnsi"/>
              <w:sz w:val="22"/>
              <w:szCs w:val="22"/>
            </w:rPr>
            <w:t xml:space="preserve"> MJ, </w:t>
          </w:r>
          <w:proofErr w:type="spellStart"/>
          <w:r w:rsidRPr="00AE34ED">
            <w:rPr>
              <w:rFonts w:asciiTheme="minorHAnsi" w:hAnsiTheme="minorHAnsi" w:cstheme="minorHAnsi"/>
              <w:sz w:val="22"/>
              <w:szCs w:val="22"/>
            </w:rPr>
            <w:t>Busse</w:t>
          </w:r>
          <w:proofErr w:type="spellEnd"/>
          <w:r w:rsidRPr="00AE34ED">
            <w:rPr>
              <w:rFonts w:asciiTheme="minorHAnsi" w:hAnsiTheme="minorHAnsi" w:cstheme="minorHAnsi"/>
              <w:sz w:val="22"/>
              <w:szCs w:val="22"/>
            </w:rPr>
            <w:t xml:space="preserve"> M (1990) Bacteriophage Typing of Listeria Species</w:t>
          </w:r>
        </w:p>
        <w:p w14:paraId="5CF0B078" w14:textId="77777777" w:rsidR="00DA6846" w:rsidRPr="00AE34ED" w:rsidRDefault="00DA6846">
          <w:pPr>
            <w:autoSpaceDE w:val="0"/>
            <w:autoSpaceDN w:val="0"/>
            <w:ind w:hanging="640"/>
            <w:divId w:val="731537735"/>
            <w:rPr>
              <w:rFonts w:asciiTheme="minorHAnsi" w:hAnsiTheme="minorHAnsi" w:cstheme="minorHAnsi"/>
              <w:sz w:val="22"/>
              <w:szCs w:val="22"/>
            </w:rPr>
          </w:pPr>
          <w:r w:rsidRPr="00AE34ED">
            <w:rPr>
              <w:rFonts w:asciiTheme="minorHAnsi" w:hAnsiTheme="minorHAnsi" w:cstheme="minorHAnsi"/>
              <w:sz w:val="22"/>
              <w:szCs w:val="22"/>
            </w:rPr>
            <w:t xml:space="preserve">2. </w:t>
          </w:r>
          <w:r w:rsidRPr="00AE34ED">
            <w:rPr>
              <w:rFonts w:asciiTheme="minorHAnsi" w:hAnsiTheme="minorHAnsi" w:cstheme="minorHAnsi"/>
              <w:sz w:val="22"/>
              <w:szCs w:val="22"/>
            </w:rPr>
            <w:tab/>
            <w:t>Shareefdeen H, Buttimer C, Denise R, et al (2022) Isolation and Characterization of Novel Phages Infecting Listeria Monocytogenes,</w:t>
          </w:r>
          <w:r w:rsidRPr="00AE34ED">
            <w:rPr>
              <w:rFonts w:asciiTheme="minorHAnsi" w:hAnsiTheme="minorHAnsi" w:cstheme="minorHAnsi"/>
              <w:i/>
              <w:iCs/>
              <w:sz w:val="22"/>
              <w:szCs w:val="22"/>
            </w:rPr>
            <w:t xml:space="preserve"> in preparation </w:t>
          </w:r>
        </w:p>
        <w:p w14:paraId="18AED313" w14:textId="77777777" w:rsidR="00DA6846" w:rsidRPr="00AE34ED" w:rsidRDefault="00DA6846">
          <w:pPr>
            <w:autoSpaceDE w:val="0"/>
            <w:autoSpaceDN w:val="0"/>
            <w:ind w:hanging="640"/>
            <w:divId w:val="291251436"/>
            <w:rPr>
              <w:rFonts w:asciiTheme="minorHAnsi" w:hAnsiTheme="minorHAnsi" w:cstheme="minorHAnsi"/>
              <w:sz w:val="22"/>
              <w:szCs w:val="22"/>
            </w:rPr>
          </w:pPr>
          <w:r w:rsidRPr="00AE34ED">
            <w:rPr>
              <w:rFonts w:asciiTheme="minorHAnsi" w:hAnsiTheme="minorHAnsi" w:cstheme="minorHAnsi"/>
              <w:sz w:val="22"/>
              <w:szCs w:val="22"/>
            </w:rPr>
            <w:t xml:space="preserve">3. </w:t>
          </w:r>
          <w:r w:rsidRPr="00AE34ED">
            <w:rPr>
              <w:rFonts w:asciiTheme="minorHAnsi" w:hAnsiTheme="minorHAnsi" w:cstheme="minorHAnsi"/>
              <w:sz w:val="22"/>
              <w:szCs w:val="22"/>
            </w:rPr>
            <w:tab/>
            <w:t xml:space="preserve">Vu HTK, </w:t>
          </w:r>
          <w:proofErr w:type="spellStart"/>
          <w:r w:rsidRPr="00AE34ED">
            <w:rPr>
              <w:rFonts w:asciiTheme="minorHAnsi" w:hAnsiTheme="minorHAnsi" w:cstheme="minorHAnsi"/>
              <w:sz w:val="22"/>
              <w:szCs w:val="22"/>
            </w:rPr>
            <w:t>Stasiewicz</w:t>
          </w:r>
          <w:proofErr w:type="spellEnd"/>
          <w:r w:rsidRPr="00AE34ED">
            <w:rPr>
              <w:rFonts w:asciiTheme="minorHAnsi" w:hAnsiTheme="minorHAnsi" w:cstheme="minorHAnsi"/>
              <w:sz w:val="22"/>
              <w:szCs w:val="22"/>
            </w:rPr>
            <w:t xml:space="preserve"> MJ, </w:t>
          </w:r>
          <w:proofErr w:type="spellStart"/>
          <w:r w:rsidRPr="00AE34ED">
            <w:rPr>
              <w:rFonts w:asciiTheme="minorHAnsi" w:hAnsiTheme="minorHAnsi" w:cstheme="minorHAnsi"/>
              <w:sz w:val="22"/>
              <w:szCs w:val="22"/>
            </w:rPr>
            <w:t>Benjakul</w:t>
          </w:r>
          <w:proofErr w:type="spellEnd"/>
          <w:r w:rsidRPr="00AE34ED">
            <w:rPr>
              <w:rFonts w:asciiTheme="minorHAnsi" w:hAnsiTheme="minorHAnsi" w:cstheme="minorHAnsi"/>
              <w:sz w:val="22"/>
              <w:szCs w:val="22"/>
            </w:rPr>
            <w:t xml:space="preserve"> S, </w:t>
          </w:r>
          <w:proofErr w:type="spellStart"/>
          <w:r w:rsidRPr="00AE34ED">
            <w:rPr>
              <w:rFonts w:asciiTheme="minorHAnsi" w:hAnsiTheme="minorHAnsi" w:cstheme="minorHAnsi"/>
              <w:sz w:val="22"/>
              <w:szCs w:val="22"/>
            </w:rPr>
            <w:t>Vongkamjan</w:t>
          </w:r>
          <w:proofErr w:type="spellEnd"/>
          <w:r w:rsidRPr="00AE34ED">
            <w:rPr>
              <w:rFonts w:asciiTheme="minorHAnsi" w:hAnsiTheme="minorHAnsi" w:cstheme="minorHAnsi"/>
              <w:sz w:val="22"/>
              <w:szCs w:val="22"/>
            </w:rPr>
            <w:t xml:space="preserve"> K (2018) Genome Sequences of Listeria Phages Induced from Lysogenic Isolates of Listeria monocytogenes from Seafood and a Seafood Processing Environment in Thailand. Genome </w:t>
          </w:r>
          <w:proofErr w:type="spellStart"/>
          <w:r w:rsidRPr="00AE34ED">
            <w:rPr>
              <w:rFonts w:asciiTheme="minorHAnsi" w:hAnsiTheme="minorHAnsi" w:cstheme="minorHAnsi"/>
              <w:sz w:val="22"/>
              <w:szCs w:val="22"/>
            </w:rPr>
            <w:t>Announc</w:t>
          </w:r>
          <w:proofErr w:type="spellEnd"/>
          <w:r w:rsidRPr="00AE34ED">
            <w:rPr>
              <w:rFonts w:asciiTheme="minorHAnsi" w:hAnsiTheme="minorHAnsi" w:cstheme="minorHAnsi"/>
              <w:sz w:val="22"/>
              <w:szCs w:val="22"/>
            </w:rPr>
            <w:t xml:space="preserve"> </w:t>
          </w:r>
          <w:proofErr w:type="gramStart"/>
          <w:r w:rsidRPr="00AE34ED">
            <w:rPr>
              <w:rFonts w:asciiTheme="minorHAnsi" w:hAnsiTheme="minorHAnsi" w:cstheme="minorHAnsi"/>
              <w:sz w:val="22"/>
              <w:szCs w:val="22"/>
            </w:rPr>
            <w:t>6:.</w:t>
          </w:r>
          <w:proofErr w:type="gramEnd"/>
          <w:r w:rsidRPr="00AE34ED">
            <w:rPr>
              <w:rFonts w:asciiTheme="minorHAnsi" w:hAnsiTheme="minorHAnsi" w:cstheme="minorHAnsi"/>
              <w:sz w:val="22"/>
              <w:szCs w:val="22"/>
            </w:rPr>
            <w:t xml:space="preserve"> https://doi.org/10.1128/GENOMEA.00546-18</w:t>
          </w:r>
        </w:p>
        <w:p w14:paraId="05E42D76" w14:textId="77777777" w:rsidR="00DA6846" w:rsidRPr="00AE34ED" w:rsidRDefault="00DA6846">
          <w:pPr>
            <w:autoSpaceDE w:val="0"/>
            <w:autoSpaceDN w:val="0"/>
            <w:ind w:hanging="640"/>
            <w:divId w:val="2011633737"/>
            <w:rPr>
              <w:rFonts w:asciiTheme="minorHAnsi" w:hAnsiTheme="minorHAnsi" w:cstheme="minorHAnsi"/>
              <w:sz w:val="22"/>
              <w:szCs w:val="22"/>
              <w:lang w:val="fr-FR"/>
            </w:rPr>
          </w:pPr>
          <w:r w:rsidRPr="00AE34ED">
            <w:rPr>
              <w:rFonts w:asciiTheme="minorHAnsi" w:hAnsiTheme="minorHAnsi" w:cstheme="minorHAnsi"/>
              <w:sz w:val="22"/>
              <w:szCs w:val="22"/>
            </w:rPr>
            <w:t xml:space="preserve">4. </w:t>
          </w:r>
          <w:r w:rsidRPr="00AE34ED">
            <w:rPr>
              <w:rFonts w:asciiTheme="minorHAnsi" w:hAnsiTheme="minorHAnsi" w:cstheme="minorHAnsi"/>
              <w:sz w:val="22"/>
              <w:szCs w:val="22"/>
            </w:rPr>
            <w:tab/>
            <w:t xml:space="preserve">Denes T, </w:t>
          </w:r>
          <w:proofErr w:type="spellStart"/>
          <w:r w:rsidRPr="00AE34ED">
            <w:rPr>
              <w:rFonts w:asciiTheme="minorHAnsi" w:hAnsiTheme="minorHAnsi" w:cstheme="minorHAnsi"/>
              <w:sz w:val="22"/>
              <w:szCs w:val="22"/>
            </w:rPr>
            <w:t>Vongkamjan</w:t>
          </w:r>
          <w:proofErr w:type="spellEnd"/>
          <w:r w:rsidRPr="00AE34ED">
            <w:rPr>
              <w:rFonts w:asciiTheme="minorHAnsi" w:hAnsiTheme="minorHAnsi" w:cstheme="minorHAnsi"/>
              <w:sz w:val="22"/>
              <w:szCs w:val="22"/>
            </w:rPr>
            <w:t xml:space="preserve"> K, Ackermann HW, et al (2014) Comparative genomic and morphological analyses of Listeria phages isolated from farm environments. </w:t>
          </w:r>
          <w:proofErr w:type="spellStart"/>
          <w:r w:rsidRPr="00AE34ED">
            <w:rPr>
              <w:rFonts w:asciiTheme="minorHAnsi" w:hAnsiTheme="minorHAnsi" w:cstheme="minorHAnsi"/>
              <w:sz w:val="22"/>
              <w:szCs w:val="22"/>
              <w:lang w:val="fr-FR"/>
            </w:rPr>
            <w:t>Appl</w:t>
          </w:r>
          <w:proofErr w:type="spellEnd"/>
          <w:r w:rsidRPr="00AE34ED">
            <w:rPr>
              <w:rFonts w:asciiTheme="minorHAnsi" w:hAnsiTheme="minorHAnsi" w:cstheme="minorHAnsi"/>
              <w:sz w:val="22"/>
              <w:szCs w:val="22"/>
              <w:lang w:val="fr-FR"/>
            </w:rPr>
            <w:t xml:space="preserve"> Environ </w:t>
          </w:r>
          <w:proofErr w:type="spellStart"/>
          <w:r w:rsidRPr="00AE34ED">
            <w:rPr>
              <w:rFonts w:asciiTheme="minorHAnsi" w:hAnsiTheme="minorHAnsi" w:cstheme="minorHAnsi"/>
              <w:sz w:val="22"/>
              <w:szCs w:val="22"/>
              <w:lang w:val="fr-FR"/>
            </w:rPr>
            <w:t>Microbiol</w:t>
          </w:r>
          <w:proofErr w:type="spellEnd"/>
          <w:r w:rsidRPr="00AE34ED">
            <w:rPr>
              <w:rFonts w:asciiTheme="minorHAnsi" w:hAnsiTheme="minorHAnsi" w:cstheme="minorHAnsi"/>
              <w:sz w:val="22"/>
              <w:szCs w:val="22"/>
              <w:lang w:val="fr-FR"/>
            </w:rPr>
            <w:t xml:space="preserve"> </w:t>
          </w:r>
          <w:proofErr w:type="gramStart"/>
          <w:r w:rsidRPr="00AE34ED">
            <w:rPr>
              <w:rFonts w:asciiTheme="minorHAnsi" w:hAnsiTheme="minorHAnsi" w:cstheme="minorHAnsi"/>
              <w:sz w:val="22"/>
              <w:szCs w:val="22"/>
              <w:lang w:val="fr-FR"/>
            </w:rPr>
            <w:t>80:</w:t>
          </w:r>
          <w:proofErr w:type="gramEnd"/>
          <w:r w:rsidRPr="00AE34ED">
            <w:rPr>
              <w:rFonts w:asciiTheme="minorHAnsi" w:hAnsiTheme="minorHAnsi" w:cstheme="minorHAnsi"/>
              <w:sz w:val="22"/>
              <w:szCs w:val="22"/>
              <w:lang w:val="fr-FR"/>
            </w:rPr>
            <w:t>4616–4625. https://doi.org/10.1128/AEM.00720-14/SUPPL_FILE/ZAM999105517SO1.PDF</w:t>
          </w:r>
        </w:p>
        <w:p w14:paraId="1DB0CC21" w14:textId="77777777" w:rsidR="00DA6846" w:rsidRPr="00AE34ED" w:rsidRDefault="00DA6846">
          <w:pPr>
            <w:autoSpaceDE w:val="0"/>
            <w:autoSpaceDN w:val="0"/>
            <w:ind w:hanging="640"/>
            <w:divId w:val="747461766"/>
            <w:rPr>
              <w:rFonts w:asciiTheme="minorHAnsi" w:hAnsiTheme="minorHAnsi" w:cstheme="minorHAnsi"/>
              <w:sz w:val="22"/>
              <w:szCs w:val="22"/>
            </w:rPr>
          </w:pPr>
          <w:r w:rsidRPr="00AE34ED">
            <w:rPr>
              <w:rFonts w:asciiTheme="minorHAnsi" w:hAnsiTheme="minorHAnsi" w:cstheme="minorHAnsi"/>
              <w:sz w:val="22"/>
              <w:szCs w:val="22"/>
            </w:rPr>
            <w:t xml:space="preserve">5. </w:t>
          </w:r>
          <w:r w:rsidRPr="00AE34ED">
            <w:rPr>
              <w:rFonts w:asciiTheme="minorHAnsi" w:hAnsiTheme="minorHAnsi" w:cstheme="minorHAnsi"/>
              <w:sz w:val="22"/>
              <w:szCs w:val="22"/>
            </w:rPr>
            <w:tab/>
            <w:t>Stone E (2021) Understanding and exploiting bacteriophage-host interactions for the control and detection of listeria monocytogenes. Queen’s University Belfast,</w:t>
          </w:r>
        </w:p>
        <w:p w14:paraId="2293D3AC" w14:textId="77777777" w:rsidR="00DA6846" w:rsidRPr="00AE34ED" w:rsidRDefault="00DA6846">
          <w:pPr>
            <w:autoSpaceDE w:val="0"/>
            <w:autoSpaceDN w:val="0"/>
            <w:ind w:hanging="640"/>
            <w:divId w:val="640498632"/>
            <w:rPr>
              <w:rFonts w:asciiTheme="minorHAnsi" w:hAnsiTheme="minorHAnsi" w:cstheme="minorHAnsi"/>
              <w:sz w:val="22"/>
              <w:szCs w:val="22"/>
            </w:rPr>
          </w:pPr>
          <w:r w:rsidRPr="00AE34ED">
            <w:rPr>
              <w:rFonts w:asciiTheme="minorHAnsi" w:hAnsiTheme="minorHAnsi" w:cstheme="minorHAnsi"/>
              <w:sz w:val="22"/>
              <w:szCs w:val="22"/>
            </w:rPr>
            <w:t xml:space="preserve">6. </w:t>
          </w:r>
          <w:r w:rsidRPr="00AE34ED">
            <w:rPr>
              <w:rFonts w:asciiTheme="minorHAnsi" w:hAnsiTheme="minorHAnsi" w:cstheme="minorHAnsi"/>
              <w:sz w:val="22"/>
              <w:szCs w:val="22"/>
            </w:rPr>
            <w:tab/>
            <w:t xml:space="preserve">Casey A, Jordan K, Coffey A, McAuliffe O (2015) Complete Genome Sequences of vB_LmoS_188 and vB_LmoS_293, Two Bacteriophages with Specificity for Listeria monocytogenes Strains of Serotypes 4b and 4e. Genome </w:t>
          </w:r>
          <w:proofErr w:type="spellStart"/>
          <w:r w:rsidRPr="00AE34ED">
            <w:rPr>
              <w:rFonts w:asciiTheme="minorHAnsi" w:hAnsiTheme="minorHAnsi" w:cstheme="minorHAnsi"/>
              <w:sz w:val="22"/>
              <w:szCs w:val="22"/>
            </w:rPr>
            <w:t>Announc</w:t>
          </w:r>
          <w:proofErr w:type="spellEnd"/>
          <w:r w:rsidRPr="00AE34ED">
            <w:rPr>
              <w:rFonts w:asciiTheme="minorHAnsi" w:hAnsiTheme="minorHAnsi" w:cstheme="minorHAnsi"/>
              <w:sz w:val="22"/>
              <w:szCs w:val="22"/>
            </w:rPr>
            <w:t xml:space="preserve"> </w:t>
          </w:r>
          <w:proofErr w:type="gramStart"/>
          <w:r w:rsidRPr="00AE34ED">
            <w:rPr>
              <w:rFonts w:asciiTheme="minorHAnsi" w:hAnsiTheme="minorHAnsi" w:cstheme="minorHAnsi"/>
              <w:sz w:val="22"/>
              <w:szCs w:val="22"/>
            </w:rPr>
            <w:t>3:.</w:t>
          </w:r>
          <w:proofErr w:type="gramEnd"/>
          <w:r w:rsidRPr="00AE34ED">
            <w:rPr>
              <w:rFonts w:asciiTheme="minorHAnsi" w:hAnsiTheme="minorHAnsi" w:cstheme="minorHAnsi"/>
              <w:sz w:val="22"/>
              <w:szCs w:val="22"/>
            </w:rPr>
            <w:t xml:space="preserve"> https://doi.org/10.1128/GENOMEA.00040-15</w:t>
          </w:r>
        </w:p>
        <w:p w14:paraId="1C2C447B" w14:textId="77777777" w:rsidR="00DA6846" w:rsidRPr="00AE34ED" w:rsidRDefault="00DA6846">
          <w:pPr>
            <w:autoSpaceDE w:val="0"/>
            <w:autoSpaceDN w:val="0"/>
            <w:ind w:hanging="640"/>
            <w:divId w:val="131871138"/>
            <w:rPr>
              <w:rFonts w:asciiTheme="minorHAnsi" w:hAnsiTheme="minorHAnsi" w:cstheme="minorHAnsi"/>
              <w:sz w:val="22"/>
              <w:szCs w:val="22"/>
            </w:rPr>
          </w:pPr>
          <w:r w:rsidRPr="00AE34ED">
            <w:rPr>
              <w:rFonts w:asciiTheme="minorHAnsi" w:hAnsiTheme="minorHAnsi" w:cstheme="minorHAnsi"/>
              <w:sz w:val="22"/>
              <w:szCs w:val="22"/>
            </w:rPr>
            <w:t xml:space="preserve">7. </w:t>
          </w:r>
          <w:r w:rsidRPr="00AE34ED">
            <w:rPr>
              <w:rFonts w:asciiTheme="minorHAnsi" w:hAnsiTheme="minorHAnsi" w:cstheme="minorHAnsi"/>
              <w:sz w:val="22"/>
              <w:szCs w:val="22"/>
            </w:rPr>
            <w:tab/>
            <w:t>Altschul SF, Gish W, Miller W, et al (1990) Basic local alignment search tool. J Mol Biol 215:403–410. https://doi.org/10.1016/S0022-2836(05)80360-2</w:t>
          </w:r>
        </w:p>
        <w:p w14:paraId="694BD1BD" w14:textId="77777777" w:rsidR="00DA6846" w:rsidRPr="00AE34ED" w:rsidRDefault="00DA6846">
          <w:pPr>
            <w:autoSpaceDE w:val="0"/>
            <w:autoSpaceDN w:val="0"/>
            <w:ind w:hanging="640"/>
            <w:divId w:val="555548888"/>
            <w:rPr>
              <w:rFonts w:asciiTheme="minorHAnsi" w:hAnsiTheme="minorHAnsi" w:cstheme="minorHAnsi"/>
              <w:sz w:val="22"/>
              <w:szCs w:val="22"/>
            </w:rPr>
          </w:pPr>
          <w:r w:rsidRPr="00AE34ED">
            <w:rPr>
              <w:rFonts w:asciiTheme="minorHAnsi" w:hAnsiTheme="minorHAnsi" w:cstheme="minorHAnsi"/>
              <w:sz w:val="22"/>
              <w:szCs w:val="22"/>
            </w:rPr>
            <w:t xml:space="preserve">8. </w:t>
          </w:r>
          <w:r w:rsidRPr="00AE34ED">
            <w:rPr>
              <w:rFonts w:asciiTheme="minorHAnsi" w:hAnsiTheme="minorHAnsi" w:cstheme="minorHAnsi"/>
              <w:sz w:val="22"/>
              <w:szCs w:val="22"/>
            </w:rPr>
            <w:tab/>
            <w:t>Turner D, Reynolds D, Seto D, Mahadevan P (2013) CoreGenes3.5: a webserver for the determination of core genes from sets of viral and small bacterial genomes</w:t>
          </w:r>
        </w:p>
        <w:p w14:paraId="1CBA1C33" w14:textId="77777777" w:rsidR="00DA6846" w:rsidRPr="00AE34ED" w:rsidRDefault="00DA6846">
          <w:pPr>
            <w:autoSpaceDE w:val="0"/>
            <w:autoSpaceDN w:val="0"/>
            <w:ind w:hanging="640"/>
            <w:divId w:val="1971083880"/>
            <w:rPr>
              <w:rFonts w:asciiTheme="minorHAnsi" w:hAnsiTheme="minorHAnsi" w:cstheme="minorHAnsi"/>
              <w:sz w:val="22"/>
              <w:szCs w:val="22"/>
            </w:rPr>
          </w:pPr>
          <w:r w:rsidRPr="00AE34ED">
            <w:rPr>
              <w:rFonts w:asciiTheme="minorHAnsi" w:hAnsiTheme="minorHAnsi" w:cstheme="minorHAnsi"/>
              <w:sz w:val="22"/>
              <w:szCs w:val="22"/>
            </w:rPr>
            <w:t xml:space="preserve">9. </w:t>
          </w:r>
          <w:r w:rsidRPr="00AE34ED">
            <w:rPr>
              <w:rFonts w:asciiTheme="minorHAnsi" w:hAnsiTheme="minorHAnsi" w:cstheme="minorHAnsi"/>
              <w:sz w:val="22"/>
              <w:szCs w:val="22"/>
            </w:rPr>
            <w:tab/>
            <w:t xml:space="preserve">Cook R, Brown N, </w:t>
          </w:r>
          <w:proofErr w:type="spellStart"/>
          <w:r w:rsidRPr="00AE34ED">
            <w:rPr>
              <w:rFonts w:asciiTheme="minorHAnsi" w:hAnsiTheme="minorHAnsi" w:cstheme="minorHAnsi"/>
              <w:sz w:val="22"/>
              <w:szCs w:val="22"/>
            </w:rPr>
            <w:t>Redgwell</w:t>
          </w:r>
          <w:proofErr w:type="spellEnd"/>
          <w:r w:rsidRPr="00AE34ED">
            <w:rPr>
              <w:rFonts w:asciiTheme="minorHAnsi" w:hAnsiTheme="minorHAnsi" w:cstheme="minorHAnsi"/>
              <w:sz w:val="22"/>
              <w:szCs w:val="22"/>
            </w:rPr>
            <w:t xml:space="preserve"> T, et al (2021) </w:t>
          </w:r>
          <w:proofErr w:type="spellStart"/>
          <w:r w:rsidRPr="00AE34ED">
            <w:rPr>
              <w:rFonts w:asciiTheme="minorHAnsi" w:hAnsiTheme="minorHAnsi" w:cstheme="minorHAnsi"/>
              <w:sz w:val="22"/>
              <w:szCs w:val="22"/>
            </w:rPr>
            <w:t>INfrastructure</w:t>
          </w:r>
          <w:proofErr w:type="spellEnd"/>
          <w:r w:rsidRPr="00AE34ED">
            <w:rPr>
              <w:rFonts w:asciiTheme="minorHAnsi" w:hAnsiTheme="minorHAnsi" w:cstheme="minorHAnsi"/>
              <w:sz w:val="22"/>
              <w:szCs w:val="22"/>
            </w:rPr>
            <w:t xml:space="preserve"> for a </w:t>
          </w:r>
          <w:proofErr w:type="spellStart"/>
          <w:r w:rsidRPr="00AE34ED">
            <w:rPr>
              <w:rFonts w:asciiTheme="minorHAnsi" w:hAnsiTheme="minorHAnsi" w:cstheme="minorHAnsi"/>
              <w:sz w:val="22"/>
              <w:szCs w:val="22"/>
            </w:rPr>
            <w:t>PHAge</w:t>
          </w:r>
          <w:proofErr w:type="spellEnd"/>
          <w:r w:rsidRPr="00AE34ED">
            <w:rPr>
              <w:rFonts w:asciiTheme="minorHAnsi" w:hAnsiTheme="minorHAnsi" w:cstheme="minorHAnsi"/>
              <w:sz w:val="22"/>
              <w:szCs w:val="22"/>
            </w:rPr>
            <w:t xml:space="preserve"> </w:t>
          </w:r>
          <w:proofErr w:type="spellStart"/>
          <w:r w:rsidRPr="00AE34ED">
            <w:rPr>
              <w:rFonts w:asciiTheme="minorHAnsi" w:hAnsiTheme="minorHAnsi" w:cstheme="minorHAnsi"/>
              <w:sz w:val="22"/>
              <w:szCs w:val="22"/>
            </w:rPr>
            <w:t>REference</w:t>
          </w:r>
          <w:proofErr w:type="spellEnd"/>
          <w:r w:rsidRPr="00AE34ED">
            <w:rPr>
              <w:rFonts w:asciiTheme="minorHAnsi" w:hAnsiTheme="minorHAnsi" w:cstheme="minorHAnsi"/>
              <w:sz w:val="22"/>
              <w:szCs w:val="22"/>
            </w:rPr>
            <w:t xml:space="preserve"> Database: Identification of Large-Scale Biases in the Current Collection of Cultured Phage Genomes. PHAGE: Therapy, Applications, and Research 2:214–223. https://doi.org/10.1089/PHAGE.2021.0007/SUPPL_FILE/SUPPLEMENTARY_TABLES4.XLSX</w:t>
          </w:r>
        </w:p>
        <w:p w14:paraId="2AD89085" w14:textId="77777777" w:rsidR="00DA6846" w:rsidRPr="00AE34ED" w:rsidRDefault="00DA6846">
          <w:pPr>
            <w:autoSpaceDE w:val="0"/>
            <w:autoSpaceDN w:val="0"/>
            <w:ind w:hanging="640"/>
            <w:divId w:val="1469860848"/>
            <w:rPr>
              <w:rFonts w:asciiTheme="minorHAnsi" w:hAnsiTheme="minorHAnsi" w:cstheme="minorHAnsi"/>
              <w:sz w:val="22"/>
              <w:szCs w:val="22"/>
            </w:rPr>
          </w:pPr>
          <w:r w:rsidRPr="00AE34ED">
            <w:rPr>
              <w:rFonts w:asciiTheme="minorHAnsi" w:hAnsiTheme="minorHAnsi" w:cstheme="minorHAnsi"/>
              <w:sz w:val="22"/>
              <w:szCs w:val="22"/>
            </w:rPr>
            <w:t xml:space="preserve">10. </w:t>
          </w:r>
          <w:r w:rsidRPr="00AE34ED">
            <w:rPr>
              <w:rFonts w:asciiTheme="minorHAnsi" w:hAnsiTheme="minorHAnsi" w:cstheme="minorHAnsi"/>
              <w:sz w:val="22"/>
              <w:szCs w:val="22"/>
            </w:rPr>
            <w:tab/>
          </w:r>
          <w:proofErr w:type="spellStart"/>
          <w:r w:rsidRPr="00AE34ED">
            <w:rPr>
              <w:rFonts w:asciiTheme="minorHAnsi" w:hAnsiTheme="minorHAnsi" w:cstheme="minorHAnsi"/>
              <w:sz w:val="22"/>
              <w:szCs w:val="22"/>
            </w:rPr>
            <w:t>Katoh</w:t>
          </w:r>
          <w:proofErr w:type="spellEnd"/>
          <w:r w:rsidRPr="00AE34ED">
            <w:rPr>
              <w:rFonts w:asciiTheme="minorHAnsi" w:hAnsiTheme="minorHAnsi" w:cstheme="minorHAnsi"/>
              <w:sz w:val="22"/>
              <w:szCs w:val="22"/>
            </w:rPr>
            <w:t xml:space="preserve"> K, </w:t>
          </w:r>
          <w:proofErr w:type="spellStart"/>
          <w:r w:rsidRPr="00AE34ED">
            <w:rPr>
              <w:rFonts w:asciiTheme="minorHAnsi" w:hAnsiTheme="minorHAnsi" w:cstheme="minorHAnsi"/>
              <w:sz w:val="22"/>
              <w:szCs w:val="22"/>
            </w:rPr>
            <w:t>Standley</w:t>
          </w:r>
          <w:proofErr w:type="spellEnd"/>
          <w:r w:rsidRPr="00AE34ED">
            <w:rPr>
              <w:rFonts w:asciiTheme="minorHAnsi" w:hAnsiTheme="minorHAnsi" w:cstheme="minorHAnsi"/>
              <w:sz w:val="22"/>
              <w:szCs w:val="22"/>
            </w:rPr>
            <w:t xml:space="preserve"> DM (2013) MAFFT Multiple Sequence Alignment Software Version 7: Improvements in Performance and Usability. Mol Biol </w:t>
          </w:r>
          <w:proofErr w:type="spellStart"/>
          <w:r w:rsidRPr="00AE34ED">
            <w:rPr>
              <w:rFonts w:asciiTheme="minorHAnsi" w:hAnsiTheme="minorHAnsi" w:cstheme="minorHAnsi"/>
              <w:sz w:val="22"/>
              <w:szCs w:val="22"/>
            </w:rPr>
            <w:t>Evol</w:t>
          </w:r>
          <w:proofErr w:type="spellEnd"/>
          <w:r w:rsidRPr="00AE34ED">
            <w:rPr>
              <w:rFonts w:asciiTheme="minorHAnsi" w:hAnsiTheme="minorHAnsi" w:cstheme="minorHAnsi"/>
              <w:sz w:val="22"/>
              <w:szCs w:val="22"/>
            </w:rPr>
            <w:t xml:space="preserve"> 30:772–780. https://doi.org/10.1093/MOLBEV/MST010</w:t>
          </w:r>
        </w:p>
        <w:p w14:paraId="512CF670" w14:textId="77777777" w:rsidR="00DA6846" w:rsidRPr="00AE34ED" w:rsidRDefault="00DA6846">
          <w:pPr>
            <w:autoSpaceDE w:val="0"/>
            <w:autoSpaceDN w:val="0"/>
            <w:ind w:hanging="640"/>
            <w:divId w:val="1686713742"/>
            <w:rPr>
              <w:rFonts w:asciiTheme="minorHAnsi" w:hAnsiTheme="minorHAnsi" w:cstheme="minorHAnsi"/>
              <w:sz w:val="22"/>
              <w:szCs w:val="22"/>
            </w:rPr>
          </w:pPr>
          <w:r w:rsidRPr="00AE34ED">
            <w:rPr>
              <w:rFonts w:asciiTheme="minorHAnsi" w:hAnsiTheme="minorHAnsi" w:cstheme="minorHAnsi"/>
              <w:sz w:val="22"/>
              <w:szCs w:val="22"/>
            </w:rPr>
            <w:t xml:space="preserve">11. </w:t>
          </w:r>
          <w:r w:rsidRPr="00AE34ED">
            <w:rPr>
              <w:rFonts w:asciiTheme="minorHAnsi" w:hAnsiTheme="minorHAnsi" w:cstheme="minorHAnsi"/>
              <w:sz w:val="22"/>
              <w:szCs w:val="22"/>
            </w:rPr>
            <w:tab/>
            <w:t xml:space="preserve">Minh BQ, Schmidt HA, </w:t>
          </w:r>
          <w:proofErr w:type="spellStart"/>
          <w:r w:rsidRPr="00AE34ED">
            <w:rPr>
              <w:rFonts w:asciiTheme="minorHAnsi" w:hAnsiTheme="minorHAnsi" w:cstheme="minorHAnsi"/>
              <w:sz w:val="22"/>
              <w:szCs w:val="22"/>
            </w:rPr>
            <w:t>Chernomor</w:t>
          </w:r>
          <w:proofErr w:type="spellEnd"/>
          <w:r w:rsidRPr="00AE34ED">
            <w:rPr>
              <w:rFonts w:asciiTheme="minorHAnsi" w:hAnsiTheme="minorHAnsi" w:cstheme="minorHAnsi"/>
              <w:sz w:val="22"/>
              <w:szCs w:val="22"/>
            </w:rPr>
            <w:t xml:space="preserve"> O, et al (2020) IQ-TREE 2: New Models and Efficient Methods for Phylogenetic Inference in the Genomic Era. Mol Biol </w:t>
          </w:r>
          <w:proofErr w:type="spellStart"/>
          <w:r w:rsidRPr="00AE34ED">
            <w:rPr>
              <w:rFonts w:asciiTheme="minorHAnsi" w:hAnsiTheme="minorHAnsi" w:cstheme="minorHAnsi"/>
              <w:sz w:val="22"/>
              <w:szCs w:val="22"/>
            </w:rPr>
            <w:t>Evol</w:t>
          </w:r>
          <w:proofErr w:type="spellEnd"/>
          <w:r w:rsidRPr="00AE34ED">
            <w:rPr>
              <w:rFonts w:asciiTheme="minorHAnsi" w:hAnsiTheme="minorHAnsi" w:cstheme="minorHAnsi"/>
              <w:sz w:val="22"/>
              <w:szCs w:val="22"/>
            </w:rPr>
            <w:t xml:space="preserve"> 37:1530–1534. https://doi.org/10.1093/MOLBEV/MSAA015</w:t>
          </w:r>
        </w:p>
        <w:p w14:paraId="44F70266" w14:textId="77777777" w:rsidR="00DA6846" w:rsidRPr="00AE34ED" w:rsidRDefault="00DA6846">
          <w:pPr>
            <w:autoSpaceDE w:val="0"/>
            <w:autoSpaceDN w:val="0"/>
            <w:ind w:hanging="640"/>
            <w:divId w:val="355619649"/>
            <w:rPr>
              <w:rFonts w:asciiTheme="minorHAnsi" w:hAnsiTheme="minorHAnsi" w:cstheme="minorHAnsi"/>
              <w:sz w:val="22"/>
              <w:szCs w:val="22"/>
            </w:rPr>
          </w:pPr>
          <w:r w:rsidRPr="00AE34ED">
            <w:rPr>
              <w:rFonts w:asciiTheme="minorHAnsi" w:hAnsiTheme="minorHAnsi" w:cstheme="minorHAnsi"/>
              <w:sz w:val="22"/>
              <w:szCs w:val="22"/>
            </w:rPr>
            <w:t xml:space="preserve">12. </w:t>
          </w:r>
          <w:r w:rsidRPr="00AE34ED">
            <w:rPr>
              <w:rFonts w:asciiTheme="minorHAnsi" w:hAnsiTheme="minorHAnsi" w:cstheme="minorHAnsi"/>
              <w:sz w:val="22"/>
              <w:szCs w:val="22"/>
            </w:rPr>
            <w:tab/>
            <w:t xml:space="preserve">Hoang DT, </w:t>
          </w:r>
          <w:proofErr w:type="spellStart"/>
          <w:r w:rsidRPr="00AE34ED">
            <w:rPr>
              <w:rFonts w:asciiTheme="minorHAnsi" w:hAnsiTheme="minorHAnsi" w:cstheme="minorHAnsi"/>
              <w:sz w:val="22"/>
              <w:szCs w:val="22"/>
            </w:rPr>
            <w:t>Chernomor</w:t>
          </w:r>
          <w:proofErr w:type="spellEnd"/>
          <w:r w:rsidRPr="00AE34ED">
            <w:rPr>
              <w:rFonts w:asciiTheme="minorHAnsi" w:hAnsiTheme="minorHAnsi" w:cstheme="minorHAnsi"/>
              <w:sz w:val="22"/>
              <w:szCs w:val="22"/>
            </w:rPr>
            <w:t xml:space="preserve"> O, von </w:t>
          </w:r>
          <w:proofErr w:type="spellStart"/>
          <w:r w:rsidRPr="00AE34ED">
            <w:rPr>
              <w:rFonts w:asciiTheme="minorHAnsi" w:hAnsiTheme="minorHAnsi" w:cstheme="minorHAnsi"/>
              <w:sz w:val="22"/>
              <w:szCs w:val="22"/>
            </w:rPr>
            <w:t>Haeseler</w:t>
          </w:r>
          <w:proofErr w:type="spellEnd"/>
          <w:r w:rsidRPr="00AE34ED">
            <w:rPr>
              <w:rFonts w:asciiTheme="minorHAnsi" w:hAnsiTheme="minorHAnsi" w:cstheme="minorHAnsi"/>
              <w:sz w:val="22"/>
              <w:szCs w:val="22"/>
            </w:rPr>
            <w:t xml:space="preserve"> A, et al (2018) UFBoot2: Improving the Ultrafast Bootstrap Approximation. Mol Biol </w:t>
          </w:r>
          <w:proofErr w:type="spellStart"/>
          <w:r w:rsidRPr="00AE34ED">
            <w:rPr>
              <w:rFonts w:asciiTheme="minorHAnsi" w:hAnsiTheme="minorHAnsi" w:cstheme="minorHAnsi"/>
              <w:sz w:val="22"/>
              <w:szCs w:val="22"/>
            </w:rPr>
            <w:t>Evol</w:t>
          </w:r>
          <w:proofErr w:type="spellEnd"/>
          <w:r w:rsidRPr="00AE34ED">
            <w:rPr>
              <w:rFonts w:asciiTheme="minorHAnsi" w:hAnsiTheme="minorHAnsi" w:cstheme="minorHAnsi"/>
              <w:sz w:val="22"/>
              <w:szCs w:val="22"/>
            </w:rPr>
            <w:t xml:space="preserve"> 35:518–522. https://doi.org/10.1093/MOLBEV/MSX281</w:t>
          </w:r>
        </w:p>
        <w:p w14:paraId="5323E97B" w14:textId="77777777" w:rsidR="00DA6846" w:rsidRPr="00AE34ED" w:rsidRDefault="00DA6846">
          <w:pPr>
            <w:autoSpaceDE w:val="0"/>
            <w:autoSpaceDN w:val="0"/>
            <w:ind w:hanging="640"/>
            <w:divId w:val="310331997"/>
            <w:rPr>
              <w:rFonts w:asciiTheme="minorHAnsi" w:hAnsiTheme="minorHAnsi" w:cstheme="minorHAnsi"/>
              <w:sz w:val="22"/>
              <w:szCs w:val="22"/>
            </w:rPr>
          </w:pPr>
          <w:r w:rsidRPr="00AE34ED">
            <w:rPr>
              <w:rFonts w:asciiTheme="minorHAnsi" w:hAnsiTheme="minorHAnsi" w:cstheme="minorHAnsi"/>
              <w:sz w:val="22"/>
              <w:szCs w:val="22"/>
            </w:rPr>
            <w:t xml:space="preserve">13. </w:t>
          </w:r>
          <w:r w:rsidRPr="00AE34ED">
            <w:rPr>
              <w:rFonts w:asciiTheme="minorHAnsi" w:hAnsiTheme="minorHAnsi" w:cstheme="minorHAnsi"/>
              <w:sz w:val="22"/>
              <w:szCs w:val="22"/>
            </w:rPr>
            <w:tab/>
            <w:t xml:space="preserve">Camacho C, </w:t>
          </w:r>
          <w:proofErr w:type="spellStart"/>
          <w:r w:rsidRPr="00AE34ED">
            <w:rPr>
              <w:rFonts w:asciiTheme="minorHAnsi" w:hAnsiTheme="minorHAnsi" w:cstheme="minorHAnsi"/>
              <w:sz w:val="22"/>
              <w:szCs w:val="22"/>
            </w:rPr>
            <w:t>Coulouris</w:t>
          </w:r>
          <w:proofErr w:type="spellEnd"/>
          <w:r w:rsidRPr="00AE34ED">
            <w:rPr>
              <w:rFonts w:asciiTheme="minorHAnsi" w:hAnsiTheme="minorHAnsi" w:cstheme="minorHAnsi"/>
              <w:sz w:val="22"/>
              <w:szCs w:val="22"/>
            </w:rPr>
            <w:t xml:space="preserve"> G, Avagyan V, et al (2009) BLAST+: Architecture and applications. BMC Bioinformatics 10:1–9. https://doi.org/10.1186/1471-2105-10-421/FIGURES/4</w:t>
          </w:r>
        </w:p>
        <w:p w14:paraId="23C0F923" w14:textId="77777777" w:rsidR="00DA6846" w:rsidRPr="00AE34ED" w:rsidRDefault="00DA6846">
          <w:pPr>
            <w:autoSpaceDE w:val="0"/>
            <w:autoSpaceDN w:val="0"/>
            <w:ind w:hanging="640"/>
            <w:divId w:val="1843160281"/>
            <w:rPr>
              <w:rFonts w:asciiTheme="minorHAnsi" w:hAnsiTheme="minorHAnsi" w:cstheme="minorHAnsi"/>
              <w:sz w:val="22"/>
              <w:szCs w:val="22"/>
            </w:rPr>
          </w:pPr>
          <w:r w:rsidRPr="00AE34ED">
            <w:rPr>
              <w:rFonts w:asciiTheme="minorHAnsi" w:hAnsiTheme="minorHAnsi" w:cstheme="minorHAnsi"/>
              <w:sz w:val="22"/>
              <w:szCs w:val="22"/>
            </w:rPr>
            <w:t xml:space="preserve">14. </w:t>
          </w:r>
          <w:r w:rsidRPr="00AE34ED">
            <w:rPr>
              <w:rFonts w:asciiTheme="minorHAnsi" w:hAnsiTheme="minorHAnsi" w:cstheme="minorHAnsi"/>
              <w:sz w:val="22"/>
              <w:szCs w:val="22"/>
            </w:rPr>
            <w:tab/>
          </w:r>
          <w:proofErr w:type="spellStart"/>
          <w:r w:rsidRPr="00AE34ED">
            <w:rPr>
              <w:rFonts w:asciiTheme="minorHAnsi" w:hAnsiTheme="minorHAnsi" w:cstheme="minorHAnsi"/>
              <w:sz w:val="22"/>
              <w:szCs w:val="22"/>
            </w:rPr>
            <w:t>Moraru</w:t>
          </w:r>
          <w:proofErr w:type="spellEnd"/>
          <w:r w:rsidRPr="00AE34ED">
            <w:rPr>
              <w:rFonts w:asciiTheme="minorHAnsi" w:hAnsiTheme="minorHAnsi" w:cstheme="minorHAnsi"/>
              <w:sz w:val="22"/>
              <w:szCs w:val="22"/>
            </w:rPr>
            <w:t xml:space="preserve"> C, </w:t>
          </w:r>
          <w:proofErr w:type="spellStart"/>
          <w:r w:rsidRPr="00AE34ED">
            <w:rPr>
              <w:rFonts w:asciiTheme="minorHAnsi" w:hAnsiTheme="minorHAnsi" w:cstheme="minorHAnsi"/>
              <w:sz w:val="22"/>
              <w:szCs w:val="22"/>
            </w:rPr>
            <w:t>Varsani</w:t>
          </w:r>
          <w:proofErr w:type="spellEnd"/>
          <w:r w:rsidRPr="00AE34ED">
            <w:rPr>
              <w:rFonts w:asciiTheme="minorHAnsi" w:hAnsiTheme="minorHAnsi" w:cstheme="minorHAnsi"/>
              <w:sz w:val="22"/>
              <w:szCs w:val="22"/>
            </w:rPr>
            <w:t xml:space="preserve"> A, </w:t>
          </w:r>
          <w:proofErr w:type="spellStart"/>
          <w:r w:rsidRPr="00AE34ED">
            <w:rPr>
              <w:rFonts w:asciiTheme="minorHAnsi" w:hAnsiTheme="minorHAnsi" w:cstheme="minorHAnsi"/>
              <w:sz w:val="22"/>
              <w:szCs w:val="22"/>
            </w:rPr>
            <w:t>Kropinski</w:t>
          </w:r>
          <w:proofErr w:type="spellEnd"/>
          <w:r w:rsidRPr="00AE34ED">
            <w:rPr>
              <w:rFonts w:asciiTheme="minorHAnsi" w:hAnsiTheme="minorHAnsi" w:cstheme="minorHAnsi"/>
              <w:sz w:val="22"/>
              <w:szCs w:val="22"/>
            </w:rPr>
            <w:t xml:space="preserve"> AM (2020) VIRIDIC—A novel tool to calculate the intergenomic similarities of prokaryote-infecting viruses. Viruses </w:t>
          </w:r>
          <w:proofErr w:type="gramStart"/>
          <w:r w:rsidRPr="00AE34ED">
            <w:rPr>
              <w:rFonts w:asciiTheme="minorHAnsi" w:hAnsiTheme="minorHAnsi" w:cstheme="minorHAnsi"/>
              <w:sz w:val="22"/>
              <w:szCs w:val="22"/>
            </w:rPr>
            <w:t>12:.</w:t>
          </w:r>
          <w:proofErr w:type="gramEnd"/>
          <w:r w:rsidRPr="00AE34ED">
            <w:rPr>
              <w:rFonts w:asciiTheme="minorHAnsi" w:hAnsiTheme="minorHAnsi" w:cstheme="minorHAnsi"/>
              <w:sz w:val="22"/>
              <w:szCs w:val="22"/>
            </w:rPr>
            <w:t xml:space="preserve"> https://doi.org/10.3390/v12111268</w:t>
          </w:r>
        </w:p>
        <w:p w14:paraId="3D228B4E" w14:textId="512345DB" w:rsidR="00DA6846" w:rsidRPr="00AE34ED" w:rsidRDefault="00DA6846">
          <w:pPr>
            <w:autoSpaceDE w:val="0"/>
            <w:autoSpaceDN w:val="0"/>
            <w:ind w:hanging="640"/>
            <w:divId w:val="17587587"/>
            <w:rPr>
              <w:rFonts w:asciiTheme="minorHAnsi" w:hAnsiTheme="minorHAnsi" w:cstheme="minorHAnsi"/>
              <w:sz w:val="22"/>
              <w:szCs w:val="22"/>
            </w:rPr>
          </w:pPr>
          <w:r w:rsidRPr="00AE34ED">
            <w:rPr>
              <w:rFonts w:asciiTheme="minorHAnsi" w:hAnsiTheme="minorHAnsi" w:cstheme="minorHAnsi"/>
              <w:sz w:val="22"/>
              <w:szCs w:val="22"/>
            </w:rPr>
            <w:t xml:space="preserve">15. </w:t>
          </w:r>
          <w:r w:rsidRPr="00AE34ED">
            <w:rPr>
              <w:rFonts w:asciiTheme="minorHAnsi" w:hAnsiTheme="minorHAnsi" w:cstheme="minorHAnsi"/>
              <w:sz w:val="22"/>
              <w:szCs w:val="22"/>
            </w:rPr>
            <w:tab/>
            <w:t xml:space="preserve">Sullivan MJ, Petty NK, Beatson SA (2011) </w:t>
          </w:r>
          <w:proofErr w:type="spellStart"/>
          <w:r w:rsidRPr="00AE34ED">
            <w:rPr>
              <w:rFonts w:asciiTheme="minorHAnsi" w:hAnsiTheme="minorHAnsi" w:cstheme="minorHAnsi"/>
              <w:sz w:val="22"/>
              <w:szCs w:val="22"/>
            </w:rPr>
            <w:t>Easyfig</w:t>
          </w:r>
          <w:proofErr w:type="spellEnd"/>
          <w:r w:rsidRPr="00AE34ED">
            <w:rPr>
              <w:rFonts w:asciiTheme="minorHAnsi" w:hAnsiTheme="minorHAnsi" w:cstheme="minorHAnsi"/>
              <w:sz w:val="22"/>
              <w:szCs w:val="22"/>
            </w:rPr>
            <w:t xml:space="preserve">: a genome comparison visualizer. BIOINFORMATICS APPLICATIONS NOTE 27:1009–1010. </w:t>
          </w:r>
          <w:hyperlink r:id="rId16" w:history="1">
            <w:r w:rsidR="00377F71" w:rsidRPr="00AE34ED">
              <w:rPr>
                <w:rStyle w:val="Hyperlink"/>
                <w:rFonts w:asciiTheme="minorHAnsi" w:hAnsiTheme="minorHAnsi" w:cstheme="minorHAnsi"/>
                <w:sz w:val="22"/>
                <w:szCs w:val="22"/>
              </w:rPr>
              <w:t>https://doi.org/10.1093/bioinformatics/btr039</w:t>
            </w:r>
          </w:hyperlink>
        </w:p>
        <w:p w14:paraId="097B2D98" w14:textId="769607D4" w:rsidR="00377F71" w:rsidRPr="00AE34ED" w:rsidRDefault="00377F71">
          <w:pPr>
            <w:autoSpaceDE w:val="0"/>
            <w:autoSpaceDN w:val="0"/>
            <w:ind w:hanging="640"/>
            <w:divId w:val="17587587"/>
            <w:rPr>
              <w:rFonts w:asciiTheme="minorHAnsi" w:hAnsiTheme="minorHAnsi" w:cstheme="minorHAnsi"/>
              <w:sz w:val="22"/>
              <w:szCs w:val="22"/>
            </w:rPr>
          </w:pPr>
          <w:r w:rsidRPr="00AE34ED">
            <w:rPr>
              <w:rFonts w:asciiTheme="minorHAnsi" w:hAnsiTheme="minorHAnsi" w:cstheme="minorHAnsi"/>
              <w:sz w:val="22"/>
              <w:szCs w:val="22"/>
            </w:rPr>
            <w:t>16.</w:t>
          </w:r>
          <w:r w:rsidRPr="00AE34ED">
            <w:rPr>
              <w:rFonts w:asciiTheme="minorHAnsi" w:hAnsiTheme="minorHAnsi" w:cstheme="minorHAnsi"/>
              <w:sz w:val="22"/>
              <w:szCs w:val="22"/>
            </w:rPr>
            <w:tab/>
            <w:t>O'Leary NA, Wright MW, Brister JR, Ciufo S, Haddad D, McVeigh R, et al. Reference sequence (</w:t>
          </w:r>
          <w:proofErr w:type="spellStart"/>
          <w:r w:rsidRPr="00AE34ED">
            <w:rPr>
              <w:rFonts w:asciiTheme="minorHAnsi" w:hAnsiTheme="minorHAnsi" w:cstheme="minorHAnsi"/>
              <w:sz w:val="22"/>
              <w:szCs w:val="22"/>
            </w:rPr>
            <w:t>RefSeq</w:t>
          </w:r>
          <w:proofErr w:type="spellEnd"/>
          <w:r w:rsidRPr="00AE34ED">
            <w:rPr>
              <w:rFonts w:asciiTheme="minorHAnsi" w:hAnsiTheme="minorHAnsi" w:cstheme="minorHAnsi"/>
              <w:sz w:val="22"/>
              <w:szCs w:val="22"/>
            </w:rPr>
            <w:t>) database at NCBI: current status, taxonomic expansion, and functional annotation. Nucleic Acids Res. 2016;44(D1</w:t>
          </w:r>
          <w:proofErr w:type="gramStart"/>
          <w:r w:rsidRPr="00AE34ED">
            <w:rPr>
              <w:rFonts w:asciiTheme="minorHAnsi" w:hAnsiTheme="minorHAnsi" w:cstheme="minorHAnsi"/>
              <w:sz w:val="22"/>
              <w:szCs w:val="22"/>
            </w:rPr>
            <w:t>):D</w:t>
          </w:r>
          <w:proofErr w:type="gramEnd"/>
          <w:r w:rsidRPr="00AE34ED">
            <w:rPr>
              <w:rFonts w:asciiTheme="minorHAnsi" w:hAnsiTheme="minorHAnsi" w:cstheme="minorHAnsi"/>
              <w:sz w:val="22"/>
              <w:szCs w:val="22"/>
            </w:rPr>
            <w:t xml:space="preserve">733-45. </w:t>
          </w:r>
          <w:proofErr w:type="spellStart"/>
          <w:r w:rsidRPr="00AE34ED">
            <w:rPr>
              <w:rFonts w:asciiTheme="minorHAnsi" w:hAnsiTheme="minorHAnsi" w:cstheme="minorHAnsi"/>
              <w:sz w:val="22"/>
              <w:szCs w:val="22"/>
            </w:rPr>
            <w:t>doi</w:t>
          </w:r>
          <w:proofErr w:type="spellEnd"/>
          <w:r w:rsidRPr="00AE34ED">
            <w:rPr>
              <w:rFonts w:asciiTheme="minorHAnsi" w:hAnsiTheme="minorHAnsi" w:cstheme="minorHAnsi"/>
              <w:sz w:val="22"/>
              <w:szCs w:val="22"/>
            </w:rPr>
            <w:t>: 10.1093/</w:t>
          </w:r>
          <w:proofErr w:type="spellStart"/>
          <w:r w:rsidRPr="00AE34ED">
            <w:rPr>
              <w:rFonts w:asciiTheme="minorHAnsi" w:hAnsiTheme="minorHAnsi" w:cstheme="minorHAnsi"/>
              <w:sz w:val="22"/>
              <w:szCs w:val="22"/>
            </w:rPr>
            <w:t>nar</w:t>
          </w:r>
          <w:proofErr w:type="spellEnd"/>
          <w:r w:rsidRPr="00AE34ED">
            <w:rPr>
              <w:rFonts w:asciiTheme="minorHAnsi" w:hAnsiTheme="minorHAnsi" w:cstheme="minorHAnsi"/>
              <w:sz w:val="22"/>
              <w:szCs w:val="22"/>
            </w:rPr>
            <w:t>/gkv1189. PMID: 26553804.</w:t>
          </w:r>
        </w:p>
        <w:p w14:paraId="74B7346B" w14:textId="246329F0" w:rsidR="00377F71" w:rsidRPr="00AE34ED" w:rsidRDefault="00377F71">
          <w:pPr>
            <w:autoSpaceDE w:val="0"/>
            <w:autoSpaceDN w:val="0"/>
            <w:ind w:hanging="640"/>
            <w:divId w:val="17587587"/>
            <w:rPr>
              <w:rFonts w:asciiTheme="minorHAnsi" w:hAnsiTheme="minorHAnsi" w:cstheme="minorHAnsi"/>
              <w:sz w:val="22"/>
              <w:szCs w:val="22"/>
            </w:rPr>
          </w:pPr>
          <w:r w:rsidRPr="00AE34ED">
            <w:rPr>
              <w:rFonts w:asciiTheme="minorHAnsi" w:hAnsiTheme="minorHAnsi" w:cstheme="minorHAnsi"/>
              <w:sz w:val="22"/>
              <w:szCs w:val="22"/>
            </w:rPr>
            <w:t>17.</w:t>
          </w:r>
          <w:r w:rsidRPr="00AE34ED">
            <w:rPr>
              <w:rFonts w:asciiTheme="minorHAnsi" w:hAnsiTheme="minorHAnsi" w:cstheme="minorHAnsi"/>
              <w:sz w:val="22"/>
              <w:szCs w:val="22"/>
            </w:rPr>
            <w:tab/>
            <w:t xml:space="preserve">Sayers EW, Beck J, Bolton EE, </w:t>
          </w:r>
          <w:proofErr w:type="spellStart"/>
          <w:r w:rsidRPr="00AE34ED">
            <w:rPr>
              <w:rFonts w:asciiTheme="minorHAnsi" w:hAnsiTheme="minorHAnsi" w:cstheme="minorHAnsi"/>
              <w:sz w:val="22"/>
              <w:szCs w:val="22"/>
            </w:rPr>
            <w:t>Bourexis</w:t>
          </w:r>
          <w:proofErr w:type="spellEnd"/>
          <w:r w:rsidRPr="00AE34ED">
            <w:rPr>
              <w:rFonts w:asciiTheme="minorHAnsi" w:hAnsiTheme="minorHAnsi" w:cstheme="minorHAnsi"/>
              <w:sz w:val="22"/>
              <w:szCs w:val="22"/>
            </w:rPr>
            <w:t xml:space="preserve"> D, </w:t>
          </w:r>
          <w:proofErr w:type="spellStart"/>
          <w:r w:rsidRPr="00AE34ED">
            <w:rPr>
              <w:rFonts w:asciiTheme="minorHAnsi" w:hAnsiTheme="minorHAnsi" w:cstheme="minorHAnsi"/>
              <w:sz w:val="22"/>
              <w:szCs w:val="22"/>
            </w:rPr>
            <w:t>Brister</w:t>
          </w:r>
          <w:proofErr w:type="spellEnd"/>
          <w:r w:rsidRPr="00AE34ED">
            <w:rPr>
              <w:rFonts w:asciiTheme="minorHAnsi" w:hAnsiTheme="minorHAnsi" w:cstheme="minorHAnsi"/>
              <w:sz w:val="22"/>
              <w:szCs w:val="22"/>
            </w:rPr>
            <w:t xml:space="preserve"> JR, </w:t>
          </w:r>
          <w:proofErr w:type="spellStart"/>
          <w:r w:rsidRPr="00AE34ED">
            <w:rPr>
              <w:rFonts w:asciiTheme="minorHAnsi" w:hAnsiTheme="minorHAnsi" w:cstheme="minorHAnsi"/>
              <w:sz w:val="22"/>
              <w:szCs w:val="22"/>
            </w:rPr>
            <w:t>Canese</w:t>
          </w:r>
          <w:proofErr w:type="spellEnd"/>
          <w:r w:rsidRPr="00AE34ED">
            <w:rPr>
              <w:rFonts w:asciiTheme="minorHAnsi" w:hAnsiTheme="minorHAnsi" w:cstheme="minorHAnsi"/>
              <w:sz w:val="22"/>
              <w:szCs w:val="22"/>
            </w:rPr>
            <w:t xml:space="preserve"> K, Comeau DC, Funk K, Kim S, Klimke W, </w:t>
          </w:r>
          <w:proofErr w:type="spellStart"/>
          <w:r w:rsidRPr="00AE34ED">
            <w:rPr>
              <w:rFonts w:asciiTheme="minorHAnsi" w:hAnsiTheme="minorHAnsi" w:cstheme="minorHAnsi"/>
              <w:sz w:val="22"/>
              <w:szCs w:val="22"/>
            </w:rPr>
            <w:t>Marchler</w:t>
          </w:r>
          <w:proofErr w:type="spellEnd"/>
          <w:r w:rsidRPr="00AE34ED">
            <w:rPr>
              <w:rFonts w:asciiTheme="minorHAnsi" w:hAnsiTheme="minorHAnsi" w:cstheme="minorHAnsi"/>
              <w:sz w:val="22"/>
              <w:szCs w:val="22"/>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sidRPr="00AE34ED">
            <w:rPr>
              <w:rFonts w:asciiTheme="minorHAnsi" w:hAnsiTheme="minorHAnsi" w:cstheme="minorHAnsi"/>
              <w:sz w:val="22"/>
              <w:szCs w:val="22"/>
            </w:rPr>
            <w:t>):D</w:t>
          </w:r>
          <w:proofErr w:type="gramEnd"/>
          <w:r w:rsidRPr="00AE34ED">
            <w:rPr>
              <w:rFonts w:asciiTheme="minorHAnsi" w:hAnsiTheme="minorHAnsi" w:cstheme="minorHAnsi"/>
              <w:sz w:val="22"/>
              <w:szCs w:val="22"/>
            </w:rPr>
            <w:t xml:space="preserve">10-D17. </w:t>
          </w:r>
          <w:proofErr w:type="spellStart"/>
          <w:r w:rsidRPr="00AE34ED">
            <w:rPr>
              <w:rFonts w:asciiTheme="minorHAnsi" w:hAnsiTheme="minorHAnsi" w:cstheme="minorHAnsi"/>
              <w:sz w:val="22"/>
              <w:szCs w:val="22"/>
            </w:rPr>
            <w:t>doi</w:t>
          </w:r>
          <w:proofErr w:type="spellEnd"/>
          <w:r w:rsidRPr="00AE34ED">
            <w:rPr>
              <w:rFonts w:asciiTheme="minorHAnsi" w:hAnsiTheme="minorHAnsi" w:cstheme="minorHAnsi"/>
              <w:sz w:val="22"/>
              <w:szCs w:val="22"/>
            </w:rPr>
            <w:t>: 10.1093/</w:t>
          </w:r>
          <w:proofErr w:type="spellStart"/>
          <w:r w:rsidRPr="00AE34ED">
            <w:rPr>
              <w:rFonts w:asciiTheme="minorHAnsi" w:hAnsiTheme="minorHAnsi" w:cstheme="minorHAnsi"/>
              <w:sz w:val="22"/>
              <w:szCs w:val="22"/>
            </w:rPr>
            <w:t>nar</w:t>
          </w:r>
          <w:proofErr w:type="spellEnd"/>
          <w:r w:rsidRPr="00AE34ED">
            <w:rPr>
              <w:rFonts w:asciiTheme="minorHAnsi" w:hAnsiTheme="minorHAnsi" w:cstheme="minorHAnsi"/>
              <w:sz w:val="22"/>
              <w:szCs w:val="22"/>
            </w:rPr>
            <w:t>/gkaa892. PMID: 33095870</w:t>
          </w:r>
        </w:p>
        <w:p w14:paraId="1C7BF0DA" w14:textId="71471623" w:rsidR="001974CF" w:rsidRDefault="00DA6846">
          <w:r>
            <w:t> </w:t>
          </w:r>
        </w:p>
      </w:sdtContent>
    </w:sdt>
    <w:sectPr w:rsidR="001974CF">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0FC35" w14:textId="77777777" w:rsidR="00AC3635" w:rsidRDefault="00AC3635">
      <w:r>
        <w:separator/>
      </w:r>
    </w:p>
  </w:endnote>
  <w:endnote w:type="continuationSeparator" w:id="0">
    <w:p w14:paraId="28F986E3" w14:textId="77777777" w:rsidR="00AC3635" w:rsidRDefault="00AC3635">
      <w:r>
        <w:continuationSeparator/>
      </w:r>
    </w:p>
  </w:endnote>
  <w:endnote w:type="continuationNotice" w:id="1">
    <w:p w14:paraId="4CD48A8D" w14:textId="77777777" w:rsidR="00AC3635" w:rsidRDefault="00AC3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D846E" w14:textId="77777777" w:rsidR="00AC3635" w:rsidRDefault="00AC3635">
      <w:r>
        <w:separator/>
      </w:r>
    </w:p>
  </w:footnote>
  <w:footnote w:type="continuationSeparator" w:id="0">
    <w:p w14:paraId="1C35BC44" w14:textId="77777777" w:rsidR="00AC3635" w:rsidRDefault="00AC3635">
      <w:r>
        <w:continuationSeparator/>
      </w:r>
    </w:p>
  </w:footnote>
  <w:footnote w:type="continuationNotice" w:id="1">
    <w:p w14:paraId="6FF99235" w14:textId="77777777" w:rsidR="00AC3635" w:rsidRDefault="00AC3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6155D626" w:rsidR="00A174CC" w:rsidRDefault="0026089C">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22FC"/>
    <w:multiLevelType w:val="hybridMultilevel"/>
    <w:tmpl w:val="433E2244"/>
    <w:lvl w:ilvl="0" w:tplc="F7F2AED8">
      <w:start w:val="1"/>
      <w:numFmt w:val="bullet"/>
      <w:lvlText w:val=""/>
      <w:lvlJc w:val="left"/>
      <w:pPr>
        <w:ind w:left="720" w:hanging="360"/>
      </w:pPr>
      <w:rPr>
        <w:rFonts w:ascii="Symbol" w:hAnsi="Symbol" w:hint="default"/>
      </w:rPr>
    </w:lvl>
    <w:lvl w:ilvl="1" w:tplc="2E189E06">
      <w:start w:val="1"/>
      <w:numFmt w:val="bullet"/>
      <w:lvlText w:val="o"/>
      <w:lvlJc w:val="left"/>
      <w:pPr>
        <w:ind w:left="1440" w:hanging="360"/>
      </w:pPr>
      <w:rPr>
        <w:rFonts w:ascii="Courier New" w:hAnsi="Courier New" w:hint="default"/>
      </w:rPr>
    </w:lvl>
    <w:lvl w:ilvl="2" w:tplc="FC5E45FE">
      <w:start w:val="1"/>
      <w:numFmt w:val="bullet"/>
      <w:lvlText w:val=""/>
      <w:lvlJc w:val="left"/>
      <w:pPr>
        <w:ind w:left="2160" w:hanging="360"/>
      </w:pPr>
      <w:rPr>
        <w:rFonts w:ascii="Wingdings" w:hAnsi="Wingdings" w:hint="default"/>
      </w:rPr>
    </w:lvl>
    <w:lvl w:ilvl="3" w:tplc="9216BAF4">
      <w:start w:val="1"/>
      <w:numFmt w:val="bullet"/>
      <w:lvlText w:val=""/>
      <w:lvlJc w:val="left"/>
      <w:pPr>
        <w:ind w:left="2880" w:hanging="360"/>
      </w:pPr>
      <w:rPr>
        <w:rFonts w:ascii="Symbol" w:hAnsi="Symbol" w:hint="default"/>
      </w:rPr>
    </w:lvl>
    <w:lvl w:ilvl="4" w:tplc="B518E74E">
      <w:start w:val="1"/>
      <w:numFmt w:val="bullet"/>
      <w:lvlText w:val="o"/>
      <w:lvlJc w:val="left"/>
      <w:pPr>
        <w:ind w:left="3600" w:hanging="360"/>
      </w:pPr>
      <w:rPr>
        <w:rFonts w:ascii="Courier New" w:hAnsi="Courier New" w:hint="default"/>
      </w:rPr>
    </w:lvl>
    <w:lvl w:ilvl="5" w:tplc="16CE24B8">
      <w:start w:val="1"/>
      <w:numFmt w:val="bullet"/>
      <w:lvlText w:val=""/>
      <w:lvlJc w:val="left"/>
      <w:pPr>
        <w:ind w:left="4320" w:hanging="360"/>
      </w:pPr>
      <w:rPr>
        <w:rFonts w:ascii="Wingdings" w:hAnsi="Wingdings" w:hint="default"/>
      </w:rPr>
    </w:lvl>
    <w:lvl w:ilvl="6" w:tplc="3162F3C0">
      <w:start w:val="1"/>
      <w:numFmt w:val="bullet"/>
      <w:lvlText w:val=""/>
      <w:lvlJc w:val="left"/>
      <w:pPr>
        <w:ind w:left="5040" w:hanging="360"/>
      </w:pPr>
      <w:rPr>
        <w:rFonts w:ascii="Symbol" w:hAnsi="Symbol" w:hint="default"/>
      </w:rPr>
    </w:lvl>
    <w:lvl w:ilvl="7" w:tplc="C694B2B8">
      <w:start w:val="1"/>
      <w:numFmt w:val="bullet"/>
      <w:lvlText w:val="o"/>
      <w:lvlJc w:val="left"/>
      <w:pPr>
        <w:ind w:left="5760" w:hanging="360"/>
      </w:pPr>
      <w:rPr>
        <w:rFonts w:ascii="Courier New" w:hAnsi="Courier New" w:hint="default"/>
      </w:rPr>
    </w:lvl>
    <w:lvl w:ilvl="8" w:tplc="D6D41554">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78354320">
    <w:abstractNumId w:val="0"/>
  </w:num>
  <w:num w:numId="2" w16cid:durableId="202791979">
    <w:abstractNumId w:val="1"/>
  </w:num>
  <w:num w:numId="3" w16cid:durableId="1432163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yNLMwsDA3MjUxNjFW0lEKTi0uzszPAykwrAUAeauCnSwAAAA="/>
  </w:docVars>
  <w:rsids>
    <w:rsidRoot w:val="00A174CC"/>
    <w:rsid w:val="00017070"/>
    <w:rsid w:val="0002218B"/>
    <w:rsid w:val="000251D1"/>
    <w:rsid w:val="00035A87"/>
    <w:rsid w:val="00043C32"/>
    <w:rsid w:val="0005529B"/>
    <w:rsid w:val="00072A69"/>
    <w:rsid w:val="000733DA"/>
    <w:rsid w:val="000763C0"/>
    <w:rsid w:val="000A146A"/>
    <w:rsid w:val="000A708C"/>
    <w:rsid w:val="000A7F7F"/>
    <w:rsid w:val="000B3DA9"/>
    <w:rsid w:val="000C2310"/>
    <w:rsid w:val="000C79EF"/>
    <w:rsid w:val="000D18FE"/>
    <w:rsid w:val="000D36AB"/>
    <w:rsid w:val="000E2039"/>
    <w:rsid w:val="000F51F4"/>
    <w:rsid w:val="000F7067"/>
    <w:rsid w:val="00101BE4"/>
    <w:rsid w:val="0011675E"/>
    <w:rsid w:val="0013113D"/>
    <w:rsid w:val="00143B82"/>
    <w:rsid w:val="00144875"/>
    <w:rsid w:val="00164C18"/>
    <w:rsid w:val="00174230"/>
    <w:rsid w:val="001809BB"/>
    <w:rsid w:val="00183F26"/>
    <w:rsid w:val="001974CF"/>
    <w:rsid w:val="001A06C0"/>
    <w:rsid w:val="001B4A4E"/>
    <w:rsid w:val="001B78A5"/>
    <w:rsid w:val="001D0EBA"/>
    <w:rsid w:val="001E46ED"/>
    <w:rsid w:val="001E5520"/>
    <w:rsid w:val="001F129D"/>
    <w:rsid w:val="00213FF2"/>
    <w:rsid w:val="00230284"/>
    <w:rsid w:val="00236224"/>
    <w:rsid w:val="00237ACC"/>
    <w:rsid w:val="0024307B"/>
    <w:rsid w:val="00246841"/>
    <w:rsid w:val="002525DA"/>
    <w:rsid w:val="00253EB4"/>
    <w:rsid w:val="00254FD7"/>
    <w:rsid w:val="00256AB4"/>
    <w:rsid w:val="0026089C"/>
    <w:rsid w:val="002715F1"/>
    <w:rsid w:val="00276FE7"/>
    <w:rsid w:val="002901F7"/>
    <w:rsid w:val="002B5873"/>
    <w:rsid w:val="002C310C"/>
    <w:rsid w:val="002D2DBE"/>
    <w:rsid w:val="002D4E77"/>
    <w:rsid w:val="002D5727"/>
    <w:rsid w:val="002F2847"/>
    <w:rsid w:val="002F4D2A"/>
    <w:rsid w:val="00311BA2"/>
    <w:rsid w:val="00321706"/>
    <w:rsid w:val="003321B8"/>
    <w:rsid w:val="003441D4"/>
    <w:rsid w:val="00345B72"/>
    <w:rsid w:val="00347FCF"/>
    <w:rsid w:val="00356622"/>
    <w:rsid w:val="00370919"/>
    <w:rsid w:val="0037243A"/>
    <w:rsid w:val="00377F71"/>
    <w:rsid w:val="0038480D"/>
    <w:rsid w:val="003857C4"/>
    <w:rsid w:val="00386DBC"/>
    <w:rsid w:val="00390036"/>
    <w:rsid w:val="003A0CC2"/>
    <w:rsid w:val="003A1957"/>
    <w:rsid w:val="003A217D"/>
    <w:rsid w:val="003A457C"/>
    <w:rsid w:val="003A62AC"/>
    <w:rsid w:val="003B46B2"/>
    <w:rsid w:val="003C1089"/>
    <w:rsid w:val="003C603B"/>
    <w:rsid w:val="003D1AF5"/>
    <w:rsid w:val="003E5D56"/>
    <w:rsid w:val="003F105A"/>
    <w:rsid w:val="003F3A86"/>
    <w:rsid w:val="00405E65"/>
    <w:rsid w:val="00414B55"/>
    <w:rsid w:val="0043110C"/>
    <w:rsid w:val="004312FA"/>
    <w:rsid w:val="00451A5C"/>
    <w:rsid w:val="00480FC6"/>
    <w:rsid w:val="004C32DE"/>
    <w:rsid w:val="004D7901"/>
    <w:rsid w:val="004F2EE5"/>
    <w:rsid w:val="004F3196"/>
    <w:rsid w:val="005011D7"/>
    <w:rsid w:val="0051055C"/>
    <w:rsid w:val="005302B7"/>
    <w:rsid w:val="005407AB"/>
    <w:rsid w:val="00541A4A"/>
    <w:rsid w:val="00543F86"/>
    <w:rsid w:val="00576F73"/>
    <w:rsid w:val="00586993"/>
    <w:rsid w:val="00587D3F"/>
    <w:rsid w:val="0059060E"/>
    <w:rsid w:val="00593157"/>
    <w:rsid w:val="00595C63"/>
    <w:rsid w:val="005A117E"/>
    <w:rsid w:val="005A250D"/>
    <w:rsid w:val="005A54C3"/>
    <w:rsid w:val="005A55E8"/>
    <w:rsid w:val="005A5E75"/>
    <w:rsid w:val="005C27E5"/>
    <w:rsid w:val="005D234B"/>
    <w:rsid w:val="005D420D"/>
    <w:rsid w:val="005E2559"/>
    <w:rsid w:val="00601124"/>
    <w:rsid w:val="00606CE2"/>
    <w:rsid w:val="00613FD9"/>
    <w:rsid w:val="00620860"/>
    <w:rsid w:val="00632D9F"/>
    <w:rsid w:val="00635E6B"/>
    <w:rsid w:val="0063655F"/>
    <w:rsid w:val="0066436D"/>
    <w:rsid w:val="0066607C"/>
    <w:rsid w:val="006662CA"/>
    <w:rsid w:val="006A1D9E"/>
    <w:rsid w:val="006A266C"/>
    <w:rsid w:val="006B1A99"/>
    <w:rsid w:val="006B65E8"/>
    <w:rsid w:val="00704E5A"/>
    <w:rsid w:val="0071382F"/>
    <w:rsid w:val="00731A0F"/>
    <w:rsid w:val="007377A6"/>
    <w:rsid w:val="00745D76"/>
    <w:rsid w:val="00763601"/>
    <w:rsid w:val="00765B4A"/>
    <w:rsid w:val="007739D0"/>
    <w:rsid w:val="00791B8B"/>
    <w:rsid w:val="007B6CBF"/>
    <w:rsid w:val="007C0F79"/>
    <w:rsid w:val="007D794C"/>
    <w:rsid w:val="007E291B"/>
    <w:rsid w:val="007F30EF"/>
    <w:rsid w:val="008034D3"/>
    <w:rsid w:val="00803C28"/>
    <w:rsid w:val="008114A7"/>
    <w:rsid w:val="008335D6"/>
    <w:rsid w:val="00837B67"/>
    <w:rsid w:val="00843731"/>
    <w:rsid w:val="00860BAE"/>
    <w:rsid w:val="008815EE"/>
    <w:rsid w:val="008817ED"/>
    <w:rsid w:val="00885685"/>
    <w:rsid w:val="00886B29"/>
    <w:rsid w:val="00894A0F"/>
    <w:rsid w:val="00895755"/>
    <w:rsid w:val="00895965"/>
    <w:rsid w:val="008A314C"/>
    <w:rsid w:val="008D0338"/>
    <w:rsid w:val="008D4C4A"/>
    <w:rsid w:val="008D62DF"/>
    <w:rsid w:val="008E516F"/>
    <w:rsid w:val="008F682F"/>
    <w:rsid w:val="008F6B38"/>
    <w:rsid w:val="00904CBF"/>
    <w:rsid w:val="00910E12"/>
    <w:rsid w:val="00923CD3"/>
    <w:rsid w:val="00923F5C"/>
    <w:rsid w:val="0092571C"/>
    <w:rsid w:val="00925C47"/>
    <w:rsid w:val="00935406"/>
    <w:rsid w:val="009426BD"/>
    <w:rsid w:val="009435E3"/>
    <w:rsid w:val="00945F49"/>
    <w:rsid w:val="00951D87"/>
    <w:rsid w:val="00965256"/>
    <w:rsid w:val="00991EA7"/>
    <w:rsid w:val="0099503B"/>
    <w:rsid w:val="009961E4"/>
    <w:rsid w:val="009A5358"/>
    <w:rsid w:val="009A609A"/>
    <w:rsid w:val="009B5757"/>
    <w:rsid w:val="009D4EAC"/>
    <w:rsid w:val="009E30DB"/>
    <w:rsid w:val="009F35F3"/>
    <w:rsid w:val="00A01CB9"/>
    <w:rsid w:val="00A034FF"/>
    <w:rsid w:val="00A03825"/>
    <w:rsid w:val="00A11D83"/>
    <w:rsid w:val="00A155C7"/>
    <w:rsid w:val="00A16843"/>
    <w:rsid w:val="00A174CC"/>
    <w:rsid w:val="00A2357C"/>
    <w:rsid w:val="00A241A4"/>
    <w:rsid w:val="00A400BB"/>
    <w:rsid w:val="00A6674E"/>
    <w:rsid w:val="00A718D9"/>
    <w:rsid w:val="00A7567D"/>
    <w:rsid w:val="00A864D6"/>
    <w:rsid w:val="00A91BCD"/>
    <w:rsid w:val="00AB77F7"/>
    <w:rsid w:val="00AC08B8"/>
    <w:rsid w:val="00AC3635"/>
    <w:rsid w:val="00AD3F57"/>
    <w:rsid w:val="00AD759B"/>
    <w:rsid w:val="00AE34ED"/>
    <w:rsid w:val="00AE354C"/>
    <w:rsid w:val="00AE3570"/>
    <w:rsid w:val="00AE7C4D"/>
    <w:rsid w:val="00AF614F"/>
    <w:rsid w:val="00B02192"/>
    <w:rsid w:val="00B03A64"/>
    <w:rsid w:val="00B03B17"/>
    <w:rsid w:val="00B1410D"/>
    <w:rsid w:val="00B16231"/>
    <w:rsid w:val="00B23E4A"/>
    <w:rsid w:val="00B25CA7"/>
    <w:rsid w:val="00B27CE6"/>
    <w:rsid w:val="00B34400"/>
    <w:rsid w:val="00B350D1"/>
    <w:rsid w:val="00B35CC8"/>
    <w:rsid w:val="00B36C3B"/>
    <w:rsid w:val="00B426BA"/>
    <w:rsid w:val="00B44BAC"/>
    <w:rsid w:val="00B47589"/>
    <w:rsid w:val="00B62484"/>
    <w:rsid w:val="00B67140"/>
    <w:rsid w:val="00B713BF"/>
    <w:rsid w:val="00B746AB"/>
    <w:rsid w:val="00B76195"/>
    <w:rsid w:val="00B94B39"/>
    <w:rsid w:val="00BC2914"/>
    <w:rsid w:val="00BD1CA2"/>
    <w:rsid w:val="00C12E89"/>
    <w:rsid w:val="00C240AF"/>
    <w:rsid w:val="00C25DB1"/>
    <w:rsid w:val="00C542C4"/>
    <w:rsid w:val="00C566AA"/>
    <w:rsid w:val="00C62C1B"/>
    <w:rsid w:val="00C67006"/>
    <w:rsid w:val="00C74220"/>
    <w:rsid w:val="00C76415"/>
    <w:rsid w:val="00C82321"/>
    <w:rsid w:val="00C8782C"/>
    <w:rsid w:val="00C91690"/>
    <w:rsid w:val="00CA18FC"/>
    <w:rsid w:val="00CA329C"/>
    <w:rsid w:val="00CA5C3E"/>
    <w:rsid w:val="00CB19E4"/>
    <w:rsid w:val="00CB5DAA"/>
    <w:rsid w:val="00CD20FC"/>
    <w:rsid w:val="00CE037A"/>
    <w:rsid w:val="00CE1322"/>
    <w:rsid w:val="00CE4EC0"/>
    <w:rsid w:val="00CE65CB"/>
    <w:rsid w:val="00D0789D"/>
    <w:rsid w:val="00D124B2"/>
    <w:rsid w:val="00D17E44"/>
    <w:rsid w:val="00D37751"/>
    <w:rsid w:val="00D5107A"/>
    <w:rsid w:val="00D767E9"/>
    <w:rsid w:val="00D9769A"/>
    <w:rsid w:val="00DA6846"/>
    <w:rsid w:val="00DB5D76"/>
    <w:rsid w:val="00DB6EFD"/>
    <w:rsid w:val="00DC6BFF"/>
    <w:rsid w:val="00DE7DD3"/>
    <w:rsid w:val="00E01FD3"/>
    <w:rsid w:val="00E137BB"/>
    <w:rsid w:val="00E17A70"/>
    <w:rsid w:val="00E21204"/>
    <w:rsid w:val="00E22CAF"/>
    <w:rsid w:val="00E25436"/>
    <w:rsid w:val="00E45BCB"/>
    <w:rsid w:val="00E6038E"/>
    <w:rsid w:val="00E61375"/>
    <w:rsid w:val="00E84AC3"/>
    <w:rsid w:val="00E85B47"/>
    <w:rsid w:val="00EA40D3"/>
    <w:rsid w:val="00EA4784"/>
    <w:rsid w:val="00EB5E79"/>
    <w:rsid w:val="00EB7E57"/>
    <w:rsid w:val="00EF3EDA"/>
    <w:rsid w:val="00F002A5"/>
    <w:rsid w:val="00F02BBF"/>
    <w:rsid w:val="00F02EC6"/>
    <w:rsid w:val="00F150D6"/>
    <w:rsid w:val="00F3492C"/>
    <w:rsid w:val="00F52F7E"/>
    <w:rsid w:val="00F5373E"/>
    <w:rsid w:val="00F540A8"/>
    <w:rsid w:val="00F6369A"/>
    <w:rsid w:val="00F7115D"/>
    <w:rsid w:val="00F8339B"/>
    <w:rsid w:val="00FC64B8"/>
    <w:rsid w:val="00FC664C"/>
    <w:rsid w:val="00FD13B4"/>
    <w:rsid w:val="00FD1860"/>
    <w:rsid w:val="00FD4E1E"/>
    <w:rsid w:val="00FD714A"/>
    <w:rsid w:val="00FF4171"/>
    <w:rsid w:val="0257783B"/>
    <w:rsid w:val="026DED84"/>
    <w:rsid w:val="027F896C"/>
    <w:rsid w:val="02BBD1F4"/>
    <w:rsid w:val="0324BCE7"/>
    <w:rsid w:val="0431D487"/>
    <w:rsid w:val="04A7C520"/>
    <w:rsid w:val="057AC506"/>
    <w:rsid w:val="06589BA2"/>
    <w:rsid w:val="0660105F"/>
    <w:rsid w:val="06CFD190"/>
    <w:rsid w:val="07149B5B"/>
    <w:rsid w:val="0849B573"/>
    <w:rsid w:val="086A93DE"/>
    <w:rsid w:val="0892F94F"/>
    <w:rsid w:val="08BE1AEC"/>
    <w:rsid w:val="091C47CC"/>
    <w:rsid w:val="096AFC13"/>
    <w:rsid w:val="09E5E753"/>
    <w:rsid w:val="0A06643F"/>
    <w:rsid w:val="0A517917"/>
    <w:rsid w:val="0A863934"/>
    <w:rsid w:val="0A86727B"/>
    <w:rsid w:val="0A88577A"/>
    <w:rsid w:val="0A8FF233"/>
    <w:rsid w:val="0AC0A419"/>
    <w:rsid w:val="0ACAABEF"/>
    <w:rsid w:val="0B970B85"/>
    <w:rsid w:val="0BA234A0"/>
    <w:rsid w:val="0BB17EBB"/>
    <w:rsid w:val="0BB6F6C2"/>
    <w:rsid w:val="0BCC1B57"/>
    <w:rsid w:val="0C5DE8FD"/>
    <w:rsid w:val="0CB61659"/>
    <w:rsid w:val="0D13A15F"/>
    <w:rsid w:val="0D32DBE6"/>
    <w:rsid w:val="0E024CB1"/>
    <w:rsid w:val="0ECD4FCB"/>
    <w:rsid w:val="0F5EFDE3"/>
    <w:rsid w:val="0FBD2665"/>
    <w:rsid w:val="0FFF61DF"/>
    <w:rsid w:val="102BD9FE"/>
    <w:rsid w:val="104414E4"/>
    <w:rsid w:val="1239DB95"/>
    <w:rsid w:val="12A58D6C"/>
    <w:rsid w:val="12CB8425"/>
    <w:rsid w:val="131A94DC"/>
    <w:rsid w:val="136256BC"/>
    <w:rsid w:val="13A53571"/>
    <w:rsid w:val="13BA4BCB"/>
    <w:rsid w:val="13EF2511"/>
    <w:rsid w:val="143EB9BB"/>
    <w:rsid w:val="14542423"/>
    <w:rsid w:val="1494464A"/>
    <w:rsid w:val="14C4AFC2"/>
    <w:rsid w:val="1663ABB9"/>
    <w:rsid w:val="16BBAE12"/>
    <w:rsid w:val="17850788"/>
    <w:rsid w:val="185D52CE"/>
    <w:rsid w:val="18667D9C"/>
    <w:rsid w:val="186D515F"/>
    <w:rsid w:val="18A7B069"/>
    <w:rsid w:val="18B2662A"/>
    <w:rsid w:val="18E20B7E"/>
    <w:rsid w:val="18EE67F0"/>
    <w:rsid w:val="198DD1C1"/>
    <w:rsid w:val="1A453F33"/>
    <w:rsid w:val="1B1274BC"/>
    <w:rsid w:val="1B338530"/>
    <w:rsid w:val="1BF3CD29"/>
    <w:rsid w:val="1C245309"/>
    <w:rsid w:val="1C84EFA5"/>
    <w:rsid w:val="1CBB5871"/>
    <w:rsid w:val="1CD49621"/>
    <w:rsid w:val="1CF8D04C"/>
    <w:rsid w:val="1D392464"/>
    <w:rsid w:val="1D619E81"/>
    <w:rsid w:val="1D757C5B"/>
    <w:rsid w:val="1E32DC75"/>
    <w:rsid w:val="1F036061"/>
    <w:rsid w:val="1F12D515"/>
    <w:rsid w:val="1F3CFE5F"/>
    <w:rsid w:val="1FDE26F4"/>
    <w:rsid w:val="2001EB49"/>
    <w:rsid w:val="2034C757"/>
    <w:rsid w:val="2036F212"/>
    <w:rsid w:val="21F09E65"/>
    <w:rsid w:val="22163DEB"/>
    <w:rsid w:val="221D219D"/>
    <w:rsid w:val="2225652E"/>
    <w:rsid w:val="2225AD0F"/>
    <w:rsid w:val="224A7228"/>
    <w:rsid w:val="227EAD88"/>
    <w:rsid w:val="22AB4C19"/>
    <w:rsid w:val="235C850D"/>
    <w:rsid w:val="246FB77D"/>
    <w:rsid w:val="24BBBDA7"/>
    <w:rsid w:val="24C66A56"/>
    <w:rsid w:val="24D271B8"/>
    <w:rsid w:val="24DF92B3"/>
    <w:rsid w:val="251B9FFD"/>
    <w:rsid w:val="25287319"/>
    <w:rsid w:val="2590D478"/>
    <w:rsid w:val="26CB6050"/>
    <w:rsid w:val="26F1EF17"/>
    <w:rsid w:val="274D7C45"/>
    <w:rsid w:val="27530AF0"/>
    <w:rsid w:val="27FE0B18"/>
    <w:rsid w:val="28E06555"/>
    <w:rsid w:val="28E94CA6"/>
    <w:rsid w:val="2917D8FE"/>
    <w:rsid w:val="29B833E9"/>
    <w:rsid w:val="29F6CBD5"/>
    <w:rsid w:val="2A66B3B9"/>
    <w:rsid w:val="2A6E032B"/>
    <w:rsid w:val="2A94EB0E"/>
    <w:rsid w:val="2B6E6639"/>
    <w:rsid w:val="2BD4ECE7"/>
    <w:rsid w:val="2CCFB4DD"/>
    <w:rsid w:val="2CF50F83"/>
    <w:rsid w:val="2D5E14EE"/>
    <w:rsid w:val="2D6BA8D1"/>
    <w:rsid w:val="2DB18F98"/>
    <w:rsid w:val="2E851A90"/>
    <w:rsid w:val="2F011B8C"/>
    <w:rsid w:val="2F468987"/>
    <w:rsid w:val="3067A191"/>
    <w:rsid w:val="3085F35C"/>
    <w:rsid w:val="30F39729"/>
    <w:rsid w:val="314B8F98"/>
    <w:rsid w:val="324E16BB"/>
    <w:rsid w:val="337CCB09"/>
    <w:rsid w:val="339CDD02"/>
    <w:rsid w:val="34AA98EA"/>
    <w:rsid w:val="3541D3B1"/>
    <w:rsid w:val="3590CB08"/>
    <w:rsid w:val="35C15828"/>
    <w:rsid w:val="35C8965E"/>
    <w:rsid w:val="35DE08D6"/>
    <w:rsid w:val="35E1BEBB"/>
    <w:rsid w:val="3608FD90"/>
    <w:rsid w:val="3625D910"/>
    <w:rsid w:val="362ED994"/>
    <w:rsid w:val="37347403"/>
    <w:rsid w:val="3773AB10"/>
    <w:rsid w:val="381D9DAE"/>
    <w:rsid w:val="3893A374"/>
    <w:rsid w:val="389B9194"/>
    <w:rsid w:val="390C005C"/>
    <w:rsid w:val="39714ABD"/>
    <w:rsid w:val="3A0C91BB"/>
    <w:rsid w:val="3A6E06F9"/>
    <w:rsid w:val="3A7FC91D"/>
    <w:rsid w:val="3AA61CE2"/>
    <w:rsid w:val="3AA8BD02"/>
    <w:rsid w:val="3C735821"/>
    <w:rsid w:val="3C7D6649"/>
    <w:rsid w:val="3C935658"/>
    <w:rsid w:val="3CB39961"/>
    <w:rsid w:val="3D80D1AA"/>
    <w:rsid w:val="3DA986D7"/>
    <w:rsid w:val="3DE6B1CB"/>
    <w:rsid w:val="3E5D6350"/>
    <w:rsid w:val="3E967879"/>
    <w:rsid w:val="3F3575AF"/>
    <w:rsid w:val="3FFBFBBD"/>
    <w:rsid w:val="402296A6"/>
    <w:rsid w:val="41085A29"/>
    <w:rsid w:val="41779779"/>
    <w:rsid w:val="420E9DD9"/>
    <w:rsid w:val="42388FA2"/>
    <w:rsid w:val="43127753"/>
    <w:rsid w:val="43500312"/>
    <w:rsid w:val="440D2B64"/>
    <w:rsid w:val="440EFBD9"/>
    <w:rsid w:val="444102CD"/>
    <w:rsid w:val="44A50876"/>
    <w:rsid w:val="44AED525"/>
    <w:rsid w:val="451C5DF2"/>
    <w:rsid w:val="4535E271"/>
    <w:rsid w:val="468533FF"/>
    <w:rsid w:val="46A5944E"/>
    <w:rsid w:val="47D326AA"/>
    <w:rsid w:val="47DB76DC"/>
    <w:rsid w:val="48C7EFAC"/>
    <w:rsid w:val="490FDC5B"/>
    <w:rsid w:val="4958904A"/>
    <w:rsid w:val="495A5D54"/>
    <w:rsid w:val="4971AEE4"/>
    <w:rsid w:val="4A0FB0DB"/>
    <w:rsid w:val="4A93D8EA"/>
    <w:rsid w:val="4AA91337"/>
    <w:rsid w:val="4C447B8A"/>
    <w:rsid w:val="4C8BEE46"/>
    <w:rsid w:val="4D345F7E"/>
    <w:rsid w:val="4D43EFFE"/>
    <w:rsid w:val="4D4621F3"/>
    <w:rsid w:val="4E045AB5"/>
    <w:rsid w:val="4E1A5F06"/>
    <w:rsid w:val="4E5B8DAD"/>
    <w:rsid w:val="4F29E06D"/>
    <w:rsid w:val="4F6753BA"/>
    <w:rsid w:val="4F8DDE91"/>
    <w:rsid w:val="4FD11F22"/>
    <w:rsid w:val="501210B3"/>
    <w:rsid w:val="504168C3"/>
    <w:rsid w:val="505917E1"/>
    <w:rsid w:val="5070466D"/>
    <w:rsid w:val="508048B5"/>
    <w:rsid w:val="50F9A449"/>
    <w:rsid w:val="5111C044"/>
    <w:rsid w:val="51BAA213"/>
    <w:rsid w:val="5264DE90"/>
    <w:rsid w:val="52C33A92"/>
    <w:rsid w:val="53B365FD"/>
    <w:rsid w:val="53B8233D"/>
    <w:rsid w:val="54324818"/>
    <w:rsid w:val="5468A66B"/>
    <w:rsid w:val="5499C840"/>
    <w:rsid w:val="54A8D384"/>
    <w:rsid w:val="54B7AC69"/>
    <w:rsid w:val="5533A827"/>
    <w:rsid w:val="55393A19"/>
    <w:rsid w:val="561F7E8F"/>
    <w:rsid w:val="56CF7888"/>
    <w:rsid w:val="56E2162B"/>
    <w:rsid w:val="5713FF10"/>
    <w:rsid w:val="575E49B0"/>
    <w:rsid w:val="576A3CAC"/>
    <w:rsid w:val="5784AA33"/>
    <w:rsid w:val="5796A2A0"/>
    <w:rsid w:val="57FBBBBF"/>
    <w:rsid w:val="580FA53D"/>
    <w:rsid w:val="582DA8CE"/>
    <w:rsid w:val="587DF2B7"/>
    <w:rsid w:val="58AFCF71"/>
    <w:rsid w:val="58C9402B"/>
    <w:rsid w:val="58E5B3AB"/>
    <w:rsid w:val="5909D635"/>
    <w:rsid w:val="59807732"/>
    <w:rsid w:val="5A1EB9A1"/>
    <w:rsid w:val="5A8076AB"/>
    <w:rsid w:val="5A8ED158"/>
    <w:rsid w:val="5A90D457"/>
    <w:rsid w:val="5AA1DD6E"/>
    <w:rsid w:val="5B552E78"/>
    <w:rsid w:val="5B586509"/>
    <w:rsid w:val="5C27F73E"/>
    <w:rsid w:val="5C4176F7"/>
    <w:rsid w:val="5C94F7A5"/>
    <w:rsid w:val="5C958E87"/>
    <w:rsid w:val="5D0740B5"/>
    <w:rsid w:val="5DD276C4"/>
    <w:rsid w:val="5E03BD79"/>
    <w:rsid w:val="5E8D9524"/>
    <w:rsid w:val="5F1F0551"/>
    <w:rsid w:val="5FDFB0A8"/>
    <w:rsid w:val="614653DB"/>
    <w:rsid w:val="614F6752"/>
    <w:rsid w:val="62A70DC0"/>
    <w:rsid w:val="630CACE2"/>
    <w:rsid w:val="63A9C5D6"/>
    <w:rsid w:val="6429711E"/>
    <w:rsid w:val="644923B9"/>
    <w:rsid w:val="6457A369"/>
    <w:rsid w:val="645E0DF1"/>
    <w:rsid w:val="64E93B98"/>
    <w:rsid w:val="65611583"/>
    <w:rsid w:val="65E8593D"/>
    <w:rsid w:val="664EB865"/>
    <w:rsid w:val="66A366F6"/>
    <w:rsid w:val="66DADE2B"/>
    <w:rsid w:val="6720AF6C"/>
    <w:rsid w:val="67EC0913"/>
    <w:rsid w:val="6812D1B5"/>
    <w:rsid w:val="685D77CE"/>
    <w:rsid w:val="6927E785"/>
    <w:rsid w:val="6A1F3C4B"/>
    <w:rsid w:val="6A4C2BED"/>
    <w:rsid w:val="6A4DDE11"/>
    <w:rsid w:val="6A79D218"/>
    <w:rsid w:val="6AE2A0DA"/>
    <w:rsid w:val="6B29C83A"/>
    <w:rsid w:val="6B3CB8C4"/>
    <w:rsid w:val="6B900D51"/>
    <w:rsid w:val="6C2AC7D3"/>
    <w:rsid w:val="6C80FAB3"/>
    <w:rsid w:val="6C90187E"/>
    <w:rsid w:val="6CC85EAC"/>
    <w:rsid w:val="6DA600BD"/>
    <w:rsid w:val="707D7A60"/>
    <w:rsid w:val="71290D2E"/>
    <w:rsid w:val="7135BAB3"/>
    <w:rsid w:val="7140F80C"/>
    <w:rsid w:val="71C8D338"/>
    <w:rsid w:val="71E38B99"/>
    <w:rsid w:val="72194AC1"/>
    <w:rsid w:val="7242A603"/>
    <w:rsid w:val="729C743C"/>
    <w:rsid w:val="7360E0D1"/>
    <w:rsid w:val="7369FD80"/>
    <w:rsid w:val="7389511D"/>
    <w:rsid w:val="740C9721"/>
    <w:rsid w:val="74F38D3C"/>
    <w:rsid w:val="75285572"/>
    <w:rsid w:val="7562B56C"/>
    <w:rsid w:val="75D67D6F"/>
    <w:rsid w:val="75E77F8D"/>
    <w:rsid w:val="761F8CAA"/>
    <w:rsid w:val="76DE9016"/>
    <w:rsid w:val="7774F9DC"/>
    <w:rsid w:val="778AAEEB"/>
    <w:rsid w:val="77B360FF"/>
    <w:rsid w:val="78489E7D"/>
    <w:rsid w:val="7874E7FE"/>
    <w:rsid w:val="78F01E61"/>
    <w:rsid w:val="791DBFB5"/>
    <w:rsid w:val="79788A87"/>
    <w:rsid w:val="798DB9F2"/>
    <w:rsid w:val="79DE75AB"/>
    <w:rsid w:val="7A8F8279"/>
    <w:rsid w:val="7AA07D04"/>
    <w:rsid w:val="7AA45930"/>
    <w:rsid w:val="7AAD1004"/>
    <w:rsid w:val="7ABF1784"/>
    <w:rsid w:val="7AD15AB5"/>
    <w:rsid w:val="7B5C9592"/>
    <w:rsid w:val="7B85D6EC"/>
    <w:rsid w:val="7BAC88C0"/>
    <w:rsid w:val="7BF6167E"/>
    <w:rsid w:val="7BF9A1C2"/>
    <w:rsid w:val="7CBD8297"/>
    <w:rsid w:val="7CD437A3"/>
    <w:rsid w:val="7D29357D"/>
    <w:rsid w:val="7D6AF04A"/>
    <w:rsid w:val="7DD40D65"/>
    <w:rsid w:val="7E1C7D3D"/>
    <w:rsid w:val="7E5F4092"/>
    <w:rsid w:val="7EF06D26"/>
    <w:rsid w:val="7F56F2FA"/>
    <w:rsid w:val="7FA469D6"/>
    <w:rsid w:val="7FE95A1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semiHidden/>
    <w:rsid w:val="001F129D"/>
    <w:rPr>
      <w:color w:val="808080"/>
    </w:rPr>
  </w:style>
  <w:style w:type="paragraph" w:styleId="CommentSubject">
    <w:name w:val="annotation subject"/>
    <w:basedOn w:val="CommentText"/>
    <w:next w:val="CommentText"/>
    <w:link w:val="CommentSubjectChar"/>
    <w:uiPriority w:val="99"/>
    <w:semiHidden/>
    <w:unhideWhenUsed/>
    <w:rsid w:val="00731A0F"/>
    <w:rPr>
      <w:b/>
      <w:bCs/>
    </w:rPr>
  </w:style>
  <w:style w:type="character" w:customStyle="1" w:styleId="CommentSubjectChar">
    <w:name w:val="Comment Subject Char"/>
    <w:basedOn w:val="CommentTextChar"/>
    <w:link w:val="CommentSubject"/>
    <w:uiPriority w:val="99"/>
    <w:semiHidden/>
    <w:rsid w:val="00731A0F"/>
    <w:rPr>
      <w:rFonts w:ascii="Times New Roman" w:eastAsia="Times New Roman" w:hAnsi="Times New Roman" w:cs="Times New Roman"/>
      <w:b/>
      <w:bCs/>
      <w:sz w:val="20"/>
      <w:szCs w:val="20"/>
      <w:lang w:val="en-US"/>
    </w:rPr>
  </w:style>
  <w:style w:type="character" w:customStyle="1" w:styleId="ui-provider">
    <w:name w:val="ui-provider"/>
    <w:basedOn w:val="DefaultParagraphFont"/>
    <w:rsid w:val="00377F71"/>
  </w:style>
  <w:style w:type="paragraph" w:styleId="Revision">
    <w:name w:val="Revision"/>
    <w:hidden/>
    <w:uiPriority w:val="99"/>
    <w:semiHidden/>
    <w:rsid w:val="003321B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218">
      <w:bodyDiv w:val="1"/>
      <w:marLeft w:val="0"/>
      <w:marRight w:val="0"/>
      <w:marTop w:val="0"/>
      <w:marBottom w:val="0"/>
      <w:divBdr>
        <w:top w:val="none" w:sz="0" w:space="0" w:color="auto"/>
        <w:left w:val="none" w:sz="0" w:space="0" w:color="auto"/>
        <w:bottom w:val="none" w:sz="0" w:space="0" w:color="auto"/>
        <w:right w:val="none" w:sz="0" w:space="0" w:color="auto"/>
      </w:divBdr>
      <w:divsChild>
        <w:div w:id="466240498">
          <w:marLeft w:val="640"/>
          <w:marRight w:val="0"/>
          <w:marTop w:val="0"/>
          <w:marBottom w:val="0"/>
          <w:divBdr>
            <w:top w:val="none" w:sz="0" w:space="0" w:color="auto"/>
            <w:left w:val="none" w:sz="0" w:space="0" w:color="auto"/>
            <w:bottom w:val="none" w:sz="0" w:space="0" w:color="auto"/>
            <w:right w:val="none" w:sz="0" w:space="0" w:color="auto"/>
          </w:divBdr>
        </w:div>
        <w:div w:id="731537735">
          <w:marLeft w:val="640"/>
          <w:marRight w:val="0"/>
          <w:marTop w:val="0"/>
          <w:marBottom w:val="0"/>
          <w:divBdr>
            <w:top w:val="none" w:sz="0" w:space="0" w:color="auto"/>
            <w:left w:val="none" w:sz="0" w:space="0" w:color="auto"/>
            <w:bottom w:val="none" w:sz="0" w:space="0" w:color="auto"/>
            <w:right w:val="none" w:sz="0" w:space="0" w:color="auto"/>
          </w:divBdr>
        </w:div>
        <w:div w:id="291251436">
          <w:marLeft w:val="640"/>
          <w:marRight w:val="0"/>
          <w:marTop w:val="0"/>
          <w:marBottom w:val="0"/>
          <w:divBdr>
            <w:top w:val="none" w:sz="0" w:space="0" w:color="auto"/>
            <w:left w:val="none" w:sz="0" w:space="0" w:color="auto"/>
            <w:bottom w:val="none" w:sz="0" w:space="0" w:color="auto"/>
            <w:right w:val="none" w:sz="0" w:space="0" w:color="auto"/>
          </w:divBdr>
        </w:div>
        <w:div w:id="2011633737">
          <w:marLeft w:val="640"/>
          <w:marRight w:val="0"/>
          <w:marTop w:val="0"/>
          <w:marBottom w:val="0"/>
          <w:divBdr>
            <w:top w:val="none" w:sz="0" w:space="0" w:color="auto"/>
            <w:left w:val="none" w:sz="0" w:space="0" w:color="auto"/>
            <w:bottom w:val="none" w:sz="0" w:space="0" w:color="auto"/>
            <w:right w:val="none" w:sz="0" w:space="0" w:color="auto"/>
          </w:divBdr>
        </w:div>
        <w:div w:id="747461766">
          <w:marLeft w:val="640"/>
          <w:marRight w:val="0"/>
          <w:marTop w:val="0"/>
          <w:marBottom w:val="0"/>
          <w:divBdr>
            <w:top w:val="none" w:sz="0" w:space="0" w:color="auto"/>
            <w:left w:val="none" w:sz="0" w:space="0" w:color="auto"/>
            <w:bottom w:val="none" w:sz="0" w:space="0" w:color="auto"/>
            <w:right w:val="none" w:sz="0" w:space="0" w:color="auto"/>
          </w:divBdr>
        </w:div>
        <w:div w:id="640498632">
          <w:marLeft w:val="640"/>
          <w:marRight w:val="0"/>
          <w:marTop w:val="0"/>
          <w:marBottom w:val="0"/>
          <w:divBdr>
            <w:top w:val="none" w:sz="0" w:space="0" w:color="auto"/>
            <w:left w:val="none" w:sz="0" w:space="0" w:color="auto"/>
            <w:bottom w:val="none" w:sz="0" w:space="0" w:color="auto"/>
            <w:right w:val="none" w:sz="0" w:space="0" w:color="auto"/>
          </w:divBdr>
        </w:div>
        <w:div w:id="131871138">
          <w:marLeft w:val="640"/>
          <w:marRight w:val="0"/>
          <w:marTop w:val="0"/>
          <w:marBottom w:val="0"/>
          <w:divBdr>
            <w:top w:val="none" w:sz="0" w:space="0" w:color="auto"/>
            <w:left w:val="none" w:sz="0" w:space="0" w:color="auto"/>
            <w:bottom w:val="none" w:sz="0" w:space="0" w:color="auto"/>
            <w:right w:val="none" w:sz="0" w:space="0" w:color="auto"/>
          </w:divBdr>
        </w:div>
        <w:div w:id="555548888">
          <w:marLeft w:val="640"/>
          <w:marRight w:val="0"/>
          <w:marTop w:val="0"/>
          <w:marBottom w:val="0"/>
          <w:divBdr>
            <w:top w:val="none" w:sz="0" w:space="0" w:color="auto"/>
            <w:left w:val="none" w:sz="0" w:space="0" w:color="auto"/>
            <w:bottom w:val="none" w:sz="0" w:space="0" w:color="auto"/>
            <w:right w:val="none" w:sz="0" w:space="0" w:color="auto"/>
          </w:divBdr>
        </w:div>
        <w:div w:id="1971083880">
          <w:marLeft w:val="640"/>
          <w:marRight w:val="0"/>
          <w:marTop w:val="0"/>
          <w:marBottom w:val="0"/>
          <w:divBdr>
            <w:top w:val="none" w:sz="0" w:space="0" w:color="auto"/>
            <w:left w:val="none" w:sz="0" w:space="0" w:color="auto"/>
            <w:bottom w:val="none" w:sz="0" w:space="0" w:color="auto"/>
            <w:right w:val="none" w:sz="0" w:space="0" w:color="auto"/>
          </w:divBdr>
        </w:div>
        <w:div w:id="1469860848">
          <w:marLeft w:val="640"/>
          <w:marRight w:val="0"/>
          <w:marTop w:val="0"/>
          <w:marBottom w:val="0"/>
          <w:divBdr>
            <w:top w:val="none" w:sz="0" w:space="0" w:color="auto"/>
            <w:left w:val="none" w:sz="0" w:space="0" w:color="auto"/>
            <w:bottom w:val="none" w:sz="0" w:space="0" w:color="auto"/>
            <w:right w:val="none" w:sz="0" w:space="0" w:color="auto"/>
          </w:divBdr>
        </w:div>
        <w:div w:id="1686713742">
          <w:marLeft w:val="640"/>
          <w:marRight w:val="0"/>
          <w:marTop w:val="0"/>
          <w:marBottom w:val="0"/>
          <w:divBdr>
            <w:top w:val="none" w:sz="0" w:space="0" w:color="auto"/>
            <w:left w:val="none" w:sz="0" w:space="0" w:color="auto"/>
            <w:bottom w:val="none" w:sz="0" w:space="0" w:color="auto"/>
            <w:right w:val="none" w:sz="0" w:space="0" w:color="auto"/>
          </w:divBdr>
        </w:div>
        <w:div w:id="355619649">
          <w:marLeft w:val="640"/>
          <w:marRight w:val="0"/>
          <w:marTop w:val="0"/>
          <w:marBottom w:val="0"/>
          <w:divBdr>
            <w:top w:val="none" w:sz="0" w:space="0" w:color="auto"/>
            <w:left w:val="none" w:sz="0" w:space="0" w:color="auto"/>
            <w:bottom w:val="none" w:sz="0" w:space="0" w:color="auto"/>
            <w:right w:val="none" w:sz="0" w:space="0" w:color="auto"/>
          </w:divBdr>
        </w:div>
        <w:div w:id="310331997">
          <w:marLeft w:val="640"/>
          <w:marRight w:val="0"/>
          <w:marTop w:val="0"/>
          <w:marBottom w:val="0"/>
          <w:divBdr>
            <w:top w:val="none" w:sz="0" w:space="0" w:color="auto"/>
            <w:left w:val="none" w:sz="0" w:space="0" w:color="auto"/>
            <w:bottom w:val="none" w:sz="0" w:space="0" w:color="auto"/>
            <w:right w:val="none" w:sz="0" w:space="0" w:color="auto"/>
          </w:divBdr>
        </w:div>
        <w:div w:id="1843160281">
          <w:marLeft w:val="640"/>
          <w:marRight w:val="0"/>
          <w:marTop w:val="0"/>
          <w:marBottom w:val="0"/>
          <w:divBdr>
            <w:top w:val="none" w:sz="0" w:space="0" w:color="auto"/>
            <w:left w:val="none" w:sz="0" w:space="0" w:color="auto"/>
            <w:bottom w:val="none" w:sz="0" w:space="0" w:color="auto"/>
            <w:right w:val="none" w:sz="0" w:space="0" w:color="auto"/>
          </w:divBdr>
        </w:div>
        <w:div w:id="17587587">
          <w:marLeft w:val="640"/>
          <w:marRight w:val="0"/>
          <w:marTop w:val="0"/>
          <w:marBottom w:val="0"/>
          <w:divBdr>
            <w:top w:val="none" w:sz="0" w:space="0" w:color="auto"/>
            <w:left w:val="none" w:sz="0" w:space="0" w:color="auto"/>
            <w:bottom w:val="none" w:sz="0" w:space="0" w:color="auto"/>
            <w:right w:val="none" w:sz="0" w:space="0" w:color="auto"/>
          </w:divBdr>
        </w:div>
      </w:divsChild>
    </w:div>
    <w:div w:id="66537164">
      <w:bodyDiv w:val="1"/>
      <w:marLeft w:val="0"/>
      <w:marRight w:val="0"/>
      <w:marTop w:val="0"/>
      <w:marBottom w:val="0"/>
      <w:divBdr>
        <w:top w:val="none" w:sz="0" w:space="0" w:color="auto"/>
        <w:left w:val="none" w:sz="0" w:space="0" w:color="auto"/>
        <w:bottom w:val="none" w:sz="0" w:space="0" w:color="auto"/>
        <w:right w:val="none" w:sz="0" w:space="0" w:color="auto"/>
      </w:divBdr>
      <w:divsChild>
        <w:div w:id="1237083998">
          <w:marLeft w:val="640"/>
          <w:marRight w:val="0"/>
          <w:marTop w:val="0"/>
          <w:marBottom w:val="0"/>
          <w:divBdr>
            <w:top w:val="none" w:sz="0" w:space="0" w:color="auto"/>
            <w:left w:val="none" w:sz="0" w:space="0" w:color="auto"/>
            <w:bottom w:val="none" w:sz="0" w:space="0" w:color="auto"/>
            <w:right w:val="none" w:sz="0" w:space="0" w:color="auto"/>
          </w:divBdr>
        </w:div>
        <w:div w:id="872809759">
          <w:marLeft w:val="640"/>
          <w:marRight w:val="0"/>
          <w:marTop w:val="0"/>
          <w:marBottom w:val="0"/>
          <w:divBdr>
            <w:top w:val="none" w:sz="0" w:space="0" w:color="auto"/>
            <w:left w:val="none" w:sz="0" w:space="0" w:color="auto"/>
            <w:bottom w:val="none" w:sz="0" w:space="0" w:color="auto"/>
            <w:right w:val="none" w:sz="0" w:space="0" w:color="auto"/>
          </w:divBdr>
        </w:div>
        <w:div w:id="263224761">
          <w:marLeft w:val="640"/>
          <w:marRight w:val="0"/>
          <w:marTop w:val="0"/>
          <w:marBottom w:val="0"/>
          <w:divBdr>
            <w:top w:val="none" w:sz="0" w:space="0" w:color="auto"/>
            <w:left w:val="none" w:sz="0" w:space="0" w:color="auto"/>
            <w:bottom w:val="none" w:sz="0" w:space="0" w:color="auto"/>
            <w:right w:val="none" w:sz="0" w:space="0" w:color="auto"/>
          </w:divBdr>
        </w:div>
        <w:div w:id="1216894512">
          <w:marLeft w:val="640"/>
          <w:marRight w:val="0"/>
          <w:marTop w:val="0"/>
          <w:marBottom w:val="0"/>
          <w:divBdr>
            <w:top w:val="none" w:sz="0" w:space="0" w:color="auto"/>
            <w:left w:val="none" w:sz="0" w:space="0" w:color="auto"/>
            <w:bottom w:val="none" w:sz="0" w:space="0" w:color="auto"/>
            <w:right w:val="none" w:sz="0" w:space="0" w:color="auto"/>
          </w:divBdr>
        </w:div>
        <w:div w:id="355231404">
          <w:marLeft w:val="640"/>
          <w:marRight w:val="0"/>
          <w:marTop w:val="0"/>
          <w:marBottom w:val="0"/>
          <w:divBdr>
            <w:top w:val="none" w:sz="0" w:space="0" w:color="auto"/>
            <w:left w:val="none" w:sz="0" w:space="0" w:color="auto"/>
            <w:bottom w:val="none" w:sz="0" w:space="0" w:color="auto"/>
            <w:right w:val="none" w:sz="0" w:space="0" w:color="auto"/>
          </w:divBdr>
        </w:div>
        <w:div w:id="1743941525">
          <w:marLeft w:val="640"/>
          <w:marRight w:val="0"/>
          <w:marTop w:val="0"/>
          <w:marBottom w:val="0"/>
          <w:divBdr>
            <w:top w:val="none" w:sz="0" w:space="0" w:color="auto"/>
            <w:left w:val="none" w:sz="0" w:space="0" w:color="auto"/>
            <w:bottom w:val="none" w:sz="0" w:space="0" w:color="auto"/>
            <w:right w:val="none" w:sz="0" w:space="0" w:color="auto"/>
          </w:divBdr>
        </w:div>
        <w:div w:id="1048723573">
          <w:marLeft w:val="640"/>
          <w:marRight w:val="0"/>
          <w:marTop w:val="0"/>
          <w:marBottom w:val="0"/>
          <w:divBdr>
            <w:top w:val="none" w:sz="0" w:space="0" w:color="auto"/>
            <w:left w:val="none" w:sz="0" w:space="0" w:color="auto"/>
            <w:bottom w:val="none" w:sz="0" w:space="0" w:color="auto"/>
            <w:right w:val="none" w:sz="0" w:space="0" w:color="auto"/>
          </w:divBdr>
        </w:div>
        <w:div w:id="1378239983">
          <w:marLeft w:val="640"/>
          <w:marRight w:val="0"/>
          <w:marTop w:val="0"/>
          <w:marBottom w:val="0"/>
          <w:divBdr>
            <w:top w:val="none" w:sz="0" w:space="0" w:color="auto"/>
            <w:left w:val="none" w:sz="0" w:space="0" w:color="auto"/>
            <w:bottom w:val="none" w:sz="0" w:space="0" w:color="auto"/>
            <w:right w:val="none" w:sz="0" w:space="0" w:color="auto"/>
          </w:divBdr>
        </w:div>
        <w:div w:id="47265362">
          <w:marLeft w:val="640"/>
          <w:marRight w:val="0"/>
          <w:marTop w:val="0"/>
          <w:marBottom w:val="0"/>
          <w:divBdr>
            <w:top w:val="none" w:sz="0" w:space="0" w:color="auto"/>
            <w:left w:val="none" w:sz="0" w:space="0" w:color="auto"/>
            <w:bottom w:val="none" w:sz="0" w:space="0" w:color="auto"/>
            <w:right w:val="none" w:sz="0" w:space="0" w:color="auto"/>
          </w:divBdr>
        </w:div>
        <w:div w:id="85420542">
          <w:marLeft w:val="640"/>
          <w:marRight w:val="0"/>
          <w:marTop w:val="0"/>
          <w:marBottom w:val="0"/>
          <w:divBdr>
            <w:top w:val="none" w:sz="0" w:space="0" w:color="auto"/>
            <w:left w:val="none" w:sz="0" w:space="0" w:color="auto"/>
            <w:bottom w:val="none" w:sz="0" w:space="0" w:color="auto"/>
            <w:right w:val="none" w:sz="0" w:space="0" w:color="auto"/>
          </w:divBdr>
        </w:div>
        <w:div w:id="1433279663">
          <w:marLeft w:val="640"/>
          <w:marRight w:val="0"/>
          <w:marTop w:val="0"/>
          <w:marBottom w:val="0"/>
          <w:divBdr>
            <w:top w:val="none" w:sz="0" w:space="0" w:color="auto"/>
            <w:left w:val="none" w:sz="0" w:space="0" w:color="auto"/>
            <w:bottom w:val="none" w:sz="0" w:space="0" w:color="auto"/>
            <w:right w:val="none" w:sz="0" w:space="0" w:color="auto"/>
          </w:divBdr>
        </w:div>
      </w:divsChild>
    </w:div>
    <w:div w:id="195581181">
      <w:bodyDiv w:val="1"/>
      <w:marLeft w:val="0"/>
      <w:marRight w:val="0"/>
      <w:marTop w:val="0"/>
      <w:marBottom w:val="0"/>
      <w:divBdr>
        <w:top w:val="none" w:sz="0" w:space="0" w:color="auto"/>
        <w:left w:val="none" w:sz="0" w:space="0" w:color="auto"/>
        <w:bottom w:val="none" w:sz="0" w:space="0" w:color="auto"/>
        <w:right w:val="none" w:sz="0" w:space="0" w:color="auto"/>
      </w:divBdr>
      <w:divsChild>
        <w:div w:id="437986752">
          <w:marLeft w:val="640"/>
          <w:marRight w:val="0"/>
          <w:marTop w:val="0"/>
          <w:marBottom w:val="0"/>
          <w:divBdr>
            <w:top w:val="none" w:sz="0" w:space="0" w:color="auto"/>
            <w:left w:val="none" w:sz="0" w:space="0" w:color="auto"/>
            <w:bottom w:val="none" w:sz="0" w:space="0" w:color="auto"/>
            <w:right w:val="none" w:sz="0" w:space="0" w:color="auto"/>
          </w:divBdr>
        </w:div>
        <w:div w:id="1193108075">
          <w:marLeft w:val="640"/>
          <w:marRight w:val="0"/>
          <w:marTop w:val="0"/>
          <w:marBottom w:val="0"/>
          <w:divBdr>
            <w:top w:val="none" w:sz="0" w:space="0" w:color="auto"/>
            <w:left w:val="none" w:sz="0" w:space="0" w:color="auto"/>
            <w:bottom w:val="none" w:sz="0" w:space="0" w:color="auto"/>
            <w:right w:val="none" w:sz="0" w:space="0" w:color="auto"/>
          </w:divBdr>
        </w:div>
        <w:div w:id="1086421308">
          <w:marLeft w:val="640"/>
          <w:marRight w:val="0"/>
          <w:marTop w:val="0"/>
          <w:marBottom w:val="0"/>
          <w:divBdr>
            <w:top w:val="none" w:sz="0" w:space="0" w:color="auto"/>
            <w:left w:val="none" w:sz="0" w:space="0" w:color="auto"/>
            <w:bottom w:val="none" w:sz="0" w:space="0" w:color="auto"/>
            <w:right w:val="none" w:sz="0" w:space="0" w:color="auto"/>
          </w:divBdr>
        </w:div>
        <w:div w:id="562762902">
          <w:marLeft w:val="640"/>
          <w:marRight w:val="0"/>
          <w:marTop w:val="0"/>
          <w:marBottom w:val="0"/>
          <w:divBdr>
            <w:top w:val="none" w:sz="0" w:space="0" w:color="auto"/>
            <w:left w:val="none" w:sz="0" w:space="0" w:color="auto"/>
            <w:bottom w:val="none" w:sz="0" w:space="0" w:color="auto"/>
            <w:right w:val="none" w:sz="0" w:space="0" w:color="auto"/>
          </w:divBdr>
        </w:div>
        <w:div w:id="1240628086">
          <w:marLeft w:val="640"/>
          <w:marRight w:val="0"/>
          <w:marTop w:val="0"/>
          <w:marBottom w:val="0"/>
          <w:divBdr>
            <w:top w:val="none" w:sz="0" w:space="0" w:color="auto"/>
            <w:left w:val="none" w:sz="0" w:space="0" w:color="auto"/>
            <w:bottom w:val="none" w:sz="0" w:space="0" w:color="auto"/>
            <w:right w:val="none" w:sz="0" w:space="0" w:color="auto"/>
          </w:divBdr>
        </w:div>
        <w:div w:id="415325841">
          <w:marLeft w:val="640"/>
          <w:marRight w:val="0"/>
          <w:marTop w:val="0"/>
          <w:marBottom w:val="0"/>
          <w:divBdr>
            <w:top w:val="none" w:sz="0" w:space="0" w:color="auto"/>
            <w:left w:val="none" w:sz="0" w:space="0" w:color="auto"/>
            <w:bottom w:val="none" w:sz="0" w:space="0" w:color="auto"/>
            <w:right w:val="none" w:sz="0" w:space="0" w:color="auto"/>
          </w:divBdr>
        </w:div>
        <w:div w:id="226766994">
          <w:marLeft w:val="640"/>
          <w:marRight w:val="0"/>
          <w:marTop w:val="0"/>
          <w:marBottom w:val="0"/>
          <w:divBdr>
            <w:top w:val="none" w:sz="0" w:space="0" w:color="auto"/>
            <w:left w:val="none" w:sz="0" w:space="0" w:color="auto"/>
            <w:bottom w:val="none" w:sz="0" w:space="0" w:color="auto"/>
            <w:right w:val="none" w:sz="0" w:space="0" w:color="auto"/>
          </w:divBdr>
        </w:div>
        <w:div w:id="1896970306">
          <w:marLeft w:val="640"/>
          <w:marRight w:val="0"/>
          <w:marTop w:val="0"/>
          <w:marBottom w:val="0"/>
          <w:divBdr>
            <w:top w:val="none" w:sz="0" w:space="0" w:color="auto"/>
            <w:left w:val="none" w:sz="0" w:space="0" w:color="auto"/>
            <w:bottom w:val="none" w:sz="0" w:space="0" w:color="auto"/>
            <w:right w:val="none" w:sz="0" w:space="0" w:color="auto"/>
          </w:divBdr>
        </w:div>
        <w:div w:id="392126254">
          <w:marLeft w:val="640"/>
          <w:marRight w:val="0"/>
          <w:marTop w:val="0"/>
          <w:marBottom w:val="0"/>
          <w:divBdr>
            <w:top w:val="none" w:sz="0" w:space="0" w:color="auto"/>
            <w:left w:val="none" w:sz="0" w:space="0" w:color="auto"/>
            <w:bottom w:val="none" w:sz="0" w:space="0" w:color="auto"/>
            <w:right w:val="none" w:sz="0" w:space="0" w:color="auto"/>
          </w:divBdr>
        </w:div>
        <w:div w:id="508521738">
          <w:marLeft w:val="640"/>
          <w:marRight w:val="0"/>
          <w:marTop w:val="0"/>
          <w:marBottom w:val="0"/>
          <w:divBdr>
            <w:top w:val="none" w:sz="0" w:space="0" w:color="auto"/>
            <w:left w:val="none" w:sz="0" w:space="0" w:color="auto"/>
            <w:bottom w:val="none" w:sz="0" w:space="0" w:color="auto"/>
            <w:right w:val="none" w:sz="0" w:space="0" w:color="auto"/>
          </w:divBdr>
        </w:div>
        <w:div w:id="906381511">
          <w:marLeft w:val="640"/>
          <w:marRight w:val="0"/>
          <w:marTop w:val="0"/>
          <w:marBottom w:val="0"/>
          <w:divBdr>
            <w:top w:val="none" w:sz="0" w:space="0" w:color="auto"/>
            <w:left w:val="none" w:sz="0" w:space="0" w:color="auto"/>
            <w:bottom w:val="none" w:sz="0" w:space="0" w:color="auto"/>
            <w:right w:val="none" w:sz="0" w:space="0" w:color="auto"/>
          </w:divBdr>
        </w:div>
      </w:divsChild>
    </w:div>
    <w:div w:id="205486521">
      <w:bodyDiv w:val="1"/>
      <w:marLeft w:val="0"/>
      <w:marRight w:val="0"/>
      <w:marTop w:val="0"/>
      <w:marBottom w:val="0"/>
      <w:divBdr>
        <w:top w:val="none" w:sz="0" w:space="0" w:color="auto"/>
        <w:left w:val="none" w:sz="0" w:space="0" w:color="auto"/>
        <w:bottom w:val="none" w:sz="0" w:space="0" w:color="auto"/>
        <w:right w:val="none" w:sz="0" w:space="0" w:color="auto"/>
      </w:divBdr>
      <w:divsChild>
        <w:div w:id="915242418">
          <w:marLeft w:val="640"/>
          <w:marRight w:val="0"/>
          <w:marTop w:val="0"/>
          <w:marBottom w:val="0"/>
          <w:divBdr>
            <w:top w:val="none" w:sz="0" w:space="0" w:color="auto"/>
            <w:left w:val="none" w:sz="0" w:space="0" w:color="auto"/>
            <w:bottom w:val="none" w:sz="0" w:space="0" w:color="auto"/>
            <w:right w:val="none" w:sz="0" w:space="0" w:color="auto"/>
          </w:divBdr>
        </w:div>
        <w:div w:id="1260720646">
          <w:marLeft w:val="640"/>
          <w:marRight w:val="0"/>
          <w:marTop w:val="0"/>
          <w:marBottom w:val="0"/>
          <w:divBdr>
            <w:top w:val="none" w:sz="0" w:space="0" w:color="auto"/>
            <w:left w:val="none" w:sz="0" w:space="0" w:color="auto"/>
            <w:bottom w:val="none" w:sz="0" w:space="0" w:color="auto"/>
            <w:right w:val="none" w:sz="0" w:space="0" w:color="auto"/>
          </w:divBdr>
        </w:div>
        <w:div w:id="1949773559">
          <w:marLeft w:val="640"/>
          <w:marRight w:val="0"/>
          <w:marTop w:val="0"/>
          <w:marBottom w:val="0"/>
          <w:divBdr>
            <w:top w:val="none" w:sz="0" w:space="0" w:color="auto"/>
            <w:left w:val="none" w:sz="0" w:space="0" w:color="auto"/>
            <w:bottom w:val="none" w:sz="0" w:space="0" w:color="auto"/>
            <w:right w:val="none" w:sz="0" w:space="0" w:color="auto"/>
          </w:divBdr>
        </w:div>
        <w:div w:id="1136484552">
          <w:marLeft w:val="640"/>
          <w:marRight w:val="0"/>
          <w:marTop w:val="0"/>
          <w:marBottom w:val="0"/>
          <w:divBdr>
            <w:top w:val="none" w:sz="0" w:space="0" w:color="auto"/>
            <w:left w:val="none" w:sz="0" w:space="0" w:color="auto"/>
            <w:bottom w:val="none" w:sz="0" w:space="0" w:color="auto"/>
            <w:right w:val="none" w:sz="0" w:space="0" w:color="auto"/>
          </w:divBdr>
        </w:div>
        <w:div w:id="2016836576">
          <w:marLeft w:val="640"/>
          <w:marRight w:val="0"/>
          <w:marTop w:val="0"/>
          <w:marBottom w:val="0"/>
          <w:divBdr>
            <w:top w:val="none" w:sz="0" w:space="0" w:color="auto"/>
            <w:left w:val="none" w:sz="0" w:space="0" w:color="auto"/>
            <w:bottom w:val="none" w:sz="0" w:space="0" w:color="auto"/>
            <w:right w:val="none" w:sz="0" w:space="0" w:color="auto"/>
          </w:divBdr>
        </w:div>
        <w:div w:id="1743869425">
          <w:marLeft w:val="640"/>
          <w:marRight w:val="0"/>
          <w:marTop w:val="0"/>
          <w:marBottom w:val="0"/>
          <w:divBdr>
            <w:top w:val="none" w:sz="0" w:space="0" w:color="auto"/>
            <w:left w:val="none" w:sz="0" w:space="0" w:color="auto"/>
            <w:bottom w:val="none" w:sz="0" w:space="0" w:color="auto"/>
            <w:right w:val="none" w:sz="0" w:space="0" w:color="auto"/>
          </w:divBdr>
        </w:div>
        <w:div w:id="274607211">
          <w:marLeft w:val="640"/>
          <w:marRight w:val="0"/>
          <w:marTop w:val="0"/>
          <w:marBottom w:val="0"/>
          <w:divBdr>
            <w:top w:val="none" w:sz="0" w:space="0" w:color="auto"/>
            <w:left w:val="none" w:sz="0" w:space="0" w:color="auto"/>
            <w:bottom w:val="none" w:sz="0" w:space="0" w:color="auto"/>
            <w:right w:val="none" w:sz="0" w:space="0" w:color="auto"/>
          </w:divBdr>
        </w:div>
        <w:div w:id="243612546">
          <w:marLeft w:val="640"/>
          <w:marRight w:val="0"/>
          <w:marTop w:val="0"/>
          <w:marBottom w:val="0"/>
          <w:divBdr>
            <w:top w:val="none" w:sz="0" w:space="0" w:color="auto"/>
            <w:left w:val="none" w:sz="0" w:space="0" w:color="auto"/>
            <w:bottom w:val="none" w:sz="0" w:space="0" w:color="auto"/>
            <w:right w:val="none" w:sz="0" w:space="0" w:color="auto"/>
          </w:divBdr>
        </w:div>
        <w:div w:id="108404190">
          <w:marLeft w:val="640"/>
          <w:marRight w:val="0"/>
          <w:marTop w:val="0"/>
          <w:marBottom w:val="0"/>
          <w:divBdr>
            <w:top w:val="none" w:sz="0" w:space="0" w:color="auto"/>
            <w:left w:val="none" w:sz="0" w:space="0" w:color="auto"/>
            <w:bottom w:val="none" w:sz="0" w:space="0" w:color="auto"/>
            <w:right w:val="none" w:sz="0" w:space="0" w:color="auto"/>
          </w:divBdr>
        </w:div>
        <w:div w:id="1791170580">
          <w:marLeft w:val="640"/>
          <w:marRight w:val="0"/>
          <w:marTop w:val="0"/>
          <w:marBottom w:val="0"/>
          <w:divBdr>
            <w:top w:val="none" w:sz="0" w:space="0" w:color="auto"/>
            <w:left w:val="none" w:sz="0" w:space="0" w:color="auto"/>
            <w:bottom w:val="none" w:sz="0" w:space="0" w:color="auto"/>
            <w:right w:val="none" w:sz="0" w:space="0" w:color="auto"/>
          </w:divBdr>
        </w:div>
        <w:div w:id="1499730918">
          <w:marLeft w:val="640"/>
          <w:marRight w:val="0"/>
          <w:marTop w:val="0"/>
          <w:marBottom w:val="0"/>
          <w:divBdr>
            <w:top w:val="none" w:sz="0" w:space="0" w:color="auto"/>
            <w:left w:val="none" w:sz="0" w:space="0" w:color="auto"/>
            <w:bottom w:val="none" w:sz="0" w:space="0" w:color="auto"/>
            <w:right w:val="none" w:sz="0" w:space="0" w:color="auto"/>
          </w:divBdr>
        </w:div>
        <w:div w:id="1755280503">
          <w:marLeft w:val="640"/>
          <w:marRight w:val="0"/>
          <w:marTop w:val="0"/>
          <w:marBottom w:val="0"/>
          <w:divBdr>
            <w:top w:val="none" w:sz="0" w:space="0" w:color="auto"/>
            <w:left w:val="none" w:sz="0" w:space="0" w:color="auto"/>
            <w:bottom w:val="none" w:sz="0" w:space="0" w:color="auto"/>
            <w:right w:val="none" w:sz="0" w:space="0" w:color="auto"/>
          </w:divBdr>
        </w:div>
        <w:div w:id="801461472">
          <w:marLeft w:val="640"/>
          <w:marRight w:val="0"/>
          <w:marTop w:val="0"/>
          <w:marBottom w:val="0"/>
          <w:divBdr>
            <w:top w:val="none" w:sz="0" w:space="0" w:color="auto"/>
            <w:left w:val="none" w:sz="0" w:space="0" w:color="auto"/>
            <w:bottom w:val="none" w:sz="0" w:space="0" w:color="auto"/>
            <w:right w:val="none" w:sz="0" w:space="0" w:color="auto"/>
          </w:divBdr>
        </w:div>
        <w:div w:id="997683752">
          <w:marLeft w:val="640"/>
          <w:marRight w:val="0"/>
          <w:marTop w:val="0"/>
          <w:marBottom w:val="0"/>
          <w:divBdr>
            <w:top w:val="none" w:sz="0" w:space="0" w:color="auto"/>
            <w:left w:val="none" w:sz="0" w:space="0" w:color="auto"/>
            <w:bottom w:val="none" w:sz="0" w:space="0" w:color="auto"/>
            <w:right w:val="none" w:sz="0" w:space="0" w:color="auto"/>
          </w:divBdr>
        </w:div>
      </w:divsChild>
    </w:div>
    <w:div w:id="268245349">
      <w:bodyDiv w:val="1"/>
      <w:marLeft w:val="0"/>
      <w:marRight w:val="0"/>
      <w:marTop w:val="0"/>
      <w:marBottom w:val="0"/>
      <w:divBdr>
        <w:top w:val="none" w:sz="0" w:space="0" w:color="auto"/>
        <w:left w:val="none" w:sz="0" w:space="0" w:color="auto"/>
        <w:bottom w:val="none" w:sz="0" w:space="0" w:color="auto"/>
        <w:right w:val="none" w:sz="0" w:space="0" w:color="auto"/>
      </w:divBdr>
    </w:div>
    <w:div w:id="374234867">
      <w:bodyDiv w:val="1"/>
      <w:marLeft w:val="0"/>
      <w:marRight w:val="0"/>
      <w:marTop w:val="0"/>
      <w:marBottom w:val="0"/>
      <w:divBdr>
        <w:top w:val="none" w:sz="0" w:space="0" w:color="auto"/>
        <w:left w:val="none" w:sz="0" w:space="0" w:color="auto"/>
        <w:bottom w:val="none" w:sz="0" w:space="0" w:color="auto"/>
        <w:right w:val="none" w:sz="0" w:space="0" w:color="auto"/>
      </w:divBdr>
      <w:divsChild>
        <w:div w:id="974607393">
          <w:marLeft w:val="640"/>
          <w:marRight w:val="0"/>
          <w:marTop w:val="0"/>
          <w:marBottom w:val="0"/>
          <w:divBdr>
            <w:top w:val="none" w:sz="0" w:space="0" w:color="auto"/>
            <w:left w:val="none" w:sz="0" w:space="0" w:color="auto"/>
            <w:bottom w:val="none" w:sz="0" w:space="0" w:color="auto"/>
            <w:right w:val="none" w:sz="0" w:space="0" w:color="auto"/>
          </w:divBdr>
        </w:div>
        <w:div w:id="509219104">
          <w:marLeft w:val="640"/>
          <w:marRight w:val="0"/>
          <w:marTop w:val="0"/>
          <w:marBottom w:val="0"/>
          <w:divBdr>
            <w:top w:val="none" w:sz="0" w:space="0" w:color="auto"/>
            <w:left w:val="none" w:sz="0" w:space="0" w:color="auto"/>
            <w:bottom w:val="none" w:sz="0" w:space="0" w:color="auto"/>
            <w:right w:val="none" w:sz="0" w:space="0" w:color="auto"/>
          </w:divBdr>
        </w:div>
        <w:div w:id="2106807817">
          <w:marLeft w:val="640"/>
          <w:marRight w:val="0"/>
          <w:marTop w:val="0"/>
          <w:marBottom w:val="0"/>
          <w:divBdr>
            <w:top w:val="none" w:sz="0" w:space="0" w:color="auto"/>
            <w:left w:val="none" w:sz="0" w:space="0" w:color="auto"/>
            <w:bottom w:val="none" w:sz="0" w:space="0" w:color="auto"/>
            <w:right w:val="none" w:sz="0" w:space="0" w:color="auto"/>
          </w:divBdr>
        </w:div>
        <w:div w:id="1207062234">
          <w:marLeft w:val="640"/>
          <w:marRight w:val="0"/>
          <w:marTop w:val="0"/>
          <w:marBottom w:val="0"/>
          <w:divBdr>
            <w:top w:val="none" w:sz="0" w:space="0" w:color="auto"/>
            <w:left w:val="none" w:sz="0" w:space="0" w:color="auto"/>
            <w:bottom w:val="none" w:sz="0" w:space="0" w:color="auto"/>
            <w:right w:val="none" w:sz="0" w:space="0" w:color="auto"/>
          </w:divBdr>
        </w:div>
        <w:div w:id="533885756">
          <w:marLeft w:val="640"/>
          <w:marRight w:val="0"/>
          <w:marTop w:val="0"/>
          <w:marBottom w:val="0"/>
          <w:divBdr>
            <w:top w:val="none" w:sz="0" w:space="0" w:color="auto"/>
            <w:left w:val="none" w:sz="0" w:space="0" w:color="auto"/>
            <w:bottom w:val="none" w:sz="0" w:space="0" w:color="auto"/>
            <w:right w:val="none" w:sz="0" w:space="0" w:color="auto"/>
          </w:divBdr>
        </w:div>
        <w:div w:id="1625499141">
          <w:marLeft w:val="640"/>
          <w:marRight w:val="0"/>
          <w:marTop w:val="0"/>
          <w:marBottom w:val="0"/>
          <w:divBdr>
            <w:top w:val="none" w:sz="0" w:space="0" w:color="auto"/>
            <w:left w:val="none" w:sz="0" w:space="0" w:color="auto"/>
            <w:bottom w:val="none" w:sz="0" w:space="0" w:color="auto"/>
            <w:right w:val="none" w:sz="0" w:space="0" w:color="auto"/>
          </w:divBdr>
        </w:div>
      </w:divsChild>
    </w:div>
    <w:div w:id="380903500">
      <w:bodyDiv w:val="1"/>
      <w:marLeft w:val="0"/>
      <w:marRight w:val="0"/>
      <w:marTop w:val="0"/>
      <w:marBottom w:val="0"/>
      <w:divBdr>
        <w:top w:val="none" w:sz="0" w:space="0" w:color="auto"/>
        <w:left w:val="none" w:sz="0" w:space="0" w:color="auto"/>
        <w:bottom w:val="none" w:sz="0" w:space="0" w:color="auto"/>
        <w:right w:val="none" w:sz="0" w:space="0" w:color="auto"/>
      </w:divBdr>
      <w:divsChild>
        <w:div w:id="530847608">
          <w:marLeft w:val="640"/>
          <w:marRight w:val="0"/>
          <w:marTop w:val="0"/>
          <w:marBottom w:val="0"/>
          <w:divBdr>
            <w:top w:val="none" w:sz="0" w:space="0" w:color="auto"/>
            <w:left w:val="none" w:sz="0" w:space="0" w:color="auto"/>
            <w:bottom w:val="none" w:sz="0" w:space="0" w:color="auto"/>
            <w:right w:val="none" w:sz="0" w:space="0" w:color="auto"/>
          </w:divBdr>
        </w:div>
        <w:div w:id="1841038510">
          <w:marLeft w:val="640"/>
          <w:marRight w:val="0"/>
          <w:marTop w:val="0"/>
          <w:marBottom w:val="0"/>
          <w:divBdr>
            <w:top w:val="none" w:sz="0" w:space="0" w:color="auto"/>
            <w:left w:val="none" w:sz="0" w:space="0" w:color="auto"/>
            <w:bottom w:val="none" w:sz="0" w:space="0" w:color="auto"/>
            <w:right w:val="none" w:sz="0" w:space="0" w:color="auto"/>
          </w:divBdr>
        </w:div>
        <w:div w:id="381515325">
          <w:marLeft w:val="640"/>
          <w:marRight w:val="0"/>
          <w:marTop w:val="0"/>
          <w:marBottom w:val="0"/>
          <w:divBdr>
            <w:top w:val="none" w:sz="0" w:space="0" w:color="auto"/>
            <w:left w:val="none" w:sz="0" w:space="0" w:color="auto"/>
            <w:bottom w:val="none" w:sz="0" w:space="0" w:color="auto"/>
            <w:right w:val="none" w:sz="0" w:space="0" w:color="auto"/>
          </w:divBdr>
        </w:div>
        <w:div w:id="699473433">
          <w:marLeft w:val="640"/>
          <w:marRight w:val="0"/>
          <w:marTop w:val="0"/>
          <w:marBottom w:val="0"/>
          <w:divBdr>
            <w:top w:val="none" w:sz="0" w:space="0" w:color="auto"/>
            <w:left w:val="none" w:sz="0" w:space="0" w:color="auto"/>
            <w:bottom w:val="none" w:sz="0" w:space="0" w:color="auto"/>
            <w:right w:val="none" w:sz="0" w:space="0" w:color="auto"/>
          </w:divBdr>
        </w:div>
        <w:div w:id="586765032">
          <w:marLeft w:val="640"/>
          <w:marRight w:val="0"/>
          <w:marTop w:val="0"/>
          <w:marBottom w:val="0"/>
          <w:divBdr>
            <w:top w:val="none" w:sz="0" w:space="0" w:color="auto"/>
            <w:left w:val="none" w:sz="0" w:space="0" w:color="auto"/>
            <w:bottom w:val="none" w:sz="0" w:space="0" w:color="auto"/>
            <w:right w:val="none" w:sz="0" w:space="0" w:color="auto"/>
          </w:divBdr>
        </w:div>
        <w:div w:id="654844244">
          <w:marLeft w:val="640"/>
          <w:marRight w:val="0"/>
          <w:marTop w:val="0"/>
          <w:marBottom w:val="0"/>
          <w:divBdr>
            <w:top w:val="none" w:sz="0" w:space="0" w:color="auto"/>
            <w:left w:val="none" w:sz="0" w:space="0" w:color="auto"/>
            <w:bottom w:val="none" w:sz="0" w:space="0" w:color="auto"/>
            <w:right w:val="none" w:sz="0" w:space="0" w:color="auto"/>
          </w:divBdr>
        </w:div>
        <w:div w:id="480580727">
          <w:marLeft w:val="640"/>
          <w:marRight w:val="0"/>
          <w:marTop w:val="0"/>
          <w:marBottom w:val="0"/>
          <w:divBdr>
            <w:top w:val="none" w:sz="0" w:space="0" w:color="auto"/>
            <w:left w:val="none" w:sz="0" w:space="0" w:color="auto"/>
            <w:bottom w:val="none" w:sz="0" w:space="0" w:color="auto"/>
            <w:right w:val="none" w:sz="0" w:space="0" w:color="auto"/>
          </w:divBdr>
        </w:div>
        <w:div w:id="541401723">
          <w:marLeft w:val="640"/>
          <w:marRight w:val="0"/>
          <w:marTop w:val="0"/>
          <w:marBottom w:val="0"/>
          <w:divBdr>
            <w:top w:val="none" w:sz="0" w:space="0" w:color="auto"/>
            <w:left w:val="none" w:sz="0" w:space="0" w:color="auto"/>
            <w:bottom w:val="none" w:sz="0" w:space="0" w:color="auto"/>
            <w:right w:val="none" w:sz="0" w:space="0" w:color="auto"/>
          </w:divBdr>
        </w:div>
        <w:div w:id="1528836443">
          <w:marLeft w:val="640"/>
          <w:marRight w:val="0"/>
          <w:marTop w:val="0"/>
          <w:marBottom w:val="0"/>
          <w:divBdr>
            <w:top w:val="none" w:sz="0" w:space="0" w:color="auto"/>
            <w:left w:val="none" w:sz="0" w:space="0" w:color="auto"/>
            <w:bottom w:val="none" w:sz="0" w:space="0" w:color="auto"/>
            <w:right w:val="none" w:sz="0" w:space="0" w:color="auto"/>
          </w:divBdr>
        </w:div>
        <w:div w:id="1945456302">
          <w:marLeft w:val="640"/>
          <w:marRight w:val="0"/>
          <w:marTop w:val="0"/>
          <w:marBottom w:val="0"/>
          <w:divBdr>
            <w:top w:val="none" w:sz="0" w:space="0" w:color="auto"/>
            <w:left w:val="none" w:sz="0" w:space="0" w:color="auto"/>
            <w:bottom w:val="none" w:sz="0" w:space="0" w:color="auto"/>
            <w:right w:val="none" w:sz="0" w:space="0" w:color="auto"/>
          </w:divBdr>
        </w:div>
        <w:div w:id="264195916">
          <w:marLeft w:val="640"/>
          <w:marRight w:val="0"/>
          <w:marTop w:val="0"/>
          <w:marBottom w:val="0"/>
          <w:divBdr>
            <w:top w:val="none" w:sz="0" w:space="0" w:color="auto"/>
            <w:left w:val="none" w:sz="0" w:space="0" w:color="auto"/>
            <w:bottom w:val="none" w:sz="0" w:space="0" w:color="auto"/>
            <w:right w:val="none" w:sz="0" w:space="0" w:color="auto"/>
          </w:divBdr>
        </w:div>
        <w:div w:id="1099065078">
          <w:marLeft w:val="640"/>
          <w:marRight w:val="0"/>
          <w:marTop w:val="0"/>
          <w:marBottom w:val="0"/>
          <w:divBdr>
            <w:top w:val="none" w:sz="0" w:space="0" w:color="auto"/>
            <w:left w:val="none" w:sz="0" w:space="0" w:color="auto"/>
            <w:bottom w:val="none" w:sz="0" w:space="0" w:color="auto"/>
            <w:right w:val="none" w:sz="0" w:space="0" w:color="auto"/>
          </w:divBdr>
        </w:div>
      </w:divsChild>
    </w:div>
    <w:div w:id="421994257">
      <w:bodyDiv w:val="1"/>
      <w:marLeft w:val="0"/>
      <w:marRight w:val="0"/>
      <w:marTop w:val="0"/>
      <w:marBottom w:val="0"/>
      <w:divBdr>
        <w:top w:val="none" w:sz="0" w:space="0" w:color="auto"/>
        <w:left w:val="none" w:sz="0" w:space="0" w:color="auto"/>
        <w:bottom w:val="none" w:sz="0" w:space="0" w:color="auto"/>
        <w:right w:val="none" w:sz="0" w:space="0" w:color="auto"/>
      </w:divBdr>
      <w:divsChild>
        <w:div w:id="147062991">
          <w:marLeft w:val="640"/>
          <w:marRight w:val="0"/>
          <w:marTop w:val="0"/>
          <w:marBottom w:val="0"/>
          <w:divBdr>
            <w:top w:val="none" w:sz="0" w:space="0" w:color="auto"/>
            <w:left w:val="none" w:sz="0" w:space="0" w:color="auto"/>
            <w:bottom w:val="none" w:sz="0" w:space="0" w:color="auto"/>
            <w:right w:val="none" w:sz="0" w:space="0" w:color="auto"/>
          </w:divBdr>
        </w:div>
        <w:div w:id="2126462758">
          <w:marLeft w:val="640"/>
          <w:marRight w:val="0"/>
          <w:marTop w:val="0"/>
          <w:marBottom w:val="0"/>
          <w:divBdr>
            <w:top w:val="none" w:sz="0" w:space="0" w:color="auto"/>
            <w:left w:val="none" w:sz="0" w:space="0" w:color="auto"/>
            <w:bottom w:val="none" w:sz="0" w:space="0" w:color="auto"/>
            <w:right w:val="none" w:sz="0" w:space="0" w:color="auto"/>
          </w:divBdr>
        </w:div>
        <w:div w:id="499345937">
          <w:marLeft w:val="640"/>
          <w:marRight w:val="0"/>
          <w:marTop w:val="0"/>
          <w:marBottom w:val="0"/>
          <w:divBdr>
            <w:top w:val="none" w:sz="0" w:space="0" w:color="auto"/>
            <w:left w:val="none" w:sz="0" w:space="0" w:color="auto"/>
            <w:bottom w:val="none" w:sz="0" w:space="0" w:color="auto"/>
            <w:right w:val="none" w:sz="0" w:space="0" w:color="auto"/>
          </w:divBdr>
        </w:div>
        <w:div w:id="743375744">
          <w:marLeft w:val="640"/>
          <w:marRight w:val="0"/>
          <w:marTop w:val="0"/>
          <w:marBottom w:val="0"/>
          <w:divBdr>
            <w:top w:val="none" w:sz="0" w:space="0" w:color="auto"/>
            <w:left w:val="none" w:sz="0" w:space="0" w:color="auto"/>
            <w:bottom w:val="none" w:sz="0" w:space="0" w:color="auto"/>
            <w:right w:val="none" w:sz="0" w:space="0" w:color="auto"/>
          </w:divBdr>
        </w:div>
        <w:div w:id="1506553903">
          <w:marLeft w:val="640"/>
          <w:marRight w:val="0"/>
          <w:marTop w:val="0"/>
          <w:marBottom w:val="0"/>
          <w:divBdr>
            <w:top w:val="none" w:sz="0" w:space="0" w:color="auto"/>
            <w:left w:val="none" w:sz="0" w:space="0" w:color="auto"/>
            <w:bottom w:val="none" w:sz="0" w:space="0" w:color="auto"/>
            <w:right w:val="none" w:sz="0" w:space="0" w:color="auto"/>
          </w:divBdr>
        </w:div>
        <w:div w:id="74010455">
          <w:marLeft w:val="640"/>
          <w:marRight w:val="0"/>
          <w:marTop w:val="0"/>
          <w:marBottom w:val="0"/>
          <w:divBdr>
            <w:top w:val="none" w:sz="0" w:space="0" w:color="auto"/>
            <w:left w:val="none" w:sz="0" w:space="0" w:color="auto"/>
            <w:bottom w:val="none" w:sz="0" w:space="0" w:color="auto"/>
            <w:right w:val="none" w:sz="0" w:space="0" w:color="auto"/>
          </w:divBdr>
        </w:div>
        <w:div w:id="1673408025">
          <w:marLeft w:val="640"/>
          <w:marRight w:val="0"/>
          <w:marTop w:val="0"/>
          <w:marBottom w:val="0"/>
          <w:divBdr>
            <w:top w:val="none" w:sz="0" w:space="0" w:color="auto"/>
            <w:left w:val="none" w:sz="0" w:space="0" w:color="auto"/>
            <w:bottom w:val="none" w:sz="0" w:space="0" w:color="auto"/>
            <w:right w:val="none" w:sz="0" w:space="0" w:color="auto"/>
          </w:divBdr>
        </w:div>
        <w:div w:id="307714408">
          <w:marLeft w:val="640"/>
          <w:marRight w:val="0"/>
          <w:marTop w:val="0"/>
          <w:marBottom w:val="0"/>
          <w:divBdr>
            <w:top w:val="none" w:sz="0" w:space="0" w:color="auto"/>
            <w:left w:val="none" w:sz="0" w:space="0" w:color="auto"/>
            <w:bottom w:val="none" w:sz="0" w:space="0" w:color="auto"/>
            <w:right w:val="none" w:sz="0" w:space="0" w:color="auto"/>
          </w:divBdr>
        </w:div>
        <w:div w:id="420957128">
          <w:marLeft w:val="640"/>
          <w:marRight w:val="0"/>
          <w:marTop w:val="0"/>
          <w:marBottom w:val="0"/>
          <w:divBdr>
            <w:top w:val="none" w:sz="0" w:space="0" w:color="auto"/>
            <w:left w:val="none" w:sz="0" w:space="0" w:color="auto"/>
            <w:bottom w:val="none" w:sz="0" w:space="0" w:color="auto"/>
            <w:right w:val="none" w:sz="0" w:space="0" w:color="auto"/>
          </w:divBdr>
        </w:div>
        <w:div w:id="1609199205">
          <w:marLeft w:val="640"/>
          <w:marRight w:val="0"/>
          <w:marTop w:val="0"/>
          <w:marBottom w:val="0"/>
          <w:divBdr>
            <w:top w:val="none" w:sz="0" w:space="0" w:color="auto"/>
            <w:left w:val="none" w:sz="0" w:space="0" w:color="auto"/>
            <w:bottom w:val="none" w:sz="0" w:space="0" w:color="auto"/>
            <w:right w:val="none" w:sz="0" w:space="0" w:color="auto"/>
          </w:divBdr>
        </w:div>
        <w:div w:id="1301230443">
          <w:marLeft w:val="640"/>
          <w:marRight w:val="0"/>
          <w:marTop w:val="0"/>
          <w:marBottom w:val="0"/>
          <w:divBdr>
            <w:top w:val="none" w:sz="0" w:space="0" w:color="auto"/>
            <w:left w:val="none" w:sz="0" w:space="0" w:color="auto"/>
            <w:bottom w:val="none" w:sz="0" w:space="0" w:color="auto"/>
            <w:right w:val="none" w:sz="0" w:space="0" w:color="auto"/>
          </w:divBdr>
        </w:div>
      </w:divsChild>
    </w:div>
    <w:div w:id="482549333">
      <w:bodyDiv w:val="1"/>
      <w:marLeft w:val="0"/>
      <w:marRight w:val="0"/>
      <w:marTop w:val="0"/>
      <w:marBottom w:val="0"/>
      <w:divBdr>
        <w:top w:val="none" w:sz="0" w:space="0" w:color="auto"/>
        <w:left w:val="none" w:sz="0" w:space="0" w:color="auto"/>
        <w:bottom w:val="none" w:sz="0" w:space="0" w:color="auto"/>
        <w:right w:val="none" w:sz="0" w:space="0" w:color="auto"/>
      </w:divBdr>
      <w:divsChild>
        <w:div w:id="2027555794">
          <w:marLeft w:val="640"/>
          <w:marRight w:val="0"/>
          <w:marTop w:val="0"/>
          <w:marBottom w:val="0"/>
          <w:divBdr>
            <w:top w:val="none" w:sz="0" w:space="0" w:color="auto"/>
            <w:left w:val="none" w:sz="0" w:space="0" w:color="auto"/>
            <w:bottom w:val="none" w:sz="0" w:space="0" w:color="auto"/>
            <w:right w:val="none" w:sz="0" w:space="0" w:color="auto"/>
          </w:divBdr>
        </w:div>
        <w:div w:id="226378991">
          <w:marLeft w:val="640"/>
          <w:marRight w:val="0"/>
          <w:marTop w:val="0"/>
          <w:marBottom w:val="0"/>
          <w:divBdr>
            <w:top w:val="none" w:sz="0" w:space="0" w:color="auto"/>
            <w:left w:val="none" w:sz="0" w:space="0" w:color="auto"/>
            <w:bottom w:val="none" w:sz="0" w:space="0" w:color="auto"/>
            <w:right w:val="none" w:sz="0" w:space="0" w:color="auto"/>
          </w:divBdr>
        </w:div>
        <w:div w:id="626936843">
          <w:marLeft w:val="640"/>
          <w:marRight w:val="0"/>
          <w:marTop w:val="0"/>
          <w:marBottom w:val="0"/>
          <w:divBdr>
            <w:top w:val="none" w:sz="0" w:space="0" w:color="auto"/>
            <w:left w:val="none" w:sz="0" w:space="0" w:color="auto"/>
            <w:bottom w:val="none" w:sz="0" w:space="0" w:color="auto"/>
            <w:right w:val="none" w:sz="0" w:space="0" w:color="auto"/>
          </w:divBdr>
        </w:div>
        <w:div w:id="1548686286">
          <w:marLeft w:val="640"/>
          <w:marRight w:val="0"/>
          <w:marTop w:val="0"/>
          <w:marBottom w:val="0"/>
          <w:divBdr>
            <w:top w:val="none" w:sz="0" w:space="0" w:color="auto"/>
            <w:left w:val="none" w:sz="0" w:space="0" w:color="auto"/>
            <w:bottom w:val="none" w:sz="0" w:space="0" w:color="auto"/>
            <w:right w:val="none" w:sz="0" w:space="0" w:color="auto"/>
          </w:divBdr>
        </w:div>
        <w:div w:id="1718121768">
          <w:marLeft w:val="640"/>
          <w:marRight w:val="0"/>
          <w:marTop w:val="0"/>
          <w:marBottom w:val="0"/>
          <w:divBdr>
            <w:top w:val="none" w:sz="0" w:space="0" w:color="auto"/>
            <w:left w:val="none" w:sz="0" w:space="0" w:color="auto"/>
            <w:bottom w:val="none" w:sz="0" w:space="0" w:color="auto"/>
            <w:right w:val="none" w:sz="0" w:space="0" w:color="auto"/>
          </w:divBdr>
        </w:div>
        <w:div w:id="984818094">
          <w:marLeft w:val="640"/>
          <w:marRight w:val="0"/>
          <w:marTop w:val="0"/>
          <w:marBottom w:val="0"/>
          <w:divBdr>
            <w:top w:val="none" w:sz="0" w:space="0" w:color="auto"/>
            <w:left w:val="none" w:sz="0" w:space="0" w:color="auto"/>
            <w:bottom w:val="none" w:sz="0" w:space="0" w:color="auto"/>
            <w:right w:val="none" w:sz="0" w:space="0" w:color="auto"/>
          </w:divBdr>
        </w:div>
        <w:div w:id="866022619">
          <w:marLeft w:val="640"/>
          <w:marRight w:val="0"/>
          <w:marTop w:val="0"/>
          <w:marBottom w:val="0"/>
          <w:divBdr>
            <w:top w:val="none" w:sz="0" w:space="0" w:color="auto"/>
            <w:left w:val="none" w:sz="0" w:space="0" w:color="auto"/>
            <w:bottom w:val="none" w:sz="0" w:space="0" w:color="auto"/>
            <w:right w:val="none" w:sz="0" w:space="0" w:color="auto"/>
          </w:divBdr>
        </w:div>
        <w:div w:id="536695572">
          <w:marLeft w:val="640"/>
          <w:marRight w:val="0"/>
          <w:marTop w:val="0"/>
          <w:marBottom w:val="0"/>
          <w:divBdr>
            <w:top w:val="none" w:sz="0" w:space="0" w:color="auto"/>
            <w:left w:val="none" w:sz="0" w:space="0" w:color="auto"/>
            <w:bottom w:val="none" w:sz="0" w:space="0" w:color="auto"/>
            <w:right w:val="none" w:sz="0" w:space="0" w:color="auto"/>
          </w:divBdr>
        </w:div>
        <w:div w:id="1092362608">
          <w:marLeft w:val="640"/>
          <w:marRight w:val="0"/>
          <w:marTop w:val="0"/>
          <w:marBottom w:val="0"/>
          <w:divBdr>
            <w:top w:val="none" w:sz="0" w:space="0" w:color="auto"/>
            <w:left w:val="none" w:sz="0" w:space="0" w:color="auto"/>
            <w:bottom w:val="none" w:sz="0" w:space="0" w:color="auto"/>
            <w:right w:val="none" w:sz="0" w:space="0" w:color="auto"/>
          </w:divBdr>
        </w:div>
        <w:div w:id="1771925043">
          <w:marLeft w:val="640"/>
          <w:marRight w:val="0"/>
          <w:marTop w:val="0"/>
          <w:marBottom w:val="0"/>
          <w:divBdr>
            <w:top w:val="none" w:sz="0" w:space="0" w:color="auto"/>
            <w:left w:val="none" w:sz="0" w:space="0" w:color="auto"/>
            <w:bottom w:val="none" w:sz="0" w:space="0" w:color="auto"/>
            <w:right w:val="none" w:sz="0" w:space="0" w:color="auto"/>
          </w:divBdr>
        </w:div>
        <w:div w:id="1392270912">
          <w:marLeft w:val="640"/>
          <w:marRight w:val="0"/>
          <w:marTop w:val="0"/>
          <w:marBottom w:val="0"/>
          <w:divBdr>
            <w:top w:val="none" w:sz="0" w:space="0" w:color="auto"/>
            <w:left w:val="none" w:sz="0" w:space="0" w:color="auto"/>
            <w:bottom w:val="none" w:sz="0" w:space="0" w:color="auto"/>
            <w:right w:val="none" w:sz="0" w:space="0" w:color="auto"/>
          </w:divBdr>
        </w:div>
        <w:div w:id="1501889843">
          <w:marLeft w:val="640"/>
          <w:marRight w:val="0"/>
          <w:marTop w:val="0"/>
          <w:marBottom w:val="0"/>
          <w:divBdr>
            <w:top w:val="none" w:sz="0" w:space="0" w:color="auto"/>
            <w:left w:val="none" w:sz="0" w:space="0" w:color="auto"/>
            <w:bottom w:val="none" w:sz="0" w:space="0" w:color="auto"/>
            <w:right w:val="none" w:sz="0" w:space="0" w:color="auto"/>
          </w:divBdr>
        </w:div>
        <w:div w:id="265425149">
          <w:marLeft w:val="640"/>
          <w:marRight w:val="0"/>
          <w:marTop w:val="0"/>
          <w:marBottom w:val="0"/>
          <w:divBdr>
            <w:top w:val="none" w:sz="0" w:space="0" w:color="auto"/>
            <w:left w:val="none" w:sz="0" w:space="0" w:color="auto"/>
            <w:bottom w:val="none" w:sz="0" w:space="0" w:color="auto"/>
            <w:right w:val="none" w:sz="0" w:space="0" w:color="auto"/>
          </w:divBdr>
        </w:div>
        <w:div w:id="1008292594">
          <w:marLeft w:val="640"/>
          <w:marRight w:val="0"/>
          <w:marTop w:val="0"/>
          <w:marBottom w:val="0"/>
          <w:divBdr>
            <w:top w:val="none" w:sz="0" w:space="0" w:color="auto"/>
            <w:left w:val="none" w:sz="0" w:space="0" w:color="auto"/>
            <w:bottom w:val="none" w:sz="0" w:space="0" w:color="auto"/>
            <w:right w:val="none" w:sz="0" w:space="0" w:color="auto"/>
          </w:divBdr>
        </w:div>
      </w:divsChild>
    </w:div>
    <w:div w:id="492987789">
      <w:bodyDiv w:val="1"/>
      <w:marLeft w:val="0"/>
      <w:marRight w:val="0"/>
      <w:marTop w:val="0"/>
      <w:marBottom w:val="0"/>
      <w:divBdr>
        <w:top w:val="none" w:sz="0" w:space="0" w:color="auto"/>
        <w:left w:val="none" w:sz="0" w:space="0" w:color="auto"/>
        <w:bottom w:val="none" w:sz="0" w:space="0" w:color="auto"/>
        <w:right w:val="none" w:sz="0" w:space="0" w:color="auto"/>
      </w:divBdr>
    </w:div>
    <w:div w:id="592979413">
      <w:bodyDiv w:val="1"/>
      <w:marLeft w:val="0"/>
      <w:marRight w:val="0"/>
      <w:marTop w:val="0"/>
      <w:marBottom w:val="0"/>
      <w:divBdr>
        <w:top w:val="none" w:sz="0" w:space="0" w:color="auto"/>
        <w:left w:val="none" w:sz="0" w:space="0" w:color="auto"/>
        <w:bottom w:val="none" w:sz="0" w:space="0" w:color="auto"/>
        <w:right w:val="none" w:sz="0" w:space="0" w:color="auto"/>
      </w:divBdr>
      <w:divsChild>
        <w:div w:id="7368994">
          <w:marLeft w:val="640"/>
          <w:marRight w:val="0"/>
          <w:marTop w:val="0"/>
          <w:marBottom w:val="0"/>
          <w:divBdr>
            <w:top w:val="none" w:sz="0" w:space="0" w:color="auto"/>
            <w:left w:val="none" w:sz="0" w:space="0" w:color="auto"/>
            <w:bottom w:val="none" w:sz="0" w:space="0" w:color="auto"/>
            <w:right w:val="none" w:sz="0" w:space="0" w:color="auto"/>
          </w:divBdr>
        </w:div>
        <w:div w:id="1242257267">
          <w:marLeft w:val="640"/>
          <w:marRight w:val="0"/>
          <w:marTop w:val="0"/>
          <w:marBottom w:val="0"/>
          <w:divBdr>
            <w:top w:val="none" w:sz="0" w:space="0" w:color="auto"/>
            <w:left w:val="none" w:sz="0" w:space="0" w:color="auto"/>
            <w:bottom w:val="none" w:sz="0" w:space="0" w:color="auto"/>
            <w:right w:val="none" w:sz="0" w:space="0" w:color="auto"/>
          </w:divBdr>
        </w:div>
        <w:div w:id="2098943976">
          <w:marLeft w:val="640"/>
          <w:marRight w:val="0"/>
          <w:marTop w:val="0"/>
          <w:marBottom w:val="0"/>
          <w:divBdr>
            <w:top w:val="none" w:sz="0" w:space="0" w:color="auto"/>
            <w:left w:val="none" w:sz="0" w:space="0" w:color="auto"/>
            <w:bottom w:val="none" w:sz="0" w:space="0" w:color="auto"/>
            <w:right w:val="none" w:sz="0" w:space="0" w:color="auto"/>
          </w:divBdr>
        </w:div>
        <w:div w:id="2083209193">
          <w:marLeft w:val="640"/>
          <w:marRight w:val="0"/>
          <w:marTop w:val="0"/>
          <w:marBottom w:val="0"/>
          <w:divBdr>
            <w:top w:val="none" w:sz="0" w:space="0" w:color="auto"/>
            <w:left w:val="none" w:sz="0" w:space="0" w:color="auto"/>
            <w:bottom w:val="none" w:sz="0" w:space="0" w:color="auto"/>
            <w:right w:val="none" w:sz="0" w:space="0" w:color="auto"/>
          </w:divBdr>
        </w:div>
        <w:div w:id="1679038326">
          <w:marLeft w:val="640"/>
          <w:marRight w:val="0"/>
          <w:marTop w:val="0"/>
          <w:marBottom w:val="0"/>
          <w:divBdr>
            <w:top w:val="none" w:sz="0" w:space="0" w:color="auto"/>
            <w:left w:val="none" w:sz="0" w:space="0" w:color="auto"/>
            <w:bottom w:val="none" w:sz="0" w:space="0" w:color="auto"/>
            <w:right w:val="none" w:sz="0" w:space="0" w:color="auto"/>
          </w:divBdr>
        </w:div>
        <w:div w:id="547450769">
          <w:marLeft w:val="640"/>
          <w:marRight w:val="0"/>
          <w:marTop w:val="0"/>
          <w:marBottom w:val="0"/>
          <w:divBdr>
            <w:top w:val="none" w:sz="0" w:space="0" w:color="auto"/>
            <w:left w:val="none" w:sz="0" w:space="0" w:color="auto"/>
            <w:bottom w:val="none" w:sz="0" w:space="0" w:color="auto"/>
            <w:right w:val="none" w:sz="0" w:space="0" w:color="auto"/>
          </w:divBdr>
        </w:div>
        <w:div w:id="1072386770">
          <w:marLeft w:val="640"/>
          <w:marRight w:val="0"/>
          <w:marTop w:val="0"/>
          <w:marBottom w:val="0"/>
          <w:divBdr>
            <w:top w:val="none" w:sz="0" w:space="0" w:color="auto"/>
            <w:left w:val="none" w:sz="0" w:space="0" w:color="auto"/>
            <w:bottom w:val="none" w:sz="0" w:space="0" w:color="auto"/>
            <w:right w:val="none" w:sz="0" w:space="0" w:color="auto"/>
          </w:divBdr>
        </w:div>
        <w:div w:id="1923879182">
          <w:marLeft w:val="640"/>
          <w:marRight w:val="0"/>
          <w:marTop w:val="0"/>
          <w:marBottom w:val="0"/>
          <w:divBdr>
            <w:top w:val="none" w:sz="0" w:space="0" w:color="auto"/>
            <w:left w:val="none" w:sz="0" w:space="0" w:color="auto"/>
            <w:bottom w:val="none" w:sz="0" w:space="0" w:color="auto"/>
            <w:right w:val="none" w:sz="0" w:space="0" w:color="auto"/>
          </w:divBdr>
        </w:div>
        <w:div w:id="1275552075">
          <w:marLeft w:val="640"/>
          <w:marRight w:val="0"/>
          <w:marTop w:val="0"/>
          <w:marBottom w:val="0"/>
          <w:divBdr>
            <w:top w:val="none" w:sz="0" w:space="0" w:color="auto"/>
            <w:left w:val="none" w:sz="0" w:space="0" w:color="auto"/>
            <w:bottom w:val="none" w:sz="0" w:space="0" w:color="auto"/>
            <w:right w:val="none" w:sz="0" w:space="0" w:color="auto"/>
          </w:divBdr>
        </w:div>
        <w:div w:id="232014477">
          <w:marLeft w:val="640"/>
          <w:marRight w:val="0"/>
          <w:marTop w:val="0"/>
          <w:marBottom w:val="0"/>
          <w:divBdr>
            <w:top w:val="none" w:sz="0" w:space="0" w:color="auto"/>
            <w:left w:val="none" w:sz="0" w:space="0" w:color="auto"/>
            <w:bottom w:val="none" w:sz="0" w:space="0" w:color="auto"/>
            <w:right w:val="none" w:sz="0" w:space="0" w:color="auto"/>
          </w:divBdr>
        </w:div>
        <w:div w:id="813713906">
          <w:marLeft w:val="640"/>
          <w:marRight w:val="0"/>
          <w:marTop w:val="0"/>
          <w:marBottom w:val="0"/>
          <w:divBdr>
            <w:top w:val="none" w:sz="0" w:space="0" w:color="auto"/>
            <w:left w:val="none" w:sz="0" w:space="0" w:color="auto"/>
            <w:bottom w:val="none" w:sz="0" w:space="0" w:color="auto"/>
            <w:right w:val="none" w:sz="0" w:space="0" w:color="auto"/>
          </w:divBdr>
        </w:div>
        <w:div w:id="1449474295">
          <w:marLeft w:val="640"/>
          <w:marRight w:val="0"/>
          <w:marTop w:val="0"/>
          <w:marBottom w:val="0"/>
          <w:divBdr>
            <w:top w:val="none" w:sz="0" w:space="0" w:color="auto"/>
            <w:left w:val="none" w:sz="0" w:space="0" w:color="auto"/>
            <w:bottom w:val="none" w:sz="0" w:space="0" w:color="auto"/>
            <w:right w:val="none" w:sz="0" w:space="0" w:color="auto"/>
          </w:divBdr>
        </w:div>
        <w:div w:id="1649240716">
          <w:marLeft w:val="640"/>
          <w:marRight w:val="0"/>
          <w:marTop w:val="0"/>
          <w:marBottom w:val="0"/>
          <w:divBdr>
            <w:top w:val="none" w:sz="0" w:space="0" w:color="auto"/>
            <w:left w:val="none" w:sz="0" w:space="0" w:color="auto"/>
            <w:bottom w:val="none" w:sz="0" w:space="0" w:color="auto"/>
            <w:right w:val="none" w:sz="0" w:space="0" w:color="auto"/>
          </w:divBdr>
        </w:div>
      </w:divsChild>
    </w:div>
    <w:div w:id="773133016">
      <w:bodyDiv w:val="1"/>
      <w:marLeft w:val="0"/>
      <w:marRight w:val="0"/>
      <w:marTop w:val="0"/>
      <w:marBottom w:val="0"/>
      <w:divBdr>
        <w:top w:val="none" w:sz="0" w:space="0" w:color="auto"/>
        <w:left w:val="none" w:sz="0" w:space="0" w:color="auto"/>
        <w:bottom w:val="none" w:sz="0" w:space="0" w:color="auto"/>
        <w:right w:val="none" w:sz="0" w:space="0" w:color="auto"/>
      </w:divBdr>
      <w:divsChild>
        <w:div w:id="736897719">
          <w:marLeft w:val="640"/>
          <w:marRight w:val="0"/>
          <w:marTop w:val="0"/>
          <w:marBottom w:val="0"/>
          <w:divBdr>
            <w:top w:val="none" w:sz="0" w:space="0" w:color="auto"/>
            <w:left w:val="none" w:sz="0" w:space="0" w:color="auto"/>
            <w:bottom w:val="none" w:sz="0" w:space="0" w:color="auto"/>
            <w:right w:val="none" w:sz="0" w:space="0" w:color="auto"/>
          </w:divBdr>
        </w:div>
        <w:div w:id="1024399029">
          <w:marLeft w:val="640"/>
          <w:marRight w:val="0"/>
          <w:marTop w:val="0"/>
          <w:marBottom w:val="0"/>
          <w:divBdr>
            <w:top w:val="none" w:sz="0" w:space="0" w:color="auto"/>
            <w:left w:val="none" w:sz="0" w:space="0" w:color="auto"/>
            <w:bottom w:val="none" w:sz="0" w:space="0" w:color="auto"/>
            <w:right w:val="none" w:sz="0" w:space="0" w:color="auto"/>
          </w:divBdr>
        </w:div>
        <w:div w:id="938028574">
          <w:marLeft w:val="640"/>
          <w:marRight w:val="0"/>
          <w:marTop w:val="0"/>
          <w:marBottom w:val="0"/>
          <w:divBdr>
            <w:top w:val="none" w:sz="0" w:space="0" w:color="auto"/>
            <w:left w:val="none" w:sz="0" w:space="0" w:color="auto"/>
            <w:bottom w:val="none" w:sz="0" w:space="0" w:color="auto"/>
            <w:right w:val="none" w:sz="0" w:space="0" w:color="auto"/>
          </w:divBdr>
        </w:div>
        <w:div w:id="1146436694">
          <w:marLeft w:val="640"/>
          <w:marRight w:val="0"/>
          <w:marTop w:val="0"/>
          <w:marBottom w:val="0"/>
          <w:divBdr>
            <w:top w:val="none" w:sz="0" w:space="0" w:color="auto"/>
            <w:left w:val="none" w:sz="0" w:space="0" w:color="auto"/>
            <w:bottom w:val="none" w:sz="0" w:space="0" w:color="auto"/>
            <w:right w:val="none" w:sz="0" w:space="0" w:color="auto"/>
          </w:divBdr>
        </w:div>
        <w:div w:id="1355813252">
          <w:marLeft w:val="640"/>
          <w:marRight w:val="0"/>
          <w:marTop w:val="0"/>
          <w:marBottom w:val="0"/>
          <w:divBdr>
            <w:top w:val="none" w:sz="0" w:space="0" w:color="auto"/>
            <w:left w:val="none" w:sz="0" w:space="0" w:color="auto"/>
            <w:bottom w:val="none" w:sz="0" w:space="0" w:color="auto"/>
            <w:right w:val="none" w:sz="0" w:space="0" w:color="auto"/>
          </w:divBdr>
        </w:div>
        <w:div w:id="44333350">
          <w:marLeft w:val="640"/>
          <w:marRight w:val="0"/>
          <w:marTop w:val="0"/>
          <w:marBottom w:val="0"/>
          <w:divBdr>
            <w:top w:val="none" w:sz="0" w:space="0" w:color="auto"/>
            <w:left w:val="none" w:sz="0" w:space="0" w:color="auto"/>
            <w:bottom w:val="none" w:sz="0" w:space="0" w:color="auto"/>
            <w:right w:val="none" w:sz="0" w:space="0" w:color="auto"/>
          </w:divBdr>
        </w:div>
        <w:div w:id="1506750654">
          <w:marLeft w:val="640"/>
          <w:marRight w:val="0"/>
          <w:marTop w:val="0"/>
          <w:marBottom w:val="0"/>
          <w:divBdr>
            <w:top w:val="none" w:sz="0" w:space="0" w:color="auto"/>
            <w:left w:val="none" w:sz="0" w:space="0" w:color="auto"/>
            <w:bottom w:val="none" w:sz="0" w:space="0" w:color="auto"/>
            <w:right w:val="none" w:sz="0" w:space="0" w:color="auto"/>
          </w:divBdr>
        </w:div>
        <w:div w:id="131489662">
          <w:marLeft w:val="640"/>
          <w:marRight w:val="0"/>
          <w:marTop w:val="0"/>
          <w:marBottom w:val="0"/>
          <w:divBdr>
            <w:top w:val="none" w:sz="0" w:space="0" w:color="auto"/>
            <w:left w:val="none" w:sz="0" w:space="0" w:color="auto"/>
            <w:bottom w:val="none" w:sz="0" w:space="0" w:color="auto"/>
            <w:right w:val="none" w:sz="0" w:space="0" w:color="auto"/>
          </w:divBdr>
        </w:div>
        <w:div w:id="2027487293">
          <w:marLeft w:val="640"/>
          <w:marRight w:val="0"/>
          <w:marTop w:val="0"/>
          <w:marBottom w:val="0"/>
          <w:divBdr>
            <w:top w:val="none" w:sz="0" w:space="0" w:color="auto"/>
            <w:left w:val="none" w:sz="0" w:space="0" w:color="auto"/>
            <w:bottom w:val="none" w:sz="0" w:space="0" w:color="auto"/>
            <w:right w:val="none" w:sz="0" w:space="0" w:color="auto"/>
          </w:divBdr>
        </w:div>
        <w:div w:id="970481206">
          <w:marLeft w:val="640"/>
          <w:marRight w:val="0"/>
          <w:marTop w:val="0"/>
          <w:marBottom w:val="0"/>
          <w:divBdr>
            <w:top w:val="none" w:sz="0" w:space="0" w:color="auto"/>
            <w:left w:val="none" w:sz="0" w:space="0" w:color="auto"/>
            <w:bottom w:val="none" w:sz="0" w:space="0" w:color="auto"/>
            <w:right w:val="none" w:sz="0" w:space="0" w:color="auto"/>
          </w:divBdr>
        </w:div>
        <w:div w:id="1799491369">
          <w:marLeft w:val="640"/>
          <w:marRight w:val="0"/>
          <w:marTop w:val="0"/>
          <w:marBottom w:val="0"/>
          <w:divBdr>
            <w:top w:val="none" w:sz="0" w:space="0" w:color="auto"/>
            <w:left w:val="none" w:sz="0" w:space="0" w:color="auto"/>
            <w:bottom w:val="none" w:sz="0" w:space="0" w:color="auto"/>
            <w:right w:val="none" w:sz="0" w:space="0" w:color="auto"/>
          </w:divBdr>
        </w:div>
        <w:div w:id="623461791">
          <w:marLeft w:val="640"/>
          <w:marRight w:val="0"/>
          <w:marTop w:val="0"/>
          <w:marBottom w:val="0"/>
          <w:divBdr>
            <w:top w:val="none" w:sz="0" w:space="0" w:color="auto"/>
            <w:left w:val="none" w:sz="0" w:space="0" w:color="auto"/>
            <w:bottom w:val="none" w:sz="0" w:space="0" w:color="auto"/>
            <w:right w:val="none" w:sz="0" w:space="0" w:color="auto"/>
          </w:divBdr>
        </w:div>
        <w:div w:id="1964186721">
          <w:marLeft w:val="640"/>
          <w:marRight w:val="0"/>
          <w:marTop w:val="0"/>
          <w:marBottom w:val="0"/>
          <w:divBdr>
            <w:top w:val="none" w:sz="0" w:space="0" w:color="auto"/>
            <w:left w:val="none" w:sz="0" w:space="0" w:color="auto"/>
            <w:bottom w:val="none" w:sz="0" w:space="0" w:color="auto"/>
            <w:right w:val="none" w:sz="0" w:space="0" w:color="auto"/>
          </w:divBdr>
        </w:div>
        <w:div w:id="928849493">
          <w:marLeft w:val="640"/>
          <w:marRight w:val="0"/>
          <w:marTop w:val="0"/>
          <w:marBottom w:val="0"/>
          <w:divBdr>
            <w:top w:val="none" w:sz="0" w:space="0" w:color="auto"/>
            <w:left w:val="none" w:sz="0" w:space="0" w:color="auto"/>
            <w:bottom w:val="none" w:sz="0" w:space="0" w:color="auto"/>
            <w:right w:val="none" w:sz="0" w:space="0" w:color="auto"/>
          </w:divBdr>
        </w:div>
      </w:divsChild>
    </w:div>
    <w:div w:id="795030528">
      <w:bodyDiv w:val="1"/>
      <w:marLeft w:val="0"/>
      <w:marRight w:val="0"/>
      <w:marTop w:val="0"/>
      <w:marBottom w:val="0"/>
      <w:divBdr>
        <w:top w:val="none" w:sz="0" w:space="0" w:color="auto"/>
        <w:left w:val="none" w:sz="0" w:space="0" w:color="auto"/>
        <w:bottom w:val="none" w:sz="0" w:space="0" w:color="auto"/>
        <w:right w:val="none" w:sz="0" w:space="0" w:color="auto"/>
      </w:divBdr>
      <w:divsChild>
        <w:div w:id="713768593">
          <w:marLeft w:val="640"/>
          <w:marRight w:val="0"/>
          <w:marTop w:val="0"/>
          <w:marBottom w:val="0"/>
          <w:divBdr>
            <w:top w:val="none" w:sz="0" w:space="0" w:color="auto"/>
            <w:left w:val="none" w:sz="0" w:space="0" w:color="auto"/>
            <w:bottom w:val="none" w:sz="0" w:space="0" w:color="auto"/>
            <w:right w:val="none" w:sz="0" w:space="0" w:color="auto"/>
          </w:divBdr>
        </w:div>
        <w:div w:id="1606229595">
          <w:marLeft w:val="640"/>
          <w:marRight w:val="0"/>
          <w:marTop w:val="0"/>
          <w:marBottom w:val="0"/>
          <w:divBdr>
            <w:top w:val="none" w:sz="0" w:space="0" w:color="auto"/>
            <w:left w:val="none" w:sz="0" w:space="0" w:color="auto"/>
            <w:bottom w:val="none" w:sz="0" w:space="0" w:color="auto"/>
            <w:right w:val="none" w:sz="0" w:space="0" w:color="auto"/>
          </w:divBdr>
        </w:div>
        <w:div w:id="661853023">
          <w:marLeft w:val="640"/>
          <w:marRight w:val="0"/>
          <w:marTop w:val="0"/>
          <w:marBottom w:val="0"/>
          <w:divBdr>
            <w:top w:val="none" w:sz="0" w:space="0" w:color="auto"/>
            <w:left w:val="none" w:sz="0" w:space="0" w:color="auto"/>
            <w:bottom w:val="none" w:sz="0" w:space="0" w:color="auto"/>
            <w:right w:val="none" w:sz="0" w:space="0" w:color="auto"/>
          </w:divBdr>
        </w:div>
        <w:div w:id="1031957989">
          <w:marLeft w:val="640"/>
          <w:marRight w:val="0"/>
          <w:marTop w:val="0"/>
          <w:marBottom w:val="0"/>
          <w:divBdr>
            <w:top w:val="none" w:sz="0" w:space="0" w:color="auto"/>
            <w:left w:val="none" w:sz="0" w:space="0" w:color="auto"/>
            <w:bottom w:val="none" w:sz="0" w:space="0" w:color="auto"/>
            <w:right w:val="none" w:sz="0" w:space="0" w:color="auto"/>
          </w:divBdr>
        </w:div>
        <w:div w:id="190388492">
          <w:marLeft w:val="640"/>
          <w:marRight w:val="0"/>
          <w:marTop w:val="0"/>
          <w:marBottom w:val="0"/>
          <w:divBdr>
            <w:top w:val="none" w:sz="0" w:space="0" w:color="auto"/>
            <w:left w:val="none" w:sz="0" w:space="0" w:color="auto"/>
            <w:bottom w:val="none" w:sz="0" w:space="0" w:color="auto"/>
            <w:right w:val="none" w:sz="0" w:space="0" w:color="auto"/>
          </w:divBdr>
        </w:div>
        <w:div w:id="1718895699">
          <w:marLeft w:val="640"/>
          <w:marRight w:val="0"/>
          <w:marTop w:val="0"/>
          <w:marBottom w:val="0"/>
          <w:divBdr>
            <w:top w:val="none" w:sz="0" w:space="0" w:color="auto"/>
            <w:left w:val="none" w:sz="0" w:space="0" w:color="auto"/>
            <w:bottom w:val="none" w:sz="0" w:space="0" w:color="auto"/>
            <w:right w:val="none" w:sz="0" w:space="0" w:color="auto"/>
          </w:divBdr>
        </w:div>
        <w:div w:id="1052005153">
          <w:marLeft w:val="640"/>
          <w:marRight w:val="0"/>
          <w:marTop w:val="0"/>
          <w:marBottom w:val="0"/>
          <w:divBdr>
            <w:top w:val="none" w:sz="0" w:space="0" w:color="auto"/>
            <w:left w:val="none" w:sz="0" w:space="0" w:color="auto"/>
            <w:bottom w:val="none" w:sz="0" w:space="0" w:color="auto"/>
            <w:right w:val="none" w:sz="0" w:space="0" w:color="auto"/>
          </w:divBdr>
        </w:div>
        <w:div w:id="786049628">
          <w:marLeft w:val="640"/>
          <w:marRight w:val="0"/>
          <w:marTop w:val="0"/>
          <w:marBottom w:val="0"/>
          <w:divBdr>
            <w:top w:val="none" w:sz="0" w:space="0" w:color="auto"/>
            <w:left w:val="none" w:sz="0" w:space="0" w:color="auto"/>
            <w:bottom w:val="none" w:sz="0" w:space="0" w:color="auto"/>
            <w:right w:val="none" w:sz="0" w:space="0" w:color="auto"/>
          </w:divBdr>
        </w:div>
        <w:div w:id="828861058">
          <w:marLeft w:val="640"/>
          <w:marRight w:val="0"/>
          <w:marTop w:val="0"/>
          <w:marBottom w:val="0"/>
          <w:divBdr>
            <w:top w:val="none" w:sz="0" w:space="0" w:color="auto"/>
            <w:left w:val="none" w:sz="0" w:space="0" w:color="auto"/>
            <w:bottom w:val="none" w:sz="0" w:space="0" w:color="auto"/>
            <w:right w:val="none" w:sz="0" w:space="0" w:color="auto"/>
          </w:divBdr>
        </w:div>
        <w:div w:id="919757007">
          <w:marLeft w:val="640"/>
          <w:marRight w:val="0"/>
          <w:marTop w:val="0"/>
          <w:marBottom w:val="0"/>
          <w:divBdr>
            <w:top w:val="none" w:sz="0" w:space="0" w:color="auto"/>
            <w:left w:val="none" w:sz="0" w:space="0" w:color="auto"/>
            <w:bottom w:val="none" w:sz="0" w:space="0" w:color="auto"/>
            <w:right w:val="none" w:sz="0" w:space="0" w:color="auto"/>
          </w:divBdr>
        </w:div>
        <w:div w:id="33043701">
          <w:marLeft w:val="640"/>
          <w:marRight w:val="0"/>
          <w:marTop w:val="0"/>
          <w:marBottom w:val="0"/>
          <w:divBdr>
            <w:top w:val="none" w:sz="0" w:space="0" w:color="auto"/>
            <w:left w:val="none" w:sz="0" w:space="0" w:color="auto"/>
            <w:bottom w:val="none" w:sz="0" w:space="0" w:color="auto"/>
            <w:right w:val="none" w:sz="0" w:space="0" w:color="auto"/>
          </w:divBdr>
        </w:div>
        <w:div w:id="1037851975">
          <w:marLeft w:val="640"/>
          <w:marRight w:val="0"/>
          <w:marTop w:val="0"/>
          <w:marBottom w:val="0"/>
          <w:divBdr>
            <w:top w:val="none" w:sz="0" w:space="0" w:color="auto"/>
            <w:left w:val="none" w:sz="0" w:space="0" w:color="auto"/>
            <w:bottom w:val="none" w:sz="0" w:space="0" w:color="auto"/>
            <w:right w:val="none" w:sz="0" w:space="0" w:color="auto"/>
          </w:divBdr>
        </w:div>
        <w:div w:id="318656068">
          <w:marLeft w:val="640"/>
          <w:marRight w:val="0"/>
          <w:marTop w:val="0"/>
          <w:marBottom w:val="0"/>
          <w:divBdr>
            <w:top w:val="none" w:sz="0" w:space="0" w:color="auto"/>
            <w:left w:val="none" w:sz="0" w:space="0" w:color="auto"/>
            <w:bottom w:val="none" w:sz="0" w:space="0" w:color="auto"/>
            <w:right w:val="none" w:sz="0" w:space="0" w:color="auto"/>
          </w:divBdr>
        </w:div>
        <w:div w:id="566309993">
          <w:marLeft w:val="640"/>
          <w:marRight w:val="0"/>
          <w:marTop w:val="0"/>
          <w:marBottom w:val="0"/>
          <w:divBdr>
            <w:top w:val="none" w:sz="0" w:space="0" w:color="auto"/>
            <w:left w:val="none" w:sz="0" w:space="0" w:color="auto"/>
            <w:bottom w:val="none" w:sz="0" w:space="0" w:color="auto"/>
            <w:right w:val="none" w:sz="0" w:space="0" w:color="auto"/>
          </w:divBdr>
        </w:div>
      </w:divsChild>
    </w:div>
    <w:div w:id="841357074">
      <w:bodyDiv w:val="1"/>
      <w:marLeft w:val="0"/>
      <w:marRight w:val="0"/>
      <w:marTop w:val="0"/>
      <w:marBottom w:val="0"/>
      <w:divBdr>
        <w:top w:val="none" w:sz="0" w:space="0" w:color="auto"/>
        <w:left w:val="none" w:sz="0" w:space="0" w:color="auto"/>
        <w:bottom w:val="none" w:sz="0" w:space="0" w:color="auto"/>
        <w:right w:val="none" w:sz="0" w:space="0" w:color="auto"/>
      </w:divBdr>
      <w:divsChild>
        <w:div w:id="73286820">
          <w:marLeft w:val="640"/>
          <w:marRight w:val="0"/>
          <w:marTop w:val="0"/>
          <w:marBottom w:val="0"/>
          <w:divBdr>
            <w:top w:val="none" w:sz="0" w:space="0" w:color="auto"/>
            <w:left w:val="none" w:sz="0" w:space="0" w:color="auto"/>
            <w:bottom w:val="none" w:sz="0" w:space="0" w:color="auto"/>
            <w:right w:val="none" w:sz="0" w:space="0" w:color="auto"/>
          </w:divBdr>
        </w:div>
        <w:div w:id="1397047334">
          <w:marLeft w:val="640"/>
          <w:marRight w:val="0"/>
          <w:marTop w:val="0"/>
          <w:marBottom w:val="0"/>
          <w:divBdr>
            <w:top w:val="none" w:sz="0" w:space="0" w:color="auto"/>
            <w:left w:val="none" w:sz="0" w:space="0" w:color="auto"/>
            <w:bottom w:val="none" w:sz="0" w:space="0" w:color="auto"/>
            <w:right w:val="none" w:sz="0" w:space="0" w:color="auto"/>
          </w:divBdr>
        </w:div>
        <w:div w:id="437916655">
          <w:marLeft w:val="640"/>
          <w:marRight w:val="0"/>
          <w:marTop w:val="0"/>
          <w:marBottom w:val="0"/>
          <w:divBdr>
            <w:top w:val="none" w:sz="0" w:space="0" w:color="auto"/>
            <w:left w:val="none" w:sz="0" w:space="0" w:color="auto"/>
            <w:bottom w:val="none" w:sz="0" w:space="0" w:color="auto"/>
            <w:right w:val="none" w:sz="0" w:space="0" w:color="auto"/>
          </w:divBdr>
        </w:div>
        <w:div w:id="1315332650">
          <w:marLeft w:val="640"/>
          <w:marRight w:val="0"/>
          <w:marTop w:val="0"/>
          <w:marBottom w:val="0"/>
          <w:divBdr>
            <w:top w:val="none" w:sz="0" w:space="0" w:color="auto"/>
            <w:left w:val="none" w:sz="0" w:space="0" w:color="auto"/>
            <w:bottom w:val="none" w:sz="0" w:space="0" w:color="auto"/>
            <w:right w:val="none" w:sz="0" w:space="0" w:color="auto"/>
          </w:divBdr>
        </w:div>
        <w:div w:id="118574619">
          <w:marLeft w:val="640"/>
          <w:marRight w:val="0"/>
          <w:marTop w:val="0"/>
          <w:marBottom w:val="0"/>
          <w:divBdr>
            <w:top w:val="none" w:sz="0" w:space="0" w:color="auto"/>
            <w:left w:val="none" w:sz="0" w:space="0" w:color="auto"/>
            <w:bottom w:val="none" w:sz="0" w:space="0" w:color="auto"/>
            <w:right w:val="none" w:sz="0" w:space="0" w:color="auto"/>
          </w:divBdr>
        </w:div>
        <w:div w:id="276567359">
          <w:marLeft w:val="640"/>
          <w:marRight w:val="0"/>
          <w:marTop w:val="0"/>
          <w:marBottom w:val="0"/>
          <w:divBdr>
            <w:top w:val="none" w:sz="0" w:space="0" w:color="auto"/>
            <w:left w:val="none" w:sz="0" w:space="0" w:color="auto"/>
            <w:bottom w:val="none" w:sz="0" w:space="0" w:color="auto"/>
            <w:right w:val="none" w:sz="0" w:space="0" w:color="auto"/>
          </w:divBdr>
        </w:div>
      </w:divsChild>
    </w:div>
    <w:div w:id="874585266">
      <w:bodyDiv w:val="1"/>
      <w:marLeft w:val="0"/>
      <w:marRight w:val="0"/>
      <w:marTop w:val="0"/>
      <w:marBottom w:val="0"/>
      <w:divBdr>
        <w:top w:val="none" w:sz="0" w:space="0" w:color="auto"/>
        <w:left w:val="none" w:sz="0" w:space="0" w:color="auto"/>
        <w:bottom w:val="none" w:sz="0" w:space="0" w:color="auto"/>
        <w:right w:val="none" w:sz="0" w:space="0" w:color="auto"/>
      </w:divBdr>
      <w:divsChild>
        <w:div w:id="1131286105">
          <w:marLeft w:val="640"/>
          <w:marRight w:val="0"/>
          <w:marTop w:val="0"/>
          <w:marBottom w:val="0"/>
          <w:divBdr>
            <w:top w:val="none" w:sz="0" w:space="0" w:color="auto"/>
            <w:left w:val="none" w:sz="0" w:space="0" w:color="auto"/>
            <w:bottom w:val="none" w:sz="0" w:space="0" w:color="auto"/>
            <w:right w:val="none" w:sz="0" w:space="0" w:color="auto"/>
          </w:divBdr>
        </w:div>
        <w:div w:id="1904292833">
          <w:marLeft w:val="640"/>
          <w:marRight w:val="0"/>
          <w:marTop w:val="0"/>
          <w:marBottom w:val="0"/>
          <w:divBdr>
            <w:top w:val="none" w:sz="0" w:space="0" w:color="auto"/>
            <w:left w:val="none" w:sz="0" w:space="0" w:color="auto"/>
            <w:bottom w:val="none" w:sz="0" w:space="0" w:color="auto"/>
            <w:right w:val="none" w:sz="0" w:space="0" w:color="auto"/>
          </w:divBdr>
        </w:div>
        <w:div w:id="1628465957">
          <w:marLeft w:val="640"/>
          <w:marRight w:val="0"/>
          <w:marTop w:val="0"/>
          <w:marBottom w:val="0"/>
          <w:divBdr>
            <w:top w:val="none" w:sz="0" w:space="0" w:color="auto"/>
            <w:left w:val="none" w:sz="0" w:space="0" w:color="auto"/>
            <w:bottom w:val="none" w:sz="0" w:space="0" w:color="auto"/>
            <w:right w:val="none" w:sz="0" w:space="0" w:color="auto"/>
          </w:divBdr>
        </w:div>
        <w:div w:id="267393428">
          <w:marLeft w:val="640"/>
          <w:marRight w:val="0"/>
          <w:marTop w:val="0"/>
          <w:marBottom w:val="0"/>
          <w:divBdr>
            <w:top w:val="none" w:sz="0" w:space="0" w:color="auto"/>
            <w:left w:val="none" w:sz="0" w:space="0" w:color="auto"/>
            <w:bottom w:val="none" w:sz="0" w:space="0" w:color="auto"/>
            <w:right w:val="none" w:sz="0" w:space="0" w:color="auto"/>
          </w:divBdr>
        </w:div>
        <w:div w:id="1340111749">
          <w:marLeft w:val="640"/>
          <w:marRight w:val="0"/>
          <w:marTop w:val="0"/>
          <w:marBottom w:val="0"/>
          <w:divBdr>
            <w:top w:val="none" w:sz="0" w:space="0" w:color="auto"/>
            <w:left w:val="none" w:sz="0" w:space="0" w:color="auto"/>
            <w:bottom w:val="none" w:sz="0" w:space="0" w:color="auto"/>
            <w:right w:val="none" w:sz="0" w:space="0" w:color="auto"/>
          </w:divBdr>
        </w:div>
        <w:div w:id="1461191527">
          <w:marLeft w:val="640"/>
          <w:marRight w:val="0"/>
          <w:marTop w:val="0"/>
          <w:marBottom w:val="0"/>
          <w:divBdr>
            <w:top w:val="none" w:sz="0" w:space="0" w:color="auto"/>
            <w:left w:val="none" w:sz="0" w:space="0" w:color="auto"/>
            <w:bottom w:val="none" w:sz="0" w:space="0" w:color="auto"/>
            <w:right w:val="none" w:sz="0" w:space="0" w:color="auto"/>
          </w:divBdr>
        </w:div>
        <w:div w:id="362831817">
          <w:marLeft w:val="640"/>
          <w:marRight w:val="0"/>
          <w:marTop w:val="0"/>
          <w:marBottom w:val="0"/>
          <w:divBdr>
            <w:top w:val="none" w:sz="0" w:space="0" w:color="auto"/>
            <w:left w:val="none" w:sz="0" w:space="0" w:color="auto"/>
            <w:bottom w:val="none" w:sz="0" w:space="0" w:color="auto"/>
            <w:right w:val="none" w:sz="0" w:space="0" w:color="auto"/>
          </w:divBdr>
        </w:div>
        <w:div w:id="1400130716">
          <w:marLeft w:val="640"/>
          <w:marRight w:val="0"/>
          <w:marTop w:val="0"/>
          <w:marBottom w:val="0"/>
          <w:divBdr>
            <w:top w:val="none" w:sz="0" w:space="0" w:color="auto"/>
            <w:left w:val="none" w:sz="0" w:space="0" w:color="auto"/>
            <w:bottom w:val="none" w:sz="0" w:space="0" w:color="auto"/>
            <w:right w:val="none" w:sz="0" w:space="0" w:color="auto"/>
          </w:divBdr>
        </w:div>
        <w:div w:id="537163195">
          <w:marLeft w:val="640"/>
          <w:marRight w:val="0"/>
          <w:marTop w:val="0"/>
          <w:marBottom w:val="0"/>
          <w:divBdr>
            <w:top w:val="none" w:sz="0" w:space="0" w:color="auto"/>
            <w:left w:val="none" w:sz="0" w:space="0" w:color="auto"/>
            <w:bottom w:val="none" w:sz="0" w:space="0" w:color="auto"/>
            <w:right w:val="none" w:sz="0" w:space="0" w:color="auto"/>
          </w:divBdr>
        </w:div>
        <w:div w:id="541135007">
          <w:marLeft w:val="640"/>
          <w:marRight w:val="0"/>
          <w:marTop w:val="0"/>
          <w:marBottom w:val="0"/>
          <w:divBdr>
            <w:top w:val="none" w:sz="0" w:space="0" w:color="auto"/>
            <w:left w:val="none" w:sz="0" w:space="0" w:color="auto"/>
            <w:bottom w:val="none" w:sz="0" w:space="0" w:color="auto"/>
            <w:right w:val="none" w:sz="0" w:space="0" w:color="auto"/>
          </w:divBdr>
        </w:div>
        <w:div w:id="1070466238">
          <w:marLeft w:val="640"/>
          <w:marRight w:val="0"/>
          <w:marTop w:val="0"/>
          <w:marBottom w:val="0"/>
          <w:divBdr>
            <w:top w:val="none" w:sz="0" w:space="0" w:color="auto"/>
            <w:left w:val="none" w:sz="0" w:space="0" w:color="auto"/>
            <w:bottom w:val="none" w:sz="0" w:space="0" w:color="auto"/>
            <w:right w:val="none" w:sz="0" w:space="0" w:color="auto"/>
          </w:divBdr>
        </w:div>
        <w:div w:id="1666325637">
          <w:marLeft w:val="640"/>
          <w:marRight w:val="0"/>
          <w:marTop w:val="0"/>
          <w:marBottom w:val="0"/>
          <w:divBdr>
            <w:top w:val="none" w:sz="0" w:space="0" w:color="auto"/>
            <w:left w:val="none" w:sz="0" w:space="0" w:color="auto"/>
            <w:bottom w:val="none" w:sz="0" w:space="0" w:color="auto"/>
            <w:right w:val="none" w:sz="0" w:space="0" w:color="auto"/>
          </w:divBdr>
        </w:div>
      </w:divsChild>
    </w:div>
    <w:div w:id="1037505951">
      <w:bodyDiv w:val="1"/>
      <w:marLeft w:val="0"/>
      <w:marRight w:val="0"/>
      <w:marTop w:val="0"/>
      <w:marBottom w:val="0"/>
      <w:divBdr>
        <w:top w:val="none" w:sz="0" w:space="0" w:color="auto"/>
        <w:left w:val="none" w:sz="0" w:space="0" w:color="auto"/>
        <w:bottom w:val="none" w:sz="0" w:space="0" w:color="auto"/>
        <w:right w:val="none" w:sz="0" w:space="0" w:color="auto"/>
      </w:divBdr>
      <w:divsChild>
        <w:div w:id="425880730">
          <w:marLeft w:val="640"/>
          <w:marRight w:val="0"/>
          <w:marTop w:val="0"/>
          <w:marBottom w:val="0"/>
          <w:divBdr>
            <w:top w:val="none" w:sz="0" w:space="0" w:color="auto"/>
            <w:left w:val="none" w:sz="0" w:space="0" w:color="auto"/>
            <w:bottom w:val="none" w:sz="0" w:space="0" w:color="auto"/>
            <w:right w:val="none" w:sz="0" w:space="0" w:color="auto"/>
          </w:divBdr>
        </w:div>
        <w:div w:id="1991594942">
          <w:marLeft w:val="640"/>
          <w:marRight w:val="0"/>
          <w:marTop w:val="0"/>
          <w:marBottom w:val="0"/>
          <w:divBdr>
            <w:top w:val="none" w:sz="0" w:space="0" w:color="auto"/>
            <w:left w:val="none" w:sz="0" w:space="0" w:color="auto"/>
            <w:bottom w:val="none" w:sz="0" w:space="0" w:color="auto"/>
            <w:right w:val="none" w:sz="0" w:space="0" w:color="auto"/>
          </w:divBdr>
        </w:div>
        <w:div w:id="783578298">
          <w:marLeft w:val="640"/>
          <w:marRight w:val="0"/>
          <w:marTop w:val="0"/>
          <w:marBottom w:val="0"/>
          <w:divBdr>
            <w:top w:val="none" w:sz="0" w:space="0" w:color="auto"/>
            <w:left w:val="none" w:sz="0" w:space="0" w:color="auto"/>
            <w:bottom w:val="none" w:sz="0" w:space="0" w:color="auto"/>
            <w:right w:val="none" w:sz="0" w:space="0" w:color="auto"/>
          </w:divBdr>
        </w:div>
        <w:div w:id="634415139">
          <w:marLeft w:val="640"/>
          <w:marRight w:val="0"/>
          <w:marTop w:val="0"/>
          <w:marBottom w:val="0"/>
          <w:divBdr>
            <w:top w:val="none" w:sz="0" w:space="0" w:color="auto"/>
            <w:left w:val="none" w:sz="0" w:space="0" w:color="auto"/>
            <w:bottom w:val="none" w:sz="0" w:space="0" w:color="auto"/>
            <w:right w:val="none" w:sz="0" w:space="0" w:color="auto"/>
          </w:divBdr>
        </w:div>
        <w:div w:id="484517343">
          <w:marLeft w:val="640"/>
          <w:marRight w:val="0"/>
          <w:marTop w:val="0"/>
          <w:marBottom w:val="0"/>
          <w:divBdr>
            <w:top w:val="none" w:sz="0" w:space="0" w:color="auto"/>
            <w:left w:val="none" w:sz="0" w:space="0" w:color="auto"/>
            <w:bottom w:val="none" w:sz="0" w:space="0" w:color="auto"/>
            <w:right w:val="none" w:sz="0" w:space="0" w:color="auto"/>
          </w:divBdr>
        </w:div>
        <w:div w:id="2125928389">
          <w:marLeft w:val="640"/>
          <w:marRight w:val="0"/>
          <w:marTop w:val="0"/>
          <w:marBottom w:val="0"/>
          <w:divBdr>
            <w:top w:val="none" w:sz="0" w:space="0" w:color="auto"/>
            <w:left w:val="none" w:sz="0" w:space="0" w:color="auto"/>
            <w:bottom w:val="none" w:sz="0" w:space="0" w:color="auto"/>
            <w:right w:val="none" w:sz="0" w:space="0" w:color="auto"/>
          </w:divBdr>
        </w:div>
        <w:div w:id="2024354989">
          <w:marLeft w:val="640"/>
          <w:marRight w:val="0"/>
          <w:marTop w:val="0"/>
          <w:marBottom w:val="0"/>
          <w:divBdr>
            <w:top w:val="none" w:sz="0" w:space="0" w:color="auto"/>
            <w:left w:val="none" w:sz="0" w:space="0" w:color="auto"/>
            <w:bottom w:val="none" w:sz="0" w:space="0" w:color="auto"/>
            <w:right w:val="none" w:sz="0" w:space="0" w:color="auto"/>
          </w:divBdr>
        </w:div>
        <w:div w:id="1560092951">
          <w:marLeft w:val="640"/>
          <w:marRight w:val="0"/>
          <w:marTop w:val="0"/>
          <w:marBottom w:val="0"/>
          <w:divBdr>
            <w:top w:val="none" w:sz="0" w:space="0" w:color="auto"/>
            <w:left w:val="none" w:sz="0" w:space="0" w:color="auto"/>
            <w:bottom w:val="none" w:sz="0" w:space="0" w:color="auto"/>
            <w:right w:val="none" w:sz="0" w:space="0" w:color="auto"/>
          </w:divBdr>
        </w:div>
        <w:div w:id="2046363249">
          <w:marLeft w:val="640"/>
          <w:marRight w:val="0"/>
          <w:marTop w:val="0"/>
          <w:marBottom w:val="0"/>
          <w:divBdr>
            <w:top w:val="none" w:sz="0" w:space="0" w:color="auto"/>
            <w:left w:val="none" w:sz="0" w:space="0" w:color="auto"/>
            <w:bottom w:val="none" w:sz="0" w:space="0" w:color="auto"/>
            <w:right w:val="none" w:sz="0" w:space="0" w:color="auto"/>
          </w:divBdr>
        </w:div>
        <w:div w:id="888763753">
          <w:marLeft w:val="640"/>
          <w:marRight w:val="0"/>
          <w:marTop w:val="0"/>
          <w:marBottom w:val="0"/>
          <w:divBdr>
            <w:top w:val="none" w:sz="0" w:space="0" w:color="auto"/>
            <w:left w:val="none" w:sz="0" w:space="0" w:color="auto"/>
            <w:bottom w:val="none" w:sz="0" w:space="0" w:color="auto"/>
            <w:right w:val="none" w:sz="0" w:space="0" w:color="auto"/>
          </w:divBdr>
        </w:div>
        <w:div w:id="1434477851">
          <w:marLeft w:val="640"/>
          <w:marRight w:val="0"/>
          <w:marTop w:val="0"/>
          <w:marBottom w:val="0"/>
          <w:divBdr>
            <w:top w:val="none" w:sz="0" w:space="0" w:color="auto"/>
            <w:left w:val="none" w:sz="0" w:space="0" w:color="auto"/>
            <w:bottom w:val="none" w:sz="0" w:space="0" w:color="auto"/>
            <w:right w:val="none" w:sz="0" w:space="0" w:color="auto"/>
          </w:divBdr>
        </w:div>
        <w:div w:id="1580483056">
          <w:marLeft w:val="640"/>
          <w:marRight w:val="0"/>
          <w:marTop w:val="0"/>
          <w:marBottom w:val="0"/>
          <w:divBdr>
            <w:top w:val="none" w:sz="0" w:space="0" w:color="auto"/>
            <w:left w:val="none" w:sz="0" w:space="0" w:color="auto"/>
            <w:bottom w:val="none" w:sz="0" w:space="0" w:color="auto"/>
            <w:right w:val="none" w:sz="0" w:space="0" w:color="auto"/>
          </w:divBdr>
        </w:div>
        <w:div w:id="497885931">
          <w:marLeft w:val="640"/>
          <w:marRight w:val="0"/>
          <w:marTop w:val="0"/>
          <w:marBottom w:val="0"/>
          <w:divBdr>
            <w:top w:val="none" w:sz="0" w:space="0" w:color="auto"/>
            <w:left w:val="none" w:sz="0" w:space="0" w:color="auto"/>
            <w:bottom w:val="none" w:sz="0" w:space="0" w:color="auto"/>
            <w:right w:val="none" w:sz="0" w:space="0" w:color="auto"/>
          </w:divBdr>
        </w:div>
        <w:div w:id="746612194">
          <w:marLeft w:val="640"/>
          <w:marRight w:val="0"/>
          <w:marTop w:val="0"/>
          <w:marBottom w:val="0"/>
          <w:divBdr>
            <w:top w:val="none" w:sz="0" w:space="0" w:color="auto"/>
            <w:left w:val="none" w:sz="0" w:space="0" w:color="auto"/>
            <w:bottom w:val="none" w:sz="0" w:space="0" w:color="auto"/>
            <w:right w:val="none" w:sz="0" w:space="0" w:color="auto"/>
          </w:divBdr>
        </w:div>
      </w:divsChild>
    </w:div>
    <w:div w:id="1090782650">
      <w:bodyDiv w:val="1"/>
      <w:marLeft w:val="0"/>
      <w:marRight w:val="0"/>
      <w:marTop w:val="0"/>
      <w:marBottom w:val="0"/>
      <w:divBdr>
        <w:top w:val="none" w:sz="0" w:space="0" w:color="auto"/>
        <w:left w:val="none" w:sz="0" w:space="0" w:color="auto"/>
        <w:bottom w:val="none" w:sz="0" w:space="0" w:color="auto"/>
        <w:right w:val="none" w:sz="0" w:space="0" w:color="auto"/>
      </w:divBdr>
      <w:divsChild>
        <w:div w:id="2093308480">
          <w:marLeft w:val="640"/>
          <w:marRight w:val="0"/>
          <w:marTop w:val="0"/>
          <w:marBottom w:val="0"/>
          <w:divBdr>
            <w:top w:val="none" w:sz="0" w:space="0" w:color="auto"/>
            <w:left w:val="none" w:sz="0" w:space="0" w:color="auto"/>
            <w:bottom w:val="none" w:sz="0" w:space="0" w:color="auto"/>
            <w:right w:val="none" w:sz="0" w:space="0" w:color="auto"/>
          </w:divBdr>
        </w:div>
        <w:div w:id="1731540682">
          <w:marLeft w:val="640"/>
          <w:marRight w:val="0"/>
          <w:marTop w:val="0"/>
          <w:marBottom w:val="0"/>
          <w:divBdr>
            <w:top w:val="none" w:sz="0" w:space="0" w:color="auto"/>
            <w:left w:val="none" w:sz="0" w:space="0" w:color="auto"/>
            <w:bottom w:val="none" w:sz="0" w:space="0" w:color="auto"/>
            <w:right w:val="none" w:sz="0" w:space="0" w:color="auto"/>
          </w:divBdr>
        </w:div>
        <w:div w:id="209342922">
          <w:marLeft w:val="640"/>
          <w:marRight w:val="0"/>
          <w:marTop w:val="0"/>
          <w:marBottom w:val="0"/>
          <w:divBdr>
            <w:top w:val="none" w:sz="0" w:space="0" w:color="auto"/>
            <w:left w:val="none" w:sz="0" w:space="0" w:color="auto"/>
            <w:bottom w:val="none" w:sz="0" w:space="0" w:color="auto"/>
            <w:right w:val="none" w:sz="0" w:space="0" w:color="auto"/>
          </w:divBdr>
        </w:div>
        <w:div w:id="1512139055">
          <w:marLeft w:val="640"/>
          <w:marRight w:val="0"/>
          <w:marTop w:val="0"/>
          <w:marBottom w:val="0"/>
          <w:divBdr>
            <w:top w:val="none" w:sz="0" w:space="0" w:color="auto"/>
            <w:left w:val="none" w:sz="0" w:space="0" w:color="auto"/>
            <w:bottom w:val="none" w:sz="0" w:space="0" w:color="auto"/>
            <w:right w:val="none" w:sz="0" w:space="0" w:color="auto"/>
          </w:divBdr>
        </w:div>
        <w:div w:id="1570531063">
          <w:marLeft w:val="640"/>
          <w:marRight w:val="0"/>
          <w:marTop w:val="0"/>
          <w:marBottom w:val="0"/>
          <w:divBdr>
            <w:top w:val="none" w:sz="0" w:space="0" w:color="auto"/>
            <w:left w:val="none" w:sz="0" w:space="0" w:color="auto"/>
            <w:bottom w:val="none" w:sz="0" w:space="0" w:color="auto"/>
            <w:right w:val="none" w:sz="0" w:space="0" w:color="auto"/>
          </w:divBdr>
        </w:div>
        <w:div w:id="1177575835">
          <w:marLeft w:val="640"/>
          <w:marRight w:val="0"/>
          <w:marTop w:val="0"/>
          <w:marBottom w:val="0"/>
          <w:divBdr>
            <w:top w:val="none" w:sz="0" w:space="0" w:color="auto"/>
            <w:left w:val="none" w:sz="0" w:space="0" w:color="auto"/>
            <w:bottom w:val="none" w:sz="0" w:space="0" w:color="auto"/>
            <w:right w:val="none" w:sz="0" w:space="0" w:color="auto"/>
          </w:divBdr>
        </w:div>
        <w:div w:id="777407429">
          <w:marLeft w:val="640"/>
          <w:marRight w:val="0"/>
          <w:marTop w:val="0"/>
          <w:marBottom w:val="0"/>
          <w:divBdr>
            <w:top w:val="none" w:sz="0" w:space="0" w:color="auto"/>
            <w:left w:val="none" w:sz="0" w:space="0" w:color="auto"/>
            <w:bottom w:val="none" w:sz="0" w:space="0" w:color="auto"/>
            <w:right w:val="none" w:sz="0" w:space="0" w:color="auto"/>
          </w:divBdr>
        </w:div>
        <w:div w:id="1911847212">
          <w:marLeft w:val="640"/>
          <w:marRight w:val="0"/>
          <w:marTop w:val="0"/>
          <w:marBottom w:val="0"/>
          <w:divBdr>
            <w:top w:val="none" w:sz="0" w:space="0" w:color="auto"/>
            <w:left w:val="none" w:sz="0" w:space="0" w:color="auto"/>
            <w:bottom w:val="none" w:sz="0" w:space="0" w:color="auto"/>
            <w:right w:val="none" w:sz="0" w:space="0" w:color="auto"/>
          </w:divBdr>
        </w:div>
        <w:div w:id="761611874">
          <w:marLeft w:val="640"/>
          <w:marRight w:val="0"/>
          <w:marTop w:val="0"/>
          <w:marBottom w:val="0"/>
          <w:divBdr>
            <w:top w:val="none" w:sz="0" w:space="0" w:color="auto"/>
            <w:left w:val="none" w:sz="0" w:space="0" w:color="auto"/>
            <w:bottom w:val="none" w:sz="0" w:space="0" w:color="auto"/>
            <w:right w:val="none" w:sz="0" w:space="0" w:color="auto"/>
          </w:divBdr>
        </w:div>
        <w:div w:id="1210533978">
          <w:marLeft w:val="640"/>
          <w:marRight w:val="0"/>
          <w:marTop w:val="0"/>
          <w:marBottom w:val="0"/>
          <w:divBdr>
            <w:top w:val="none" w:sz="0" w:space="0" w:color="auto"/>
            <w:left w:val="none" w:sz="0" w:space="0" w:color="auto"/>
            <w:bottom w:val="none" w:sz="0" w:space="0" w:color="auto"/>
            <w:right w:val="none" w:sz="0" w:space="0" w:color="auto"/>
          </w:divBdr>
        </w:div>
        <w:div w:id="1042362670">
          <w:marLeft w:val="640"/>
          <w:marRight w:val="0"/>
          <w:marTop w:val="0"/>
          <w:marBottom w:val="0"/>
          <w:divBdr>
            <w:top w:val="none" w:sz="0" w:space="0" w:color="auto"/>
            <w:left w:val="none" w:sz="0" w:space="0" w:color="auto"/>
            <w:bottom w:val="none" w:sz="0" w:space="0" w:color="auto"/>
            <w:right w:val="none" w:sz="0" w:space="0" w:color="auto"/>
          </w:divBdr>
        </w:div>
      </w:divsChild>
    </w:div>
    <w:div w:id="1257595580">
      <w:bodyDiv w:val="1"/>
      <w:marLeft w:val="0"/>
      <w:marRight w:val="0"/>
      <w:marTop w:val="0"/>
      <w:marBottom w:val="0"/>
      <w:divBdr>
        <w:top w:val="none" w:sz="0" w:space="0" w:color="auto"/>
        <w:left w:val="none" w:sz="0" w:space="0" w:color="auto"/>
        <w:bottom w:val="none" w:sz="0" w:space="0" w:color="auto"/>
        <w:right w:val="none" w:sz="0" w:space="0" w:color="auto"/>
      </w:divBdr>
      <w:divsChild>
        <w:div w:id="1835418040">
          <w:marLeft w:val="640"/>
          <w:marRight w:val="0"/>
          <w:marTop w:val="0"/>
          <w:marBottom w:val="0"/>
          <w:divBdr>
            <w:top w:val="none" w:sz="0" w:space="0" w:color="auto"/>
            <w:left w:val="none" w:sz="0" w:space="0" w:color="auto"/>
            <w:bottom w:val="none" w:sz="0" w:space="0" w:color="auto"/>
            <w:right w:val="none" w:sz="0" w:space="0" w:color="auto"/>
          </w:divBdr>
        </w:div>
        <w:div w:id="1518615905">
          <w:marLeft w:val="640"/>
          <w:marRight w:val="0"/>
          <w:marTop w:val="0"/>
          <w:marBottom w:val="0"/>
          <w:divBdr>
            <w:top w:val="none" w:sz="0" w:space="0" w:color="auto"/>
            <w:left w:val="none" w:sz="0" w:space="0" w:color="auto"/>
            <w:bottom w:val="none" w:sz="0" w:space="0" w:color="auto"/>
            <w:right w:val="none" w:sz="0" w:space="0" w:color="auto"/>
          </w:divBdr>
        </w:div>
        <w:div w:id="1483934754">
          <w:marLeft w:val="640"/>
          <w:marRight w:val="0"/>
          <w:marTop w:val="0"/>
          <w:marBottom w:val="0"/>
          <w:divBdr>
            <w:top w:val="none" w:sz="0" w:space="0" w:color="auto"/>
            <w:left w:val="none" w:sz="0" w:space="0" w:color="auto"/>
            <w:bottom w:val="none" w:sz="0" w:space="0" w:color="auto"/>
            <w:right w:val="none" w:sz="0" w:space="0" w:color="auto"/>
          </w:divBdr>
        </w:div>
        <w:div w:id="1882088548">
          <w:marLeft w:val="640"/>
          <w:marRight w:val="0"/>
          <w:marTop w:val="0"/>
          <w:marBottom w:val="0"/>
          <w:divBdr>
            <w:top w:val="none" w:sz="0" w:space="0" w:color="auto"/>
            <w:left w:val="none" w:sz="0" w:space="0" w:color="auto"/>
            <w:bottom w:val="none" w:sz="0" w:space="0" w:color="auto"/>
            <w:right w:val="none" w:sz="0" w:space="0" w:color="auto"/>
          </w:divBdr>
        </w:div>
        <w:div w:id="2043167343">
          <w:marLeft w:val="640"/>
          <w:marRight w:val="0"/>
          <w:marTop w:val="0"/>
          <w:marBottom w:val="0"/>
          <w:divBdr>
            <w:top w:val="none" w:sz="0" w:space="0" w:color="auto"/>
            <w:left w:val="none" w:sz="0" w:space="0" w:color="auto"/>
            <w:bottom w:val="none" w:sz="0" w:space="0" w:color="auto"/>
            <w:right w:val="none" w:sz="0" w:space="0" w:color="auto"/>
          </w:divBdr>
        </w:div>
        <w:div w:id="1103379988">
          <w:marLeft w:val="640"/>
          <w:marRight w:val="0"/>
          <w:marTop w:val="0"/>
          <w:marBottom w:val="0"/>
          <w:divBdr>
            <w:top w:val="none" w:sz="0" w:space="0" w:color="auto"/>
            <w:left w:val="none" w:sz="0" w:space="0" w:color="auto"/>
            <w:bottom w:val="none" w:sz="0" w:space="0" w:color="auto"/>
            <w:right w:val="none" w:sz="0" w:space="0" w:color="auto"/>
          </w:divBdr>
        </w:div>
        <w:div w:id="682823852">
          <w:marLeft w:val="640"/>
          <w:marRight w:val="0"/>
          <w:marTop w:val="0"/>
          <w:marBottom w:val="0"/>
          <w:divBdr>
            <w:top w:val="none" w:sz="0" w:space="0" w:color="auto"/>
            <w:left w:val="none" w:sz="0" w:space="0" w:color="auto"/>
            <w:bottom w:val="none" w:sz="0" w:space="0" w:color="auto"/>
            <w:right w:val="none" w:sz="0" w:space="0" w:color="auto"/>
          </w:divBdr>
        </w:div>
        <w:div w:id="625426845">
          <w:marLeft w:val="640"/>
          <w:marRight w:val="0"/>
          <w:marTop w:val="0"/>
          <w:marBottom w:val="0"/>
          <w:divBdr>
            <w:top w:val="none" w:sz="0" w:space="0" w:color="auto"/>
            <w:left w:val="none" w:sz="0" w:space="0" w:color="auto"/>
            <w:bottom w:val="none" w:sz="0" w:space="0" w:color="auto"/>
            <w:right w:val="none" w:sz="0" w:space="0" w:color="auto"/>
          </w:divBdr>
        </w:div>
        <w:div w:id="1049838494">
          <w:marLeft w:val="640"/>
          <w:marRight w:val="0"/>
          <w:marTop w:val="0"/>
          <w:marBottom w:val="0"/>
          <w:divBdr>
            <w:top w:val="none" w:sz="0" w:space="0" w:color="auto"/>
            <w:left w:val="none" w:sz="0" w:space="0" w:color="auto"/>
            <w:bottom w:val="none" w:sz="0" w:space="0" w:color="auto"/>
            <w:right w:val="none" w:sz="0" w:space="0" w:color="auto"/>
          </w:divBdr>
        </w:div>
        <w:div w:id="685985167">
          <w:marLeft w:val="640"/>
          <w:marRight w:val="0"/>
          <w:marTop w:val="0"/>
          <w:marBottom w:val="0"/>
          <w:divBdr>
            <w:top w:val="none" w:sz="0" w:space="0" w:color="auto"/>
            <w:left w:val="none" w:sz="0" w:space="0" w:color="auto"/>
            <w:bottom w:val="none" w:sz="0" w:space="0" w:color="auto"/>
            <w:right w:val="none" w:sz="0" w:space="0" w:color="auto"/>
          </w:divBdr>
        </w:div>
        <w:div w:id="288781852">
          <w:marLeft w:val="640"/>
          <w:marRight w:val="0"/>
          <w:marTop w:val="0"/>
          <w:marBottom w:val="0"/>
          <w:divBdr>
            <w:top w:val="none" w:sz="0" w:space="0" w:color="auto"/>
            <w:left w:val="none" w:sz="0" w:space="0" w:color="auto"/>
            <w:bottom w:val="none" w:sz="0" w:space="0" w:color="auto"/>
            <w:right w:val="none" w:sz="0" w:space="0" w:color="auto"/>
          </w:divBdr>
        </w:div>
      </w:divsChild>
    </w:div>
    <w:div w:id="1314411227">
      <w:bodyDiv w:val="1"/>
      <w:marLeft w:val="0"/>
      <w:marRight w:val="0"/>
      <w:marTop w:val="0"/>
      <w:marBottom w:val="0"/>
      <w:divBdr>
        <w:top w:val="none" w:sz="0" w:space="0" w:color="auto"/>
        <w:left w:val="none" w:sz="0" w:space="0" w:color="auto"/>
        <w:bottom w:val="none" w:sz="0" w:space="0" w:color="auto"/>
        <w:right w:val="none" w:sz="0" w:space="0" w:color="auto"/>
      </w:divBdr>
      <w:divsChild>
        <w:div w:id="573972166">
          <w:marLeft w:val="640"/>
          <w:marRight w:val="0"/>
          <w:marTop w:val="0"/>
          <w:marBottom w:val="0"/>
          <w:divBdr>
            <w:top w:val="none" w:sz="0" w:space="0" w:color="auto"/>
            <w:left w:val="none" w:sz="0" w:space="0" w:color="auto"/>
            <w:bottom w:val="none" w:sz="0" w:space="0" w:color="auto"/>
            <w:right w:val="none" w:sz="0" w:space="0" w:color="auto"/>
          </w:divBdr>
        </w:div>
        <w:div w:id="455102382">
          <w:marLeft w:val="640"/>
          <w:marRight w:val="0"/>
          <w:marTop w:val="0"/>
          <w:marBottom w:val="0"/>
          <w:divBdr>
            <w:top w:val="none" w:sz="0" w:space="0" w:color="auto"/>
            <w:left w:val="none" w:sz="0" w:space="0" w:color="auto"/>
            <w:bottom w:val="none" w:sz="0" w:space="0" w:color="auto"/>
            <w:right w:val="none" w:sz="0" w:space="0" w:color="auto"/>
          </w:divBdr>
        </w:div>
        <w:div w:id="1530409528">
          <w:marLeft w:val="640"/>
          <w:marRight w:val="0"/>
          <w:marTop w:val="0"/>
          <w:marBottom w:val="0"/>
          <w:divBdr>
            <w:top w:val="none" w:sz="0" w:space="0" w:color="auto"/>
            <w:left w:val="none" w:sz="0" w:space="0" w:color="auto"/>
            <w:bottom w:val="none" w:sz="0" w:space="0" w:color="auto"/>
            <w:right w:val="none" w:sz="0" w:space="0" w:color="auto"/>
          </w:divBdr>
        </w:div>
        <w:div w:id="527719248">
          <w:marLeft w:val="640"/>
          <w:marRight w:val="0"/>
          <w:marTop w:val="0"/>
          <w:marBottom w:val="0"/>
          <w:divBdr>
            <w:top w:val="none" w:sz="0" w:space="0" w:color="auto"/>
            <w:left w:val="none" w:sz="0" w:space="0" w:color="auto"/>
            <w:bottom w:val="none" w:sz="0" w:space="0" w:color="auto"/>
            <w:right w:val="none" w:sz="0" w:space="0" w:color="auto"/>
          </w:divBdr>
        </w:div>
        <w:div w:id="930161539">
          <w:marLeft w:val="640"/>
          <w:marRight w:val="0"/>
          <w:marTop w:val="0"/>
          <w:marBottom w:val="0"/>
          <w:divBdr>
            <w:top w:val="none" w:sz="0" w:space="0" w:color="auto"/>
            <w:left w:val="none" w:sz="0" w:space="0" w:color="auto"/>
            <w:bottom w:val="none" w:sz="0" w:space="0" w:color="auto"/>
            <w:right w:val="none" w:sz="0" w:space="0" w:color="auto"/>
          </w:divBdr>
        </w:div>
        <w:div w:id="1752969548">
          <w:marLeft w:val="640"/>
          <w:marRight w:val="0"/>
          <w:marTop w:val="0"/>
          <w:marBottom w:val="0"/>
          <w:divBdr>
            <w:top w:val="none" w:sz="0" w:space="0" w:color="auto"/>
            <w:left w:val="none" w:sz="0" w:space="0" w:color="auto"/>
            <w:bottom w:val="none" w:sz="0" w:space="0" w:color="auto"/>
            <w:right w:val="none" w:sz="0" w:space="0" w:color="auto"/>
          </w:divBdr>
        </w:div>
        <w:div w:id="1499077785">
          <w:marLeft w:val="640"/>
          <w:marRight w:val="0"/>
          <w:marTop w:val="0"/>
          <w:marBottom w:val="0"/>
          <w:divBdr>
            <w:top w:val="none" w:sz="0" w:space="0" w:color="auto"/>
            <w:left w:val="none" w:sz="0" w:space="0" w:color="auto"/>
            <w:bottom w:val="none" w:sz="0" w:space="0" w:color="auto"/>
            <w:right w:val="none" w:sz="0" w:space="0" w:color="auto"/>
          </w:divBdr>
        </w:div>
        <w:div w:id="542866955">
          <w:marLeft w:val="640"/>
          <w:marRight w:val="0"/>
          <w:marTop w:val="0"/>
          <w:marBottom w:val="0"/>
          <w:divBdr>
            <w:top w:val="none" w:sz="0" w:space="0" w:color="auto"/>
            <w:left w:val="none" w:sz="0" w:space="0" w:color="auto"/>
            <w:bottom w:val="none" w:sz="0" w:space="0" w:color="auto"/>
            <w:right w:val="none" w:sz="0" w:space="0" w:color="auto"/>
          </w:divBdr>
        </w:div>
        <w:div w:id="242302356">
          <w:marLeft w:val="640"/>
          <w:marRight w:val="0"/>
          <w:marTop w:val="0"/>
          <w:marBottom w:val="0"/>
          <w:divBdr>
            <w:top w:val="none" w:sz="0" w:space="0" w:color="auto"/>
            <w:left w:val="none" w:sz="0" w:space="0" w:color="auto"/>
            <w:bottom w:val="none" w:sz="0" w:space="0" w:color="auto"/>
            <w:right w:val="none" w:sz="0" w:space="0" w:color="auto"/>
          </w:divBdr>
        </w:div>
        <w:div w:id="1975864020">
          <w:marLeft w:val="640"/>
          <w:marRight w:val="0"/>
          <w:marTop w:val="0"/>
          <w:marBottom w:val="0"/>
          <w:divBdr>
            <w:top w:val="none" w:sz="0" w:space="0" w:color="auto"/>
            <w:left w:val="none" w:sz="0" w:space="0" w:color="auto"/>
            <w:bottom w:val="none" w:sz="0" w:space="0" w:color="auto"/>
            <w:right w:val="none" w:sz="0" w:space="0" w:color="auto"/>
          </w:divBdr>
        </w:div>
        <w:div w:id="900211409">
          <w:marLeft w:val="640"/>
          <w:marRight w:val="0"/>
          <w:marTop w:val="0"/>
          <w:marBottom w:val="0"/>
          <w:divBdr>
            <w:top w:val="none" w:sz="0" w:space="0" w:color="auto"/>
            <w:left w:val="none" w:sz="0" w:space="0" w:color="auto"/>
            <w:bottom w:val="none" w:sz="0" w:space="0" w:color="auto"/>
            <w:right w:val="none" w:sz="0" w:space="0" w:color="auto"/>
          </w:divBdr>
        </w:div>
      </w:divsChild>
    </w:div>
    <w:div w:id="1331909509">
      <w:bodyDiv w:val="1"/>
      <w:marLeft w:val="0"/>
      <w:marRight w:val="0"/>
      <w:marTop w:val="0"/>
      <w:marBottom w:val="0"/>
      <w:divBdr>
        <w:top w:val="none" w:sz="0" w:space="0" w:color="auto"/>
        <w:left w:val="none" w:sz="0" w:space="0" w:color="auto"/>
        <w:bottom w:val="none" w:sz="0" w:space="0" w:color="auto"/>
        <w:right w:val="none" w:sz="0" w:space="0" w:color="auto"/>
      </w:divBdr>
      <w:divsChild>
        <w:div w:id="145319058">
          <w:marLeft w:val="640"/>
          <w:marRight w:val="0"/>
          <w:marTop w:val="0"/>
          <w:marBottom w:val="0"/>
          <w:divBdr>
            <w:top w:val="none" w:sz="0" w:space="0" w:color="auto"/>
            <w:left w:val="none" w:sz="0" w:space="0" w:color="auto"/>
            <w:bottom w:val="none" w:sz="0" w:space="0" w:color="auto"/>
            <w:right w:val="none" w:sz="0" w:space="0" w:color="auto"/>
          </w:divBdr>
        </w:div>
        <w:div w:id="1542866414">
          <w:marLeft w:val="640"/>
          <w:marRight w:val="0"/>
          <w:marTop w:val="0"/>
          <w:marBottom w:val="0"/>
          <w:divBdr>
            <w:top w:val="none" w:sz="0" w:space="0" w:color="auto"/>
            <w:left w:val="none" w:sz="0" w:space="0" w:color="auto"/>
            <w:bottom w:val="none" w:sz="0" w:space="0" w:color="auto"/>
            <w:right w:val="none" w:sz="0" w:space="0" w:color="auto"/>
          </w:divBdr>
        </w:div>
        <w:div w:id="1371343279">
          <w:marLeft w:val="640"/>
          <w:marRight w:val="0"/>
          <w:marTop w:val="0"/>
          <w:marBottom w:val="0"/>
          <w:divBdr>
            <w:top w:val="none" w:sz="0" w:space="0" w:color="auto"/>
            <w:left w:val="none" w:sz="0" w:space="0" w:color="auto"/>
            <w:bottom w:val="none" w:sz="0" w:space="0" w:color="auto"/>
            <w:right w:val="none" w:sz="0" w:space="0" w:color="auto"/>
          </w:divBdr>
        </w:div>
        <w:div w:id="295264509">
          <w:marLeft w:val="640"/>
          <w:marRight w:val="0"/>
          <w:marTop w:val="0"/>
          <w:marBottom w:val="0"/>
          <w:divBdr>
            <w:top w:val="none" w:sz="0" w:space="0" w:color="auto"/>
            <w:left w:val="none" w:sz="0" w:space="0" w:color="auto"/>
            <w:bottom w:val="none" w:sz="0" w:space="0" w:color="auto"/>
            <w:right w:val="none" w:sz="0" w:space="0" w:color="auto"/>
          </w:divBdr>
        </w:div>
        <w:div w:id="1988313356">
          <w:marLeft w:val="640"/>
          <w:marRight w:val="0"/>
          <w:marTop w:val="0"/>
          <w:marBottom w:val="0"/>
          <w:divBdr>
            <w:top w:val="none" w:sz="0" w:space="0" w:color="auto"/>
            <w:left w:val="none" w:sz="0" w:space="0" w:color="auto"/>
            <w:bottom w:val="none" w:sz="0" w:space="0" w:color="auto"/>
            <w:right w:val="none" w:sz="0" w:space="0" w:color="auto"/>
          </w:divBdr>
        </w:div>
        <w:div w:id="1972394100">
          <w:marLeft w:val="640"/>
          <w:marRight w:val="0"/>
          <w:marTop w:val="0"/>
          <w:marBottom w:val="0"/>
          <w:divBdr>
            <w:top w:val="none" w:sz="0" w:space="0" w:color="auto"/>
            <w:left w:val="none" w:sz="0" w:space="0" w:color="auto"/>
            <w:bottom w:val="none" w:sz="0" w:space="0" w:color="auto"/>
            <w:right w:val="none" w:sz="0" w:space="0" w:color="auto"/>
          </w:divBdr>
        </w:div>
        <w:div w:id="183788910">
          <w:marLeft w:val="640"/>
          <w:marRight w:val="0"/>
          <w:marTop w:val="0"/>
          <w:marBottom w:val="0"/>
          <w:divBdr>
            <w:top w:val="none" w:sz="0" w:space="0" w:color="auto"/>
            <w:left w:val="none" w:sz="0" w:space="0" w:color="auto"/>
            <w:bottom w:val="none" w:sz="0" w:space="0" w:color="auto"/>
            <w:right w:val="none" w:sz="0" w:space="0" w:color="auto"/>
          </w:divBdr>
        </w:div>
        <w:div w:id="1224178039">
          <w:marLeft w:val="640"/>
          <w:marRight w:val="0"/>
          <w:marTop w:val="0"/>
          <w:marBottom w:val="0"/>
          <w:divBdr>
            <w:top w:val="none" w:sz="0" w:space="0" w:color="auto"/>
            <w:left w:val="none" w:sz="0" w:space="0" w:color="auto"/>
            <w:bottom w:val="none" w:sz="0" w:space="0" w:color="auto"/>
            <w:right w:val="none" w:sz="0" w:space="0" w:color="auto"/>
          </w:divBdr>
        </w:div>
        <w:div w:id="156460630">
          <w:marLeft w:val="640"/>
          <w:marRight w:val="0"/>
          <w:marTop w:val="0"/>
          <w:marBottom w:val="0"/>
          <w:divBdr>
            <w:top w:val="none" w:sz="0" w:space="0" w:color="auto"/>
            <w:left w:val="none" w:sz="0" w:space="0" w:color="auto"/>
            <w:bottom w:val="none" w:sz="0" w:space="0" w:color="auto"/>
            <w:right w:val="none" w:sz="0" w:space="0" w:color="auto"/>
          </w:divBdr>
        </w:div>
        <w:div w:id="437021892">
          <w:marLeft w:val="640"/>
          <w:marRight w:val="0"/>
          <w:marTop w:val="0"/>
          <w:marBottom w:val="0"/>
          <w:divBdr>
            <w:top w:val="none" w:sz="0" w:space="0" w:color="auto"/>
            <w:left w:val="none" w:sz="0" w:space="0" w:color="auto"/>
            <w:bottom w:val="none" w:sz="0" w:space="0" w:color="auto"/>
            <w:right w:val="none" w:sz="0" w:space="0" w:color="auto"/>
          </w:divBdr>
        </w:div>
        <w:div w:id="998728832">
          <w:marLeft w:val="640"/>
          <w:marRight w:val="0"/>
          <w:marTop w:val="0"/>
          <w:marBottom w:val="0"/>
          <w:divBdr>
            <w:top w:val="none" w:sz="0" w:space="0" w:color="auto"/>
            <w:left w:val="none" w:sz="0" w:space="0" w:color="auto"/>
            <w:bottom w:val="none" w:sz="0" w:space="0" w:color="auto"/>
            <w:right w:val="none" w:sz="0" w:space="0" w:color="auto"/>
          </w:divBdr>
        </w:div>
        <w:div w:id="805397126">
          <w:marLeft w:val="640"/>
          <w:marRight w:val="0"/>
          <w:marTop w:val="0"/>
          <w:marBottom w:val="0"/>
          <w:divBdr>
            <w:top w:val="none" w:sz="0" w:space="0" w:color="auto"/>
            <w:left w:val="none" w:sz="0" w:space="0" w:color="auto"/>
            <w:bottom w:val="none" w:sz="0" w:space="0" w:color="auto"/>
            <w:right w:val="none" w:sz="0" w:space="0" w:color="auto"/>
          </w:divBdr>
        </w:div>
        <w:div w:id="1189679485">
          <w:marLeft w:val="640"/>
          <w:marRight w:val="0"/>
          <w:marTop w:val="0"/>
          <w:marBottom w:val="0"/>
          <w:divBdr>
            <w:top w:val="none" w:sz="0" w:space="0" w:color="auto"/>
            <w:left w:val="none" w:sz="0" w:space="0" w:color="auto"/>
            <w:bottom w:val="none" w:sz="0" w:space="0" w:color="auto"/>
            <w:right w:val="none" w:sz="0" w:space="0" w:color="auto"/>
          </w:divBdr>
        </w:div>
        <w:div w:id="1765345579">
          <w:marLeft w:val="640"/>
          <w:marRight w:val="0"/>
          <w:marTop w:val="0"/>
          <w:marBottom w:val="0"/>
          <w:divBdr>
            <w:top w:val="none" w:sz="0" w:space="0" w:color="auto"/>
            <w:left w:val="none" w:sz="0" w:space="0" w:color="auto"/>
            <w:bottom w:val="none" w:sz="0" w:space="0" w:color="auto"/>
            <w:right w:val="none" w:sz="0" w:space="0" w:color="auto"/>
          </w:divBdr>
        </w:div>
      </w:divsChild>
    </w:div>
    <w:div w:id="1361857992">
      <w:bodyDiv w:val="1"/>
      <w:marLeft w:val="0"/>
      <w:marRight w:val="0"/>
      <w:marTop w:val="0"/>
      <w:marBottom w:val="0"/>
      <w:divBdr>
        <w:top w:val="none" w:sz="0" w:space="0" w:color="auto"/>
        <w:left w:val="none" w:sz="0" w:space="0" w:color="auto"/>
        <w:bottom w:val="none" w:sz="0" w:space="0" w:color="auto"/>
        <w:right w:val="none" w:sz="0" w:space="0" w:color="auto"/>
      </w:divBdr>
      <w:divsChild>
        <w:div w:id="1301957522">
          <w:marLeft w:val="640"/>
          <w:marRight w:val="0"/>
          <w:marTop w:val="0"/>
          <w:marBottom w:val="0"/>
          <w:divBdr>
            <w:top w:val="none" w:sz="0" w:space="0" w:color="auto"/>
            <w:left w:val="none" w:sz="0" w:space="0" w:color="auto"/>
            <w:bottom w:val="none" w:sz="0" w:space="0" w:color="auto"/>
            <w:right w:val="none" w:sz="0" w:space="0" w:color="auto"/>
          </w:divBdr>
        </w:div>
        <w:div w:id="1000233953">
          <w:marLeft w:val="640"/>
          <w:marRight w:val="0"/>
          <w:marTop w:val="0"/>
          <w:marBottom w:val="0"/>
          <w:divBdr>
            <w:top w:val="none" w:sz="0" w:space="0" w:color="auto"/>
            <w:left w:val="none" w:sz="0" w:space="0" w:color="auto"/>
            <w:bottom w:val="none" w:sz="0" w:space="0" w:color="auto"/>
            <w:right w:val="none" w:sz="0" w:space="0" w:color="auto"/>
          </w:divBdr>
        </w:div>
        <w:div w:id="2019891064">
          <w:marLeft w:val="640"/>
          <w:marRight w:val="0"/>
          <w:marTop w:val="0"/>
          <w:marBottom w:val="0"/>
          <w:divBdr>
            <w:top w:val="none" w:sz="0" w:space="0" w:color="auto"/>
            <w:left w:val="none" w:sz="0" w:space="0" w:color="auto"/>
            <w:bottom w:val="none" w:sz="0" w:space="0" w:color="auto"/>
            <w:right w:val="none" w:sz="0" w:space="0" w:color="auto"/>
          </w:divBdr>
        </w:div>
        <w:div w:id="1710910156">
          <w:marLeft w:val="640"/>
          <w:marRight w:val="0"/>
          <w:marTop w:val="0"/>
          <w:marBottom w:val="0"/>
          <w:divBdr>
            <w:top w:val="none" w:sz="0" w:space="0" w:color="auto"/>
            <w:left w:val="none" w:sz="0" w:space="0" w:color="auto"/>
            <w:bottom w:val="none" w:sz="0" w:space="0" w:color="auto"/>
            <w:right w:val="none" w:sz="0" w:space="0" w:color="auto"/>
          </w:divBdr>
        </w:div>
        <w:div w:id="1025791890">
          <w:marLeft w:val="640"/>
          <w:marRight w:val="0"/>
          <w:marTop w:val="0"/>
          <w:marBottom w:val="0"/>
          <w:divBdr>
            <w:top w:val="none" w:sz="0" w:space="0" w:color="auto"/>
            <w:left w:val="none" w:sz="0" w:space="0" w:color="auto"/>
            <w:bottom w:val="none" w:sz="0" w:space="0" w:color="auto"/>
            <w:right w:val="none" w:sz="0" w:space="0" w:color="auto"/>
          </w:divBdr>
        </w:div>
        <w:div w:id="346520903">
          <w:marLeft w:val="640"/>
          <w:marRight w:val="0"/>
          <w:marTop w:val="0"/>
          <w:marBottom w:val="0"/>
          <w:divBdr>
            <w:top w:val="none" w:sz="0" w:space="0" w:color="auto"/>
            <w:left w:val="none" w:sz="0" w:space="0" w:color="auto"/>
            <w:bottom w:val="none" w:sz="0" w:space="0" w:color="auto"/>
            <w:right w:val="none" w:sz="0" w:space="0" w:color="auto"/>
          </w:divBdr>
        </w:div>
        <w:div w:id="957377035">
          <w:marLeft w:val="640"/>
          <w:marRight w:val="0"/>
          <w:marTop w:val="0"/>
          <w:marBottom w:val="0"/>
          <w:divBdr>
            <w:top w:val="none" w:sz="0" w:space="0" w:color="auto"/>
            <w:left w:val="none" w:sz="0" w:space="0" w:color="auto"/>
            <w:bottom w:val="none" w:sz="0" w:space="0" w:color="auto"/>
            <w:right w:val="none" w:sz="0" w:space="0" w:color="auto"/>
          </w:divBdr>
        </w:div>
        <w:div w:id="1577547265">
          <w:marLeft w:val="640"/>
          <w:marRight w:val="0"/>
          <w:marTop w:val="0"/>
          <w:marBottom w:val="0"/>
          <w:divBdr>
            <w:top w:val="none" w:sz="0" w:space="0" w:color="auto"/>
            <w:left w:val="none" w:sz="0" w:space="0" w:color="auto"/>
            <w:bottom w:val="none" w:sz="0" w:space="0" w:color="auto"/>
            <w:right w:val="none" w:sz="0" w:space="0" w:color="auto"/>
          </w:divBdr>
        </w:div>
        <w:div w:id="829560227">
          <w:marLeft w:val="640"/>
          <w:marRight w:val="0"/>
          <w:marTop w:val="0"/>
          <w:marBottom w:val="0"/>
          <w:divBdr>
            <w:top w:val="none" w:sz="0" w:space="0" w:color="auto"/>
            <w:left w:val="none" w:sz="0" w:space="0" w:color="auto"/>
            <w:bottom w:val="none" w:sz="0" w:space="0" w:color="auto"/>
            <w:right w:val="none" w:sz="0" w:space="0" w:color="auto"/>
          </w:divBdr>
        </w:div>
        <w:div w:id="181360219">
          <w:marLeft w:val="640"/>
          <w:marRight w:val="0"/>
          <w:marTop w:val="0"/>
          <w:marBottom w:val="0"/>
          <w:divBdr>
            <w:top w:val="none" w:sz="0" w:space="0" w:color="auto"/>
            <w:left w:val="none" w:sz="0" w:space="0" w:color="auto"/>
            <w:bottom w:val="none" w:sz="0" w:space="0" w:color="auto"/>
            <w:right w:val="none" w:sz="0" w:space="0" w:color="auto"/>
          </w:divBdr>
        </w:div>
        <w:div w:id="2029871670">
          <w:marLeft w:val="640"/>
          <w:marRight w:val="0"/>
          <w:marTop w:val="0"/>
          <w:marBottom w:val="0"/>
          <w:divBdr>
            <w:top w:val="none" w:sz="0" w:space="0" w:color="auto"/>
            <w:left w:val="none" w:sz="0" w:space="0" w:color="auto"/>
            <w:bottom w:val="none" w:sz="0" w:space="0" w:color="auto"/>
            <w:right w:val="none" w:sz="0" w:space="0" w:color="auto"/>
          </w:divBdr>
        </w:div>
        <w:div w:id="1249266011">
          <w:marLeft w:val="640"/>
          <w:marRight w:val="0"/>
          <w:marTop w:val="0"/>
          <w:marBottom w:val="0"/>
          <w:divBdr>
            <w:top w:val="none" w:sz="0" w:space="0" w:color="auto"/>
            <w:left w:val="none" w:sz="0" w:space="0" w:color="auto"/>
            <w:bottom w:val="none" w:sz="0" w:space="0" w:color="auto"/>
            <w:right w:val="none" w:sz="0" w:space="0" w:color="auto"/>
          </w:divBdr>
        </w:div>
        <w:div w:id="1432048025">
          <w:marLeft w:val="640"/>
          <w:marRight w:val="0"/>
          <w:marTop w:val="0"/>
          <w:marBottom w:val="0"/>
          <w:divBdr>
            <w:top w:val="none" w:sz="0" w:space="0" w:color="auto"/>
            <w:left w:val="none" w:sz="0" w:space="0" w:color="auto"/>
            <w:bottom w:val="none" w:sz="0" w:space="0" w:color="auto"/>
            <w:right w:val="none" w:sz="0" w:space="0" w:color="auto"/>
          </w:divBdr>
        </w:div>
        <w:div w:id="1952397111">
          <w:marLeft w:val="640"/>
          <w:marRight w:val="0"/>
          <w:marTop w:val="0"/>
          <w:marBottom w:val="0"/>
          <w:divBdr>
            <w:top w:val="none" w:sz="0" w:space="0" w:color="auto"/>
            <w:left w:val="none" w:sz="0" w:space="0" w:color="auto"/>
            <w:bottom w:val="none" w:sz="0" w:space="0" w:color="auto"/>
            <w:right w:val="none" w:sz="0" w:space="0" w:color="auto"/>
          </w:divBdr>
        </w:div>
      </w:divsChild>
    </w:div>
    <w:div w:id="1437360926">
      <w:bodyDiv w:val="1"/>
      <w:marLeft w:val="0"/>
      <w:marRight w:val="0"/>
      <w:marTop w:val="0"/>
      <w:marBottom w:val="0"/>
      <w:divBdr>
        <w:top w:val="none" w:sz="0" w:space="0" w:color="auto"/>
        <w:left w:val="none" w:sz="0" w:space="0" w:color="auto"/>
        <w:bottom w:val="none" w:sz="0" w:space="0" w:color="auto"/>
        <w:right w:val="none" w:sz="0" w:space="0" w:color="auto"/>
      </w:divBdr>
      <w:divsChild>
        <w:div w:id="865756231">
          <w:marLeft w:val="640"/>
          <w:marRight w:val="0"/>
          <w:marTop w:val="0"/>
          <w:marBottom w:val="0"/>
          <w:divBdr>
            <w:top w:val="none" w:sz="0" w:space="0" w:color="auto"/>
            <w:left w:val="none" w:sz="0" w:space="0" w:color="auto"/>
            <w:bottom w:val="none" w:sz="0" w:space="0" w:color="auto"/>
            <w:right w:val="none" w:sz="0" w:space="0" w:color="auto"/>
          </w:divBdr>
        </w:div>
        <w:div w:id="386531944">
          <w:marLeft w:val="640"/>
          <w:marRight w:val="0"/>
          <w:marTop w:val="0"/>
          <w:marBottom w:val="0"/>
          <w:divBdr>
            <w:top w:val="none" w:sz="0" w:space="0" w:color="auto"/>
            <w:left w:val="none" w:sz="0" w:space="0" w:color="auto"/>
            <w:bottom w:val="none" w:sz="0" w:space="0" w:color="auto"/>
            <w:right w:val="none" w:sz="0" w:space="0" w:color="auto"/>
          </w:divBdr>
        </w:div>
        <w:div w:id="1436096931">
          <w:marLeft w:val="640"/>
          <w:marRight w:val="0"/>
          <w:marTop w:val="0"/>
          <w:marBottom w:val="0"/>
          <w:divBdr>
            <w:top w:val="none" w:sz="0" w:space="0" w:color="auto"/>
            <w:left w:val="none" w:sz="0" w:space="0" w:color="auto"/>
            <w:bottom w:val="none" w:sz="0" w:space="0" w:color="auto"/>
            <w:right w:val="none" w:sz="0" w:space="0" w:color="auto"/>
          </w:divBdr>
        </w:div>
        <w:div w:id="387218927">
          <w:marLeft w:val="640"/>
          <w:marRight w:val="0"/>
          <w:marTop w:val="0"/>
          <w:marBottom w:val="0"/>
          <w:divBdr>
            <w:top w:val="none" w:sz="0" w:space="0" w:color="auto"/>
            <w:left w:val="none" w:sz="0" w:space="0" w:color="auto"/>
            <w:bottom w:val="none" w:sz="0" w:space="0" w:color="auto"/>
            <w:right w:val="none" w:sz="0" w:space="0" w:color="auto"/>
          </w:divBdr>
        </w:div>
        <w:div w:id="1714649645">
          <w:marLeft w:val="640"/>
          <w:marRight w:val="0"/>
          <w:marTop w:val="0"/>
          <w:marBottom w:val="0"/>
          <w:divBdr>
            <w:top w:val="none" w:sz="0" w:space="0" w:color="auto"/>
            <w:left w:val="none" w:sz="0" w:space="0" w:color="auto"/>
            <w:bottom w:val="none" w:sz="0" w:space="0" w:color="auto"/>
            <w:right w:val="none" w:sz="0" w:space="0" w:color="auto"/>
          </w:divBdr>
        </w:div>
        <w:div w:id="1254123952">
          <w:marLeft w:val="640"/>
          <w:marRight w:val="0"/>
          <w:marTop w:val="0"/>
          <w:marBottom w:val="0"/>
          <w:divBdr>
            <w:top w:val="none" w:sz="0" w:space="0" w:color="auto"/>
            <w:left w:val="none" w:sz="0" w:space="0" w:color="auto"/>
            <w:bottom w:val="none" w:sz="0" w:space="0" w:color="auto"/>
            <w:right w:val="none" w:sz="0" w:space="0" w:color="auto"/>
          </w:divBdr>
        </w:div>
        <w:div w:id="633489297">
          <w:marLeft w:val="640"/>
          <w:marRight w:val="0"/>
          <w:marTop w:val="0"/>
          <w:marBottom w:val="0"/>
          <w:divBdr>
            <w:top w:val="none" w:sz="0" w:space="0" w:color="auto"/>
            <w:left w:val="none" w:sz="0" w:space="0" w:color="auto"/>
            <w:bottom w:val="none" w:sz="0" w:space="0" w:color="auto"/>
            <w:right w:val="none" w:sz="0" w:space="0" w:color="auto"/>
          </w:divBdr>
        </w:div>
        <w:div w:id="611057771">
          <w:marLeft w:val="640"/>
          <w:marRight w:val="0"/>
          <w:marTop w:val="0"/>
          <w:marBottom w:val="0"/>
          <w:divBdr>
            <w:top w:val="none" w:sz="0" w:space="0" w:color="auto"/>
            <w:left w:val="none" w:sz="0" w:space="0" w:color="auto"/>
            <w:bottom w:val="none" w:sz="0" w:space="0" w:color="auto"/>
            <w:right w:val="none" w:sz="0" w:space="0" w:color="auto"/>
          </w:divBdr>
        </w:div>
        <w:div w:id="384260984">
          <w:marLeft w:val="640"/>
          <w:marRight w:val="0"/>
          <w:marTop w:val="0"/>
          <w:marBottom w:val="0"/>
          <w:divBdr>
            <w:top w:val="none" w:sz="0" w:space="0" w:color="auto"/>
            <w:left w:val="none" w:sz="0" w:space="0" w:color="auto"/>
            <w:bottom w:val="none" w:sz="0" w:space="0" w:color="auto"/>
            <w:right w:val="none" w:sz="0" w:space="0" w:color="auto"/>
          </w:divBdr>
        </w:div>
        <w:div w:id="527373071">
          <w:marLeft w:val="640"/>
          <w:marRight w:val="0"/>
          <w:marTop w:val="0"/>
          <w:marBottom w:val="0"/>
          <w:divBdr>
            <w:top w:val="none" w:sz="0" w:space="0" w:color="auto"/>
            <w:left w:val="none" w:sz="0" w:space="0" w:color="auto"/>
            <w:bottom w:val="none" w:sz="0" w:space="0" w:color="auto"/>
            <w:right w:val="none" w:sz="0" w:space="0" w:color="auto"/>
          </w:divBdr>
        </w:div>
        <w:div w:id="643393192">
          <w:marLeft w:val="640"/>
          <w:marRight w:val="0"/>
          <w:marTop w:val="0"/>
          <w:marBottom w:val="0"/>
          <w:divBdr>
            <w:top w:val="none" w:sz="0" w:space="0" w:color="auto"/>
            <w:left w:val="none" w:sz="0" w:space="0" w:color="auto"/>
            <w:bottom w:val="none" w:sz="0" w:space="0" w:color="auto"/>
            <w:right w:val="none" w:sz="0" w:space="0" w:color="auto"/>
          </w:divBdr>
        </w:div>
      </w:divsChild>
    </w:div>
    <w:div w:id="1551766911">
      <w:bodyDiv w:val="1"/>
      <w:marLeft w:val="0"/>
      <w:marRight w:val="0"/>
      <w:marTop w:val="0"/>
      <w:marBottom w:val="0"/>
      <w:divBdr>
        <w:top w:val="none" w:sz="0" w:space="0" w:color="auto"/>
        <w:left w:val="none" w:sz="0" w:space="0" w:color="auto"/>
        <w:bottom w:val="none" w:sz="0" w:space="0" w:color="auto"/>
        <w:right w:val="none" w:sz="0" w:space="0" w:color="auto"/>
      </w:divBdr>
      <w:divsChild>
        <w:div w:id="1553230029">
          <w:marLeft w:val="640"/>
          <w:marRight w:val="0"/>
          <w:marTop w:val="0"/>
          <w:marBottom w:val="0"/>
          <w:divBdr>
            <w:top w:val="none" w:sz="0" w:space="0" w:color="auto"/>
            <w:left w:val="none" w:sz="0" w:space="0" w:color="auto"/>
            <w:bottom w:val="none" w:sz="0" w:space="0" w:color="auto"/>
            <w:right w:val="none" w:sz="0" w:space="0" w:color="auto"/>
          </w:divBdr>
        </w:div>
        <w:div w:id="907111298">
          <w:marLeft w:val="640"/>
          <w:marRight w:val="0"/>
          <w:marTop w:val="0"/>
          <w:marBottom w:val="0"/>
          <w:divBdr>
            <w:top w:val="none" w:sz="0" w:space="0" w:color="auto"/>
            <w:left w:val="none" w:sz="0" w:space="0" w:color="auto"/>
            <w:bottom w:val="none" w:sz="0" w:space="0" w:color="auto"/>
            <w:right w:val="none" w:sz="0" w:space="0" w:color="auto"/>
          </w:divBdr>
        </w:div>
        <w:div w:id="1969049137">
          <w:marLeft w:val="640"/>
          <w:marRight w:val="0"/>
          <w:marTop w:val="0"/>
          <w:marBottom w:val="0"/>
          <w:divBdr>
            <w:top w:val="none" w:sz="0" w:space="0" w:color="auto"/>
            <w:left w:val="none" w:sz="0" w:space="0" w:color="auto"/>
            <w:bottom w:val="none" w:sz="0" w:space="0" w:color="auto"/>
            <w:right w:val="none" w:sz="0" w:space="0" w:color="auto"/>
          </w:divBdr>
        </w:div>
        <w:div w:id="1000741206">
          <w:marLeft w:val="640"/>
          <w:marRight w:val="0"/>
          <w:marTop w:val="0"/>
          <w:marBottom w:val="0"/>
          <w:divBdr>
            <w:top w:val="none" w:sz="0" w:space="0" w:color="auto"/>
            <w:left w:val="none" w:sz="0" w:space="0" w:color="auto"/>
            <w:bottom w:val="none" w:sz="0" w:space="0" w:color="auto"/>
            <w:right w:val="none" w:sz="0" w:space="0" w:color="auto"/>
          </w:divBdr>
        </w:div>
        <w:div w:id="2061399654">
          <w:marLeft w:val="640"/>
          <w:marRight w:val="0"/>
          <w:marTop w:val="0"/>
          <w:marBottom w:val="0"/>
          <w:divBdr>
            <w:top w:val="none" w:sz="0" w:space="0" w:color="auto"/>
            <w:left w:val="none" w:sz="0" w:space="0" w:color="auto"/>
            <w:bottom w:val="none" w:sz="0" w:space="0" w:color="auto"/>
            <w:right w:val="none" w:sz="0" w:space="0" w:color="auto"/>
          </w:divBdr>
        </w:div>
        <w:div w:id="1701513097">
          <w:marLeft w:val="640"/>
          <w:marRight w:val="0"/>
          <w:marTop w:val="0"/>
          <w:marBottom w:val="0"/>
          <w:divBdr>
            <w:top w:val="none" w:sz="0" w:space="0" w:color="auto"/>
            <w:left w:val="none" w:sz="0" w:space="0" w:color="auto"/>
            <w:bottom w:val="none" w:sz="0" w:space="0" w:color="auto"/>
            <w:right w:val="none" w:sz="0" w:space="0" w:color="auto"/>
          </w:divBdr>
        </w:div>
        <w:div w:id="664674394">
          <w:marLeft w:val="640"/>
          <w:marRight w:val="0"/>
          <w:marTop w:val="0"/>
          <w:marBottom w:val="0"/>
          <w:divBdr>
            <w:top w:val="none" w:sz="0" w:space="0" w:color="auto"/>
            <w:left w:val="none" w:sz="0" w:space="0" w:color="auto"/>
            <w:bottom w:val="none" w:sz="0" w:space="0" w:color="auto"/>
            <w:right w:val="none" w:sz="0" w:space="0" w:color="auto"/>
          </w:divBdr>
        </w:div>
        <w:div w:id="998460747">
          <w:marLeft w:val="640"/>
          <w:marRight w:val="0"/>
          <w:marTop w:val="0"/>
          <w:marBottom w:val="0"/>
          <w:divBdr>
            <w:top w:val="none" w:sz="0" w:space="0" w:color="auto"/>
            <w:left w:val="none" w:sz="0" w:space="0" w:color="auto"/>
            <w:bottom w:val="none" w:sz="0" w:space="0" w:color="auto"/>
            <w:right w:val="none" w:sz="0" w:space="0" w:color="auto"/>
          </w:divBdr>
        </w:div>
        <w:div w:id="1115715206">
          <w:marLeft w:val="640"/>
          <w:marRight w:val="0"/>
          <w:marTop w:val="0"/>
          <w:marBottom w:val="0"/>
          <w:divBdr>
            <w:top w:val="none" w:sz="0" w:space="0" w:color="auto"/>
            <w:left w:val="none" w:sz="0" w:space="0" w:color="auto"/>
            <w:bottom w:val="none" w:sz="0" w:space="0" w:color="auto"/>
            <w:right w:val="none" w:sz="0" w:space="0" w:color="auto"/>
          </w:divBdr>
        </w:div>
        <w:div w:id="561672723">
          <w:marLeft w:val="640"/>
          <w:marRight w:val="0"/>
          <w:marTop w:val="0"/>
          <w:marBottom w:val="0"/>
          <w:divBdr>
            <w:top w:val="none" w:sz="0" w:space="0" w:color="auto"/>
            <w:left w:val="none" w:sz="0" w:space="0" w:color="auto"/>
            <w:bottom w:val="none" w:sz="0" w:space="0" w:color="auto"/>
            <w:right w:val="none" w:sz="0" w:space="0" w:color="auto"/>
          </w:divBdr>
        </w:div>
        <w:div w:id="2081436939">
          <w:marLeft w:val="640"/>
          <w:marRight w:val="0"/>
          <w:marTop w:val="0"/>
          <w:marBottom w:val="0"/>
          <w:divBdr>
            <w:top w:val="none" w:sz="0" w:space="0" w:color="auto"/>
            <w:left w:val="none" w:sz="0" w:space="0" w:color="auto"/>
            <w:bottom w:val="none" w:sz="0" w:space="0" w:color="auto"/>
            <w:right w:val="none" w:sz="0" w:space="0" w:color="auto"/>
          </w:divBdr>
        </w:div>
        <w:div w:id="1833524365">
          <w:marLeft w:val="640"/>
          <w:marRight w:val="0"/>
          <w:marTop w:val="0"/>
          <w:marBottom w:val="0"/>
          <w:divBdr>
            <w:top w:val="none" w:sz="0" w:space="0" w:color="auto"/>
            <w:left w:val="none" w:sz="0" w:space="0" w:color="auto"/>
            <w:bottom w:val="none" w:sz="0" w:space="0" w:color="auto"/>
            <w:right w:val="none" w:sz="0" w:space="0" w:color="auto"/>
          </w:divBdr>
        </w:div>
        <w:div w:id="520819702">
          <w:marLeft w:val="640"/>
          <w:marRight w:val="0"/>
          <w:marTop w:val="0"/>
          <w:marBottom w:val="0"/>
          <w:divBdr>
            <w:top w:val="none" w:sz="0" w:space="0" w:color="auto"/>
            <w:left w:val="none" w:sz="0" w:space="0" w:color="auto"/>
            <w:bottom w:val="none" w:sz="0" w:space="0" w:color="auto"/>
            <w:right w:val="none" w:sz="0" w:space="0" w:color="auto"/>
          </w:divBdr>
        </w:div>
      </w:divsChild>
    </w:div>
    <w:div w:id="1592546711">
      <w:bodyDiv w:val="1"/>
      <w:marLeft w:val="0"/>
      <w:marRight w:val="0"/>
      <w:marTop w:val="0"/>
      <w:marBottom w:val="0"/>
      <w:divBdr>
        <w:top w:val="none" w:sz="0" w:space="0" w:color="auto"/>
        <w:left w:val="none" w:sz="0" w:space="0" w:color="auto"/>
        <w:bottom w:val="none" w:sz="0" w:space="0" w:color="auto"/>
        <w:right w:val="none" w:sz="0" w:space="0" w:color="auto"/>
      </w:divBdr>
      <w:divsChild>
        <w:div w:id="94986745">
          <w:marLeft w:val="640"/>
          <w:marRight w:val="0"/>
          <w:marTop w:val="0"/>
          <w:marBottom w:val="0"/>
          <w:divBdr>
            <w:top w:val="none" w:sz="0" w:space="0" w:color="auto"/>
            <w:left w:val="none" w:sz="0" w:space="0" w:color="auto"/>
            <w:bottom w:val="none" w:sz="0" w:space="0" w:color="auto"/>
            <w:right w:val="none" w:sz="0" w:space="0" w:color="auto"/>
          </w:divBdr>
        </w:div>
        <w:div w:id="557326974">
          <w:marLeft w:val="640"/>
          <w:marRight w:val="0"/>
          <w:marTop w:val="0"/>
          <w:marBottom w:val="0"/>
          <w:divBdr>
            <w:top w:val="none" w:sz="0" w:space="0" w:color="auto"/>
            <w:left w:val="none" w:sz="0" w:space="0" w:color="auto"/>
            <w:bottom w:val="none" w:sz="0" w:space="0" w:color="auto"/>
            <w:right w:val="none" w:sz="0" w:space="0" w:color="auto"/>
          </w:divBdr>
        </w:div>
        <w:div w:id="1364016223">
          <w:marLeft w:val="640"/>
          <w:marRight w:val="0"/>
          <w:marTop w:val="0"/>
          <w:marBottom w:val="0"/>
          <w:divBdr>
            <w:top w:val="none" w:sz="0" w:space="0" w:color="auto"/>
            <w:left w:val="none" w:sz="0" w:space="0" w:color="auto"/>
            <w:bottom w:val="none" w:sz="0" w:space="0" w:color="auto"/>
            <w:right w:val="none" w:sz="0" w:space="0" w:color="auto"/>
          </w:divBdr>
        </w:div>
        <w:div w:id="767122893">
          <w:marLeft w:val="640"/>
          <w:marRight w:val="0"/>
          <w:marTop w:val="0"/>
          <w:marBottom w:val="0"/>
          <w:divBdr>
            <w:top w:val="none" w:sz="0" w:space="0" w:color="auto"/>
            <w:left w:val="none" w:sz="0" w:space="0" w:color="auto"/>
            <w:bottom w:val="none" w:sz="0" w:space="0" w:color="auto"/>
            <w:right w:val="none" w:sz="0" w:space="0" w:color="auto"/>
          </w:divBdr>
        </w:div>
        <w:div w:id="391730945">
          <w:marLeft w:val="640"/>
          <w:marRight w:val="0"/>
          <w:marTop w:val="0"/>
          <w:marBottom w:val="0"/>
          <w:divBdr>
            <w:top w:val="none" w:sz="0" w:space="0" w:color="auto"/>
            <w:left w:val="none" w:sz="0" w:space="0" w:color="auto"/>
            <w:bottom w:val="none" w:sz="0" w:space="0" w:color="auto"/>
            <w:right w:val="none" w:sz="0" w:space="0" w:color="auto"/>
          </w:divBdr>
        </w:div>
        <w:div w:id="1922836776">
          <w:marLeft w:val="640"/>
          <w:marRight w:val="0"/>
          <w:marTop w:val="0"/>
          <w:marBottom w:val="0"/>
          <w:divBdr>
            <w:top w:val="none" w:sz="0" w:space="0" w:color="auto"/>
            <w:left w:val="none" w:sz="0" w:space="0" w:color="auto"/>
            <w:bottom w:val="none" w:sz="0" w:space="0" w:color="auto"/>
            <w:right w:val="none" w:sz="0" w:space="0" w:color="auto"/>
          </w:divBdr>
        </w:div>
        <w:div w:id="1945764702">
          <w:marLeft w:val="640"/>
          <w:marRight w:val="0"/>
          <w:marTop w:val="0"/>
          <w:marBottom w:val="0"/>
          <w:divBdr>
            <w:top w:val="none" w:sz="0" w:space="0" w:color="auto"/>
            <w:left w:val="none" w:sz="0" w:space="0" w:color="auto"/>
            <w:bottom w:val="none" w:sz="0" w:space="0" w:color="auto"/>
            <w:right w:val="none" w:sz="0" w:space="0" w:color="auto"/>
          </w:divBdr>
        </w:div>
        <w:div w:id="1068570683">
          <w:marLeft w:val="640"/>
          <w:marRight w:val="0"/>
          <w:marTop w:val="0"/>
          <w:marBottom w:val="0"/>
          <w:divBdr>
            <w:top w:val="none" w:sz="0" w:space="0" w:color="auto"/>
            <w:left w:val="none" w:sz="0" w:space="0" w:color="auto"/>
            <w:bottom w:val="none" w:sz="0" w:space="0" w:color="auto"/>
            <w:right w:val="none" w:sz="0" w:space="0" w:color="auto"/>
          </w:divBdr>
        </w:div>
        <w:div w:id="349962742">
          <w:marLeft w:val="640"/>
          <w:marRight w:val="0"/>
          <w:marTop w:val="0"/>
          <w:marBottom w:val="0"/>
          <w:divBdr>
            <w:top w:val="none" w:sz="0" w:space="0" w:color="auto"/>
            <w:left w:val="none" w:sz="0" w:space="0" w:color="auto"/>
            <w:bottom w:val="none" w:sz="0" w:space="0" w:color="auto"/>
            <w:right w:val="none" w:sz="0" w:space="0" w:color="auto"/>
          </w:divBdr>
        </w:div>
        <w:div w:id="814563857">
          <w:marLeft w:val="640"/>
          <w:marRight w:val="0"/>
          <w:marTop w:val="0"/>
          <w:marBottom w:val="0"/>
          <w:divBdr>
            <w:top w:val="none" w:sz="0" w:space="0" w:color="auto"/>
            <w:left w:val="none" w:sz="0" w:space="0" w:color="auto"/>
            <w:bottom w:val="none" w:sz="0" w:space="0" w:color="auto"/>
            <w:right w:val="none" w:sz="0" w:space="0" w:color="auto"/>
          </w:divBdr>
        </w:div>
        <w:div w:id="284700978">
          <w:marLeft w:val="640"/>
          <w:marRight w:val="0"/>
          <w:marTop w:val="0"/>
          <w:marBottom w:val="0"/>
          <w:divBdr>
            <w:top w:val="none" w:sz="0" w:space="0" w:color="auto"/>
            <w:left w:val="none" w:sz="0" w:space="0" w:color="auto"/>
            <w:bottom w:val="none" w:sz="0" w:space="0" w:color="auto"/>
            <w:right w:val="none" w:sz="0" w:space="0" w:color="auto"/>
          </w:divBdr>
        </w:div>
        <w:div w:id="1919705595">
          <w:marLeft w:val="640"/>
          <w:marRight w:val="0"/>
          <w:marTop w:val="0"/>
          <w:marBottom w:val="0"/>
          <w:divBdr>
            <w:top w:val="none" w:sz="0" w:space="0" w:color="auto"/>
            <w:left w:val="none" w:sz="0" w:space="0" w:color="auto"/>
            <w:bottom w:val="none" w:sz="0" w:space="0" w:color="auto"/>
            <w:right w:val="none" w:sz="0" w:space="0" w:color="auto"/>
          </w:divBdr>
        </w:div>
        <w:div w:id="1932467595">
          <w:marLeft w:val="640"/>
          <w:marRight w:val="0"/>
          <w:marTop w:val="0"/>
          <w:marBottom w:val="0"/>
          <w:divBdr>
            <w:top w:val="none" w:sz="0" w:space="0" w:color="auto"/>
            <w:left w:val="none" w:sz="0" w:space="0" w:color="auto"/>
            <w:bottom w:val="none" w:sz="0" w:space="0" w:color="auto"/>
            <w:right w:val="none" w:sz="0" w:space="0" w:color="auto"/>
          </w:divBdr>
        </w:div>
      </w:divsChild>
    </w:div>
    <w:div w:id="1630164772">
      <w:bodyDiv w:val="1"/>
      <w:marLeft w:val="0"/>
      <w:marRight w:val="0"/>
      <w:marTop w:val="0"/>
      <w:marBottom w:val="0"/>
      <w:divBdr>
        <w:top w:val="none" w:sz="0" w:space="0" w:color="auto"/>
        <w:left w:val="none" w:sz="0" w:space="0" w:color="auto"/>
        <w:bottom w:val="none" w:sz="0" w:space="0" w:color="auto"/>
        <w:right w:val="none" w:sz="0" w:space="0" w:color="auto"/>
      </w:divBdr>
    </w:div>
    <w:div w:id="1649284407">
      <w:bodyDiv w:val="1"/>
      <w:marLeft w:val="0"/>
      <w:marRight w:val="0"/>
      <w:marTop w:val="0"/>
      <w:marBottom w:val="0"/>
      <w:divBdr>
        <w:top w:val="none" w:sz="0" w:space="0" w:color="auto"/>
        <w:left w:val="none" w:sz="0" w:space="0" w:color="auto"/>
        <w:bottom w:val="none" w:sz="0" w:space="0" w:color="auto"/>
        <w:right w:val="none" w:sz="0" w:space="0" w:color="auto"/>
      </w:divBdr>
      <w:divsChild>
        <w:div w:id="1636913623">
          <w:marLeft w:val="640"/>
          <w:marRight w:val="0"/>
          <w:marTop w:val="0"/>
          <w:marBottom w:val="0"/>
          <w:divBdr>
            <w:top w:val="none" w:sz="0" w:space="0" w:color="auto"/>
            <w:left w:val="none" w:sz="0" w:space="0" w:color="auto"/>
            <w:bottom w:val="none" w:sz="0" w:space="0" w:color="auto"/>
            <w:right w:val="none" w:sz="0" w:space="0" w:color="auto"/>
          </w:divBdr>
        </w:div>
        <w:div w:id="1015232618">
          <w:marLeft w:val="640"/>
          <w:marRight w:val="0"/>
          <w:marTop w:val="0"/>
          <w:marBottom w:val="0"/>
          <w:divBdr>
            <w:top w:val="none" w:sz="0" w:space="0" w:color="auto"/>
            <w:left w:val="none" w:sz="0" w:space="0" w:color="auto"/>
            <w:bottom w:val="none" w:sz="0" w:space="0" w:color="auto"/>
            <w:right w:val="none" w:sz="0" w:space="0" w:color="auto"/>
          </w:divBdr>
        </w:div>
        <w:div w:id="1639455625">
          <w:marLeft w:val="640"/>
          <w:marRight w:val="0"/>
          <w:marTop w:val="0"/>
          <w:marBottom w:val="0"/>
          <w:divBdr>
            <w:top w:val="none" w:sz="0" w:space="0" w:color="auto"/>
            <w:left w:val="none" w:sz="0" w:space="0" w:color="auto"/>
            <w:bottom w:val="none" w:sz="0" w:space="0" w:color="auto"/>
            <w:right w:val="none" w:sz="0" w:space="0" w:color="auto"/>
          </w:divBdr>
        </w:div>
        <w:div w:id="1685010329">
          <w:marLeft w:val="640"/>
          <w:marRight w:val="0"/>
          <w:marTop w:val="0"/>
          <w:marBottom w:val="0"/>
          <w:divBdr>
            <w:top w:val="none" w:sz="0" w:space="0" w:color="auto"/>
            <w:left w:val="none" w:sz="0" w:space="0" w:color="auto"/>
            <w:bottom w:val="none" w:sz="0" w:space="0" w:color="auto"/>
            <w:right w:val="none" w:sz="0" w:space="0" w:color="auto"/>
          </w:divBdr>
        </w:div>
        <w:div w:id="2130587142">
          <w:marLeft w:val="640"/>
          <w:marRight w:val="0"/>
          <w:marTop w:val="0"/>
          <w:marBottom w:val="0"/>
          <w:divBdr>
            <w:top w:val="none" w:sz="0" w:space="0" w:color="auto"/>
            <w:left w:val="none" w:sz="0" w:space="0" w:color="auto"/>
            <w:bottom w:val="none" w:sz="0" w:space="0" w:color="auto"/>
            <w:right w:val="none" w:sz="0" w:space="0" w:color="auto"/>
          </w:divBdr>
        </w:div>
        <w:div w:id="1000230021">
          <w:marLeft w:val="640"/>
          <w:marRight w:val="0"/>
          <w:marTop w:val="0"/>
          <w:marBottom w:val="0"/>
          <w:divBdr>
            <w:top w:val="none" w:sz="0" w:space="0" w:color="auto"/>
            <w:left w:val="none" w:sz="0" w:space="0" w:color="auto"/>
            <w:bottom w:val="none" w:sz="0" w:space="0" w:color="auto"/>
            <w:right w:val="none" w:sz="0" w:space="0" w:color="auto"/>
          </w:divBdr>
        </w:div>
        <w:div w:id="544607736">
          <w:marLeft w:val="640"/>
          <w:marRight w:val="0"/>
          <w:marTop w:val="0"/>
          <w:marBottom w:val="0"/>
          <w:divBdr>
            <w:top w:val="none" w:sz="0" w:space="0" w:color="auto"/>
            <w:left w:val="none" w:sz="0" w:space="0" w:color="auto"/>
            <w:bottom w:val="none" w:sz="0" w:space="0" w:color="auto"/>
            <w:right w:val="none" w:sz="0" w:space="0" w:color="auto"/>
          </w:divBdr>
        </w:div>
        <w:div w:id="27486686">
          <w:marLeft w:val="640"/>
          <w:marRight w:val="0"/>
          <w:marTop w:val="0"/>
          <w:marBottom w:val="0"/>
          <w:divBdr>
            <w:top w:val="none" w:sz="0" w:space="0" w:color="auto"/>
            <w:left w:val="none" w:sz="0" w:space="0" w:color="auto"/>
            <w:bottom w:val="none" w:sz="0" w:space="0" w:color="auto"/>
            <w:right w:val="none" w:sz="0" w:space="0" w:color="auto"/>
          </w:divBdr>
        </w:div>
        <w:div w:id="314377839">
          <w:marLeft w:val="640"/>
          <w:marRight w:val="0"/>
          <w:marTop w:val="0"/>
          <w:marBottom w:val="0"/>
          <w:divBdr>
            <w:top w:val="none" w:sz="0" w:space="0" w:color="auto"/>
            <w:left w:val="none" w:sz="0" w:space="0" w:color="auto"/>
            <w:bottom w:val="none" w:sz="0" w:space="0" w:color="auto"/>
            <w:right w:val="none" w:sz="0" w:space="0" w:color="auto"/>
          </w:divBdr>
        </w:div>
        <w:div w:id="1491291627">
          <w:marLeft w:val="640"/>
          <w:marRight w:val="0"/>
          <w:marTop w:val="0"/>
          <w:marBottom w:val="0"/>
          <w:divBdr>
            <w:top w:val="none" w:sz="0" w:space="0" w:color="auto"/>
            <w:left w:val="none" w:sz="0" w:space="0" w:color="auto"/>
            <w:bottom w:val="none" w:sz="0" w:space="0" w:color="auto"/>
            <w:right w:val="none" w:sz="0" w:space="0" w:color="auto"/>
          </w:divBdr>
        </w:div>
        <w:div w:id="1378628013">
          <w:marLeft w:val="640"/>
          <w:marRight w:val="0"/>
          <w:marTop w:val="0"/>
          <w:marBottom w:val="0"/>
          <w:divBdr>
            <w:top w:val="none" w:sz="0" w:space="0" w:color="auto"/>
            <w:left w:val="none" w:sz="0" w:space="0" w:color="auto"/>
            <w:bottom w:val="none" w:sz="0" w:space="0" w:color="auto"/>
            <w:right w:val="none" w:sz="0" w:space="0" w:color="auto"/>
          </w:divBdr>
        </w:div>
      </w:divsChild>
    </w:div>
    <w:div w:id="1701542087">
      <w:bodyDiv w:val="1"/>
      <w:marLeft w:val="0"/>
      <w:marRight w:val="0"/>
      <w:marTop w:val="0"/>
      <w:marBottom w:val="0"/>
      <w:divBdr>
        <w:top w:val="none" w:sz="0" w:space="0" w:color="auto"/>
        <w:left w:val="none" w:sz="0" w:space="0" w:color="auto"/>
        <w:bottom w:val="none" w:sz="0" w:space="0" w:color="auto"/>
        <w:right w:val="none" w:sz="0" w:space="0" w:color="auto"/>
      </w:divBdr>
      <w:divsChild>
        <w:div w:id="461390488">
          <w:marLeft w:val="640"/>
          <w:marRight w:val="0"/>
          <w:marTop w:val="0"/>
          <w:marBottom w:val="0"/>
          <w:divBdr>
            <w:top w:val="none" w:sz="0" w:space="0" w:color="auto"/>
            <w:left w:val="none" w:sz="0" w:space="0" w:color="auto"/>
            <w:bottom w:val="none" w:sz="0" w:space="0" w:color="auto"/>
            <w:right w:val="none" w:sz="0" w:space="0" w:color="auto"/>
          </w:divBdr>
        </w:div>
        <w:div w:id="1832410850">
          <w:marLeft w:val="640"/>
          <w:marRight w:val="0"/>
          <w:marTop w:val="0"/>
          <w:marBottom w:val="0"/>
          <w:divBdr>
            <w:top w:val="none" w:sz="0" w:space="0" w:color="auto"/>
            <w:left w:val="none" w:sz="0" w:space="0" w:color="auto"/>
            <w:bottom w:val="none" w:sz="0" w:space="0" w:color="auto"/>
            <w:right w:val="none" w:sz="0" w:space="0" w:color="auto"/>
          </w:divBdr>
        </w:div>
        <w:div w:id="746463541">
          <w:marLeft w:val="640"/>
          <w:marRight w:val="0"/>
          <w:marTop w:val="0"/>
          <w:marBottom w:val="0"/>
          <w:divBdr>
            <w:top w:val="none" w:sz="0" w:space="0" w:color="auto"/>
            <w:left w:val="none" w:sz="0" w:space="0" w:color="auto"/>
            <w:bottom w:val="none" w:sz="0" w:space="0" w:color="auto"/>
            <w:right w:val="none" w:sz="0" w:space="0" w:color="auto"/>
          </w:divBdr>
        </w:div>
        <w:div w:id="170294445">
          <w:marLeft w:val="640"/>
          <w:marRight w:val="0"/>
          <w:marTop w:val="0"/>
          <w:marBottom w:val="0"/>
          <w:divBdr>
            <w:top w:val="none" w:sz="0" w:space="0" w:color="auto"/>
            <w:left w:val="none" w:sz="0" w:space="0" w:color="auto"/>
            <w:bottom w:val="none" w:sz="0" w:space="0" w:color="auto"/>
            <w:right w:val="none" w:sz="0" w:space="0" w:color="auto"/>
          </w:divBdr>
        </w:div>
        <w:div w:id="607977606">
          <w:marLeft w:val="640"/>
          <w:marRight w:val="0"/>
          <w:marTop w:val="0"/>
          <w:marBottom w:val="0"/>
          <w:divBdr>
            <w:top w:val="none" w:sz="0" w:space="0" w:color="auto"/>
            <w:left w:val="none" w:sz="0" w:space="0" w:color="auto"/>
            <w:bottom w:val="none" w:sz="0" w:space="0" w:color="auto"/>
            <w:right w:val="none" w:sz="0" w:space="0" w:color="auto"/>
          </w:divBdr>
        </w:div>
        <w:div w:id="630943126">
          <w:marLeft w:val="640"/>
          <w:marRight w:val="0"/>
          <w:marTop w:val="0"/>
          <w:marBottom w:val="0"/>
          <w:divBdr>
            <w:top w:val="none" w:sz="0" w:space="0" w:color="auto"/>
            <w:left w:val="none" w:sz="0" w:space="0" w:color="auto"/>
            <w:bottom w:val="none" w:sz="0" w:space="0" w:color="auto"/>
            <w:right w:val="none" w:sz="0" w:space="0" w:color="auto"/>
          </w:divBdr>
        </w:div>
        <w:div w:id="1265307536">
          <w:marLeft w:val="640"/>
          <w:marRight w:val="0"/>
          <w:marTop w:val="0"/>
          <w:marBottom w:val="0"/>
          <w:divBdr>
            <w:top w:val="none" w:sz="0" w:space="0" w:color="auto"/>
            <w:left w:val="none" w:sz="0" w:space="0" w:color="auto"/>
            <w:bottom w:val="none" w:sz="0" w:space="0" w:color="auto"/>
            <w:right w:val="none" w:sz="0" w:space="0" w:color="auto"/>
          </w:divBdr>
        </w:div>
        <w:div w:id="84039141">
          <w:marLeft w:val="640"/>
          <w:marRight w:val="0"/>
          <w:marTop w:val="0"/>
          <w:marBottom w:val="0"/>
          <w:divBdr>
            <w:top w:val="none" w:sz="0" w:space="0" w:color="auto"/>
            <w:left w:val="none" w:sz="0" w:space="0" w:color="auto"/>
            <w:bottom w:val="none" w:sz="0" w:space="0" w:color="auto"/>
            <w:right w:val="none" w:sz="0" w:space="0" w:color="auto"/>
          </w:divBdr>
        </w:div>
        <w:div w:id="1477793689">
          <w:marLeft w:val="640"/>
          <w:marRight w:val="0"/>
          <w:marTop w:val="0"/>
          <w:marBottom w:val="0"/>
          <w:divBdr>
            <w:top w:val="none" w:sz="0" w:space="0" w:color="auto"/>
            <w:left w:val="none" w:sz="0" w:space="0" w:color="auto"/>
            <w:bottom w:val="none" w:sz="0" w:space="0" w:color="auto"/>
            <w:right w:val="none" w:sz="0" w:space="0" w:color="auto"/>
          </w:divBdr>
        </w:div>
        <w:div w:id="893733080">
          <w:marLeft w:val="640"/>
          <w:marRight w:val="0"/>
          <w:marTop w:val="0"/>
          <w:marBottom w:val="0"/>
          <w:divBdr>
            <w:top w:val="none" w:sz="0" w:space="0" w:color="auto"/>
            <w:left w:val="none" w:sz="0" w:space="0" w:color="auto"/>
            <w:bottom w:val="none" w:sz="0" w:space="0" w:color="auto"/>
            <w:right w:val="none" w:sz="0" w:space="0" w:color="auto"/>
          </w:divBdr>
        </w:div>
        <w:div w:id="814296505">
          <w:marLeft w:val="640"/>
          <w:marRight w:val="0"/>
          <w:marTop w:val="0"/>
          <w:marBottom w:val="0"/>
          <w:divBdr>
            <w:top w:val="none" w:sz="0" w:space="0" w:color="auto"/>
            <w:left w:val="none" w:sz="0" w:space="0" w:color="auto"/>
            <w:bottom w:val="none" w:sz="0" w:space="0" w:color="auto"/>
            <w:right w:val="none" w:sz="0" w:space="0" w:color="auto"/>
          </w:divBdr>
        </w:div>
        <w:div w:id="792407926">
          <w:marLeft w:val="640"/>
          <w:marRight w:val="0"/>
          <w:marTop w:val="0"/>
          <w:marBottom w:val="0"/>
          <w:divBdr>
            <w:top w:val="none" w:sz="0" w:space="0" w:color="auto"/>
            <w:left w:val="none" w:sz="0" w:space="0" w:color="auto"/>
            <w:bottom w:val="none" w:sz="0" w:space="0" w:color="auto"/>
            <w:right w:val="none" w:sz="0" w:space="0" w:color="auto"/>
          </w:divBdr>
        </w:div>
      </w:divsChild>
    </w:div>
    <w:div w:id="1720279888">
      <w:bodyDiv w:val="1"/>
      <w:marLeft w:val="0"/>
      <w:marRight w:val="0"/>
      <w:marTop w:val="0"/>
      <w:marBottom w:val="0"/>
      <w:divBdr>
        <w:top w:val="none" w:sz="0" w:space="0" w:color="auto"/>
        <w:left w:val="none" w:sz="0" w:space="0" w:color="auto"/>
        <w:bottom w:val="none" w:sz="0" w:space="0" w:color="auto"/>
        <w:right w:val="none" w:sz="0" w:space="0" w:color="auto"/>
      </w:divBdr>
      <w:divsChild>
        <w:div w:id="159734021">
          <w:marLeft w:val="640"/>
          <w:marRight w:val="0"/>
          <w:marTop w:val="0"/>
          <w:marBottom w:val="0"/>
          <w:divBdr>
            <w:top w:val="none" w:sz="0" w:space="0" w:color="auto"/>
            <w:left w:val="none" w:sz="0" w:space="0" w:color="auto"/>
            <w:bottom w:val="none" w:sz="0" w:space="0" w:color="auto"/>
            <w:right w:val="none" w:sz="0" w:space="0" w:color="auto"/>
          </w:divBdr>
        </w:div>
        <w:div w:id="954756526">
          <w:marLeft w:val="640"/>
          <w:marRight w:val="0"/>
          <w:marTop w:val="0"/>
          <w:marBottom w:val="0"/>
          <w:divBdr>
            <w:top w:val="none" w:sz="0" w:space="0" w:color="auto"/>
            <w:left w:val="none" w:sz="0" w:space="0" w:color="auto"/>
            <w:bottom w:val="none" w:sz="0" w:space="0" w:color="auto"/>
            <w:right w:val="none" w:sz="0" w:space="0" w:color="auto"/>
          </w:divBdr>
        </w:div>
        <w:div w:id="1735811250">
          <w:marLeft w:val="640"/>
          <w:marRight w:val="0"/>
          <w:marTop w:val="0"/>
          <w:marBottom w:val="0"/>
          <w:divBdr>
            <w:top w:val="none" w:sz="0" w:space="0" w:color="auto"/>
            <w:left w:val="none" w:sz="0" w:space="0" w:color="auto"/>
            <w:bottom w:val="none" w:sz="0" w:space="0" w:color="auto"/>
            <w:right w:val="none" w:sz="0" w:space="0" w:color="auto"/>
          </w:divBdr>
        </w:div>
        <w:div w:id="1077435737">
          <w:marLeft w:val="640"/>
          <w:marRight w:val="0"/>
          <w:marTop w:val="0"/>
          <w:marBottom w:val="0"/>
          <w:divBdr>
            <w:top w:val="none" w:sz="0" w:space="0" w:color="auto"/>
            <w:left w:val="none" w:sz="0" w:space="0" w:color="auto"/>
            <w:bottom w:val="none" w:sz="0" w:space="0" w:color="auto"/>
            <w:right w:val="none" w:sz="0" w:space="0" w:color="auto"/>
          </w:divBdr>
        </w:div>
        <w:div w:id="1122109488">
          <w:marLeft w:val="640"/>
          <w:marRight w:val="0"/>
          <w:marTop w:val="0"/>
          <w:marBottom w:val="0"/>
          <w:divBdr>
            <w:top w:val="none" w:sz="0" w:space="0" w:color="auto"/>
            <w:left w:val="none" w:sz="0" w:space="0" w:color="auto"/>
            <w:bottom w:val="none" w:sz="0" w:space="0" w:color="auto"/>
            <w:right w:val="none" w:sz="0" w:space="0" w:color="auto"/>
          </w:divBdr>
        </w:div>
        <w:div w:id="736242667">
          <w:marLeft w:val="640"/>
          <w:marRight w:val="0"/>
          <w:marTop w:val="0"/>
          <w:marBottom w:val="0"/>
          <w:divBdr>
            <w:top w:val="none" w:sz="0" w:space="0" w:color="auto"/>
            <w:left w:val="none" w:sz="0" w:space="0" w:color="auto"/>
            <w:bottom w:val="none" w:sz="0" w:space="0" w:color="auto"/>
            <w:right w:val="none" w:sz="0" w:space="0" w:color="auto"/>
          </w:divBdr>
        </w:div>
      </w:divsChild>
    </w:div>
    <w:div w:id="1750149641">
      <w:bodyDiv w:val="1"/>
      <w:marLeft w:val="0"/>
      <w:marRight w:val="0"/>
      <w:marTop w:val="0"/>
      <w:marBottom w:val="0"/>
      <w:divBdr>
        <w:top w:val="none" w:sz="0" w:space="0" w:color="auto"/>
        <w:left w:val="none" w:sz="0" w:space="0" w:color="auto"/>
        <w:bottom w:val="none" w:sz="0" w:space="0" w:color="auto"/>
        <w:right w:val="none" w:sz="0" w:space="0" w:color="auto"/>
      </w:divBdr>
      <w:divsChild>
        <w:div w:id="2136825677">
          <w:marLeft w:val="640"/>
          <w:marRight w:val="0"/>
          <w:marTop w:val="0"/>
          <w:marBottom w:val="0"/>
          <w:divBdr>
            <w:top w:val="none" w:sz="0" w:space="0" w:color="auto"/>
            <w:left w:val="none" w:sz="0" w:space="0" w:color="auto"/>
            <w:bottom w:val="none" w:sz="0" w:space="0" w:color="auto"/>
            <w:right w:val="none" w:sz="0" w:space="0" w:color="auto"/>
          </w:divBdr>
        </w:div>
        <w:div w:id="1097478221">
          <w:marLeft w:val="640"/>
          <w:marRight w:val="0"/>
          <w:marTop w:val="0"/>
          <w:marBottom w:val="0"/>
          <w:divBdr>
            <w:top w:val="none" w:sz="0" w:space="0" w:color="auto"/>
            <w:left w:val="none" w:sz="0" w:space="0" w:color="auto"/>
            <w:bottom w:val="none" w:sz="0" w:space="0" w:color="auto"/>
            <w:right w:val="none" w:sz="0" w:space="0" w:color="auto"/>
          </w:divBdr>
        </w:div>
        <w:div w:id="458957493">
          <w:marLeft w:val="640"/>
          <w:marRight w:val="0"/>
          <w:marTop w:val="0"/>
          <w:marBottom w:val="0"/>
          <w:divBdr>
            <w:top w:val="none" w:sz="0" w:space="0" w:color="auto"/>
            <w:left w:val="none" w:sz="0" w:space="0" w:color="auto"/>
            <w:bottom w:val="none" w:sz="0" w:space="0" w:color="auto"/>
            <w:right w:val="none" w:sz="0" w:space="0" w:color="auto"/>
          </w:divBdr>
        </w:div>
        <w:div w:id="383020086">
          <w:marLeft w:val="640"/>
          <w:marRight w:val="0"/>
          <w:marTop w:val="0"/>
          <w:marBottom w:val="0"/>
          <w:divBdr>
            <w:top w:val="none" w:sz="0" w:space="0" w:color="auto"/>
            <w:left w:val="none" w:sz="0" w:space="0" w:color="auto"/>
            <w:bottom w:val="none" w:sz="0" w:space="0" w:color="auto"/>
            <w:right w:val="none" w:sz="0" w:space="0" w:color="auto"/>
          </w:divBdr>
        </w:div>
        <w:div w:id="1799300834">
          <w:marLeft w:val="640"/>
          <w:marRight w:val="0"/>
          <w:marTop w:val="0"/>
          <w:marBottom w:val="0"/>
          <w:divBdr>
            <w:top w:val="none" w:sz="0" w:space="0" w:color="auto"/>
            <w:left w:val="none" w:sz="0" w:space="0" w:color="auto"/>
            <w:bottom w:val="none" w:sz="0" w:space="0" w:color="auto"/>
            <w:right w:val="none" w:sz="0" w:space="0" w:color="auto"/>
          </w:divBdr>
        </w:div>
        <w:div w:id="960771345">
          <w:marLeft w:val="640"/>
          <w:marRight w:val="0"/>
          <w:marTop w:val="0"/>
          <w:marBottom w:val="0"/>
          <w:divBdr>
            <w:top w:val="none" w:sz="0" w:space="0" w:color="auto"/>
            <w:left w:val="none" w:sz="0" w:space="0" w:color="auto"/>
            <w:bottom w:val="none" w:sz="0" w:space="0" w:color="auto"/>
            <w:right w:val="none" w:sz="0" w:space="0" w:color="auto"/>
          </w:divBdr>
        </w:div>
        <w:div w:id="1698776766">
          <w:marLeft w:val="640"/>
          <w:marRight w:val="0"/>
          <w:marTop w:val="0"/>
          <w:marBottom w:val="0"/>
          <w:divBdr>
            <w:top w:val="none" w:sz="0" w:space="0" w:color="auto"/>
            <w:left w:val="none" w:sz="0" w:space="0" w:color="auto"/>
            <w:bottom w:val="none" w:sz="0" w:space="0" w:color="auto"/>
            <w:right w:val="none" w:sz="0" w:space="0" w:color="auto"/>
          </w:divBdr>
        </w:div>
        <w:div w:id="2083985506">
          <w:marLeft w:val="640"/>
          <w:marRight w:val="0"/>
          <w:marTop w:val="0"/>
          <w:marBottom w:val="0"/>
          <w:divBdr>
            <w:top w:val="none" w:sz="0" w:space="0" w:color="auto"/>
            <w:left w:val="none" w:sz="0" w:space="0" w:color="auto"/>
            <w:bottom w:val="none" w:sz="0" w:space="0" w:color="auto"/>
            <w:right w:val="none" w:sz="0" w:space="0" w:color="auto"/>
          </w:divBdr>
        </w:div>
        <w:div w:id="1899436378">
          <w:marLeft w:val="640"/>
          <w:marRight w:val="0"/>
          <w:marTop w:val="0"/>
          <w:marBottom w:val="0"/>
          <w:divBdr>
            <w:top w:val="none" w:sz="0" w:space="0" w:color="auto"/>
            <w:left w:val="none" w:sz="0" w:space="0" w:color="auto"/>
            <w:bottom w:val="none" w:sz="0" w:space="0" w:color="auto"/>
            <w:right w:val="none" w:sz="0" w:space="0" w:color="auto"/>
          </w:divBdr>
        </w:div>
        <w:div w:id="845288852">
          <w:marLeft w:val="640"/>
          <w:marRight w:val="0"/>
          <w:marTop w:val="0"/>
          <w:marBottom w:val="0"/>
          <w:divBdr>
            <w:top w:val="none" w:sz="0" w:space="0" w:color="auto"/>
            <w:left w:val="none" w:sz="0" w:space="0" w:color="auto"/>
            <w:bottom w:val="none" w:sz="0" w:space="0" w:color="auto"/>
            <w:right w:val="none" w:sz="0" w:space="0" w:color="auto"/>
          </w:divBdr>
        </w:div>
        <w:div w:id="1788309333">
          <w:marLeft w:val="640"/>
          <w:marRight w:val="0"/>
          <w:marTop w:val="0"/>
          <w:marBottom w:val="0"/>
          <w:divBdr>
            <w:top w:val="none" w:sz="0" w:space="0" w:color="auto"/>
            <w:left w:val="none" w:sz="0" w:space="0" w:color="auto"/>
            <w:bottom w:val="none" w:sz="0" w:space="0" w:color="auto"/>
            <w:right w:val="none" w:sz="0" w:space="0" w:color="auto"/>
          </w:divBdr>
        </w:div>
        <w:div w:id="650790803">
          <w:marLeft w:val="640"/>
          <w:marRight w:val="0"/>
          <w:marTop w:val="0"/>
          <w:marBottom w:val="0"/>
          <w:divBdr>
            <w:top w:val="none" w:sz="0" w:space="0" w:color="auto"/>
            <w:left w:val="none" w:sz="0" w:space="0" w:color="auto"/>
            <w:bottom w:val="none" w:sz="0" w:space="0" w:color="auto"/>
            <w:right w:val="none" w:sz="0" w:space="0" w:color="auto"/>
          </w:divBdr>
        </w:div>
        <w:div w:id="1860122434">
          <w:marLeft w:val="640"/>
          <w:marRight w:val="0"/>
          <w:marTop w:val="0"/>
          <w:marBottom w:val="0"/>
          <w:divBdr>
            <w:top w:val="none" w:sz="0" w:space="0" w:color="auto"/>
            <w:left w:val="none" w:sz="0" w:space="0" w:color="auto"/>
            <w:bottom w:val="none" w:sz="0" w:space="0" w:color="auto"/>
            <w:right w:val="none" w:sz="0" w:space="0" w:color="auto"/>
          </w:divBdr>
        </w:div>
      </w:divsChild>
    </w:div>
    <w:div w:id="1895462064">
      <w:bodyDiv w:val="1"/>
      <w:marLeft w:val="0"/>
      <w:marRight w:val="0"/>
      <w:marTop w:val="0"/>
      <w:marBottom w:val="0"/>
      <w:divBdr>
        <w:top w:val="none" w:sz="0" w:space="0" w:color="auto"/>
        <w:left w:val="none" w:sz="0" w:space="0" w:color="auto"/>
        <w:bottom w:val="none" w:sz="0" w:space="0" w:color="auto"/>
        <w:right w:val="none" w:sz="0" w:space="0" w:color="auto"/>
      </w:divBdr>
    </w:div>
    <w:div w:id="1942569683">
      <w:bodyDiv w:val="1"/>
      <w:marLeft w:val="0"/>
      <w:marRight w:val="0"/>
      <w:marTop w:val="0"/>
      <w:marBottom w:val="0"/>
      <w:divBdr>
        <w:top w:val="none" w:sz="0" w:space="0" w:color="auto"/>
        <w:left w:val="none" w:sz="0" w:space="0" w:color="auto"/>
        <w:bottom w:val="none" w:sz="0" w:space="0" w:color="auto"/>
        <w:right w:val="none" w:sz="0" w:space="0" w:color="auto"/>
      </w:divBdr>
      <w:divsChild>
        <w:div w:id="713117166">
          <w:marLeft w:val="640"/>
          <w:marRight w:val="0"/>
          <w:marTop w:val="0"/>
          <w:marBottom w:val="0"/>
          <w:divBdr>
            <w:top w:val="none" w:sz="0" w:space="0" w:color="auto"/>
            <w:left w:val="none" w:sz="0" w:space="0" w:color="auto"/>
            <w:bottom w:val="none" w:sz="0" w:space="0" w:color="auto"/>
            <w:right w:val="none" w:sz="0" w:space="0" w:color="auto"/>
          </w:divBdr>
        </w:div>
        <w:div w:id="808327122">
          <w:marLeft w:val="640"/>
          <w:marRight w:val="0"/>
          <w:marTop w:val="0"/>
          <w:marBottom w:val="0"/>
          <w:divBdr>
            <w:top w:val="none" w:sz="0" w:space="0" w:color="auto"/>
            <w:left w:val="none" w:sz="0" w:space="0" w:color="auto"/>
            <w:bottom w:val="none" w:sz="0" w:space="0" w:color="auto"/>
            <w:right w:val="none" w:sz="0" w:space="0" w:color="auto"/>
          </w:divBdr>
        </w:div>
        <w:div w:id="1360397035">
          <w:marLeft w:val="640"/>
          <w:marRight w:val="0"/>
          <w:marTop w:val="0"/>
          <w:marBottom w:val="0"/>
          <w:divBdr>
            <w:top w:val="none" w:sz="0" w:space="0" w:color="auto"/>
            <w:left w:val="none" w:sz="0" w:space="0" w:color="auto"/>
            <w:bottom w:val="none" w:sz="0" w:space="0" w:color="auto"/>
            <w:right w:val="none" w:sz="0" w:space="0" w:color="auto"/>
          </w:divBdr>
        </w:div>
        <w:div w:id="197358205">
          <w:marLeft w:val="640"/>
          <w:marRight w:val="0"/>
          <w:marTop w:val="0"/>
          <w:marBottom w:val="0"/>
          <w:divBdr>
            <w:top w:val="none" w:sz="0" w:space="0" w:color="auto"/>
            <w:left w:val="none" w:sz="0" w:space="0" w:color="auto"/>
            <w:bottom w:val="none" w:sz="0" w:space="0" w:color="auto"/>
            <w:right w:val="none" w:sz="0" w:space="0" w:color="auto"/>
          </w:divBdr>
        </w:div>
        <w:div w:id="1168013048">
          <w:marLeft w:val="640"/>
          <w:marRight w:val="0"/>
          <w:marTop w:val="0"/>
          <w:marBottom w:val="0"/>
          <w:divBdr>
            <w:top w:val="none" w:sz="0" w:space="0" w:color="auto"/>
            <w:left w:val="none" w:sz="0" w:space="0" w:color="auto"/>
            <w:bottom w:val="none" w:sz="0" w:space="0" w:color="auto"/>
            <w:right w:val="none" w:sz="0" w:space="0" w:color="auto"/>
          </w:divBdr>
        </w:div>
        <w:div w:id="742143419">
          <w:marLeft w:val="640"/>
          <w:marRight w:val="0"/>
          <w:marTop w:val="0"/>
          <w:marBottom w:val="0"/>
          <w:divBdr>
            <w:top w:val="none" w:sz="0" w:space="0" w:color="auto"/>
            <w:left w:val="none" w:sz="0" w:space="0" w:color="auto"/>
            <w:bottom w:val="none" w:sz="0" w:space="0" w:color="auto"/>
            <w:right w:val="none" w:sz="0" w:space="0" w:color="auto"/>
          </w:divBdr>
        </w:div>
        <w:div w:id="1880624135">
          <w:marLeft w:val="640"/>
          <w:marRight w:val="0"/>
          <w:marTop w:val="0"/>
          <w:marBottom w:val="0"/>
          <w:divBdr>
            <w:top w:val="none" w:sz="0" w:space="0" w:color="auto"/>
            <w:left w:val="none" w:sz="0" w:space="0" w:color="auto"/>
            <w:bottom w:val="none" w:sz="0" w:space="0" w:color="auto"/>
            <w:right w:val="none" w:sz="0" w:space="0" w:color="auto"/>
          </w:divBdr>
        </w:div>
        <w:div w:id="1970625005">
          <w:marLeft w:val="640"/>
          <w:marRight w:val="0"/>
          <w:marTop w:val="0"/>
          <w:marBottom w:val="0"/>
          <w:divBdr>
            <w:top w:val="none" w:sz="0" w:space="0" w:color="auto"/>
            <w:left w:val="none" w:sz="0" w:space="0" w:color="auto"/>
            <w:bottom w:val="none" w:sz="0" w:space="0" w:color="auto"/>
            <w:right w:val="none" w:sz="0" w:space="0" w:color="auto"/>
          </w:divBdr>
        </w:div>
        <w:div w:id="19161623">
          <w:marLeft w:val="640"/>
          <w:marRight w:val="0"/>
          <w:marTop w:val="0"/>
          <w:marBottom w:val="0"/>
          <w:divBdr>
            <w:top w:val="none" w:sz="0" w:space="0" w:color="auto"/>
            <w:left w:val="none" w:sz="0" w:space="0" w:color="auto"/>
            <w:bottom w:val="none" w:sz="0" w:space="0" w:color="auto"/>
            <w:right w:val="none" w:sz="0" w:space="0" w:color="auto"/>
          </w:divBdr>
        </w:div>
        <w:div w:id="808598571">
          <w:marLeft w:val="640"/>
          <w:marRight w:val="0"/>
          <w:marTop w:val="0"/>
          <w:marBottom w:val="0"/>
          <w:divBdr>
            <w:top w:val="none" w:sz="0" w:space="0" w:color="auto"/>
            <w:left w:val="none" w:sz="0" w:space="0" w:color="auto"/>
            <w:bottom w:val="none" w:sz="0" w:space="0" w:color="auto"/>
            <w:right w:val="none" w:sz="0" w:space="0" w:color="auto"/>
          </w:divBdr>
        </w:div>
        <w:div w:id="1568568902">
          <w:marLeft w:val="640"/>
          <w:marRight w:val="0"/>
          <w:marTop w:val="0"/>
          <w:marBottom w:val="0"/>
          <w:divBdr>
            <w:top w:val="none" w:sz="0" w:space="0" w:color="auto"/>
            <w:left w:val="none" w:sz="0" w:space="0" w:color="auto"/>
            <w:bottom w:val="none" w:sz="0" w:space="0" w:color="auto"/>
            <w:right w:val="none" w:sz="0" w:space="0" w:color="auto"/>
          </w:divBdr>
        </w:div>
      </w:divsChild>
    </w:div>
    <w:div w:id="2068450229">
      <w:bodyDiv w:val="1"/>
      <w:marLeft w:val="0"/>
      <w:marRight w:val="0"/>
      <w:marTop w:val="0"/>
      <w:marBottom w:val="0"/>
      <w:divBdr>
        <w:top w:val="none" w:sz="0" w:space="0" w:color="auto"/>
        <w:left w:val="none" w:sz="0" w:space="0" w:color="auto"/>
        <w:bottom w:val="none" w:sz="0" w:space="0" w:color="auto"/>
        <w:right w:val="none" w:sz="0" w:space="0" w:color="auto"/>
      </w:divBdr>
      <w:divsChild>
        <w:div w:id="866528019">
          <w:marLeft w:val="640"/>
          <w:marRight w:val="0"/>
          <w:marTop w:val="0"/>
          <w:marBottom w:val="0"/>
          <w:divBdr>
            <w:top w:val="none" w:sz="0" w:space="0" w:color="auto"/>
            <w:left w:val="none" w:sz="0" w:space="0" w:color="auto"/>
            <w:bottom w:val="none" w:sz="0" w:space="0" w:color="auto"/>
            <w:right w:val="none" w:sz="0" w:space="0" w:color="auto"/>
          </w:divBdr>
        </w:div>
        <w:div w:id="467473484">
          <w:marLeft w:val="640"/>
          <w:marRight w:val="0"/>
          <w:marTop w:val="0"/>
          <w:marBottom w:val="0"/>
          <w:divBdr>
            <w:top w:val="none" w:sz="0" w:space="0" w:color="auto"/>
            <w:left w:val="none" w:sz="0" w:space="0" w:color="auto"/>
            <w:bottom w:val="none" w:sz="0" w:space="0" w:color="auto"/>
            <w:right w:val="none" w:sz="0" w:space="0" w:color="auto"/>
          </w:divBdr>
        </w:div>
        <w:div w:id="1169444803">
          <w:marLeft w:val="640"/>
          <w:marRight w:val="0"/>
          <w:marTop w:val="0"/>
          <w:marBottom w:val="0"/>
          <w:divBdr>
            <w:top w:val="none" w:sz="0" w:space="0" w:color="auto"/>
            <w:left w:val="none" w:sz="0" w:space="0" w:color="auto"/>
            <w:bottom w:val="none" w:sz="0" w:space="0" w:color="auto"/>
            <w:right w:val="none" w:sz="0" w:space="0" w:color="auto"/>
          </w:divBdr>
        </w:div>
        <w:div w:id="56710815">
          <w:marLeft w:val="640"/>
          <w:marRight w:val="0"/>
          <w:marTop w:val="0"/>
          <w:marBottom w:val="0"/>
          <w:divBdr>
            <w:top w:val="none" w:sz="0" w:space="0" w:color="auto"/>
            <w:left w:val="none" w:sz="0" w:space="0" w:color="auto"/>
            <w:bottom w:val="none" w:sz="0" w:space="0" w:color="auto"/>
            <w:right w:val="none" w:sz="0" w:space="0" w:color="auto"/>
          </w:divBdr>
        </w:div>
        <w:div w:id="1107655427">
          <w:marLeft w:val="640"/>
          <w:marRight w:val="0"/>
          <w:marTop w:val="0"/>
          <w:marBottom w:val="0"/>
          <w:divBdr>
            <w:top w:val="none" w:sz="0" w:space="0" w:color="auto"/>
            <w:left w:val="none" w:sz="0" w:space="0" w:color="auto"/>
            <w:bottom w:val="none" w:sz="0" w:space="0" w:color="auto"/>
            <w:right w:val="none" w:sz="0" w:space="0" w:color="auto"/>
          </w:divBdr>
        </w:div>
        <w:div w:id="1487892305">
          <w:marLeft w:val="640"/>
          <w:marRight w:val="0"/>
          <w:marTop w:val="0"/>
          <w:marBottom w:val="0"/>
          <w:divBdr>
            <w:top w:val="none" w:sz="0" w:space="0" w:color="auto"/>
            <w:left w:val="none" w:sz="0" w:space="0" w:color="auto"/>
            <w:bottom w:val="none" w:sz="0" w:space="0" w:color="auto"/>
            <w:right w:val="none" w:sz="0" w:space="0" w:color="auto"/>
          </w:divBdr>
        </w:div>
        <w:div w:id="331448133">
          <w:marLeft w:val="640"/>
          <w:marRight w:val="0"/>
          <w:marTop w:val="0"/>
          <w:marBottom w:val="0"/>
          <w:divBdr>
            <w:top w:val="none" w:sz="0" w:space="0" w:color="auto"/>
            <w:left w:val="none" w:sz="0" w:space="0" w:color="auto"/>
            <w:bottom w:val="none" w:sz="0" w:space="0" w:color="auto"/>
            <w:right w:val="none" w:sz="0" w:space="0" w:color="auto"/>
          </w:divBdr>
        </w:div>
        <w:div w:id="813453305">
          <w:marLeft w:val="640"/>
          <w:marRight w:val="0"/>
          <w:marTop w:val="0"/>
          <w:marBottom w:val="0"/>
          <w:divBdr>
            <w:top w:val="none" w:sz="0" w:space="0" w:color="auto"/>
            <w:left w:val="none" w:sz="0" w:space="0" w:color="auto"/>
            <w:bottom w:val="none" w:sz="0" w:space="0" w:color="auto"/>
            <w:right w:val="none" w:sz="0" w:space="0" w:color="auto"/>
          </w:divBdr>
        </w:div>
        <w:div w:id="358241434">
          <w:marLeft w:val="640"/>
          <w:marRight w:val="0"/>
          <w:marTop w:val="0"/>
          <w:marBottom w:val="0"/>
          <w:divBdr>
            <w:top w:val="none" w:sz="0" w:space="0" w:color="auto"/>
            <w:left w:val="none" w:sz="0" w:space="0" w:color="auto"/>
            <w:bottom w:val="none" w:sz="0" w:space="0" w:color="auto"/>
            <w:right w:val="none" w:sz="0" w:space="0" w:color="auto"/>
          </w:divBdr>
        </w:div>
        <w:div w:id="995576301">
          <w:marLeft w:val="640"/>
          <w:marRight w:val="0"/>
          <w:marTop w:val="0"/>
          <w:marBottom w:val="0"/>
          <w:divBdr>
            <w:top w:val="none" w:sz="0" w:space="0" w:color="auto"/>
            <w:left w:val="none" w:sz="0" w:space="0" w:color="auto"/>
            <w:bottom w:val="none" w:sz="0" w:space="0" w:color="auto"/>
            <w:right w:val="none" w:sz="0" w:space="0" w:color="auto"/>
          </w:divBdr>
        </w:div>
        <w:div w:id="812525052">
          <w:marLeft w:val="640"/>
          <w:marRight w:val="0"/>
          <w:marTop w:val="0"/>
          <w:marBottom w:val="0"/>
          <w:divBdr>
            <w:top w:val="none" w:sz="0" w:space="0" w:color="auto"/>
            <w:left w:val="none" w:sz="0" w:space="0" w:color="auto"/>
            <w:bottom w:val="none" w:sz="0" w:space="0" w:color="auto"/>
            <w:right w:val="none" w:sz="0" w:space="0" w:color="auto"/>
          </w:divBdr>
        </w:div>
        <w:div w:id="894662521">
          <w:marLeft w:val="640"/>
          <w:marRight w:val="0"/>
          <w:marTop w:val="0"/>
          <w:marBottom w:val="0"/>
          <w:divBdr>
            <w:top w:val="none" w:sz="0" w:space="0" w:color="auto"/>
            <w:left w:val="none" w:sz="0" w:space="0" w:color="auto"/>
            <w:bottom w:val="none" w:sz="0" w:space="0" w:color="auto"/>
            <w:right w:val="none" w:sz="0" w:space="0" w:color="auto"/>
          </w:divBdr>
        </w:div>
      </w:divsChild>
    </w:div>
    <w:div w:id="2079663842">
      <w:bodyDiv w:val="1"/>
      <w:marLeft w:val="0"/>
      <w:marRight w:val="0"/>
      <w:marTop w:val="0"/>
      <w:marBottom w:val="0"/>
      <w:divBdr>
        <w:top w:val="none" w:sz="0" w:space="0" w:color="auto"/>
        <w:left w:val="none" w:sz="0" w:space="0" w:color="auto"/>
        <w:bottom w:val="none" w:sz="0" w:space="0" w:color="auto"/>
        <w:right w:val="none" w:sz="0" w:space="0" w:color="auto"/>
      </w:divBdr>
      <w:divsChild>
        <w:div w:id="1147015224">
          <w:marLeft w:val="640"/>
          <w:marRight w:val="0"/>
          <w:marTop w:val="0"/>
          <w:marBottom w:val="0"/>
          <w:divBdr>
            <w:top w:val="none" w:sz="0" w:space="0" w:color="auto"/>
            <w:left w:val="none" w:sz="0" w:space="0" w:color="auto"/>
            <w:bottom w:val="none" w:sz="0" w:space="0" w:color="auto"/>
            <w:right w:val="none" w:sz="0" w:space="0" w:color="auto"/>
          </w:divBdr>
        </w:div>
        <w:div w:id="1384138451">
          <w:marLeft w:val="640"/>
          <w:marRight w:val="0"/>
          <w:marTop w:val="0"/>
          <w:marBottom w:val="0"/>
          <w:divBdr>
            <w:top w:val="none" w:sz="0" w:space="0" w:color="auto"/>
            <w:left w:val="none" w:sz="0" w:space="0" w:color="auto"/>
            <w:bottom w:val="none" w:sz="0" w:space="0" w:color="auto"/>
            <w:right w:val="none" w:sz="0" w:space="0" w:color="auto"/>
          </w:divBdr>
        </w:div>
        <w:div w:id="675545280">
          <w:marLeft w:val="640"/>
          <w:marRight w:val="0"/>
          <w:marTop w:val="0"/>
          <w:marBottom w:val="0"/>
          <w:divBdr>
            <w:top w:val="none" w:sz="0" w:space="0" w:color="auto"/>
            <w:left w:val="none" w:sz="0" w:space="0" w:color="auto"/>
            <w:bottom w:val="none" w:sz="0" w:space="0" w:color="auto"/>
            <w:right w:val="none" w:sz="0" w:space="0" w:color="auto"/>
          </w:divBdr>
        </w:div>
        <w:div w:id="1411733561">
          <w:marLeft w:val="640"/>
          <w:marRight w:val="0"/>
          <w:marTop w:val="0"/>
          <w:marBottom w:val="0"/>
          <w:divBdr>
            <w:top w:val="none" w:sz="0" w:space="0" w:color="auto"/>
            <w:left w:val="none" w:sz="0" w:space="0" w:color="auto"/>
            <w:bottom w:val="none" w:sz="0" w:space="0" w:color="auto"/>
            <w:right w:val="none" w:sz="0" w:space="0" w:color="auto"/>
          </w:divBdr>
        </w:div>
        <w:div w:id="599142806">
          <w:marLeft w:val="640"/>
          <w:marRight w:val="0"/>
          <w:marTop w:val="0"/>
          <w:marBottom w:val="0"/>
          <w:divBdr>
            <w:top w:val="none" w:sz="0" w:space="0" w:color="auto"/>
            <w:left w:val="none" w:sz="0" w:space="0" w:color="auto"/>
            <w:bottom w:val="none" w:sz="0" w:space="0" w:color="auto"/>
            <w:right w:val="none" w:sz="0" w:space="0" w:color="auto"/>
          </w:divBdr>
        </w:div>
        <w:div w:id="1686977104">
          <w:marLeft w:val="640"/>
          <w:marRight w:val="0"/>
          <w:marTop w:val="0"/>
          <w:marBottom w:val="0"/>
          <w:divBdr>
            <w:top w:val="none" w:sz="0" w:space="0" w:color="auto"/>
            <w:left w:val="none" w:sz="0" w:space="0" w:color="auto"/>
            <w:bottom w:val="none" w:sz="0" w:space="0" w:color="auto"/>
            <w:right w:val="none" w:sz="0" w:space="0" w:color="auto"/>
          </w:divBdr>
        </w:div>
        <w:div w:id="905921595">
          <w:marLeft w:val="640"/>
          <w:marRight w:val="0"/>
          <w:marTop w:val="0"/>
          <w:marBottom w:val="0"/>
          <w:divBdr>
            <w:top w:val="none" w:sz="0" w:space="0" w:color="auto"/>
            <w:left w:val="none" w:sz="0" w:space="0" w:color="auto"/>
            <w:bottom w:val="none" w:sz="0" w:space="0" w:color="auto"/>
            <w:right w:val="none" w:sz="0" w:space="0" w:color="auto"/>
          </w:divBdr>
        </w:div>
        <w:div w:id="906962946">
          <w:marLeft w:val="640"/>
          <w:marRight w:val="0"/>
          <w:marTop w:val="0"/>
          <w:marBottom w:val="0"/>
          <w:divBdr>
            <w:top w:val="none" w:sz="0" w:space="0" w:color="auto"/>
            <w:left w:val="none" w:sz="0" w:space="0" w:color="auto"/>
            <w:bottom w:val="none" w:sz="0" w:space="0" w:color="auto"/>
            <w:right w:val="none" w:sz="0" w:space="0" w:color="auto"/>
          </w:divBdr>
        </w:div>
        <w:div w:id="1992444318">
          <w:marLeft w:val="640"/>
          <w:marRight w:val="0"/>
          <w:marTop w:val="0"/>
          <w:marBottom w:val="0"/>
          <w:divBdr>
            <w:top w:val="none" w:sz="0" w:space="0" w:color="auto"/>
            <w:left w:val="none" w:sz="0" w:space="0" w:color="auto"/>
            <w:bottom w:val="none" w:sz="0" w:space="0" w:color="auto"/>
            <w:right w:val="none" w:sz="0" w:space="0" w:color="auto"/>
          </w:divBdr>
        </w:div>
        <w:div w:id="1599027064">
          <w:marLeft w:val="640"/>
          <w:marRight w:val="0"/>
          <w:marTop w:val="0"/>
          <w:marBottom w:val="0"/>
          <w:divBdr>
            <w:top w:val="none" w:sz="0" w:space="0" w:color="auto"/>
            <w:left w:val="none" w:sz="0" w:space="0" w:color="auto"/>
            <w:bottom w:val="none" w:sz="0" w:space="0" w:color="auto"/>
            <w:right w:val="none" w:sz="0" w:space="0" w:color="auto"/>
          </w:divBdr>
        </w:div>
        <w:div w:id="206264790">
          <w:marLeft w:val="640"/>
          <w:marRight w:val="0"/>
          <w:marTop w:val="0"/>
          <w:marBottom w:val="0"/>
          <w:divBdr>
            <w:top w:val="none" w:sz="0" w:space="0" w:color="auto"/>
            <w:left w:val="none" w:sz="0" w:space="0" w:color="auto"/>
            <w:bottom w:val="none" w:sz="0" w:space="0" w:color="auto"/>
            <w:right w:val="none" w:sz="0" w:space="0" w:color="auto"/>
          </w:divBdr>
        </w:div>
        <w:div w:id="2040810370">
          <w:marLeft w:val="640"/>
          <w:marRight w:val="0"/>
          <w:marTop w:val="0"/>
          <w:marBottom w:val="0"/>
          <w:divBdr>
            <w:top w:val="none" w:sz="0" w:space="0" w:color="auto"/>
            <w:left w:val="none" w:sz="0" w:space="0" w:color="auto"/>
            <w:bottom w:val="none" w:sz="0" w:space="0" w:color="auto"/>
            <w:right w:val="none" w:sz="0" w:space="0" w:color="auto"/>
          </w:divBdr>
        </w:div>
        <w:div w:id="1411930894">
          <w:marLeft w:val="640"/>
          <w:marRight w:val="0"/>
          <w:marTop w:val="0"/>
          <w:marBottom w:val="0"/>
          <w:divBdr>
            <w:top w:val="none" w:sz="0" w:space="0" w:color="auto"/>
            <w:left w:val="none" w:sz="0" w:space="0" w:color="auto"/>
            <w:bottom w:val="none" w:sz="0" w:space="0" w:color="auto"/>
            <w:right w:val="none" w:sz="0" w:space="0" w:color="auto"/>
          </w:divBdr>
        </w:div>
        <w:div w:id="1581794772">
          <w:marLeft w:val="640"/>
          <w:marRight w:val="0"/>
          <w:marTop w:val="0"/>
          <w:marBottom w:val="0"/>
          <w:divBdr>
            <w:top w:val="none" w:sz="0" w:space="0" w:color="auto"/>
            <w:left w:val="none" w:sz="0" w:space="0" w:color="auto"/>
            <w:bottom w:val="none" w:sz="0" w:space="0" w:color="auto"/>
            <w:right w:val="none" w:sz="0" w:space="0" w:color="auto"/>
          </w:divBdr>
        </w:div>
      </w:divsChild>
    </w:div>
    <w:div w:id="2079668955">
      <w:bodyDiv w:val="1"/>
      <w:marLeft w:val="0"/>
      <w:marRight w:val="0"/>
      <w:marTop w:val="0"/>
      <w:marBottom w:val="0"/>
      <w:divBdr>
        <w:top w:val="none" w:sz="0" w:space="0" w:color="auto"/>
        <w:left w:val="none" w:sz="0" w:space="0" w:color="auto"/>
        <w:bottom w:val="none" w:sz="0" w:space="0" w:color="auto"/>
        <w:right w:val="none" w:sz="0" w:space="0" w:color="auto"/>
      </w:divBdr>
      <w:divsChild>
        <w:div w:id="1642954216">
          <w:marLeft w:val="640"/>
          <w:marRight w:val="0"/>
          <w:marTop w:val="0"/>
          <w:marBottom w:val="0"/>
          <w:divBdr>
            <w:top w:val="none" w:sz="0" w:space="0" w:color="auto"/>
            <w:left w:val="none" w:sz="0" w:space="0" w:color="auto"/>
            <w:bottom w:val="none" w:sz="0" w:space="0" w:color="auto"/>
            <w:right w:val="none" w:sz="0" w:space="0" w:color="auto"/>
          </w:divBdr>
        </w:div>
        <w:div w:id="1837649787">
          <w:marLeft w:val="640"/>
          <w:marRight w:val="0"/>
          <w:marTop w:val="0"/>
          <w:marBottom w:val="0"/>
          <w:divBdr>
            <w:top w:val="none" w:sz="0" w:space="0" w:color="auto"/>
            <w:left w:val="none" w:sz="0" w:space="0" w:color="auto"/>
            <w:bottom w:val="none" w:sz="0" w:space="0" w:color="auto"/>
            <w:right w:val="none" w:sz="0" w:space="0" w:color="auto"/>
          </w:divBdr>
        </w:div>
        <w:div w:id="1082795582">
          <w:marLeft w:val="640"/>
          <w:marRight w:val="0"/>
          <w:marTop w:val="0"/>
          <w:marBottom w:val="0"/>
          <w:divBdr>
            <w:top w:val="none" w:sz="0" w:space="0" w:color="auto"/>
            <w:left w:val="none" w:sz="0" w:space="0" w:color="auto"/>
            <w:bottom w:val="none" w:sz="0" w:space="0" w:color="auto"/>
            <w:right w:val="none" w:sz="0" w:space="0" w:color="auto"/>
          </w:divBdr>
        </w:div>
        <w:div w:id="824122724">
          <w:marLeft w:val="640"/>
          <w:marRight w:val="0"/>
          <w:marTop w:val="0"/>
          <w:marBottom w:val="0"/>
          <w:divBdr>
            <w:top w:val="none" w:sz="0" w:space="0" w:color="auto"/>
            <w:left w:val="none" w:sz="0" w:space="0" w:color="auto"/>
            <w:bottom w:val="none" w:sz="0" w:space="0" w:color="auto"/>
            <w:right w:val="none" w:sz="0" w:space="0" w:color="auto"/>
          </w:divBdr>
        </w:div>
        <w:div w:id="102117585">
          <w:marLeft w:val="640"/>
          <w:marRight w:val="0"/>
          <w:marTop w:val="0"/>
          <w:marBottom w:val="0"/>
          <w:divBdr>
            <w:top w:val="none" w:sz="0" w:space="0" w:color="auto"/>
            <w:left w:val="none" w:sz="0" w:space="0" w:color="auto"/>
            <w:bottom w:val="none" w:sz="0" w:space="0" w:color="auto"/>
            <w:right w:val="none" w:sz="0" w:space="0" w:color="auto"/>
          </w:divBdr>
        </w:div>
        <w:div w:id="1745027793">
          <w:marLeft w:val="640"/>
          <w:marRight w:val="0"/>
          <w:marTop w:val="0"/>
          <w:marBottom w:val="0"/>
          <w:divBdr>
            <w:top w:val="none" w:sz="0" w:space="0" w:color="auto"/>
            <w:left w:val="none" w:sz="0" w:space="0" w:color="auto"/>
            <w:bottom w:val="none" w:sz="0" w:space="0" w:color="auto"/>
            <w:right w:val="none" w:sz="0" w:space="0" w:color="auto"/>
          </w:divBdr>
        </w:div>
        <w:div w:id="439031272">
          <w:marLeft w:val="640"/>
          <w:marRight w:val="0"/>
          <w:marTop w:val="0"/>
          <w:marBottom w:val="0"/>
          <w:divBdr>
            <w:top w:val="none" w:sz="0" w:space="0" w:color="auto"/>
            <w:left w:val="none" w:sz="0" w:space="0" w:color="auto"/>
            <w:bottom w:val="none" w:sz="0" w:space="0" w:color="auto"/>
            <w:right w:val="none" w:sz="0" w:space="0" w:color="auto"/>
          </w:divBdr>
        </w:div>
        <w:div w:id="2060469001">
          <w:marLeft w:val="640"/>
          <w:marRight w:val="0"/>
          <w:marTop w:val="0"/>
          <w:marBottom w:val="0"/>
          <w:divBdr>
            <w:top w:val="none" w:sz="0" w:space="0" w:color="auto"/>
            <w:left w:val="none" w:sz="0" w:space="0" w:color="auto"/>
            <w:bottom w:val="none" w:sz="0" w:space="0" w:color="auto"/>
            <w:right w:val="none" w:sz="0" w:space="0" w:color="auto"/>
          </w:divBdr>
        </w:div>
        <w:div w:id="1045255870">
          <w:marLeft w:val="640"/>
          <w:marRight w:val="0"/>
          <w:marTop w:val="0"/>
          <w:marBottom w:val="0"/>
          <w:divBdr>
            <w:top w:val="none" w:sz="0" w:space="0" w:color="auto"/>
            <w:left w:val="none" w:sz="0" w:space="0" w:color="auto"/>
            <w:bottom w:val="none" w:sz="0" w:space="0" w:color="auto"/>
            <w:right w:val="none" w:sz="0" w:space="0" w:color="auto"/>
          </w:divBdr>
        </w:div>
        <w:div w:id="1465929472">
          <w:marLeft w:val="640"/>
          <w:marRight w:val="0"/>
          <w:marTop w:val="0"/>
          <w:marBottom w:val="0"/>
          <w:divBdr>
            <w:top w:val="none" w:sz="0" w:space="0" w:color="auto"/>
            <w:left w:val="none" w:sz="0" w:space="0" w:color="auto"/>
            <w:bottom w:val="none" w:sz="0" w:space="0" w:color="auto"/>
            <w:right w:val="none" w:sz="0" w:space="0" w:color="auto"/>
          </w:divBdr>
        </w:div>
        <w:div w:id="16340167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093/bioinformatics/btr0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F8AC24A-2293-4044-9350-7038BD710A41}"/>
      </w:docPartPr>
      <w:docPartBody>
        <w:p w:rsidR="007A63BD" w:rsidRDefault="003630F1">
          <w:r w:rsidRPr="00581B71">
            <w:rPr>
              <w:rStyle w:val="PlaceholderText"/>
            </w:rPr>
            <w:t>Click or tap here to enter text.</w:t>
          </w:r>
        </w:p>
      </w:docPartBody>
    </w:docPart>
    <w:docPart>
      <w:docPartPr>
        <w:name w:val="2AD0B47BE07D4C3C91C6062DB0E2F544"/>
        <w:category>
          <w:name w:val="General"/>
          <w:gallery w:val="placeholder"/>
        </w:category>
        <w:types>
          <w:type w:val="bbPlcHdr"/>
        </w:types>
        <w:behaviors>
          <w:behavior w:val="content"/>
        </w:behaviors>
        <w:guid w:val="{03CB276F-2B62-4037-85F9-C282D5B2CA56}"/>
      </w:docPartPr>
      <w:docPartBody>
        <w:p w:rsidR="00106400" w:rsidRDefault="00667310" w:rsidP="00667310">
          <w:pPr>
            <w:pStyle w:val="2AD0B47BE07D4C3C91C6062DB0E2F544"/>
          </w:pPr>
          <w:r w:rsidRPr="00581B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F1"/>
    <w:rsid w:val="0006336B"/>
    <w:rsid w:val="00106400"/>
    <w:rsid w:val="001C286D"/>
    <w:rsid w:val="00336A5B"/>
    <w:rsid w:val="00356224"/>
    <w:rsid w:val="003630F1"/>
    <w:rsid w:val="00373354"/>
    <w:rsid w:val="004F15D1"/>
    <w:rsid w:val="0050523D"/>
    <w:rsid w:val="0064380C"/>
    <w:rsid w:val="00667310"/>
    <w:rsid w:val="007671F7"/>
    <w:rsid w:val="007A63BD"/>
    <w:rsid w:val="008061A7"/>
    <w:rsid w:val="00913ABE"/>
    <w:rsid w:val="00AA2B24"/>
    <w:rsid w:val="00AF30D5"/>
    <w:rsid w:val="00C6741C"/>
    <w:rsid w:val="00D436C4"/>
    <w:rsid w:val="00E34C7C"/>
    <w:rsid w:val="00EC30AB"/>
    <w:rsid w:val="00F17E2D"/>
    <w:rsid w:val="00FC7C6F"/>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310"/>
    <w:rPr>
      <w:color w:val="808080"/>
    </w:rPr>
  </w:style>
  <w:style w:type="paragraph" w:customStyle="1" w:styleId="2AD0B47BE07D4C3C91C6062DB0E2F544">
    <w:name w:val="2AD0B47BE07D4C3C91C6062DB0E2F544"/>
    <w:rsid w:val="00667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F51483-74E6-4966-9A4E-CB30B9FF1F97}">
  <we:reference id="wa104382081" version="1.46.0.0" store="en-US" storeType="OMEX"/>
  <we:alternateReferences>
    <we:reference id="wa104382081" version="1.46.0.0" store="en-US" storeType="OMEX"/>
  </we:alternateReferences>
  <we:properties>
    <we:property name="MENDELEY_CITATIONS" value="[{&quot;citationID&quot;:&quot;MENDELEY_CITATION_bf8ed536-5710-4420-a706-b301bccf3767&quot;,&quot;properties&quot;:{&quot;noteIndex&quot;:0},&quot;isEdited&quot;:false,&quot;manualOverride&quot;:{&quot;isManuallyOverridden&quot;:false,&quot;citeprocText&quot;:&quot;[1]&quot;,&quot;manualOverrideText&quot;:&quot;&quot;},&quot;citationTag&quot;:&quot;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&quot;,&quot;citationItems&quot;:[{&quot;id&quot;:&quot;6db19590-4617-3108-a6ea-a52e59514d7b&quot;,&quot;itemData&quot;:{&quot;type&quot;:&quot;report&quot;,&quot;id&quot;:&quot;6db19590-4617-3108-a6ea-a52e59514d7b&quot;,&quot;title&quot;:&quot;Bacteriophage Typing of Listeria Species&quot;,&quot;author&quot;:[{&quot;family&quot;:&quot;Loessner&quot;,&quot;given&quot;:&quot;Martin J&quot;,&quot;parse-names&quot;:false,&quot;dropping-particle&quot;:&quot;&quot;,&quot;non-dropping-particle&quot;:&quot;&quot;},{&quot;family&quot;:&quot;Busse&quot;,&quot;given&quot;:&quot;Martin&quot;,&quot;parse-names&quot;:false,&quot;dropping-particle&quot;:&quot;&quot;,&quot;non-dropping-particle&quot;:&quot;&quot;}],&quot;container-title&quot;:&quot;APPLIED AND ENVIRONMENTAL MICROBIOLOGY&quot;,&quot;container-title-short&quot;:&quot;Appl Environ Microbiol&quot;,&quot;issued&quot;:{&quot;date-parts&quot;:[[1990]]},&quot;number-of-pages&quot;:&quot;1912-1918&quot;,&quot;abstract&quot;:&quot;A bacteriophage typing scheme for differentiating Listeria isolates from dairy products and various other foodstuffs was developed. Sixteen selected phages isolated from both environmental sources and lysogenic strains were used for typing and, according to their lytic spectra, divided into four groups. Thus far, 41 distinct patterns of lysis were seen when this set was used in typing 57 defined reference strains, representing all five confirmed species and 16 serotypes in addition to 454 Listeria isolates of primarily foodborne origin. Overall, typability was 84.5%; i.e., a strain was lysed by at least one phage at 10Ox routine test dilution. Strains belonging to serovar 3 were mostly resistant to lysis by the phages employed. The results were highly reproducible, as determined in retyping trials several weeks later. Some phages isolated from environmental sources showed a wider lytic spectrum than did those isolated from lysogenic strains. In accordance with this, the phages were found in different clusters within a computer-generated linkage map. Species specificity and serovar specificity of the lytic reaction were not found. None of the phages was able to lyse strains of Listeria grayi, Listeria murrayi or Jonesia denitrificans. This phage typing system may provide important information for a means of recognizing and eliminating sources of contamination by Listeria spp. within dairy plant equipment. Dairy products as well as a variety of other foods, the processing of which does not include a final listeriocidal heat treatment, are now widely recognized as possible sources of foodborne listeriosis. Recent outbreaks of the disease (12, 15, 24) emphasized the need for preventative measures in the production and preparation of dairy products, as well as for more refined and accurate typing methods to characterize and discriminate the isolated Listeria strains. Since the contamination of dairy products (especially soft cheeses) by Listeria spp. is most often caused by faulty or insufficiently sanitized equipment (29), a factory-specific flora should be found. In order to clearly distinguish those persistent contaminations from sporadic, randomly occurring invasions, isolated Listeria strains should be typed beyond the species and serovar levels. Serotyping of Listeria is difficult and does not provide sufficient information because of the limited number of serovars among most of the isolated strains. This is especially true for Listeria monocy-togenes (21). Molecular typing methods, such as isoenzyme analysis, DNA restriction patterns, and ribosomal RNA analysis, seem to be very promising. However, they are not yet suitable for application in routine typing, especially in smaller laboratories. Bacteriophages specific for the genus Listeria were first described some 45 years ago (25). Since then, a number of phage typing systems for L. monocytogenes were developed (2, 9, 16, 20, 27, 30). They are based solely upon phages isolated from lysogenic strains. Some successful applications in epidemiological studies dealing with L. monocyto-genes were also reported (4, 18, 28). Although attempts have been made to determine and standardize methods used for both the typing procedure and the evaluation of results (22), phages and host strains are not yet available. The relative occurrence of L. monocytogenes in dairy products with respect to the other members of the genus * Corresponding author. ranges from 14 to 74% (5, 8, 10, 11, 13). However, in our opinion, all five species are of equal value in relation to recognizing sources of contamination as well as in establishing links between contaminated food and the processing equipment involved. Therefore, the aims of this study were to develop a phage typing system suitable for typing not only L. monocytogenes but all five Listeria species and to further optimize the media and methods used to date. MATERIALS AND METHODS Culture media. Tryptose broth (TB), tryptose soft agar (0.4% agar), and tryptose agar (TA, 1.2% agar) were used throughout this study (all from E. Merck AG, Darmstadt, Federal Republic of Germany). However, preliminary investigations revealed that those media could be substantially improved by adding of 1.25 mM CaCl2 per liter of medium as well as adjusting the final pH to 7.00 (data not shown). Those modifications resulted in higher plaque counts and an increased number of phage particles when phage stocks were prepared. All media were autoclaved at 121°C for 15 min. The agar was then dispensed into 100-mm petri dishes at 10 ml per plate to yield a clear, thin, and uniform layer. Soft agar was stored in portions of 4 ml in glass test tubes. Prior to inoculation, it was melted by steaming and placed in a 45°C water bath. All temperatures of incubation were 30°C. Bacterial strains. A selected set of 57 reference strains of Listeria spp., including the five confirmed species and all serotypes, was used (Table 1), as were 454 strains isolated from cheese, poultry, and meat as well as from sewage, silage, and the environment. These isolates included 211 strains of L. monocytogenes (140 of them were serotyped), 228 strains of Listeria innocua (39 were serotyped), 12 strains of Listeria seeligeri (8 were serotyped), and 3 strains of Listeria welshimeri (none were serotyped). Most strains were isolated during 1988 and 1989 in this laboratory. The procedure was based on a two-step enrichment in listeria 1912&quot;,&quot;issue&quot;:&quot;6&quot;,&quot;volume&quot;:&quot;56&quot;},&quot;isTemporary&quot;:false}]},{&quot;citationID&quot;:&quot;MENDELEY_CITATION_c126be88-2d99-414e-8e54-ece82c6416c1&quot;,&quot;properties&quot;:{&quot;noteIndex&quot;:0},&quot;isEdited&quot;:false,&quot;manualOverride&quot;:{&quot;isManuallyOverridden&quot;:false,&quot;citeprocText&quot;:&quot;[2]&quot;,&quot;manualOverrideText&quot;:&quot;&quot;},&quot;citationTag&quot;:&quot;MENDELEY_CITATION_v3_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&quot;,&quot;citationItems&quot;:[{&quot;id&quot;:&quot;1e4c08d1-792f-36f4-a921-bac83c1e58d9&quot;,&quot;itemData&quot;:{&quot;type&quot;:&quot;article&quot;,&quot;id&quot;:&quot;1e4c08d1-792f-36f4-a921-bac83c1e58d9&quot;,&quot;title&quot;:&quot;Isolation and Characterization of Novel Phages Infecting Listeria Monocytogenes,&lt;i&gt; in preparation &lt;/i&gt;&quot;,&quot;author&quot;:[{&quot;family&quot;:&quot;Shareefdeen&quot;,&quot;given&quot;:&quot;Hiba&quot;,&quot;parse-names&quot;:false,&quot;dropping-particle&quot;:&quot;&quot;,&quot;non-dropping-particle&quot;:&quot;&quot;},{&quot;family&quot;:&quot;Buttimer&quot;,&quot;given&quot;:&quot;Colin&quot;,&quot;parse-names&quot;:false,&quot;dropping-particle&quot;:&quot;&quot;,&quot;non-dropping-particle&quot;:&quot;&quot;},{&quot;family&quot;:&quot;Denise&quot;,&quot;given&quot;:&quot;Remi&quot;,&quot;parse-names&quot;:false,&quot;dropping-particle&quot;:&quot;&quot;,&quot;non-dropping-particle&quot;:&quot;&quot;},{&quot;family&quot;:&quot;Draper&quot;,&quot;given&quot;:&quot;Lorraine&quot;,&quot;parse-names&quot;:false,&quot;dropping-particle&quot;:&quot;&quot;,&quot;non-dropping-particle&quot;:&quot;&quot;},{&quot;family&quot;:&quot;Ross&quot;,&quot;given&quot;:&quot;Paul&quot;,&quot;parse-names&quot;:false,&quot;dropping-particle&quot;:&quot;&quot;,&quot;non-dropping-particle&quot;:&quot;&quot;},{&quot;family&quot;:&quot;Hill&quot;,&quot;given&quot;:&quot;Colin&quot;,&quot;parse-names&quot;:false,&quot;dropping-particle&quot;:&quot;&quot;,&quot;non-dropping-particle&quot;:&quot;&quot;}],&quot;issued&quot;:{&quot;date-parts&quot;:[[2022]]},&quot;container-title-short&quot;:&quot;&quot;},&quot;isTemporary&quot;:false}]},{&quot;citationID&quot;:&quot;MENDELEY_CITATION_55903f43-b95c-4100-b402-da754cdd1837&quot;,&quot;properties&quot;:{&quot;noteIndex&quot;:0},&quot;isEdited&quot;:false,&quot;manualOverride&quot;:{&quot;isManuallyOverridden&quot;:false,&quot;citeprocText&quot;:&quot;[3]&quot;,&quot;manualOverrideText&quot;:&quot;&quot;},&quot;citationTag&quot;:&quot;MENDELEY_CITATION_v3_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&quot;,&quot;citationItems&quot;:[{&quot;id&quot;:&quot;58157a3a-a6d9-326a-ab9a-464e6e60d17c&quot;,&quot;itemData&quot;:{&quot;type&quot;:&quot;article-journal&quot;,&quot;id&quot;:&quot;58157a3a-a6d9-326a-ab9a-464e6e60d17c&quot;,&quot;title&quot;:&quot;Genome Sequences of Listeria Phages Induced from Lysogenic Isolates of Listeria monocytogenes from Seafood and a Seafood Processing Environment in Thailand&quot;,&quot;author&quot;:[{&quot;family&quot;:&quot;Vu&quot;,&quot;given&quot;:&quot;Hue Thi Kim&quot;,&quot;parse-names&quot;:false,&quot;dropping-particle&quot;:&quot;&quot;,&quot;non-dropping-particle&quot;:&quot;&quot;},{&quot;family&quot;:&quot;Stasiewicz&quot;,&quot;given&quot;:&quot;Matthew J.&quot;,&quot;parse-names&quot;:false,&quot;dropping-particle&quot;:&quot;&quot;,&quot;non-dropping-particle&quot;:&quot;&quot;},{&quot;family&quot;:&quot;Benjakul&quot;,&quot;given&quot;:&quot;Soottawat&quot;,&quot;parse-names&quot;:false,&quot;dropping-particle&quot;:&quot;&quot;,&quot;non-dropping-particle&quot;:&quot;&quot;},{&quot;family&quot;:&quot;Vongkamjan&quot;,&quot;given&quot;:&quot;Kitiya&quot;,&quot;parse-names&quot;:false,&quot;dropping-particle&quot;:&quot;&quot;,&quot;non-dropping-particle&quot;:&quot;&quot;}],&quot;container-title&quot;:&quot;Genome Announcements&quot;,&quot;container-title-short&quot;:&quot;Genome Announc&quot;,&quot;accessed&quot;:{&quot;date-parts&quot;:[[2022,12,12]]},&quot;DOI&quot;:&quot;10.1128/GENOMEA.00546-18&quot;,&quot;ISSN&quot;:&quot;21698287&quot;,&quot;URL&quot;:&quot;https://journals.asm.org/doi/10.1128/genomeA.00546-18&quot;,&quot;issued&quot;:{&quot;date-parts&quot;:[[2018,7,1]]},&quot;abstract&quot;:&quot;We report here the complete genome sequences of three Listeria phages (PSU-VKH-LP019, PSU-VKH-LP040, and PSU-VKH-LP041), which were newly induced from lysogenic isolates of Listeria monocytogenes f...&quot;,&quot;publisher&quot;:&quot;\nAmerican Society for Microbiology\n1752 N St., N.W., Washington, DC&quot;,&quot;issue&quot;:&quot;27&quot;,&quot;volume&quot;:&quot;6&quot;},&quot;isTemporary&quot;:false}]},{&quot;citationID&quot;:&quot;MENDELEY_CITATION_a080df3e-7899-4b42-be42-9169dd44631a&quot;,&quot;properties&quot;:{&quot;noteIndex&quot;:0},&quot;isEdited&quot;:false,&quot;manualOverride&quot;:{&quot;isManuallyOverridden&quot;:false,&quot;citeprocText&quot;:&quot;[4]&quot;,&quot;manualOverrideText&quot;:&quot;&quot;},&quot;citationTag&quot;:&quot;MENDELEY_CITATION_v3_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&quot;,&quot;citationItems&quot;:[{&quot;id&quot;:&quot;3fbc6409-9e84-346c-9d67-c2849e2f5d3e&quot;,&quot;itemData&quot;:{&quot;type&quot;:&quot;article-journal&quot;,&quot;id&quot;:&quot;3fbc6409-9e84-346c-9d67-c2849e2f5d3e&quot;,&quot;title&quot;:&quot;Comparative genomic and morphological analyses of Listeria phages isolated from farm environments&quot;,&quot;author&quot;:[{&quot;family&quot;:&quot;Denes&quot;,&quot;given&quot;:&quot;Thomas&quot;,&quot;parse-names&quot;:false,&quot;dropping-particle&quot;:&quot;&quot;,&quot;non-dropping-particle&quot;:&quot;&quot;},{&quot;family&quot;:&quot;Vongkamjan&quot;,&quot;given&quot;:&quot;Kitiya&quot;,&quot;parse-names&quot;:false,&quot;dropping-particle&quot;:&quot;&quot;,&quot;non-dropping-particle&quot;:&quot;&quot;},{&quot;family&quot;:&quot;Ackermann&quot;,&quot;given&quot;:&quot;Hans Wolfgang&quot;,&quot;parse-names&quot;:false,&quot;dropping-particle&quot;:&quot;&quot;,&quot;non-dropping-particle&quot;:&quot;&quot;},{&quot;family&quot;:&quot;Moreno Switt&quot;,&quot;given&quot;:&quot;Andrea I.&quot;,&quot;parse-names&quot;:false,&quot;dropping-particle&quot;:&quot;&quot;,&quot;non-dropping-particle&quot;:&quot;&quot;},{&quot;family&quot;:&quot;Wiedmann&quot;,&quot;given&quot;:&quot;Martin&quot;,&quot;parse-names&quot;:false,&quot;dropping-particle&quot;:&quot;&quot;,&quot;non-dropping-particle&quot;:&quot;&quot;},{&quot;family&quot;:&quot;Bakker&quot;,&quot;given&quot;:&quot;Henk C.&quot;,&quot;parse-names&quot;:false,&quot;dropping-particle&quot;:&quot;&quot;,&quot;non-dropping-particle&quot;:&quot;den&quot;}],&quot;container-title&quot;:&quot;Applied and Environmental Microbiology&quot;,&quot;container-title-short&quot;:&quot;Appl Environ Microbiol&quot;,&quot;accessed&quot;:{&quot;date-parts&quot;:[[2022,12,12]]},&quot;DOI&quot;:&quot;10.1128/AEM.00720-14/SUPPL_FILE/ZAM999105517SO1.PDF&quot;,&quot;ISSN&quot;:&quot;10985336&quot;,&quot;PMID&quot;:&quot;24837381&quot;,&quot;URL&quot;:&quot;https://journals.asm.org/doi/10.1128/AEM.00720-14&quot;,&quot;issued&quot;:{&quot;date-parts&quot;:[[2014]]},&quot;page&quot;:&quot;4616-4625&quot;,&quot;abstract&quot;:&quot;The genus Listeria is ubiquitous in the environment and includes the globally important food-borne pathogen Listeria monocytogenes. While the genomic diversity of Listeria has been well studied, considerably less is known about the genomic and morphological diversity of Listeria bacteriophages. In this study, we sequenced and analyzed the genomes of 14 Listeria phages isolated mostly from New York dairy farm environments as well as one related Enterococcus faecalis phage to obtain information on genome characteristics and diversity. We also examined 12 of the phages by electron microscopy to characterize their morphology. These Listeria phages, based on gene orthology and morphology, together with previously sequenced Listeria phages could be classified into five orthoclusters, including one novel orthocluster. One orthocluster (orthocluster I) consists of largegenome (̃135-kb) myoviruses belonging to the genus \&quot;Twort-like viruses,\&quot; three orthoclusters (orthoclusters II to IV) contain small-genome (36- to 43-kb) siphoviruses with icosahedral heads, and the novel orthocluster V contains medium-sized-genome (̃66-kb) siphoviruses with elongated heads. A novel orthocluster (orthocluster VI) of E. faecalis phages, with medium-sized genomes (̃56 kb), was identified, which grouped together and shares morphological features with the novel Listeria phage orthocluster V. This new group of phages (i.e., orthoclusters V and VI) is composed of putative lytic phages that may prove to be useful in phage-based applications for biocontrol, detection, and therapeutic purposes. © 2014, American Society for Microbiology.&quot;,&quot;publisher&quot;:&quot;American Society for Microbiology&quot;,&quot;issue&quot;:&quot;15&quot;,&quot;volume&quot;:&quot;80&quot;},&quot;isTemporary&quot;:false}]},{&quot;citationID&quot;:&quot;MENDELEY_CITATION_464291dc-5ad1-42af-996a-80d1fb97ba21&quot;,&quot;properties&quot;:{&quot;noteIndex&quot;:0},&quot;isEdited&quot;:false,&quot;manualOverride&quot;:{&quot;isManuallyOverridden&quot;:false,&quot;citeprocText&quot;:&quot;[5]&quot;,&quot;manualOverrideText&quot;:&quot;&quot;},&quot;citationTag&quot;:&quot;MENDELEY_CITATION_v3_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&quot;,&quot;citationItems&quot;:[{&quot;id&quot;:&quot;f842a5ad-43c8-3522-a794-812102c533c1&quot;,&quot;itemData&quot;:{&quot;type&quot;:&quot;thesis&quot;,&quot;id&quot;:&quot;f842a5ad-43c8-3522-a794-812102c533c1&quot;,&quot;title&quot;:&quot;Understanding and exploiting bacteriophage-host interactions for the control and detection of listeria monocytogenes&quot;,&quot;author&quot;:[{&quot;family&quot;:&quot;Stone&quot;,&quot;given&quot;:&quot;Edel&quot;,&quot;parse-names&quot;:false,&quot;dropping-particle&quot;:&quot;&quot;,&quot;non-dropping-particle&quot;:&quot;&quot;}],&quot;issued&quot;:{&quot;date-parts&quot;:[[2021]]},&quot;publisher&quot;:&quot;Queen's University Belfast,&quot;,&quot;container-title-short&quot;:&quot;&quot;},&quot;isTemporary&quot;:false}]},{&quot;citationID&quot;:&quot;MENDELEY_CITATION_51b26fbd-39d1-4a52-bfdc-b093a261f517&quot;,&quot;properties&quot;:{&quot;noteIndex&quot;:0},&quot;isEdited&quot;:false,&quot;manualOverride&quot;:{&quot;isManuallyOverridden&quot;:false,&quot;citeprocText&quot;:&quot;[6]&quot;,&quot;manualOverrideText&quot;:&quot;&quot;},&quot;citationTag&quot;:&quot;MENDELEY_CITATION_v3_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&quot;,&quot;citationItems&quot;:[{&quot;id&quot;:&quot;1fd6636e-9ef5-38a9-8e61-0b30c294deea&quot;,&quot;itemData&quot;:{&quot;type&quot;:&quot;article-journal&quot;,&quot;id&quot;:&quot;1fd6636e-9ef5-38a9-8e61-0b30c294deea&quot;,&quot;title&quot;:&quot;Complete Genome Sequences of vB_LmoS_188 and vB_LmoS_293, Two Bacteriophages with Specificity for Listeria monocytogenes Strains of Serotypes 4b and 4e&quot;,&quot;author&quot;:[{&quot;family&quot;:&quot;Casey&quot;,&quot;given&quot;:&quot;Aidan&quot;,&quot;parse-names&quot;:false,&quot;dropping-particle&quot;:&quot;&quot;,&quot;non-dropping-particle&quot;:&quot;&quot;},{&quot;family&quot;:&quot;Jordan&quot;,&quot;given&quot;:&quot;Kieran&quot;,&quot;parse-names&quot;:false,&quot;dropping-particle&quot;:&quot;&quot;,&quot;non-dropping-particle&quot;:&quot;&quot;},{&quot;family&quot;:&quot;Coffey&quot;,&quot;given&quot;:&quot;Aidan&quot;,&quot;parse-names&quot;:false,&quot;dropping-particle&quot;:&quot;&quot;,&quot;non-dropping-particle&quot;:&quot;&quot;},{&quot;family&quot;:&quot;McAuliffe&quot;,&quot;given&quot;:&quot;Olivia&quot;,&quot;parse-names&quot;:false,&quot;dropping-particle&quot;:&quot;&quot;,&quot;non-dropping-particle&quot;:&quot;&quot;}],&quot;container-title&quot;:&quot;Genome Announcements&quot;,&quot;container-title-short&quot;:&quot;Genome Announc&quot;,&quot;accessed&quot;:{&quot;date-parts&quot;:[[2022,12,12]]},&quot;DOI&quot;:&quot;10.1128/GENOMEA.00040-15&quot;,&quot;ISSN&quot;:&quot;21698287&quot;,&quot;PMID&quot;:&quot;25858822&quot;,&quot;URL&quot;:&quot;/pmc/articles/PMC4392134/&quot;,&quot;issued&quot;:{&quot;date-parts&quot;:[[2015]]},&quot;abstract&quot;:&quot;Listeria monocytogenes is responsible for the rare disease listeriosis, which is associated with the consumption of contaminated food products. We report here the complete genome sequences of vB_LmoS_188 and vB_LmoS_293, phages isolated from environmental sources and that have host specificity for L. monocytogenes strains of the 4b and 4e serotypes.&quot;,&quot;publisher&quot;:&quot;American Society for Microbiology (ASM)&quot;,&quot;issue&quot;:&quot;2&quot;,&quot;volume&quot;:&quot;3&quot;},&quot;isTemporary&quot;:false}]},{&quot;citationID&quot;:&quot;MENDELEY_CITATION_ea8fb768-680e-4bfa-bdc7-0764b9c29ed0&quot;,&quot;properties&quot;:{&quot;noteIndex&quot;:0},&quot;isEdited&quot;:false,&quot;manualOverride&quot;:{&quot;isManuallyOverridden&quot;:false,&quot;citeprocText&quot;:&quot;[2]&quot;,&quot;manualOverrideText&quot;:&quot;&quot;},&quot;citationTag&quot;:&quot;MENDELEY_CITATION_v3_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&quot;,&quot;citationItems&quot;:[{&quot;id&quot;:&quot;1e4c08d1-792f-36f4-a921-bac83c1e58d9&quot;,&quot;itemData&quot;:{&quot;type&quot;:&quot;article&quot;,&quot;id&quot;:&quot;1e4c08d1-792f-36f4-a921-bac83c1e58d9&quot;,&quot;title&quot;:&quot;Isolation and Characterization of Novel Phages Infecting Listeria Monocytogenes,&lt;i&gt; in preparation &lt;/i&gt;&quot;,&quot;author&quot;:[{&quot;family&quot;:&quot;Shareefdeen&quot;,&quot;given&quot;:&quot;Hiba&quot;,&quot;parse-names&quot;:false,&quot;dropping-particle&quot;:&quot;&quot;,&quot;non-dropping-particle&quot;:&quot;&quot;},{&quot;family&quot;:&quot;Buttimer&quot;,&quot;given&quot;:&quot;Colin&quot;,&quot;parse-names&quot;:false,&quot;dropping-particle&quot;:&quot;&quot;,&quot;non-dropping-particle&quot;:&quot;&quot;},{&quot;family&quot;:&quot;Denise&quot;,&quot;given&quot;:&quot;Remi&quot;,&quot;parse-names&quot;:false,&quot;dropping-particle&quot;:&quot;&quot;,&quot;non-dropping-particle&quot;:&quot;&quot;},{&quot;family&quot;:&quot;Draper&quot;,&quot;given&quot;:&quot;Lorraine&quot;,&quot;parse-names&quot;:false,&quot;dropping-particle&quot;:&quot;&quot;,&quot;non-dropping-particle&quot;:&quot;&quot;},{&quot;family&quot;:&quot;Ross&quot;,&quot;given&quot;:&quot;Paul&quot;,&quot;parse-names&quot;:false,&quot;dropping-particle&quot;:&quot;&quot;,&quot;non-dropping-particle&quot;:&quot;&quot;},{&quot;family&quot;:&quot;Hill&quot;,&quot;given&quot;:&quot;Colin&quot;,&quot;parse-names&quot;:false,&quot;dropping-particle&quot;:&quot;&quot;,&quot;non-dropping-particle&quot;:&quot;&quot;}],&quot;issued&quot;:{&quot;date-parts&quot;:[[2022]]},&quot;container-title-short&quot;:&quot;&quot;},&quot;isTemporary&quot;:false}]},{&quot;citationID&quot;:&quot;MENDELEY_CITATION_68652dd3-88b5-4079-af90-0630fe7928fd&quot;,&quot;properties&quot;:{&quot;noteIndex&quot;:0},&quot;isEdited&quot;:false,&quot;manualOverride&quot;:{&quot;isManuallyOverridden&quot;:false,&quot;citeprocText&quot;:&quot;[7]&quot;,&quot;manualOverrideText&quot;:&quot;&quot;},&quot;citationTag&quot;:&quot;MENDELEY_CITATION_v3_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&quot;,&quot;citationItems&quot;:[{&quot;id&quot;:&quot;40d8bd6a-d02a-3aab-a69c-660c68be1e62&quot;,&quot;itemData&quot;:{&quot;type&quot;:&quot;article-journal&quot;,&quot;id&quot;:&quot;40d8bd6a-d02a-3aab-a69c-660c68be1e62&quot;,&quot;title&quot;:&quot;Basic local alignment search tool&quot;,&quot;author&quot;:[{&quot;family&quot;:&quot;Altschul&quot;,&quot;given&quot;:&quot;Stephen F.&quot;,&quot;parse-names&quot;:false,&quot;dropping-particle&quot;:&quot;&quot;,&quot;non-dropping-particle&quot;:&quot;&quot;},{&quot;family&quot;:&quot;Gish&quot;,&quot;given&quot;:&quot;Warren&quot;,&quot;parse-names&quot;:false,&quot;dropping-particle&quot;:&quot;&quot;,&quot;non-dropping-particle&quot;:&quot;&quot;},{&quot;family&quot;:&quot;Miller&quot;,&quot;given&quot;:&quot;Webb&quot;,&quot;parse-names&quot;:false,&quot;dropping-particle&quot;:&quot;&quot;,&quot;non-dropping-particle&quot;:&quot;&quot;},{&quot;family&quot;:&quot;Myers&quot;,&quot;given&quot;:&quot;Eugene W.&quot;,&quot;parse-names&quot;:false,&quot;dropping-particle&quot;:&quot;&quot;,&quot;non-dropping-particle&quot;:&quot;&quot;},{&quot;family&quot;:&quot;Lipman&quot;,&quot;given&quot;:&quot;David J.&quot;,&quot;parse-names&quot;:false,&quot;dropping-particle&quot;:&quot;&quot;,&quot;non-dropping-particle&quot;:&quot;&quot;}],&quot;container-title&quot;:&quot;Journal of Molecular Biology&quot;,&quot;container-title-short&quot;:&quot;J Mol Biol&quot;,&quot;accessed&quot;:{&quot;date-parts&quot;:[[2022,12,14]]},&quot;DOI&quot;:&quot;10.1016/S0022-2836(05)80360-2&quot;,&quot;ISSN&quot;:&quot;0022-2836&quot;,&quot;PMID&quot;:&quot;2231712&quot;,&quot;issued&quot;:{&quot;date-parts&quot;:[[1990,10,5]]},&quot;page&quot;:&quot;403-410&quot;,&quot;abstract&quot;:&quo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 © 1990, Academic Press Limited. All rights reserved.&quot;,&quot;publisher&quot;:&quot;Academic Press&quot;,&quot;issue&quot;:&quot;3&quot;,&quot;volume&quot;:&quot;215&quot;},&quot;isTemporary&quot;:false}]},{&quot;citationID&quot;:&quot;MENDELEY_CITATION_7af8649a-893f-494a-a775-10862c963867&quot;,&quot;properties&quot;:{&quot;noteIndex&quot;:0},&quot;isEdited&quot;:false,&quot;manualOverride&quot;:{&quot;isManuallyOverridden&quot;:false,&quot;citeprocText&quot;:&quot;[8]&quot;,&quot;manualOverrideText&quot;:&quot;&quot;},&quot;citationTag&quot;:&quot;MENDELEY_CITATION_v3_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&quot;,&quot;citationItems&quot;:[{&quot;id&quot;:&quot;1c704f44-5bd7-35d7-9fa0-9e904b014b89&quot;,&quot;itemData&quot;:{&quot;type&quot;:&quot;report&quot;,&quot;id&quot;:&quot;1c704f44-5bd7-35d7-9fa0-9e904b014b89&quot;,&quot;title&quot;:&quot;CoreGenes3.5: a webserver for the determination of core genes from sets of viral and small bacterial genomes&quot;,&quot;author&quot;:[{&quot;family&quot;:&quot;Turner&quot;,&quot;given&quot;:&quot;Dann&quot;,&quot;parse-names&quot;:false,&quot;dropping-particle&quot;:&quot;&quot;,&quot;non-dropping-particle&quot;:&quot;&quot;},{&quot;family&quot;:&quot;Reynolds&quot;,&quot;given&quot;:&quot;Darren&quot;,&quot;parse-names&quot;:false,&quot;dropping-particle&quot;:&quot;&quot;,&quot;non-dropping-particle&quot;:&quot;&quot;},{&quot;family&quot;:&quot;Seto&quot;,&quot;given&quot;:&quot;Donald&quot;,&quot;parse-names&quot;:false,&quot;dropping-particle&quot;:&quot;&quot;,&quot;non-dropping-particle&quot;:&quot;&quot;},{&quot;family&quot;:&quot;Mahadevan&quot;,&quot;given&quot;:&quot;Padmanabhan&quot;,&quot;parse-names&quot;:false,&quot;dropping-particle&quot;:&quot;&quot;,&quot;non-dropping-particle&quot;:&quot;&quot;}],&quot;URL&quot;:&quot;http://binf.gmu.edu:8080/CoreGenes3.5.&quot;,&quot;issued&quot;:{&quot;date-parts&quot;:[[2013]]},&quot;abstract&quot;:&quot;Background: CoreGenes3.5 is a webserver that determines sets of core genes from viral and small bacterial genomes as an automated batch process. Previous versions of CoreGenes have been used to classify bacteriophage genomes and mine data from pathogen genomes. Findings: CoreGenes3.5 accepts as input GenBank accession numbers of genomes and performs iterative BLASTP analyses to output a set of core genes. After completion of the program run, the results can be either displayed in a new window for one pair of reference and query genomes or emailed to the user for multiple pairs of small genomes in tabular format.&quot;,&quot;container-title-short&quot;:&quot;&quot;},&quot;isTemporary&quot;:false}]},{&quot;citationID&quot;:&quot;MENDELEY_CITATION_a0bf553f-36e7-435c-a2de-1ab62b54d8ce&quot;,&quot;properties&quot;:{&quot;noteIndex&quot;:0},&quot;isEdited&quot;:false,&quot;manualOverride&quot;:{&quot;isManuallyOverridden&quot;:false,&quot;citeprocText&quot;:&quot;[9]&quot;,&quot;manualOverrideText&quot;:&quot;&quot;},&quot;citationTag&quot;:&quot;MENDELEY_CITATION_v3_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&quot;,&quot;citationItems&quot;:[{&quot;id&quot;:&quot;50f94daa-49ad-38a2-a9f9-1df8cab0e261&quot;,&quot;itemData&quot;:{&quot;type&quot;:&quot;article-journal&quot;,&quot;id&quot;:&quot;50f94daa-49ad-38a2-a9f9-1df8cab0e261&quot;,&quot;title&quot;:&quot;INfrastructure for a PHAge REference Database: Identification of Large-Scale Biases in the Current Collection of Cultured Phage Genomes&quot;,&quot;author&quot;:[{&quot;family&quot;:&quot;Cook&quot;,&quot;given&quot;:&quot;Ryan&quot;,&quot;parse-names&quot;:false,&quot;dropping-particle&quot;:&quot;&quot;,&quot;non-dropping-particle&quot;:&quot;&quot;},{&quot;family&quot;:&quot;Brown&quot;,&quot;given&quot;:&quot;Nathan&quot;,&quot;parse-names&quot;:false,&quot;dropping-particle&quot;:&quot;&quot;,&quot;non-dropping-particle&quot;:&quot;&quot;},{&quot;family&quot;:&quot;Redgwell&quot;,&quot;given&quot;:&quot;Tamsin&quot;,&quot;parse-names&quot;:false,&quot;dropping-particle&quot;:&quot;&quot;,&quot;non-dropping-particle&quot;:&quot;&quot;},{&quot;family&quot;:&quot;Rihtman&quot;,&quot;given&quot;:&quot;Branko&quot;,&quot;parse-names&quot;:false,&quot;dropping-particle&quot;:&quot;&quot;,&quot;non-dropping-particle&quot;:&quot;&quot;},{&quot;family&quot;:&quot;Barnes&quot;,&quot;given&quot;:&quot;Megan&quot;,&quot;parse-names&quot;:false,&quot;dropping-particle&quot;:&quot;&quot;,&quot;non-dropping-particle&quot;:&quot;&quot;},{&quot;family&quot;:&quot;Clokie&quot;,&quot;given&quot;:&quot;Martha&quot;,&quot;parse-names&quot;:false,&quot;dropping-particle&quot;:&quot;&quot;,&quot;non-dropping-particle&quot;:&quot;&quot;},{&quot;family&quot;:&quot;Stekel&quot;,&quot;given&quot;:&quot;Dov J.&quot;,&quot;parse-names&quot;:false,&quot;dropping-particle&quot;:&quot;&quot;,&quot;non-dropping-particle&quot;:&quot;&quot;},{&quot;family&quot;:&quot;Hobman&quot;,&quot;given&quot;:&quot;Jon&quot;,&quot;parse-names&quot;:false,&quot;dropping-particle&quot;:&quot;&quot;,&quot;non-dropping-particle&quot;:&quot;&quot;},{&quot;family&quot;:&quot;Jones&quot;,&quot;given&quot;:&quot;Michael A.&quot;,&quot;parse-names&quot;:false,&quot;dropping-particle&quot;:&quot;&quot;,&quot;non-dropping-particle&quot;:&quot;&quot;},{&quot;family&quot;:&quot;Millard&quot;,&quot;given&quot;:&quot;Andrew&quot;,&quot;parse-names&quot;:false,&quot;dropping-particle&quot;:&quot;&quot;,&quot;non-dropping-particle&quot;:&quot;&quot;}],&quot;container-title&quot;:&quot;PHAGE: Therapy, Applications, and Research&quot;,&quot;accessed&quot;:{&quot;date-parts&quot;:[[2022,12,12]]},&quot;DOI&quot;:&quot;10.1089/PHAGE.2021.0007/SUPPL_FILE/SUPPLEMENTARY_TABLES4.XLSX&quot;,&quot;ISSN&quot;:&quot;26416549&quot;,&quot;URL&quot;:&quot;https://www.liebertpub.com/doi/10.1089/phage.2021.0007&quot;,&quot;issued&quot;:{&quot;date-parts&quot;:[[2021,12,1]]},&quot;page&quot;:&quot;214-223&quot;,&quot;abstract&quot;:&quot;Background: With advances in sequencing technology and decreasing costs, the number of phage genomes that have been sequenced has increased markedly in the past decade. Materials and Methods: We developed an automated retrieval and analysis system for phage genomes (https://github.com/RyanCook94/inphared) to produce the INfrastructure for a PHAge REference Database (INPHARED) of phage genomes and associated metadata. Results: As of January 2021, 14,244 complete phage genomes have been sequenced. The INPHARED data set is dominated by phages that infect a small number of bacterial genera, with 75% of phages isolated on only 30 bacterial genera. There is further bias, with significantly more lytic phage genomes (∼70%) than temperate (∼30%) within our database. Collectively, this results in ∼54% of temperate phage genomes originating from just three host genera. With much debate on the carriage of antibiotic resistance genes and their potential safety in phage therapy, we searched for putative antibiotic resistance genes. Frequency of antibiotic resistance gene carriage was found to be higher in temperate phages than in lytic phages and again varied with host. Conclusions: Given the bias of currently sequenced phage genomes, we suggest to fully understand phage diversity, efforts should be made to isolate and sequence a larger number of phages, in particular temperate phages, from a greater diversity of hosts.&quot;,&quot;publisher&quot;:&quot;Mary Ann Liebert Inc.&quot;,&quot;issue&quot;:&quot;4&quot;,&quot;volume&quot;:&quot;2&quot;,&quot;container-title-short&quot;:&quot;&quot;},&quot;isTemporary&quot;:false}]},{&quot;citationID&quot;:&quot;MENDELEY_CITATION_2daf74d7-7b65-479f-bf71-c33bd943e69a&quot;,&quot;properties&quot;:{&quot;noteIndex&quot;:0},&quot;isEdited&quot;:false,&quot;manualOverride&quot;:{&quot;isManuallyOverridden&quot;:false,&quot;citeprocText&quot;:&quot;[10]&quot;,&quot;manualOverrideText&quot;:&quot;&quot;},&quot;citationTag&quot;:&quot;MENDELEY_CITATION_v3_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&quot;,&quot;citationItems&quot;:[{&quot;id&quot;:&quot;2da0bee0-a986-3cdc-a129-5e676cae4325&quot;,&quot;itemData&quot;:{&quot;type&quot;:&quot;article-journal&quot;,&quot;id&quot;:&quot;2da0bee0-a986-3cdc-a129-5e676cae4325&quot;,&quot;title&quot;:&quot;MAFFT Multiple Sequence Alignment Software Version 7: Improvements in Performance and Usability&quot;,&quot;author&quot;:[{&quot;family&quot;:&quot;Katoh&quot;,&quot;given&quot;:&quot;Kazutaka&quot;,&quot;parse-names&quot;:false,&quot;dropping-particle&quot;:&quot;&quot;,&quot;non-dropping-particle&quot;:&quot;&quot;},{&quot;family&quot;:&quot;Standley&quot;,&quot;given&quot;:&quot;Daron M.&quot;,&quot;parse-names&quot;:false,&quot;dropping-particle&quot;:&quot;&quot;,&quot;non-dropping-particle&quot;:&quot;&quot;}],&quot;container-title&quot;:&quot;Molecular Biology and Evolution&quot;,&quot;container-title-short&quot;:&quot;Mol Biol Evol&quot;,&quot;accessed&quot;:{&quot;date-parts&quot;:[[2022,12,12]]},&quot;DOI&quot;:&quot;10.1093/MOLBEV/MST010&quot;,&quot;ISSN&quot;:&quot;0737-4038&quot;,&quot;PMID&quot;:&quot;23329690&quot;,&quot;URL&quot;:&quot;https://academic.oup.com/mbe/article/30/4/772/1073398&quot;,&quot;issued&quot;:{&quot;date-parts&quot;:[[2013,4,1]]},&quot;page&quot;:&quot;772-780&quot;,&quot;abstract&quot;:&quo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 © 2013 The Author 2013. Published by Oxford University Press on behalf of the Society for Molecular Biology and Evolution.&quot;,&quot;publisher&quot;:&quot;Oxford Academic&quot;,&quot;issue&quot;:&quot;4&quot;,&quot;volume&quot;:&quot;30&quot;},&quot;isTemporary&quot;:false}]},{&quot;citationID&quot;:&quot;MENDELEY_CITATION_da5892e7-29c9-44d3-aa38-c984a74c833e&quot;,&quot;properties&quot;:{&quot;noteIndex&quot;:0},&quot;isEdited&quot;:false,&quot;manualOverride&quot;:{&quot;isManuallyOverridden&quot;:false,&quot;citeprocText&quot;:&quot;[11]&quot;,&quot;manualOverrideText&quot;:&quot;&quot;},&quot;citationTag&quot;:&quot;MENDELEY_CITATION_v3_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&quot;,&quot;citationItems&quot;:[{&quot;id&quot;:&quot;6d0c95f5-74e8-3fcd-9e50-fed226da073c&quot;,&quot;itemData&quot;:{&quot;type&quot;:&quot;article-journal&quot;,&quot;id&quot;:&quot;6d0c95f5-74e8-3fcd-9e50-fed226da073c&quot;,&quot;title&quot;:&quot;IQ-TREE 2: New Models and Efficient Methods for Phylogenetic Inference in the Genomic Era&quot;,&quot;author&quot;:[{&quot;family&quot;:&quot;Minh&quot;,&quot;given&quot;:&quot;Bui Quang&quot;,&quot;parse-names&quot;:false,&quot;dropping-particle&quot;:&quot;&quot;,&quot;non-dropping-particle&quot;:&quot;&quot;},{&quot;family&quot;:&quot;Schmidt&quot;,&quot;given&quot;:&quot;Heiko A.&quot;,&quot;parse-names&quot;:false,&quot;dropping-particle&quot;:&quot;&quot;,&quot;non-dropping-particle&quot;:&quot;&quot;},{&quot;family&quot;:&quot;Chernomor&quot;,&quot;given&quot;:&quot;Olga&quot;,&quot;parse-names&quot;:false,&quot;dropping-particle&quot;:&quot;&quot;,&quot;non-dropping-particle&quot;:&quot;&quot;},{&quot;family&quot;:&quot;Schrempf&quot;,&quot;given&quot;:&quot;Dominik&quot;,&quot;parse-names&quot;:false,&quot;dropping-particle&quot;:&quot;&quot;,&quot;non-dropping-particle&quot;:&quot;&quot;},{&quot;family&quot;:&quot;Woodhams&quot;,&quot;given&quot;:&quot;Michael D.&quot;,&quot;parse-names&quot;:false,&quot;dropping-particle&quot;:&quot;&quot;,&quot;non-dropping-particle&quot;:&quot;&quot;},{&quot;family&quot;:&quot;Haeseler&quot;,&quot;given&quot;:&quot;Arndt&quot;,&quot;parse-names&quot;:false,&quot;dropping-particle&quot;:&quot;&quot;,&quot;non-dropping-particle&quot;:&quot;von&quot;},{&quot;family&quot;:&quot;Lanfear&quot;,&quot;given&quot;:&quot;Robert&quot;,&quot;parse-names&quot;:false,&quot;dropping-particle&quot;:&quot;&quot;,&quot;non-dropping-particle&quot;:&quot;&quot;},{&quot;family&quot;:&quot;Teeling&quot;,&quot;given&quot;:&quot;Emma&quot;,&quot;parse-names&quot;:false,&quot;dropping-particle&quot;:&quot;&quot;,&quot;non-dropping-particle&quot;:&quot;&quot;}],&quot;container-title&quot;:&quot;Molecular Biology and Evolution&quot;,&quot;container-title-short&quot;:&quot;Mol Biol Evol&quot;,&quot;accessed&quot;:{&quot;date-parts&quot;:[[2022,12,12]]},&quot;DOI&quot;:&quot;10.1093/MOLBEV/MSAA015&quot;,&quot;ISSN&quot;:&quot;0737-4038&quot;,&quot;PMID&quot;:&quot;32011700&quot;,&quot;URL&quot;:&quot;https://academic.oup.com/mbe/article/37/5/1530/5721363&quot;,&quot;issued&quot;:{&quot;date-parts&quot;:[[2020,5,1]]},&quot;page&quot;:&quot;1530-1534&quot;,&quot;abstract&quot;:&quo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quot;,&quot;publisher&quot;:&quot;Oxford Academic&quot;,&quot;issue&quot;:&quot;5&quot;,&quot;volume&quot;:&quot;37&quot;},&quot;isTemporary&quot;:false}]},{&quot;citationID&quot;:&quot;MENDELEY_CITATION_b7dfdfb8-df15-426f-a232-5f685c96dbaf&quot;,&quot;properties&quot;:{&quot;noteIndex&quot;:0},&quot;isEdited&quot;:false,&quot;manualOverride&quot;:{&quot;isManuallyOverridden&quot;:false,&quot;citeprocText&quot;:&quot;[12]&quot;,&quot;manualOverrideText&quot;:&quot;&quot;},&quot;citationTag&quot;:&quot;MENDELEY_CITATION_v3_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&quot;,&quot;citationItems&quot;:[{&quot;id&quot;:&quot;f5cc286c-92d6-3f13-aae6-1dba68ac43d7&quot;,&quot;itemData&quot;:{&quot;type&quot;:&quot;article-journal&quot;,&quot;id&quot;:&quot;f5cc286c-92d6-3f13-aae6-1dba68ac43d7&quot;,&quot;title&quot;:&quot;UFBoot2: Improving the Ultrafast Bootstrap Approximation&quot;,&quot;author&quot;:[{&quot;family&quot;:&quot;Hoang&quot;,&quot;given&quot;:&quot;Diep Thi&quot;,&quot;parse-names&quot;:false,&quot;dropping-particle&quot;:&quot;&quot;,&quot;non-dropping-particle&quot;:&quot;&quot;},{&quot;family&quot;:&quot;Chernomor&quot;,&quot;given&quot;:&quot;Olga&quot;,&quot;parse-names&quot;:false,&quot;dropping-particle&quot;:&quot;&quot;,&quot;non-dropping-particle&quot;:&quot;&quot;},{&quot;family&quot;:&quot;Haeseler&quot;,&quot;given&quot;:&quot;Arndt&quot;,&quot;parse-names&quot;:false,&quot;dropping-particle&quot;:&quot;&quot;,&quot;non-dropping-particle&quot;:&quot;von&quot;},{&quot;family&quot;:&quot;Minh&quot;,&quot;given&quot;:&quot;Bui Quang&quot;,&quot;parse-names&quot;:false,&quot;dropping-particle&quot;:&quot;&quot;,&quot;non-dropping-particle&quot;:&quot;&quot;},{&quot;family&quot;:&quot;Vinh&quot;,&quot;given&quot;:&quot;Le Sy&quot;,&quot;parse-names&quot;:false,&quot;dropping-particle&quot;:&quot;&quot;,&quot;non-dropping-particle&quot;:&quot;&quot;}],&quot;container-title&quot;:&quot;Molecular Biology and Evolution&quot;,&quot;container-title-short&quot;:&quot;Mol Biol Evol&quot;,&quot;accessed&quot;:{&quot;date-parts&quot;:[[2022,12,12]]},&quot;DOI&quot;:&quot;10.1093/MOLBEV/MSX281&quot;,&quot;ISSN&quot;:&quot;0737-4038&quot;,&quot;PMID&quot;:&quot;29077904&quot;,&quot;URL&quot;:&quot;https://academic.oup.com/mbe/article/35/2/518/4565479&quot;,&quot;issued&quot;:{&quot;date-parts&quot;:[[2018,2,1]]},&quot;page&quot;:&quot;518-522&quot;,&quot;abstract&quot;:&quot;The standard bootstrap (SBS), despite being computationally intensive, is widely used in maximum likelihood phylogenetic analyses. We recently proposed the ultrafast bootstrap approximation (UFBoot) to reduce computing time while achievingmore unbiased branch supports than SBS undermildmodel violations. UFBoot has been steadily adopted as an efficient alternative to SBS and other bootstrap approaches. Here, we present UFBoot2, which substantially accelerates UFBoot and reduces the risk of overestimating branch supports due to polytomies or severe model violations. Additionally, UFBoot2 provides suitable bootstrap resampling strategies for phylogenomic data. UFBoot2 is 778 times (median) faster than SBS and 8.4 times (median) faster than RAxML rapid bootstrap on tested data sets. UFBoot2 is implemented in the IQ-TREE software package version 1.6 and freely.&quot;,&quot;publisher&quot;:&quot;Oxford Academic&quot;,&quot;issue&quot;:&quot;2&quot;,&quot;volume&quot;:&quot;35&quot;},&quot;isTemporary&quot;:false}]},{&quot;citationID&quot;:&quot;MENDELEY_CITATION_ae8aff17-3689-4e5e-a028-05da662aec9c&quot;,&quot;properties&quot;:{&quot;noteIndex&quot;:0},&quot;isEdited&quot;:false,&quot;manualOverride&quot;:{&quot;isManuallyOverridden&quot;:false,&quot;citeprocText&quot;:&quot;[13]&quot;,&quot;manualOverrideText&quot;:&quot;&quot;},&quot;citationTag&quot;:&quot;MENDELEY_CITATION_v3_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&quot;,&quot;citationItems&quot;:[{&quot;id&quot;:&quot;31e37d9d-c08b-338c-962a-c861c3163e5a&quot;,&quot;itemData&quot;:{&quot;type&quot;:&quot;article-journal&quot;,&quot;id&quot;:&quot;31e37d9d-c08b-338c-962a-c861c3163e5a&quot;,&quot;title&quot;:&quot;BLAST+: Architecture and applications&quot;,&quot;author&quot;:[{&quot;family&quot;:&quot;Camacho&quot;,&quot;given&quot;:&quot;Christiam&quot;,&quot;parse-names&quot;:false,&quot;dropping-particle&quot;:&quot;&quot;,&quot;non-dropping-particle&quot;:&quot;&quot;},{&quot;family&quot;:&quot;Coulouris&quot;,&quot;given&quot;:&quot;George&quot;,&quot;parse-names&quot;:false,&quot;dropping-particle&quot;:&quot;&quot;,&quot;non-dropping-particle&quot;:&quot;&quot;},{&quot;family&quot;:&quot;Avagyan&quot;,&quot;given&quot;:&quot;Vahram&quot;,&quot;parse-names&quot;:false,&quot;dropping-particle&quot;:&quot;&quot;,&quot;non-dropping-particle&quot;:&quot;&quot;},{&quot;family&quot;:&quot;Ma&quot;,&quot;given&quot;:&quot;Ning&quot;,&quot;parse-names&quot;:false,&quot;dropping-particle&quot;:&quot;&quot;,&quot;non-dropping-particle&quot;:&quot;&quot;},{&quot;family&quot;:&quot;Papadopoulos&quot;,&quot;given&quot;:&quot;Jason&quot;,&quot;parse-names&quot;:false,&quot;dropping-particle&quot;:&quot;&quot;,&quot;non-dropping-particle&quot;:&quot;&quot;},{&quot;family&quot;:&quot;Bealer&quot;,&quot;given&quot;:&quot;Kevin&quot;,&quot;parse-names&quot;:false,&quot;dropping-particle&quot;:&quot;&quot;,&quot;non-dropping-particle&quot;:&quot;&quot;},{&quot;family&quot;:&quot;Madden&quot;,&quot;given&quot;:&quot;Thomas L.&quot;,&quot;parse-names&quot;:false,&quot;dropping-particle&quot;:&quot;&quot;,&quot;non-dropping-particle&quot;:&quot;&quot;}],&quot;container-title&quot;:&quot;BMC Bioinformatics&quot;,&quot;container-title-short&quot;:&quot;BMC Bioinformatics&quot;,&quot;accessed&quot;:{&quot;date-parts&quot;:[[2022,12,12]]},&quot;DOI&quot;:&quot;10.1186/1471-2105-10-421/FIGURES/4&quot;,&quot;ISSN&quot;:&quot;14712105&quot;,&quot;PMID&quot;:&quot;20003500&quot;,&quot;URL&quot;:&quot;https://bmcbioinformatics.biomedcentral.com/articles/10.1186/1471-2105-10-421&quot;,&quot;issued&quot;:{&quot;date-parts&quot;:[[2009,12,15]]},&quot;page&quot;:&quot;1-9&quot;,&quot;abstract&quot;:&quo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Conclusion: The new BLAST command-line applications, compared to the current BLAST tools, demonstrate substantial speed improvements for long queries as well as chromosome length database sequences. We have also improved the user interface of the command-line applications. © 2009 Camacho et al; licensee BioMed Central Ltd.&quot;,&quot;publisher&quot;:&quot;BioMed Central&quot;,&quot;issue&quot;:&quot;1&quot;,&quot;volume&quot;:&quot;10&quot;},&quot;isTemporary&quot;:false}]},{&quot;citationID&quot;:&quot;MENDELEY_CITATION_87ea1598-833a-4004-a20b-9b2ed070933d&quot;,&quot;properties&quot;:{&quot;noteIndex&quot;:0},&quot;isEdited&quot;:false,&quot;manualOverride&quot;:{&quot;isManuallyOverridden&quot;:false,&quot;citeprocText&quot;:&quot;[14]&quot;,&quot;manualOverrideText&quot;:&quot;&quot;},&quot;citationTag&quot;:&quot;MENDELEY_CITATION_v3_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&quot;,&quot;citationItems&quot;:[{&quot;id&quot;:&quot;19bfcfa2-11ad-307d-b2e7-5bc974e8fdb2&quot;,&quot;itemData&quot;:{&quot;type&quot;:&quot;article-journal&quot;,&quot;id&quot;:&quot;19bfcfa2-11ad-307d-b2e7-5bc974e8fdb2&quot;,&quot;title&quot;:&quot;VIRIDIC—A novel tool to calculate the intergenomic similarities of prokaryote-infecting viruses&quot;,&quot;author&quot;:[{&quot;family&quot;:&quot;Moraru&quot;,&quot;given&quot;:&quot;Cristina&quot;,&quot;parse-names&quot;:false,&quot;dropping-particle&quot;:&quot;&quot;,&quot;non-dropping-particle&quot;:&quot;&quot;},{&quot;family&quot;:&quot;Varsani&quot;,&quot;given&quot;:&quot;Arvind&quot;,&quot;parse-names&quot;:false,&quot;dropping-particle&quot;:&quot;&quot;,&quot;non-dropping-particle&quot;:&quot;&quot;},{&quot;family&quot;:&quot;Kropinski&quot;,&quot;given&quot;:&quot;Andrew M.&quot;,&quot;parse-names&quot;:false,&quot;dropping-particle&quot;:&quot;&quot;,&quot;non-dropping-particle&quot;:&quot;&quot;}],&quot;container-title&quot;:&quot;Viruses&quot;,&quot;container-title-short&quot;:&quot;Viruses&quot;,&quot;DOI&quot;:&quot;10.3390/v12111268&quot;,&quot;ISSN&quot;:&quot;19994915&quot;,&quot;PMID&quot;:&quot;33172115&quot;,&quot;issued&quot;:{&quot;date-parts&quot;:[[2020,11,1]]},&quot;abstract&quot;:&quo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quot;,&quot;publisher&quot;:&quot;MDPI AG&quot;,&quot;issue&quot;:&quot;11&quot;,&quot;volume&quot;:&quot;12&quot;},&quot;isTemporary&quot;:false}]},{&quot;citationID&quot;:&quot;MENDELEY_CITATION_c9acaf24-a29f-4db7-9180-2166c91b298b&quot;,&quot;properties&quot;:{&quot;noteIndex&quot;:0},&quot;isEdited&quot;:false,&quot;manualOverride&quot;:{&quot;isManuallyOverridden&quot;:false,&quot;citeprocText&quot;:&quot;[15]&quot;,&quot;manualOverrideText&quot;:&quot;&quot;},&quot;citationTag&quot;:&quot;MENDELEY_CITATION_v3_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&quot;,&quot;citationItems&quot;:[{&quot;id&quot;:&quot;2a650a7f-64a2-3e64-82e0-e3424ee15430&quot;,&quot;itemData&quot;:{&quot;type&quot;:&quot;article-journal&quot;,&quot;id&quot;:&quot;2a650a7f-64a2-3e64-82e0-e3424ee15430&quot;,&quot;title&quot;:&quot;Easyfig: a genome comparison visualizer&quot;,&quot;author&quot;:[{&quot;family&quot;:&quot;Sullivan&quot;,&quot;given&quot;:&quot;Mitchell J&quot;,&quot;parse-names&quot;:false,&quot;dropping-particle&quot;:&quot;&quot;,&quot;non-dropping-particle&quot;:&quot;&quot;},{&quot;family&quot;:&quot;Petty&quot;,&quot;given&quot;:&quot;Nicola K&quot;,&quot;parse-names&quot;:false,&quot;dropping-particle&quot;:&quot;&quot;,&quot;non-dropping-particle&quot;:&quot;&quot;},{&quot;family&quot;:&quot;Beatson&quot;,&quot;given&quot;:&quot;Scott A&quot;,&quot;parse-names&quot;:false,&quot;dropping-particle&quot;:&quot;&quot;,&quot;non-dropping-particle&quot;:&quot;&quot;}],&quot;container-title&quot;:&quot;BIOINFORMATICS APPLICATIONS NOTE&quot;,&quot;accessed&quot;:{&quot;date-parts&quot;:[[2022,12,12]]},&quot;DOI&quot;:&quot;10.1093/bioinformatics/btr039&quot;,&quot;URL&quot;:&quot;www.gimp.org&quot;,&quot;issued&quot;:{&quot;date-parts&quot;:[[2011]]},&quot;page&quot;:&quot;1009-1010&quot;,&quot;abstract&quot;:&quot;Easyfig is a Python application for creating linear comparison figures of multiple genomic loci with an easy-to-use graphical user interface. BLAST comparisons between multiple genomic regions, ranging from single genes to whole prokaryote chromosomes, can be generated, visualized and interactively coloured, enabling a rapid transition between analysis and the preparation of publication quality figures. Availability: Easyfig is freely available (under a GPL license) for download (for Mac OS X, Unix and Microsoft Windows) from the SourceForge web site: http://easyfig.sourceforge.net/.&quot;,&quot;issue&quot;:&quot;7&quot;,&quot;volume&quot;:&quot;27&quot;,&quot;container-title-short&quot;:&quot;&quot;},&quot;isTemporary&quot;:false}]}]"/>
    <we:property name="MENDELEY_CITATIONS_LOCALE_CODE" value="&quot;en-US&quot;"/>
    <we:property name="MENDELEY_CITATIONS_STYLE" value="{&quot;id&quot;:&quot;https://www.zotero.org/styles/archives-of-virology&quot;,&quot;title&quot;:&quot;Archives of Vir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E73E49308DFE44BF1DA20E7ECABFA3" ma:contentTypeVersion="3" ma:contentTypeDescription="Create a new document." ma:contentTypeScope="" ma:versionID="0955fe02fac10df8a866e39870e4933d">
  <xsd:schema xmlns:xsd="http://www.w3.org/2001/XMLSchema" xmlns:xs="http://www.w3.org/2001/XMLSchema" xmlns:p="http://schemas.microsoft.com/office/2006/metadata/properties" xmlns:ns2="dc1d9445-e964-4b6e-892e-0c71bb9c493f" targetNamespace="http://schemas.microsoft.com/office/2006/metadata/properties" ma:root="true" ma:fieldsID="42293fe5d22d9c5491b044f05a761375" ns2:_="">
    <xsd:import namespace="dc1d9445-e964-4b6e-892e-0c71bb9c49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d9445-e964-4b6e-892e-0c71bb9c4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49A78-7790-4234-BCEF-573A9704B5BA}">
  <ds:schemaRefs>
    <ds:schemaRef ds:uri="http://schemas.microsoft.com/sharepoint/v3/contenttype/forms"/>
  </ds:schemaRefs>
</ds:datastoreItem>
</file>

<file path=customXml/itemProps2.xml><?xml version="1.0" encoding="utf-8"?>
<ds:datastoreItem xmlns:ds="http://schemas.openxmlformats.org/officeDocument/2006/customXml" ds:itemID="{A9DF6AF6-2253-4022-B300-71AAE2727F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DCC083-01FB-4D48-B216-D1D25B7114D1}">
  <ds:schemaRefs>
    <ds:schemaRef ds:uri="http://schemas.openxmlformats.org/officeDocument/2006/bibliography"/>
  </ds:schemaRefs>
</ds:datastoreItem>
</file>

<file path=customXml/itemProps4.xml><?xml version="1.0" encoding="utf-8"?>
<ds:datastoreItem xmlns:ds="http://schemas.openxmlformats.org/officeDocument/2006/customXml" ds:itemID="{373885AA-FC8C-4733-9178-9F2715501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d9445-e964-4b6e-892e-0c71bb9c4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Links>
    <vt:vector size="12" baseType="variant">
      <vt:variant>
        <vt:i4>7733311</vt:i4>
      </vt:variant>
      <vt:variant>
        <vt:i4>0</vt:i4>
      </vt:variant>
      <vt:variant>
        <vt:i4>0</vt:i4>
      </vt:variant>
      <vt:variant>
        <vt:i4>5</vt:i4>
      </vt:variant>
      <vt:variant>
        <vt:lpwstr>http://www.ictvonline.org/subcommittees.asp</vt:lpwstr>
      </vt:variant>
      <vt:variant>
        <vt:lpwstr/>
      </vt:variant>
      <vt:variant>
        <vt:i4>262236</vt:i4>
      </vt:variant>
      <vt:variant>
        <vt:i4>0</vt:i4>
      </vt:variant>
      <vt:variant>
        <vt:i4>0</vt:i4>
      </vt:variant>
      <vt:variant>
        <vt:i4>5</vt:i4>
      </vt:variant>
      <vt:variant>
        <vt:lpwstr>https://doi.org/10.1186/1471-2105-10-421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5</cp:revision>
  <dcterms:created xsi:type="dcterms:W3CDTF">2023-09-26T14:32:00Z</dcterms:created>
  <dcterms:modified xsi:type="dcterms:W3CDTF">2023-11-02T09:15:00Z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0x01010019E73E49308DFE44BF1DA20E7ECABFA3</vt:lpwstr>
  </property>
</Properties>
</file>