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07F37A19" w:rsidR="00A174CC" w:rsidRDefault="008815EE">
      <w:pPr>
        <w:rPr>
          <w:lang w:eastAsia="zh-CN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C4C">
        <w:rPr>
          <w:rFonts w:hint="eastAsia"/>
          <w:lang w:eastAsia="zh-CN"/>
        </w:rPr>
        <w:t xml:space="preserve"> </w:t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22F5CFFE" w:rsidR="00A174CC" w:rsidRDefault="00342A46" w:rsidP="00342A4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2022.047B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AB24870" w:rsidR="00A174CC" w:rsidRPr="00A1649A" w:rsidRDefault="008815EE" w:rsidP="00B6532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Short title:</w:t>
            </w:r>
            <w:r w:rsidRPr="005A5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6532B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Create</w:t>
            </w:r>
            <w:r w:rsidR="00B6532B" w:rsidRPr="0016009A">
              <w:rPr>
                <w:rFonts w:ascii="Arial" w:hAnsi="Arial" w:cs="Arial" w:hint="eastAsia"/>
                <w:bCs/>
                <w:sz w:val="22"/>
                <w:szCs w:val="22"/>
                <w:lang w:eastAsia="zh-CN"/>
              </w:rPr>
              <w:t xml:space="preserve"> </w:t>
            </w:r>
            <w:r w:rsidR="00B6532B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one</w:t>
            </w:r>
            <w:r w:rsidR="00B6532B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new </w:t>
            </w:r>
            <w:r w:rsidR="00B6532B" w:rsidRPr="0016009A">
              <w:rPr>
                <w:rFonts w:ascii="Arial" w:hAnsi="Arial" w:cs="Arial" w:hint="eastAsia"/>
                <w:bCs/>
                <w:sz w:val="22"/>
                <w:szCs w:val="22"/>
                <w:lang w:eastAsia="zh-CN"/>
              </w:rPr>
              <w:t>genus</w:t>
            </w:r>
            <w:r w:rsidR="00B6532B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(</w:t>
            </w:r>
            <w:r w:rsidR="00B6532B" w:rsidRPr="00B6532B">
              <w:rPr>
                <w:rFonts w:ascii="Arial" w:hAnsi="Arial" w:cs="Arial"/>
                <w:i/>
                <w:iCs/>
                <w:sz w:val="22"/>
                <w:szCs w:val="22"/>
                <w:lang w:eastAsia="zh-CN"/>
              </w:rPr>
              <w:t>Mareflavirus</w:t>
            </w:r>
            <w:r w:rsidR="00B6532B" w:rsidRPr="0016009A">
              <w:rPr>
                <w:rFonts w:ascii="Arial" w:hAnsi="Arial" w:cs="Arial"/>
                <w:bCs/>
                <w:iCs/>
                <w:sz w:val="22"/>
                <w:szCs w:val="22"/>
                <w:lang w:eastAsia="zh-CN"/>
              </w:rPr>
              <w:t>)</w:t>
            </w:r>
            <w:r w:rsidR="00B6532B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</w:t>
            </w:r>
            <w:r w:rsidR="00B6532B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including one</w:t>
            </w:r>
            <w:r w:rsidR="00B6532B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</w:t>
            </w:r>
            <w:r w:rsidR="00B6532B" w:rsidRPr="0016009A">
              <w:rPr>
                <w:rFonts w:ascii="Arial" w:hAnsi="Arial" w:cs="Arial" w:hint="eastAsia"/>
                <w:bCs/>
                <w:sz w:val="22"/>
                <w:szCs w:val="22"/>
                <w:lang w:eastAsia="zh-CN"/>
              </w:rPr>
              <w:t>new</w:t>
            </w:r>
            <w:r w:rsidR="00B6532B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</w:t>
            </w:r>
            <w:r w:rsidR="00B6532B" w:rsidRPr="00B6532B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species</w:t>
            </w:r>
            <w:r w:rsidR="00B6532B" w:rsidRPr="00B6532B">
              <w:rPr>
                <w:rFonts w:ascii="Arial" w:hAnsi="Arial" w:cs="Arial" w:hint="eastAsia"/>
                <w:bCs/>
                <w:sz w:val="22"/>
                <w:szCs w:val="22"/>
                <w:lang w:eastAsia="zh-CN"/>
              </w:rPr>
              <w:t xml:space="preserve"> </w:t>
            </w:r>
            <w:r w:rsidR="00B6532B" w:rsidRPr="001600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 xml:space="preserve"> </w:t>
            </w:r>
            <w:r w:rsidR="00A164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(</w:t>
            </w:r>
            <w:r w:rsidR="00A1649A">
              <w:rPr>
                <w:rFonts w:ascii="Arial" w:hAnsi="Arial" w:cs="Arial"/>
                <w:bCs/>
                <w:i/>
                <w:iCs/>
                <w:sz w:val="22"/>
                <w:szCs w:val="22"/>
                <w:lang w:eastAsia="zh-CN"/>
              </w:rPr>
              <w:t>Caudoviricetes</w:t>
            </w:r>
            <w:r w:rsidR="00A1649A">
              <w:rPr>
                <w:rFonts w:ascii="Arial" w:hAnsi="Arial" w:cs="Arial"/>
                <w:bCs/>
                <w:sz w:val="22"/>
                <w:szCs w:val="22"/>
                <w:lang w:eastAsia="zh-CN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342A46" w14:paraId="67E4419A" w14:textId="77777777" w:rsidTr="00342A46">
        <w:tc>
          <w:tcPr>
            <w:tcW w:w="4368" w:type="dxa"/>
            <w:shd w:val="clear" w:color="auto" w:fill="auto"/>
          </w:tcPr>
          <w:p w14:paraId="4C7A5642" w14:textId="7DA2B09B" w:rsidR="00A174CC" w:rsidRPr="00342A46" w:rsidRDefault="00B6532B">
            <w:pPr>
              <w:rPr>
                <w:rFonts w:ascii="Arial" w:hAnsi="Arial" w:cs="Arial"/>
                <w:sz w:val="22"/>
                <w:szCs w:val="22"/>
              </w:rPr>
            </w:pPr>
            <w:r w:rsidRPr="00342A46">
              <w:rPr>
                <w:rFonts w:ascii="Arial" w:hAnsi="Arial" w:cs="Arial"/>
                <w:sz w:val="22"/>
                <w:szCs w:val="22"/>
              </w:rPr>
              <w:t>Wang Z, Liang Y, Wang M</w:t>
            </w:r>
          </w:p>
          <w:p w14:paraId="5B4DA008" w14:textId="77777777" w:rsidR="00A174CC" w:rsidRPr="00342A46" w:rsidRDefault="00A174CC" w:rsidP="00B65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66F987B3" w14:textId="4B38FFBD" w:rsidR="00B6532B" w:rsidRPr="00342A46" w:rsidRDefault="00B6532B">
            <w:pPr>
              <w:rPr>
                <w:rFonts w:ascii="Arial" w:hAnsi="Arial" w:cs="Arial"/>
                <w:sz w:val="22"/>
                <w:szCs w:val="22"/>
              </w:rPr>
            </w:pPr>
            <w:r w:rsidRPr="00342A46">
              <w:rPr>
                <w:rFonts w:ascii="Arial" w:hAnsi="Arial" w:cs="Arial"/>
                <w:sz w:val="22"/>
                <w:szCs w:val="22"/>
              </w:rPr>
              <w:t>wzy6636@stu.ouc.edu.cn</w:t>
            </w:r>
            <w:r w:rsidR="00342A46" w:rsidRPr="00342A46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0145EC" w14:textId="655E1FDE" w:rsidR="00A174CC" w:rsidRPr="00342A46" w:rsidRDefault="00B6532B">
            <w:pPr>
              <w:rPr>
                <w:rFonts w:ascii="Arial" w:hAnsi="Arial" w:cs="Arial"/>
                <w:sz w:val="22"/>
                <w:szCs w:val="22"/>
              </w:rPr>
            </w:pPr>
            <w:r w:rsidRPr="00342A46">
              <w:rPr>
                <w:rFonts w:ascii="Arial" w:hAnsi="Arial" w:cs="Arial"/>
                <w:sz w:val="22"/>
                <w:szCs w:val="22"/>
              </w:rPr>
              <w:t>liangyantao@ouc.edu.cn; mingwang@ouc.edu.cn</w:t>
            </w:r>
          </w:p>
        </w:tc>
      </w:tr>
    </w:tbl>
    <w:p w14:paraId="66BE9775" w14:textId="11B41074" w:rsidR="00A174CC" w:rsidRPr="00A93F0B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678234C5" w:rsidR="00A174CC" w:rsidRDefault="00B6532B" w:rsidP="00A93F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cean University of China [WZ,</w:t>
            </w:r>
            <w:r w:rsidR="00A93F0B">
              <w:rPr>
                <w:rFonts w:ascii="Arial" w:hAnsi="Arial" w:cs="Arial"/>
                <w:sz w:val="22"/>
                <w:szCs w:val="22"/>
              </w:rPr>
              <w:t xml:space="preserve"> LY, WM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5DECBA6C" w:rsidR="00A174CC" w:rsidRDefault="00A93F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ang Z</w:t>
            </w:r>
          </w:p>
        </w:tc>
      </w:tr>
    </w:tbl>
    <w:p w14:paraId="43A5AD45" w14:textId="768D63D1" w:rsidR="00A174CC" w:rsidRPr="00A93F0B" w:rsidRDefault="008815EE" w:rsidP="00A93F0B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97F4E37" w14:textId="2B18D971" w:rsidR="00A93F0B" w:rsidRPr="005053D7" w:rsidRDefault="00A93F0B" w:rsidP="00A93F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53D7">
              <w:rPr>
                <w:rFonts w:ascii="Arial" w:hAnsi="Arial" w:cs="Arial"/>
                <w:sz w:val="22"/>
                <w:szCs w:val="22"/>
              </w:rPr>
              <w:t xml:space="preserve">Bacterial Viruses Subcommittee </w:t>
            </w:r>
          </w:p>
          <w:p w14:paraId="208F33A9" w14:textId="4541FC42" w:rsidR="00A174CC" w:rsidRDefault="007F625D" w:rsidP="00A93F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Caudoviricetes</w:t>
            </w:r>
            <w:r w:rsidR="00A93F0B" w:rsidRPr="005053D7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0D538D50" w14:textId="11649D18" w:rsidR="00A174CC" w:rsidRDefault="008815EE" w:rsidP="00A93F0B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ICTV study group comments and response of proposer</w:t>
      </w:r>
      <w:r>
        <w:rPr>
          <w:rFonts w:ascii="Arial" w:hAnsi="Arial" w:cs="Arial"/>
          <w:color w:val="0000FF"/>
          <w:sz w:val="20"/>
          <w:szCs w:val="20"/>
        </w:rPr>
        <w:t>.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 w:rsidP="00A93F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F889AF" w14:textId="77777777" w:rsidR="007F625D" w:rsidRPr="00ED425F" w:rsidRDefault="007F625D" w:rsidP="007F625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7F625D" w14:paraId="79A254E4" w14:textId="77777777" w:rsidTr="002B34F9">
        <w:tc>
          <w:tcPr>
            <w:tcW w:w="2977" w:type="dxa"/>
            <w:vMerge w:val="restart"/>
            <w:shd w:val="clear" w:color="auto" w:fill="auto"/>
          </w:tcPr>
          <w:p w14:paraId="5FC6CFA5" w14:textId="77777777" w:rsidR="007F625D" w:rsidRDefault="007F625D" w:rsidP="002B34F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6918DB4F" w14:textId="77777777" w:rsidR="007F625D" w:rsidRDefault="007F625D" w:rsidP="002B34F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members</w:t>
            </w:r>
          </w:p>
        </w:tc>
      </w:tr>
      <w:tr w:rsidR="007F625D" w14:paraId="7630AC1D" w14:textId="77777777" w:rsidTr="002B34F9">
        <w:tc>
          <w:tcPr>
            <w:tcW w:w="2977" w:type="dxa"/>
            <w:vMerge/>
            <w:shd w:val="clear" w:color="auto" w:fill="auto"/>
          </w:tcPr>
          <w:p w14:paraId="639F9DF2" w14:textId="77777777" w:rsidR="007F625D" w:rsidRDefault="007F625D" w:rsidP="002B34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D7B3523" w14:textId="77777777" w:rsidR="007F625D" w:rsidRPr="004F3196" w:rsidRDefault="007F625D" w:rsidP="002B34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7AB272F4" w14:textId="77777777" w:rsidR="007F625D" w:rsidRPr="004F3196" w:rsidRDefault="007F625D" w:rsidP="002B34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2AF0E291" w14:textId="77777777" w:rsidR="007F625D" w:rsidRPr="004F3196" w:rsidRDefault="007F625D" w:rsidP="002B34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7F625D" w14:paraId="241EB89C" w14:textId="77777777" w:rsidTr="002B34F9">
        <w:tc>
          <w:tcPr>
            <w:tcW w:w="2977" w:type="dxa"/>
            <w:shd w:val="clear" w:color="auto" w:fill="auto"/>
          </w:tcPr>
          <w:p w14:paraId="4447D3C3" w14:textId="77777777" w:rsidR="007F625D" w:rsidRDefault="007F625D" w:rsidP="002B34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293CA2B" w14:textId="77777777" w:rsidR="007F625D" w:rsidRDefault="007F625D" w:rsidP="002B34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ABF7D6E" w14:textId="77777777" w:rsidR="007F625D" w:rsidRDefault="007F625D" w:rsidP="002B34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F3BCC70" w14:textId="77777777" w:rsidR="007F625D" w:rsidRDefault="007F625D" w:rsidP="002B3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25D" w14:paraId="50F0D660" w14:textId="77777777" w:rsidTr="002B34F9">
        <w:tc>
          <w:tcPr>
            <w:tcW w:w="2977" w:type="dxa"/>
            <w:shd w:val="clear" w:color="auto" w:fill="auto"/>
          </w:tcPr>
          <w:p w14:paraId="499CFCEE" w14:textId="77777777" w:rsidR="007F625D" w:rsidRDefault="007F625D" w:rsidP="002B34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6A02282" w14:textId="77777777" w:rsidR="007F625D" w:rsidRDefault="007F625D" w:rsidP="002B34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858AC37" w14:textId="77777777" w:rsidR="007F625D" w:rsidRDefault="007F625D" w:rsidP="002B34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CD3B5C3" w14:textId="77777777" w:rsidR="007F625D" w:rsidRDefault="007F625D" w:rsidP="002B3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70B46074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8A8F004" w:rsidR="00A174CC" w:rsidRDefault="007F625D">
            <w: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4386C2A3" w:rsidR="00A174CC" w:rsidRDefault="00A164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FBAC80" w14:textId="77777777" w:rsidR="00342A46" w:rsidRDefault="00342A46">
      <w:pPr>
        <w:spacing w:before="120" w:after="120"/>
        <w:rPr>
          <w:rFonts w:ascii="Arial" w:hAnsi="Arial" w:cs="Arial"/>
          <w:b/>
        </w:rPr>
      </w:pPr>
    </w:p>
    <w:p w14:paraId="172E3080" w14:textId="64B7E5E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5E007A" w14:textId="3B15A5AF" w:rsidR="004A19B0" w:rsidRDefault="004A19B0">
      <w:pPr>
        <w:rPr>
          <w:rFonts w:ascii="Arial" w:eastAsia="Times" w:hAnsi="Arial" w:cs="Arial"/>
          <w:b/>
          <w:color w:val="000000"/>
          <w:lang w:eastAsia="en-GB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pPr>
        <w:rPr>
          <w:lang w:eastAsia="zh-CN"/>
        </w:rPr>
      </w:pPr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91AB9ED" w:rsidR="00A174CC" w:rsidRDefault="00342A4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42A46">
              <w:rPr>
                <w:rFonts w:ascii="Arial" w:hAnsi="Arial" w:cs="Arial"/>
                <w:bCs/>
                <w:sz w:val="22"/>
                <w:szCs w:val="22"/>
              </w:rPr>
              <w:t>2022.047B.N.v1.Mareflavirus_ng</w:t>
            </w:r>
            <w:r w:rsidR="00037482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3126DDAB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74B8A979" w:rsidR="00A174CC" w:rsidRDefault="005E3672" w:rsidP="00D44CE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A novel </w:t>
            </w:r>
            <w:r w:rsidRPr="005E3672">
              <w:rPr>
                <w:rFonts w:ascii="Arial" w:hAnsi="Arial" w:cs="Arial"/>
                <w:sz w:val="22"/>
                <w:szCs w:val="22"/>
                <w:lang w:eastAsia="zh-CN"/>
              </w:rPr>
              <w:t>podovirus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zh-CN"/>
              </w:rPr>
              <w:t>ZP6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="00795B39" w:rsidRPr="00795B39">
              <w:rPr>
                <w:rFonts w:ascii="Arial" w:hAnsi="Arial" w:cs="Arial"/>
                <w:sz w:val="22"/>
                <w:szCs w:val="22"/>
                <w:lang w:eastAsia="zh-CN"/>
              </w:rPr>
              <w:t>was isolated from surface coastal waters of Qingdao, China</w:t>
            </w:r>
            <w:r w:rsidR="00795B39">
              <w:rPr>
                <w:rFonts w:ascii="Arial" w:hAnsi="Arial" w:cs="Arial"/>
                <w:sz w:val="22"/>
                <w:szCs w:val="22"/>
                <w:lang w:eastAsia="zh-CN"/>
              </w:rPr>
              <w:t xml:space="preserve">, which can 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infecting a marine bacterium </w:t>
            </w:r>
            <w:r w:rsidRPr="0016009A">
              <w:rPr>
                <w:rFonts w:ascii="Arial" w:hAnsi="Arial" w:cs="Arial"/>
                <w:i/>
                <w:sz w:val="22"/>
                <w:szCs w:val="22"/>
                <w:lang w:eastAsia="zh-CN"/>
              </w:rPr>
              <w:t>Alteromonas confluentis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DSSK2-12(T)</w:t>
            </w:r>
            <w:r w:rsidR="00795B39">
              <w:rPr>
                <w:rFonts w:ascii="Arial" w:hAnsi="Arial" w:cs="Arial"/>
                <w:sz w:val="22"/>
                <w:szCs w:val="22"/>
                <w:lang w:eastAsia="zh-CN"/>
              </w:rPr>
              <w:t xml:space="preserve">. 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Here, we combined the results from </w:t>
            </w:r>
            <w:r w:rsidR="00795B39" w:rsidRPr="00795B39">
              <w:rPr>
                <w:rFonts w:ascii="Arial" w:hAnsi="Arial" w:cs="Arial"/>
                <w:sz w:val="22"/>
                <w:szCs w:val="22"/>
                <w:lang w:eastAsia="zh-CN"/>
              </w:rPr>
              <w:t>OrthoANI</w:t>
            </w:r>
            <w:r w:rsidR="00795B39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="00795B39" w:rsidRPr="00795B39">
              <w:rPr>
                <w:rFonts w:ascii="Arial" w:hAnsi="Arial" w:cs="Arial"/>
                <w:sz w:val="22"/>
                <w:szCs w:val="22"/>
                <w:lang w:eastAsia="zh-CN"/>
              </w:rPr>
              <w:t>(Average Nucleotide Identity by Ortholoy)</w:t>
            </w:r>
            <w:r w:rsidR="00621E04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="00621E04">
              <w:rPr>
                <w:rFonts w:ascii="Arial" w:hAnsi="Arial" w:cs="Arial"/>
                <w:sz w:val="22"/>
                <w:szCs w:val="22"/>
                <w:lang w:eastAsia="zh-CN"/>
              </w:rPr>
              <w:fldChar w:fldCharType="begin"/>
            </w:r>
            <w:r w:rsidR="00D450D5">
              <w:rPr>
                <w:rFonts w:ascii="Arial" w:hAnsi="Arial" w:cs="Arial"/>
                <w:sz w:val="22"/>
                <w:szCs w:val="22"/>
                <w:lang w:eastAsia="zh-CN"/>
              </w:rPr>
              <w:instrText xml:space="preserve"> ADDIN EN.CITE &lt;EndNote&gt;&lt;Cite&gt;&lt;Author&gt;Lee&lt;/Author&gt;&lt;Year&gt;2016&lt;/Year&gt;&lt;RecNum&gt;54&lt;/RecNum&gt;&lt;DisplayText&gt;(1)&lt;/DisplayText&gt;&lt;record&gt;&lt;rec-number&gt;54&lt;/rec-number&gt;&lt;foreign-keys&gt;&lt;key app="EN" db-id="59ff0sxdnzpr9re0vfjpeaxddvrp0fpsw92t" timestamp="1628304120"&gt;54&lt;/key&gt;&lt;/foreign-keys&gt;&lt;ref-type name="Journal Article"&gt;17&lt;/ref-type&gt;&lt;contributors&gt;&lt;authors&gt;&lt;author&gt;Lee, I.&lt;/author&gt;&lt;author&gt;Ouk Kim, Y.&lt;/author&gt;&lt;author&gt;Park, S. C.&lt;/author&gt;&lt;author&gt;Chun, J.&lt;/author&gt;&lt;/authors&gt;&lt;/contributors&gt;&lt;auth-address&gt;School of Biological Sciences, Seoul National University, Seoul 151-742, Republic of Korea.&amp;#xD;Institute of Molecular Biology &amp;amp; Genetics, Seoul National University, Seoul 151-742, Republic of Korea.&amp;#xD;Interdisciplinary Program in Bioinformatics, Seoul National University, Seoul 151-742, Republic of Korea.&lt;/auth-address&gt;&lt;titles&gt;&lt;title&gt;OrthoANI: An improved algorithm and software for calculating average nucleotide identity&lt;/title&gt;&lt;secondary-title&gt;Int J Syst Evol Microbiol&lt;/secondary-title&gt;&lt;/titles&gt;&lt;periodical&gt;&lt;full-title&gt;Int J Syst Evol Microbiol&lt;/full-title&gt;&lt;/periodical&gt;&lt;pages&gt;1100-1103&lt;/pages&gt;&lt;volume&gt;66&lt;/volume&gt;&lt;number&gt;2&lt;/number&gt;&lt;edition&gt;2015/11/21&lt;/edition&gt;&lt;dates&gt;&lt;year&gt;2016&lt;/year&gt;&lt;pub-dates&gt;&lt;date&gt;Feb&lt;/date&gt;&lt;/pub-dates&gt;&lt;/dates&gt;&lt;isbn&gt;1466-5026&lt;/isbn&gt;&lt;accession-num&gt;26585518&lt;/accession-num&gt;&lt;urls&gt;&lt;/urls&gt;&lt;electronic-resource-num&gt;10.1099/ijsem.0.000760&lt;/electronic-resource-num&gt;&lt;remote-database-provider&gt;NLM&lt;/remote-database-provider&gt;&lt;language&gt;eng&lt;/language&gt;&lt;/record&gt;&lt;/Cite&gt;&lt;/EndNote&gt;</w:instrText>
            </w:r>
            <w:r w:rsidR="00621E04">
              <w:rPr>
                <w:rFonts w:ascii="Arial" w:hAnsi="Arial" w:cs="Arial"/>
                <w:sz w:val="22"/>
                <w:szCs w:val="22"/>
                <w:lang w:eastAsia="zh-CN"/>
              </w:rPr>
              <w:fldChar w:fldCharType="separate"/>
            </w:r>
            <w:r w:rsidR="00D450D5">
              <w:rPr>
                <w:rFonts w:ascii="Arial" w:hAnsi="Arial" w:cs="Arial"/>
                <w:noProof/>
                <w:sz w:val="22"/>
                <w:szCs w:val="22"/>
                <w:lang w:eastAsia="zh-CN"/>
              </w:rPr>
              <w:t>(1)</w:t>
            </w:r>
            <w:r w:rsidR="00621E04">
              <w:rPr>
                <w:rFonts w:ascii="Arial" w:hAnsi="Arial" w:cs="Arial"/>
                <w:sz w:val="22"/>
                <w:szCs w:val="22"/>
                <w:lang w:eastAsia="zh-CN"/>
              </w:rPr>
              <w:fldChar w:fldCharType="end"/>
            </w:r>
            <w:r w:rsidR="00795B39"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analysis,</w:t>
            </w:r>
            <w:r w:rsidR="00795B39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>network analysis</w:t>
            </w:r>
            <w:r w:rsidR="00D44CED">
              <w:rPr>
                <w:rFonts w:ascii="Arial" w:hAnsi="Arial" w:cs="Arial"/>
                <w:sz w:val="22"/>
                <w:szCs w:val="22"/>
                <w:lang w:eastAsia="zh-CN"/>
              </w:rPr>
              <w:t xml:space="preserve"> by vConTACT 2.0</w:t>
            </w:r>
            <w:r w:rsidR="00621E04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  <w:r w:rsidR="00621E04">
              <w:rPr>
                <w:rFonts w:ascii="Arial" w:hAnsi="Arial" w:cs="Arial"/>
                <w:sz w:val="22"/>
                <w:szCs w:val="22"/>
                <w:lang w:eastAsia="zh-CN"/>
              </w:rPr>
              <w:fldChar w:fldCharType="begin"/>
            </w:r>
            <w:r w:rsidR="00D450D5">
              <w:rPr>
                <w:rFonts w:ascii="Arial" w:hAnsi="Arial" w:cs="Arial"/>
                <w:sz w:val="22"/>
                <w:szCs w:val="22"/>
                <w:lang w:eastAsia="zh-CN"/>
              </w:rPr>
              <w:instrText xml:space="preserve"> ADDIN EN.CITE &lt;EndNote&gt;&lt;Cite&gt;&lt;Author&gt;Bolduc&lt;/Author&gt;&lt;Year&gt;2017&lt;/Year&gt;&lt;RecNum&gt;55&lt;/RecNum&gt;&lt;DisplayText&gt;(2)&lt;/DisplayText&gt;&lt;record&gt;&lt;rec-number&gt;55&lt;/rec-number&gt;&lt;foreign-keys&gt;&lt;key app="EN" db-id="59ff0sxdnzpr9re0vfjpeaxddvrp0fpsw92t" timestamp="1628304180"&gt;55&lt;/key&gt;&lt;/foreign-keys&gt;&lt;ref-type name="Journal Article"&gt;17&lt;/ref-type&gt;&lt;contributors&gt;&lt;authors&gt;&lt;author&gt;Bolduc, B.&lt;/author&gt;&lt;author&gt;Jang, H. B.&lt;/author&gt;&lt;author&gt;Doulcier, G.&lt;/author&gt;&lt;author&gt;You, Z. Q.&lt;/author&gt;&lt;author&gt;Roux, S.&lt;/author&gt;&lt;author&gt;Sullivan, M. B.&lt;/author&gt;&lt;/authors&gt;&lt;/contributors&gt;&lt;auth-address&gt;Department of Microbiology, Ohio State University, Columbus, OH, United States.&amp;#xD;Institut de Biologie de l&amp;apos;ENS (IBENS), École normale supérieure, PSL Research University, Paris, France.&amp;#xD;ESPCI, PSL Research University, Paris, France.&amp;#xD;Department of Chemistry and Biochemistry, Ohio State University, Columbus, OH, United States.&amp;#xD;Department of Civil, Environmental and Geodetic Engineering, Ohio State University, Columbus, OH, United States.&lt;/auth-address&gt;&lt;titles&gt;&lt;title&gt;vConTACT: an iVirus tool to classify double-stranded DNA viruses that infect Archaea and Bacteria&lt;/title&gt;&lt;secondary-title&gt;PeerJ&lt;/secondary-title&gt;&lt;/titles&gt;&lt;periodical&gt;&lt;full-title&gt;PeerJ&lt;/full-title&gt;&lt;/periodical&gt;&lt;pages&gt;e3243&lt;/pages&gt;&lt;volume&gt;5&lt;/volume&gt;&lt;edition&gt;2017/05/10&lt;/edition&gt;&lt;keywords&gt;&lt;keyword&gt;Archaeal viruses&lt;/keyword&gt;&lt;keyword&gt;Bacteriophage&lt;/keyword&gt;&lt;keyword&gt;Taxonomy&lt;/keyword&gt;&lt;keyword&gt;Virus&lt;/keyword&gt;&lt;/keywords&gt;&lt;dates&gt;&lt;year&gt;2017&lt;/year&gt;&lt;/dates&gt;&lt;isbn&gt;2167-8359 (Print)&amp;#xD;2167-8359&lt;/isbn&gt;&lt;accession-num&gt;28480138&lt;/accession-num&gt;&lt;urls&gt;&lt;/urls&gt;&lt;custom2&gt;PMC5419219&lt;/custom2&gt;&lt;electronic-resource-num&gt;10.7717/peerj.3243&lt;/electronic-resource-num&gt;&lt;remote-database-provider&gt;NLM&lt;/remote-database-provider&gt;&lt;language&gt;eng&lt;/language&gt;&lt;/record&gt;&lt;/Cite&gt;&lt;/EndNote&gt;</w:instrText>
            </w:r>
            <w:r w:rsidR="00621E04">
              <w:rPr>
                <w:rFonts w:ascii="Arial" w:hAnsi="Arial" w:cs="Arial"/>
                <w:sz w:val="22"/>
                <w:szCs w:val="22"/>
                <w:lang w:eastAsia="zh-CN"/>
              </w:rPr>
              <w:fldChar w:fldCharType="separate"/>
            </w:r>
            <w:r w:rsidR="00D450D5">
              <w:rPr>
                <w:rFonts w:ascii="Arial" w:hAnsi="Arial" w:cs="Arial"/>
                <w:noProof/>
                <w:sz w:val="22"/>
                <w:szCs w:val="22"/>
                <w:lang w:eastAsia="zh-CN"/>
              </w:rPr>
              <w:t>(2)</w:t>
            </w:r>
            <w:r w:rsidR="00621E04">
              <w:rPr>
                <w:rFonts w:ascii="Arial" w:hAnsi="Arial" w:cs="Arial"/>
                <w:sz w:val="22"/>
                <w:szCs w:val="22"/>
                <w:lang w:eastAsia="zh-CN"/>
              </w:rPr>
              <w:fldChar w:fldCharType="end"/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>, marker gene phylogenies and g</w:t>
            </w:r>
            <w:r w:rsidRPr="0016009A">
              <w:rPr>
                <w:rFonts w:ascii="Arial" w:hAnsi="Arial" w:cs="Arial"/>
                <w:sz w:val="22"/>
                <w:szCs w:val="22"/>
              </w:rPr>
              <w:t>enome-wide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comparisons to provide a comprehensive overview of the evolutionary status of</w:t>
            </w:r>
            <w:r w:rsidR="00D44CED">
              <w:rPr>
                <w:rFonts w:ascii="Arial" w:hAnsi="Arial" w:cs="Arial"/>
                <w:sz w:val="22"/>
                <w:szCs w:val="22"/>
                <w:lang w:eastAsia="zh-CN"/>
              </w:rPr>
              <w:t xml:space="preserve"> ZP6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and to propose a new genus </w:t>
            </w:r>
            <w:r w:rsidR="00D44CED" w:rsidRPr="00D44CED">
              <w:rPr>
                <w:rFonts w:ascii="Arial" w:hAnsi="Arial" w:cs="Arial"/>
                <w:i/>
                <w:iCs/>
                <w:sz w:val="22"/>
                <w:szCs w:val="22"/>
                <w:lang w:eastAsia="zh-CN"/>
              </w:rPr>
              <w:t>Mareflavirus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with </w:t>
            </w:r>
            <w:r w:rsidR="00D44CED"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the type species </w:t>
            </w:r>
            <w:r w:rsidR="00D44CED">
              <w:rPr>
                <w:rFonts w:ascii="Arial" w:hAnsi="Arial" w:cs="Arial"/>
                <w:sz w:val="22"/>
                <w:szCs w:val="22"/>
                <w:lang w:eastAsia="zh-CN"/>
              </w:rPr>
              <w:t>ZP6.</w:t>
            </w:r>
            <w:r w:rsidRPr="0016009A">
              <w:rPr>
                <w:rFonts w:ascii="Arial" w:hAnsi="Arial" w:cs="Arial"/>
                <w:sz w:val="22"/>
                <w:szCs w:val="22"/>
                <w:lang w:eastAsia="zh-CN"/>
              </w:rPr>
              <w:t xml:space="preserve"> 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6BDC305" w14:textId="243C7DA2" w:rsidR="004B35C9" w:rsidRPr="004338F8" w:rsidRDefault="008D46F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>A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novel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Alteromonas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phage</w:t>
                  </w:r>
                  <w:r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ZP6, was isolated from surface coastal waters of Qingdao, China. ZP6 has 38,080 bp</w:t>
                  </w:r>
                  <w:r w:rsidR="0001491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length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with 50.1% G+C content and 48 ORFs</w:t>
                  </w:r>
                  <w:r w:rsidR="004B35C9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the phage genome while no tRNA genes were found. The complete genome of ZP6 has been deposited in the GenBank database under the accession number MK203850.</w:t>
                  </w:r>
                </w:p>
                <w:p w14:paraId="242395D1" w14:textId="77777777" w:rsidR="004B35C9" w:rsidRPr="004338F8" w:rsidRDefault="004B35C9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1C8EE28" w14:textId="449D7B64" w:rsidR="009331AC" w:rsidRPr="004338F8" w:rsidRDefault="008428BD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Similar</w:t>
                  </w:r>
                  <w:r w:rsidR="00D46036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vir</w:t>
                  </w:r>
                  <w:r w:rsidR="00735F66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uses</w:t>
                  </w:r>
                  <w:r w:rsidR="00D46036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 ZP6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were identified </w:t>
                  </w:r>
                  <w:r w:rsidR="00D46036"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>by</w:t>
                  </w:r>
                  <w:r w:rsidR="00D46036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use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of</w:t>
                  </w:r>
                  <w:r w:rsidR="00D46036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BLASTn</w:t>
                  </w:r>
                  <w:r w:rsidR="007620D2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Vi</w:t>
                  </w:r>
                  <w:r w:rsidR="009E3AF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PT</w:t>
                  </w:r>
                  <w:r w:rsidR="007620D2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ree (https://www.genome.jp/viptree) based on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genomic</w:t>
                  </w:r>
                  <w:r w:rsidR="007620D2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sequences </w:t>
                  </w:r>
                  <w:r w:rsidR="007620D2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="00D45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&lt;EndNote&gt;&lt;Cite&gt;&lt;Author&gt;Nishimura&lt;/Author&gt;&lt;Year&gt;2017&lt;/Year&gt;&lt;RecNum&gt;16&lt;/RecNum&gt;&lt;DisplayText&gt;(3)&lt;/DisplayText&gt;&lt;record&gt;&lt;rec-number&gt;16&lt;/rec-number&gt;&lt;foreign-keys&gt;&lt;key app="EN" db-id="59ff0sxdnzpr9re0vfjpeaxddvrp0fpsw92t" timestamp="1625197557"&gt;16&lt;/key&gt;&lt;/foreign-keys&gt;&lt;ref-type name="Journal Article"&gt;17&lt;/ref-type&gt;&lt;contributors&gt;&lt;authors&gt;&lt;author&gt;Nishimura, Y.&lt;/author&gt;&lt;author&gt;Yoshida, T.&lt;/author&gt;&lt;author&gt;Kuronishi, M.&lt;/author&gt;&lt;author&gt;Uehara, H.&lt;/author&gt;&lt;author&gt;Ogata, H.&lt;/author&gt;&lt;author&gt;Goto, S.&lt;/author&gt;&lt;/authors&gt;&lt;/contributors&gt;&lt;auth-address&gt;Institute for Chemical Research, Kyoto University, Uji, Kyoto 611-0011, Japan.&amp;#xD;Graduate School of Agriculture, Kyoto University, Kitashirakawa-Oiwake, Sakyo-ku, Kyoto 606-8502, Japan.&amp;#xD;SGI Japan, Ltd., Yebisu Garden Place Tower 31F, 4-20-3 Ebisu, Shibuya-ku, Tokyo 150-6031, Japan.&lt;/auth-address&gt;&lt;titles&gt;&lt;title&gt;ViPTree: the viral proteomic tree server&lt;/title&gt;&lt;secondary-title&gt;Bioinformatics&lt;/secondary-title&gt;&lt;/titles&gt;&lt;periodical&gt;&lt;full-title&gt;Bioinformatics&lt;/full-title&gt;&lt;/periodical&gt;&lt;pages&gt;2379-2380&lt;/pages&gt;&lt;volume&gt;33&lt;/volume&gt;&lt;number&gt;15&lt;/number&gt;&lt;edition&gt;2017/04/06&lt;/edition&gt;&lt;keywords&gt;&lt;keyword&gt;*Genome, Viral&lt;/keyword&gt;&lt;keyword&gt;Genomics/methods&lt;/keyword&gt;&lt;keyword&gt;Metagenome&lt;/keyword&gt;&lt;keyword&gt;Metagenomics/methods&lt;/keyword&gt;&lt;keyword&gt;Molecular Sequence Annotation/*methods&lt;/keyword&gt;&lt;keyword&gt;Proteomics/*methods&lt;/keyword&gt;&lt;keyword&gt;*Software&lt;/keyword&gt;&lt;keyword&gt;Viral Proteins/classification/*genetics&lt;/keyword&gt;&lt;keyword&gt;Viruses/*classification/genetics&lt;/keyword&gt;&lt;/keywords&gt;&lt;dates&gt;&lt;year&gt;2017&lt;/year&gt;&lt;pub-dates&gt;&lt;date&gt;Aug 1&lt;/date&gt;&lt;/pub-dates&gt;&lt;/dates&gt;&lt;isbn&gt;1367-4803&lt;/isbn&gt;&lt;accession-num&gt;28379287&lt;/accession-num&gt;&lt;urls&gt;&lt;/urls&gt;&lt;electronic-resource-num&gt;10.1093/bioinformatics/btx157&lt;/electronic-resource-num&gt;&lt;remote-database-provider&gt;NLM&lt;/remote-database-provider&gt;&lt;language&gt;eng&lt;/language&gt;&lt;/record&gt;&lt;/Cite&gt;&lt;/EndNote&gt;</w:instrText>
                  </w:r>
                  <w:r w:rsidR="007620D2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D450D5">
                    <w:rPr>
                      <w:rFonts w:ascii="Arial" w:hAnsi="Arial" w:cs="Arial"/>
                      <w:noProof/>
                      <w:color w:val="000000" w:themeColor="text1"/>
                      <w:sz w:val="22"/>
                      <w:szCs w:val="22"/>
                    </w:rPr>
                    <w:t>(3)</w:t>
                  </w:r>
                  <w:r w:rsidR="007620D2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9331AC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7620D2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However, </w:t>
                  </w:r>
                  <w:r w:rsidR="00321C1F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only 32 bp of the entire genome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exhibited similarity to</w:t>
                  </w:r>
                  <w:r w:rsidR="00321C1F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321C1F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Alteromonas</w:t>
                  </w:r>
                  <w:r w:rsidR="00321C1F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phage vB_AmeM_PT11-V22.</w:t>
                  </w:r>
                  <w:r w:rsidR="00CD5C3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Therefore, more similar vir</w:t>
                  </w:r>
                  <w:r w:rsidR="00CD5C38"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>uses</w:t>
                  </w:r>
                  <w:r w:rsidR="00CD5C3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were inferred from the protein-level comparison using the online</w:t>
                  </w:r>
                  <w:r w:rsidR="00741CDC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Vi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PT</w:t>
                  </w:r>
                  <w:r w:rsidR="00741CDC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ree</w:t>
                  </w:r>
                  <w:r w:rsidR="00CD5C3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server. As a result, </w:t>
                  </w:r>
                  <w:r w:rsidR="006B2E7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ZP6 is similar to </w:t>
                  </w:r>
                  <w:r w:rsidR="006B2E78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Enhodamvirus</w:t>
                  </w:r>
                  <w:r w:rsidR="006B2E78"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when compared to</w:t>
                  </w:r>
                  <w:r w:rsidR="006B2E7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C6CC2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2C6CC2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687</w:t>
                  </w:r>
                  <w:r w:rsidR="006B2E7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reference </w:t>
                  </w:r>
                  <w:r w:rsidR="003905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virus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genomes</w:t>
                  </w:r>
                  <w:r w:rsidR="006B2E7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6B2E78"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>but</w:t>
                  </w:r>
                  <w:r w:rsidR="006B2E7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formed a separate clade </w:t>
                  </w:r>
                  <w:r w:rsidR="00CD5C3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Figure</w:t>
                  </w:r>
                  <w:r w:rsidR="00CD5C3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1)</w:t>
                  </w:r>
                  <w:r w:rsidR="006B2E78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741CDC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implying ZP6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represents a new genus and species</w:t>
                  </w:r>
                  <w:r w:rsidR="00741CDC"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44DB0857" w14:textId="20AF0089" w:rsidR="007620D2" w:rsidRPr="004338F8" w:rsidRDefault="007620D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4B451F2" w14:textId="0D8D8A3F" w:rsidR="00D23C99" w:rsidRPr="004338F8" w:rsidRDefault="00D23C99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ANI values between ZP6 and the nine typical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Enhodamvirus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which were the most closely related to ZP6 in the phylogenetic tree, were calculated by OrthoANI </w:t>
                  </w:r>
                  <w:r w:rsidR="00621E0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="00D45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instrText xml:space="preserve"> ADDIN EN.CITE &lt;EndNote&gt;&lt;Cite&gt;&lt;Author&gt;Lee&lt;/Author&gt;&lt;Year&gt;2016&lt;/Year&gt;&lt;RecNum&gt;54&lt;/RecNum&gt;&lt;DisplayText&gt;(1)&lt;/DisplayText&gt;&lt;record&gt;&lt;rec-number&gt;54&lt;/rec-number&gt;&lt;foreign-keys&gt;&lt;key app="EN" db-id="59ff0sxdnzpr9re0vfjpeaxddvrp0fpsw92t" timestamp="1628304120"&gt;54&lt;/key&gt;&lt;/foreign-keys&gt;&lt;ref-type name="Journal Article"&gt;17&lt;/ref-type&gt;&lt;contributors&gt;&lt;authors&gt;&lt;author&gt;Lee, I.&lt;/author&gt;&lt;author&gt;Ouk Kim, Y.&lt;/author&gt;&lt;author&gt;Park, S. C.&lt;/author&gt;&lt;author&gt;Chun, J.&lt;/author&gt;&lt;/authors&gt;&lt;/contributors&gt;&lt;auth-address&gt;School of Biological Sciences, Seoul National University, Seoul 151-742, Republic of Korea.&amp;#xD;Institute of Molecular Biology &amp;amp; Genetics, Seoul National University, Seoul 151-742, Republic of Korea.&amp;#xD;Interdisciplinary Program in Bioinformatics, Seoul National University, Seoul 151-742, Republic of Korea.&lt;/auth-address&gt;&lt;titles&gt;&lt;title&gt;OrthoANI: An improved algorithm and software for calculating average nucleotide identity&lt;/title&gt;&lt;secondary-title&gt;Int J Syst Evol Microbiol&lt;/secondary-title&gt;&lt;/titles&gt;&lt;periodical&gt;&lt;full-title&gt;Int J Syst Evol Microbiol&lt;/full-title&gt;&lt;/periodical&gt;&lt;pages&gt;1100-1103&lt;/pages&gt;&lt;volume&gt;66&lt;/volume&gt;&lt;number&gt;2&lt;/number&gt;&lt;edition&gt;2015/11/21&lt;/edition&gt;&lt;dates&gt;&lt;year&gt;2016&lt;/year&gt;&lt;pub-dates&gt;&lt;date&gt;Feb&lt;/date&gt;&lt;/pub-dates&gt;&lt;/dates&gt;&lt;isbn&gt;1466-5026&lt;/isbn&gt;&lt;accession-num&gt;26585518&lt;/accession-num&gt;&lt;urls&gt;&lt;/urls&gt;&lt;electronic-resource-num&gt;10.1099/ijsem.0.000760&lt;/electronic-resource-num&gt;&lt;remote-database-provider&gt;NLM&lt;/remote-database-provider&gt;&lt;language&gt;eng&lt;/language&gt;&lt;/record&gt;&lt;/Cite&gt;&lt;/EndNote&gt;</w:instrText>
                  </w:r>
                  <w:r w:rsidR="00621E0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D450D5">
                    <w:rPr>
                      <w:rFonts w:ascii="Arial" w:hAnsi="Arial" w:cs="Arial"/>
                      <w:noProof/>
                      <w:color w:val="000000" w:themeColor="text1"/>
                      <w:sz w:val="22"/>
                      <w:szCs w:val="22"/>
                    </w:rPr>
                    <w:t>(1)</w:t>
                  </w:r>
                  <w:r w:rsidR="00621E0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(Figure 2). The ANI value between ZP6 and the other nine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Enhodamviruses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ranged from 61.92 to 64.46, which 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falls below the genus demarcation threshold of 70% sequence similarity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7B6CE948" w14:textId="77777777" w:rsidR="00D23C99" w:rsidRPr="004338F8" w:rsidRDefault="00D23C99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E252DE7" w14:textId="25EBA8EA" w:rsidR="00D23C99" w:rsidRPr="004338F8" w:rsidRDefault="0041003F" w:rsidP="007B5AB5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Pairwise comparisons of shared phage proteins were performed using Orthofinder </w:t>
                  </w:r>
                  <w:r w:rsidR="00621E0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PEVuZE5vdGU+PENpdGU+PEF1dGhvcj5FbW1zPC9BdXRob3I+PFllYXI+MjAxNTwvWWVhcj48UmVj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</w:fldData>
                    </w:fldChar>
                  </w:r>
                  <w:r w:rsidR="00D45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instrText xml:space="preserve"> ADDIN EN.CITE </w:instrText>
                  </w:r>
                  <w:r w:rsidR="00D45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begin">
                      <w:fldData xml:space="preserve">PEVuZE5vdGU+PENpdGU+PEF1dGhvcj5FbW1zPC9BdXRob3I+PFllYXI+MjAxNTwvWWVhcj48UmVj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</w:fldData>
                    </w:fldChar>
                  </w:r>
                  <w:r w:rsidR="00D45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instrText xml:space="preserve"> ADDIN EN.CITE.DATA </w:instrText>
                  </w:r>
                  <w:r w:rsidR="00D45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r>
                  <w:r w:rsidR="00D45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621E0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r>
                  <w:r w:rsidR="00621E0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D450D5">
                    <w:rPr>
                      <w:rFonts w:ascii="Arial" w:hAnsi="Arial" w:cs="Arial"/>
                      <w:noProof/>
                      <w:color w:val="000000" w:themeColor="text1"/>
                      <w:sz w:val="22"/>
                      <w:szCs w:val="22"/>
                    </w:rPr>
                    <w:t>(4, 5)</w:t>
                  </w:r>
                  <w:r w:rsidR="00621E0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="00621E0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 408 prodovirus genomes from NCBI RefSeq database and all 15 </w:t>
                  </w:r>
                  <w:r w:rsidR="006F5B53" w:rsidRP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Alteromonas</w:t>
                  </w:r>
                  <w:r w:rsidR="006F5B53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phages </w:t>
                  </w:r>
                  <w:r w:rsidR="0047482C"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>b</w:t>
                  </w:r>
                  <w:r w:rsidR="0047482C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elong to different virus families </w:t>
                  </w:r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(threshold: E-value &lt; 1e-5, 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percentage </w:t>
                  </w:r>
                  <w:r w:rsidR="008428BD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identity</w:t>
                  </w:r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&gt; 30, and q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uery </w:t>
                  </w:r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cov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erage</w:t>
                  </w:r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&gt; 50%)</w:t>
                  </w:r>
                  <w:r w:rsidR="00BA664C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ZP6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was found to be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most similar to </w:t>
                  </w:r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Vibrio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phages within the genus </w:t>
                  </w:r>
                  <w:bookmarkStart w:id="0" w:name="_Hlk65671790"/>
                  <w:r w:rsidR="006F5B53" w:rsidRPr="008428BD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Enhodamvirus</w:t>
                  </w:r>
                  <w:bookmarkEnd w:id="0"/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but possessed </w:t>
                  </w:r>
                  <w:r w:rsidR="006F5B5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less than 30% (27.3% ~ 29.1%)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shared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proteins</w:t>
                  </w:r>
                  <w:r w:rsidR="00B3643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(Figure </w:t>
                  </w:r>
                  <w:r w:rsidR="00D23C99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</w:t>
                  </w:r>
                  <w:r w:rsidR="00B36433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44D7F28A" w14:textId="77777777" w:rsidR="00D23C99" w:rsidRPr="004338F8" w:rsidRDefault="00D23C99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CAE934B" w14:textId="7813BF85" w:rsidR="00B36433" w:rsidRPr="004338F8" w:rsidRDefault="00B36433" w:rsidP="00B36433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Phylogenetic trees were also constructed using hallmark viral proteins, including terminase large subunit</w:t>
                  </w:r>
                  <w:r w:rsidR="00055657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621E04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</w:t>
                  </w:r>
                  <w:r w:rsidR="00F1182F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er</w:t>
                  </w:r>
                  <w:r w:rsidR="00621E04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</w:t>
                  </w:r>
                  <w:r w:rsidR="00055657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)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major capsid protein</w:t>
                  </w:r>
                  <w:r w:rsidR="00055657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621E04" w:rsidRPr="00621E04">
                    <w:rPr>
                      <w:rFonts w:ascii="Arial" w:hAnsi="Arial" w:cs="Arial" w:hint="eastAsia"/>
                      <w:i/>
                      <w:iCs/>
                      <w:color w:val="000000" w:themeColor="text1"/>
                      <w:sz w:val="22"/>
                      <w:szCs w:val="22"/>
                      <w:lang w:eastAsia="zh-CN"/>
                    </w:rPr>
                    <w:t>mcp</w:t>
                  </w:r>
                  <w:r w:rsidR="00055657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DNA polymerase and portal protein (Figure </w:t>
                  </w:r>
                  <w:r w:rsidR="00D23C99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Results indicated that ZP6 is monophyletic in marker gene phylogenies, however, it showed weak clustering with </w:t>
                  </w:r>
                  <w:r w:rsidR="00F72419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Enhodamviruses</w:t>
                  </w:r>
                  <w:r w:rsidR="00F72419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while clustering with unassigned </w:t>
                  </w:r>
                  <w:r w:rsidR="00F1182F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Stenotrophomonas phage BUCT555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for the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21E04" w:rsidRPr="00621E04">
                    <w:rPr>
                      <w:rFonts w:ascii="Arial" w:hAnsi="Arial" w:cs="Arial" w:hint="eastAsia"/>
                      <w:i/>
                      <w:iCs/>
                      <w:color w:val="000000" w:themeColor="text1"/>
                      <w:sz w:val="22"/>
                      <w:szCs w:val="22"/>
                    </w:rPr>
                    <w:t>t</w:t>
                  </w:r>
                  <w:r w:rsidR="00F1182F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er</w:t>
                  </w:r>
                  <w:r w:rsidR="00621E04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</w:t>
                  </w:r>
                  <w:r w:rsidR="008428BD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gene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10464808" w14:textId="77777777" w:rsidR="00D23C99" w:rsidRPr="004338F8" w:rsidRDefault="00D23C99" w:rsidP="000264D7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E8D1EE2" w14:textId="0142542B" w:rsidR="000264D7" w:rsidRPr="004338F8" w:rsidRDefault="000264D7" w:rsidP="000264D7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whole-genome comparisons between ZP6 and</w:t>
                  </w:r>
                  <w:r w:rsidR="008428B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 of the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Enhodamviruses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(Figure </w:t>
                  </w:r>
                  <w:r w:rsidR="00D23C99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by the Vi</w:t>
                  </w:r>
                  <w:r w:rsidR="00A14EA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PT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ree server. Taking ZP6 and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Vibrio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phage phiVC8 as examples, only in the packaging module, </w:t>
                  </w:r>
                  <w:r w:rsidR="00621E04"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terl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(amino acid identity of 32.96%, calculated by BLASTP), the portal protein (45.04%); the DNA replication module, integrase (45.1%), DNA polymerase I (52.61%), superfamily II DNA/RNA helicase (43.24%) and the iconic AMG of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Enhodamvirus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621E04" w:rsidRPr="00621E0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diaminopurine synthetase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(52.61%) reflect this pattern. In the structural modules,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mcp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(37.54%) and the major tail subunit (30.1%) were homologous to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Enhodamvirus,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but these genes did not follow the uniform gene arrangement of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Enhodamvirus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were distributed in different loci. The main difference between ZP6 and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Enhodamvirus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the module related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 xml:space="preserve">to host lysis; </w:t>
                  </w:r>
                  <w:r w:rsidRPr="00621E04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Enhodamvirus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does not contain a gene related to host lysis, but ZP6 contains a complete lysis system.</w:t>
                  </w:r>
                </w:p>
                <w:p w14:paraId="1A5AEDDE" w14:textId="68A7988E" w:rsidR="00B36433" w:rsidRPr="004338F8" w:rsidRDefault="00B36433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0947AD9" w14:textId="6D69DF7E" w:rsidR="004338F8" w:rsidRPr="004338F8" w:rsidRDefault="004338F8" w:rsidP="004338F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Virus Classification and Tree Building Online Resource (https://ggdc.dsmz.de/victor.php</w:t>
                  </w:r>
                  <w:r>
                    <w:rPr>
                      <w:rFonts w:ascii="SimSun" w:eastAsia="SimSun" w:hAnsi="SimSun" w:cs="SimSun" w:hint="eastAsia"/>
                      <w:color w:val="000000" w:themeColor="text1"/>
                      <w:sz w:val="22"/>
                      <w:szCs w:val="22"/>
                      <w:lang w:eastAsia="zh-CN"/>
                    </w:rPr>
                    <w:t>，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VICTOR)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begin"/>
                  </w:r>
                  <w:r w:rsidR="00D450D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instrText xml:space="preserve"> ADDIN EN.CITE &lt;EndNote&gt;&lt;Cite ExcludeYear="1"&gt;&lt;Author&gt;Meier-Kolthoff&lt;/Author&gt;&lt;Year&gt;2017&lt;/Year&gt;&lt;RecNum&gt;28&lt;/RecNum&gt;&lt;DisplayText&gt;(6)&lt;/DisplayText&gt;&lt;record&gt;&lt;rec-number&gt;28&lt;/rec-number&gt;&lt;foreign-keys&gt;&lt;key app="EN" db-id="59ff0sxdnzpr9re0vfjpeaxddvrp0fpsw92t" timestamp="1628219014"&gt;28&lt;/key&gt;&lt;/foreign-keys&gt;&lt;ref-type name="Journal Article"&gt;17&lt;/ref-type&gt;&lt;contributors&gt;&lt;authors&gt;&lt;author&gt;Meier-Kolthoff, J. P.&lt;/author&gt;&lt;author&gt;Göker, M.&lt;/author&gt;&lt;/authors&gt;&lt;/contributors&gt;&lt;auth-address&gt;Department of Bioinformatics, Leibniz Institute DSMZ - German Collection of Microorganisms and Cell Cultures, 38124 Braunschweig, Germany.&lt;/auth-address&gt;&lt;titles&gt;&lt;title&gt;VICTOR: genome-based phylogeny and classification of prokaryotic viruses&lt;/title&gt;&lt;secondary-title&gt;Bioinformatics&lt;/secondary-title&gt;&lt;/titles&gt;&lt;periodical&gt;&lt;full-title&gt;Bioinformatics&lt;/full-title&gt;&lt;/periodical&gt;&lt;pages&gt;3396-3404&lt;/pages&gt;&lt;volume&gt;33&lt;/volume&gt;&lt;number&gt;21&lt;/number&gt;&lt;edition&gt;2017/10/17&lt;/edition&gt;&lt;keywords&gt;&lt;keyword&gt;Archaea/virology&lt;/keyword&gt;&lt;keyword&gt;Bacteria/virology&lt;/keyword&gt;&lt;keyword&gt;*Computer Simulation&lt;/keyword&gt;&lt;keyword&gt;Genomics/*methods&lt;/keyword&gt;&lt;keyword&gt;*Phylogeny&lt;/keyword&gt;&lt;keyword&gt;Sequence Analysis, DNA&lt;/keyword&gt;&lt;keyword&gt;*Software&lt;/keyword&gt;&lt;keyword&gt;Viruses/*classification/*genetics&lt;/keyword&gt;&lt;/keywords&gt;&lt;dates&gt;&lt;year&gt;2017&lt;/year&gt;&lt;pub-dates&gt;&lt;date&gt;Nov 1&lt;/date&gt;&lt;/pub-dates&gt;&lt;/dates&gt;&lt;isbn&gt;1367-4803 (Print)&amp;#xD;1367-4803&lt;/isbn&gt;&lt;accession-num&gt;29036289&lt;/accession-num&gt;&lt;urls&gt;&lt;/urls&gt;&lt;custom2&gt;PMC5860169&lt;/custom2&gt;&lt;electronic-resource-num&gt;10.1093/bioinformatics/btx440&lt;/electronic-resource-num&gt;&lt;remote-database-provider&gt;NLM&lt;/remote-database-provider&gt;&lt;language&gt;eng&lt;/language&gt;&lt;/record&gt;&lt;/Cite&gt;&lt;/EndNote&gt;</w:instrTex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separate"/>
                  </w:r>
                  <w:r w:rsidR="00D450D5">
                    <w:rPr>
                      <w:rFonts w:ascii="Arial" w:hAnsi="Arial" w:cs="Arial"/>
                      <w:noProof/>
                      <w:color w:val="000000" w:themeColor="text1"/>
                      <w:sz w:val="22"/>
                      <w:szCs w:val="22"/>
                    </w:rPr>
                    <w:t>(6)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fldChar w:fldCharType="end"/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were used to determine the taxonomic position of ZP6 </w:t>
                  </w:r>
                  <w:r w:rsidR="007F62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within viruses exhibiting a podovirus morphology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7F62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total of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99 strains of podoviruses from 45 different gen</w:t>
                  </w:r>
                  <w:r w:rsidR="009E3AF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era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were selected from the ICTV taxonomy releases to construct a phylogenetic tree with ZP6. (Fig.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6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results are implied that ZP6 did not belong to any of the identified ge</w:t>
                  </w:r>
                  <w:r w:rsidR="009E3AF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nera</w:t>
                  </w:r>
                  <w:r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4D464D8B" w14:textId="1D19BB1E" w:rsidR="004338F8" w:rsidRPr="004338F8" w:rsidRDefault="004338F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F2C3DC5" w14:textId="77777777" w:rsidR="004338F8" w:rsidRPr="004338F8" w:rsidRDefault="004338F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5917C70" w14:textId="635FC399" w:rsidR="007B5AB5" w:rsidRPr="004338F8" w:rsidRDefault="00BE5454" w:rsidP="00AC1017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>All</w:t>
                  </w:r>
                  <w:r w:rsidR="007B5AB5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bookmarkStart w:id="1" w:name="_Hlk50711296"/>
                  <w:r w:rsidR="007B5AB5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analysis</w:t>
                  </w:r>
                  <w:bookmarkEnd w:id="1"/>
                  <w:r w:rsidR="007B5AB5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showed that the ZP6 is distinct from other bacteriophages and represent</w:t>
                  </w:r>
                  <w:r w:rsidR="007F62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</w:t>
                  </w:r>
                  <w:r w:rsidR="007B5AB5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 </w:t>
                  </w:r>
                  <w:r w:rsidR="007F62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new</w:t>
                  </w:r>
                  <w:r w:rsidR="007B5AB5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F62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clade of bacterial viruses</w:t>
                  </w:r>
                  <w:r w:rsidR="007B5AB5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ED323C" w:rsidRPr="004338F8">
                    <w:rPr>
                      <w:rFonts w:ascii="Arial" w:hAnsi="Arial" w:cs="Arial" w:hint="eastAsia"/>
                      <w:color w:val="000000" w:themeColor="text1"/>
                      <w:sz w:val="22"/>
                      <w:szCs w:val="22"/>
                    </w:rPr>
                    <w:t>Based</w:t>
                  </w:r>
                  <w:r w:rsidR="00ED323C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on the above result, </w:t>
                  </w:r>
                  <w:r w:rsidR="00CA66C7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 proposed here a new bacteriophage genus, Mareflavirus. Alteromonas phage ZP6 was chosen as the </w:t>
                  </w:r>
                  <w:r w:rsidR="007F625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exemplar</w:t>
                  </w:r>
                  <w:r w:rsidR="00CA66C7" w:rsidRPr="004338F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species given that it was the first sequenced phage of this genus and the name of this new genus was based on the isolation site of ZP6.</w:t>
                  </w:r>
                </w:p>
              </w:tc>
            </w:tr>
            <w:tr w:rsidR="00D46036" w14:paraId="3036A164" w14:textId="77777777">
              <w:tc>
                <w:tcPr>
                  <w:tcW w:w="9002" w:type="dxa"/>
                  <w:shd w:val="clear" w:color="auto" w:fill="auto"/>
                </w:tcPr>
                <w:p w14:paraId="54392B15" w14:textId="77777777" w:rsidR="00D46036" w:rsidRDefault="00D46036">
                  <w:pPr>
                    <w:rPr>
                      <w:rFonts w:ascii="Arial" w:hAnsi="Arial" w:cs="Arial"/>
                      <w:sz w:val="22"/>
                      <w:szCs w:val="22"/>
                      <w:lang w:eastAsia="zh-CN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22F6DB40" w14:textId="77777777" w:rsidR="00342A46" w:rsidRDefault="00342A4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7345EAA8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3E509A0F" w14:textId="77777777" w:rsidR="00342A46" w:rsidRDefault="00342A46" w:rsidP="00D450D5">
      <w:pPr>
        <w:pStyle w:val="BodyTextIndent"/>
        <w:spacing w:before="120" w:after="120"/>
        <w:ind w:left="0" w:firstLine="0"/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093B6DC7" w14:textId="575A4D34" w:rsidR="00EF1EB0" w:rsidRPr="00D450D5" w:rsidRDefault="00EF1EB0" w:rsidP="00D450D5">
      <w:pPr>
        <w:pStyle w:val="BodyTextIndent"/>
        <w:spacing w:before="120" w:after="120"/>
        <w:ind w:left="0" w:firstLine="0"/>
        <w:jc w:val="both"/>
        <w:rPr>
          <w:rFonts w:ascii="Arial" w:hAnsi="Arial" w:cs="Arial"/>
          <w:sz w:val="22"/>
          <w:szCs w:val="22"/>
          <w:lang w:bidi="ar"/>
        </w:rPr>
      </w:pPr>
      <w:r w:rsidRPr="0016009A">
        <w:rPr>
          <w:rFonts w:ascii="Arial" w:hAnsi="Arial" w:cs="Arial"/>
          <w:b/>
          <w:sz w:val="22"/>
          <w:szCs w:val="22"/>
          <w:lang w:eastAsia="zh-CN"/>
        </w:rPr>
        <w:t xml:space="preserve">Figure </w:t>
      </w:r>
      <w:r>
        <w:rPr>
          <w:rFonts w:ascii="Arial" w:hAnsi="Arial" w:cs="Arial"/>
          <w:b/>
          <w:sz w:val="22"/>
          <w:szCs w:val="22"/>
          <w:lang w:eastAsia="zh-CN"/>
        </w:rPr>
        <w:t>1</w:t>
      </w:r>
      <w:r w:rsidRPr="0016009A">
        <w:rPr>
          <w:rFonts w:ascii="Arial" w:hAnsi="Arial" w:cs="Arial"/>
          <w:sz w:val="22"/>
          <w:szCs w:val="22"/>
          <w:lang w:eastAsia="zh-CN"/>
        </w:rPr>
        <w:t>.</w:t>
      </w:r>
      <w:r w:rsidR="00696AF8">
        <w:rPr>
          <w:rFonts w:ascii="Arial" w:hAnsi="Arial" w:cs="Arial"/>
          <w:sz w:val="22"/>
          <w:szCs w:val="22"/>
          <w:lang w:eastAsia="zh-CN"/>
        </w:rPr>
        <w:t xml:space="preserve"> </w:t>
      </w:r>
      <w:r w:rsidR="00621E04" w:rsidRPr="00621E04">
        <w:rPr>
          <w:rFonts w:ascii="Arial" w:hAnsi="Arial" w:cs="Arial"/>
          <w:sz w:val="22"/>
          <w:szCs w:val="22"/>
          <w:lang w:bidi="ar"/>
        </w:rPr>
        <w:t xml:space="preserve">Phylogenetic and comparative genomic analysis of </w:t>
      </w:r>
      <w:r w:rsidR="00621E04" w:rsidRPr="00621E04">
        <w:rPr>
          <w:rFonts w:ascii="Arial" w:hAnsi="Arial" w:cs="Arial"/>
          <w:i/>
          <w:iCs/>
          <w:sz w:val="22"/>
          <w:szCs w:val="22"/>
          <w:lang w:bidi="ar"/>
        </w:rPr>
        <w:t>Alteromonas</w:t>
      </w:r>
      <w:r w:rsidR="00621E04" w:rsidRPr="00621E04">
        <w:rPr>
          <w:rFonts w:ascii="Arial" w:hAnsi="Arial" w:cs="Arial"/>
          <w:sz w:val="22"/>
          <w:szCs w:val="22"/>
          <w:lang w:bidi="ar"/>
        </w:rPr>
        <w:t xml:space="preserve"> phage ZP6. </w:t>
      </w:r>
      <w:r w:rsidR="00D450D5">
        <w:rPr>
          <w:rFonts w:ascii="Arial" w:hAnsi="Arial" w:cs="Arial"/>
          <w:sz w:val="22"/>
          <w:szCs w:val="22"/>
          <w:lang w:bidi="ar"/>
        </w:rPr>
        <w:t>The left part was the p</w:t>
      </w:r>
      <w:r w:rsidR="00621E04" w:rsidRPr="00621E04">
        <w:rPr>
          <w:rFonts w:ascii="Arial" w:hAnsi="Arial" w:cs="Arial"/>
          <w:sz w:val="22"/>
          <w:szCs w:val="22"/>
          <w:lang w:bidi="ar"/>
        </w:rPr>
        <w:t xml:space="preserve">hylogenetic tree of </w:t>
      </w:r>
      <w:r w:rsidR="00621E04" w:rsidRPr="00621E04">
        <w:rPr>
          <w:rFonts w:ascii="Arial" w:hAnsi="Arial" w:cs="Arial"/>
          <w:i/>
          <w:iCs/>
          <w:sz w:val="22"/>
          <w:szCs w:val="22"/>
          <w:lang w:bidi="ar"/>
        </w:rPr>
        <w:t>Alteromonas</w:t>
      </w:r>
      <w:r w:rsidR="00621E04" w:rsidRPr="00621E04">
        <w:rPr>
          <w:rFonts w:ascii="Arial" w:hAnsi="Arial" w:cs="Arial"/>
          <w:sz w:val="22"/>
          <w:szCs w:val="22"/>
          <w:lang w:bidi="ar"/>
        </w:rPr>
        <w:t xml:space="preserve"> phage ZP6 and 2,687 reference virus genomes. The </w:t>
      </w:r>
      <w:r w:rsidR="009E3AF7">
        <w:rPr>
          <w:rFonts w:ascii="Arial" w:hAnsi="Arial" w:cs="Arial"/>
          <w:sz w:val="22"/>
          <w:szCs w:val="22"/>
          <w:lang w:bidi="ar"/>
        </w:rPr>
        <w:t>coloured outer</w:t>
      </w:r>
      <w:r w:rsidR="00621E04" w:rsidRPr="00621E04">
        <w:rPr>
          <w:rFonts w:ascii="Arial" w:hAnsi="Arial" w:cs="Arial"/>
          <w:sz w:val="22"/>
          <w:szCs w:val="22"/>
          <w:lang w:bidi="ar"/>
        </w:rPr>
        <w:t xml:space="preserve"> ring</w:t>
      </w:r>
      <w:r w:rsidR="009E3AF7">
        <w:rPr>
          <w:rFonts w:ascii="Arial" w:hAnsi="Arial" w:cs="Arial"/>
          <w:sz w:val="22"/>
          <w:szCs w:val="22"/>
          <w:lang w:bidi="ar"/>
        </w:rPr>
        <w:t>s</w:t>
      </w:r>
      <w:r w:rsidR="00621E04" w:rsidRPr="00621E04">
        <w:rPr>
          <w:rFonts w:ascii="Arial" w:hAnsi="Arial" w:cs="Arial"/>
          <w:sz w:val="22"/>
          <w:szCs w:val="22"/>
          <w:lang w:bidi="ar"/>
        </w:rPr>
        <w:t xml:space="preserve"> represents the virus family (inner ring) and host group (outer ring). </w:t>
      </w:r>
      <w:r w:rsidR="00D450D5">
        <w:rPr>
          <w:rFonts w:ascii="Arial" w:hAnsi="Arial" w:cs="Arial"/>
          <w:sz w:val="22"/>
          <w:szCs w:val="22"/>
          <w:lang w:bidi="ar"/>
        </w:rPr>
        <w:t xml:space="preserve">The right </w:t>
      </w:r>
      <w:r w:rsidR="009E3AF7">
        <w:rPr>
          <w:rFonts w:ascii="Arial" w:hAnsi="Arial" w:cs="Arial"/>
          <w:sz w:val="22"/>
          <w:szCs w:val="22"/>
          <w:lang w:bidi="ar"/>
        </w:rPr>
        <w:t>panel</w:t>
      </w:r>
      <w:r w:rsidR="00D450D5">
        <w:rPr>
          <w:rFonts w:ascii="Arial" w:hAnsi="Arial" w:cs="Arial"/>
          <w:sz w:val="22"/>
          <w:szCs w:val="22"/>
          <w:lang w:bidi="ar"/>
        </w:rPr>
        <w:t xml:space="preserve"> </w:t>
      </w:r>
      <w:r w:rsidR="009E3AF7">
        <w:rPr>
          <w:rFonts w:ascii="Arial" w:hAnsi="Arial" w:cs="Arial"/>
          <w:sz w:val="22"/>
          <w:szCs w:val="22"/>
          <w:lang w:bidi="ar"/>
        </w:rPr>
        <w:t>presents</w:t>
      </w:r>
      <w:r w:rsidR="00D450D5">
        <w:rPr>
          <w:rFonts w:ascii="Arial" w:hAnsi="Arial" w:cs="Arial"/>
          <w:sz w:val="22"/>
          <w:szCs w:val="22"/>
          <w:lang w:bidi="ar"/>
        </w:rPr>
        <w:t xml:space="preserve"> the p</w:t>
      </w:r>
      <w:r w:rsidR="00621E04" w:rsidRPr="00621E04">
        <w:rPr>
          <w:rFonts w:ascii="Arial" w:hAnsi="Arial" w:cs="Arial"/>
          <w:sz w:val="22"/>
          <w:szCs w:val="22"/>
          <w:lang w:bidi="ar"/>
        </w:rPr>
        <w:t xml:space="preserve">hylogenetic tree of </w:t>
      </w:r>
      <w:r w:rsidR="00621E04" w:rsidRPr="00621E04">
        <w:rPr>
          <w:rFonts w:ascii="Arial" w:hAnsi="Arial" w:cs="Arial"/>
          <w:i/>
          <w:iCs/>
          <w:sz w:val="22"/>
          <w:szCs w:val="22"/>
          <w:lang w:bidi="ar"/>
        </w:rPr>
        <w:t>Alteromonas</w:t>
      </w:r>
      <w:r w:rsidR="00621E04" w:rsidRPr="00621E04">
        <w:rPr>
          <w:rFonts w:ascii="Arial" w:hAnsi="Arial" w:cs="Arial"/>
          <w:sz w:val="22"/>
          <w:szCs w:val="22"/>
          <w:lang w:bidi="ar"/>
        </w:rPr>
        <w:t xml:space="preserve"> phage ZP6 and 30 most closed virus genomes.</w:t>
      </w:r>
    </w:p>
    <w:p w14:paraId="5751C549" w14:textId="0626CE6C" w:rsidR="0039478A" w:rsidRPr="00716D85" w:rsidRDefault="00A22367" w:rsidP="00716D8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</w:rPr>
        <w:drawing>
          <wp:inline distT="0" distB="0" distL="0" distR="0" wp14:anchorId="4D9E21DE" wp14:editId="2A5113B3">
            <wp:extent cx="5731510" cy="23825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2F0F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47B21849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2AC1D420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66740F01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3141FE0F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13AEF66C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68409703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1D789060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0FA716F0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473BB3E0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6B92C865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642BC0E9" w14:textId="587069AC" w:rsidR="0039478A" w:rsidRPr="00D450D5" w:rsidRDefault="007C36D0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 w:hint="eastAsia"/>
          <w:b/>
          <w:sz w:val="22"/>
          <w:szCs w:val="22"/>
          <w:lang w:eastAsia="zh-CN"/>
        </w:rPr>
        <w:lastRenderedPageBreak/>
        <w:t>Fi</w:t>
      </w:r>
      <w:r>
        <w:rPr>
          <w:rFonts w:ascii="Arial" w:hAnsi="Arial" w:cs="Arial"/>
          <w:b/>
          <w:sz w:val="22"/>
          <w:szCs w:val="22"/>
          <w:lang w:eastAsia="zh-CN"/>
        </w:rPr>
        <w:t xml:space="preserve">gure 2. </w:t>
      </w:r>
      <w:r w:rsidR="00D450D5" w:rsidRPr="00D450D5">
        <w:rPr>
          <w:rFonts w:ascii="Arial" w:hAnsi="Arial" w:cs="Arial"/>
          <w:sz w:val="22"/>
          <w:szCs w:val="22"/>
          <w:lang w:bidi="ar"/>
        </w:rPr>
        <w:t xml:space="preserve">The OrthoANI values Heatmap of ZP6 and typical </w:t>
      </w:r>
      <w:r w:rsidR="00D450D5" w:rsidRPr="00D450D5">
        <w:rPr>
          <w:rFonts w:ascii="Arial" w:hAnsi="Arial" w:cs="Arial"/>
          <w:i/>
          <w:iCs/>
          <w:sz w:val="22"/>
          <w:szCs w:val="22"/>
          <w:lang w:bidi="ar"/>
        </w:rPr>
        <w:t>Enhodamviruses,</w:t>
      </w:r>
      <w:r w:rsidR="00D450D5" w:rsidRPr="00D450D5">
        <w:rPr>
          <w:rFonts w:ascii="Arial" w:hAnsi="Arial" w:cs="Arial"/>
          <w:sz w:val="22"/>
          <w:szCs w:val="22"/>
          <w:lang w:bidi="ar"/>
        </w:rPr>
        <w:t xml:space="preserve"> the values calculated by OAT software.</w:t>
      </w:r>
    </w:p>
    <w:p w14:paraId="136D167C" w14:textId="3FA671DB" w:rsidR="007C36D0" w:rsidRDefault="007C36D0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08DB8840" w14:textId="6820734B" w:rsidR="007C36D0" w:rsidRDefault="00D450D5" w:rsidP="007C36D0">
      <w:pPr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noProof/>
          <w:sz w:val="22"/>
          <w:szCs w:val="22"/>
          <w:lang w:eastAsia="zh-CN"/>
        </w:rPr>
        <w:drawing>
          <wp:inline distT="0" distB="0" distL="0" distR="0" wp14:anchorId="1FAEB988" wp14:editId="7340186A">
            <wp:extent cx="2804312" cy="2450123"/>
            <wp:effectExtent l="0" t="0" r="2540" b="1270"/>
            <wp:docPr id="8" name="图形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形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312" cy="245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386C1" w14:textId="77777777" w:rsidR="007C36D0" w:rsidRDefault="007C36D0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28F3B7A3" w14:textId="77777777" w:rsidR="00342A46" w:rsidRDefault="00342A46" w:rsidP="00953858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431E2786" w14:textId="791EAD85" w:rsidR="00953858" w:rsidRPr="0016009A" w:rsidRDefault="00953858" w:rsidP="00953858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16009A">
        <w:rPr>
          <w:rFonts w:ascii="Arial" w:hAnsi="Arial" w:cs="Arial"/>
          <w:b/>
          <w:sz w:val="22"/>
          <w:szCs w:val="22"/>
          <w:lang w:eastAsia="zh-CN"/>
        </w:rPr>
        <w:t xml:space="preserve">Figure </w:t>
      </w:r>
      <w:r>
        <w:rPr>
          <w:rFonts w:ascii="Arial" w:hAnsi="Arial" w:cs="Arial"/>
          <w:b/>
          <w:sz w:val="22"/>
          <w:szCs w:val="22"/>
          <w:lang w:eastAsia="zh-CN"/>
        </w:rPr>
        <w:t>3</w:t>
      </w:r>
      <w:r w:rsidRPr="0016009A">
        <w:rPr>
          <w:rFonts w:ascii="Arial" w:hAnsi="Arial" w:cs="Arial"/>
          <w:sz w:val="22"/>
          <w:szCs w:val="22"/>
          <w:lang w:eastAsia="zh-CN"/>
        </w:rPr>
        <w:t xml:space="preserve">. Pairwise comparisons of shared proteins between </w:t>
      </w:r>
      <w:r>
        <w:rPr>
          <w:rFonts w:ascii="Arial" w:hAnsi="Arial" w:cs="Arial"/>
          <w:sz w:val="22"/>
          <w:szCs w:val="22"/>
          <w:lang w:eastAsia="zh-CN"/>
        </w:rPr>
        <w:t>ZP6</w:t>
      </w:r>
      <w:r w:rsidRPr="0016009A">
        <w:rPr>
          <w:rFonts w:ascii="Arial" w:hAnsi="Arial" w:cs="Arial"/>
          <w:sz w:val="22"/>
          <w:szCs w:val="22"/>
          <w:lang w:eastAsia="zh-CN"/>
        </w:rPr>
        <w:t xml:space="preserve"> and other compared phages. </w:t>
      </w:r>
    </w:p>
    <w:p w14:paraId="76DF0A75" w14:textId="2B9DE607" w:rsidR="00953858" w:rsidRPr="0016009A" w:rsidRDefault="00953858" w:rsidP="00953858">
      <w:pPr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638E580F" wp14:editId="38F9A4DF">
            <wp:extent cx="5731510" cy="45745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7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FE57D" w14:textId="5E0F93F1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A77945A" w14:textId="77777777" w:rsidR="00342A46" w:rsidRDefault="00342A46" w:rsidP="00D450D5">
      <w:pPr>
        <w:jc w:val="both"/>
        <w:rPr>
          <w:rFonts w:ascii="Arial" w:hAnsi="Arial" w:cs="Arial"/>
          <w:b/>
          <w:sz w:val="22"/>
          <w:szCs w:val="22"/>
        </w:rPr>
      </w:pPr>
    </w:p>
    <w:p w14:paraId="55DAAB41" w14:textId="77777777" w:rsidR="00342A46" w:rsidRDefault="00342A46" w:rsidP="00D450D5">
      <w:pPr>
        <w:jc w:val="both"/>
        <w:rPr>
          <w:rFonts w:ascii="Arial" w:hAnsi="Arial" w:cs="Arial"/>
          <w:b/>
          <w:sz w:val="22"/>
          <w:szCs w:val="22"/>
        </w:rPr>
      </w:pPr>
    </w:p>
    <w:p w14:paraId="3D0DB665" w14:textId="77777777" w:rsidR="00342A46" w:rsidRDefault="00342A46" w:rsidP="00D450D5">
      <w:pPr>
        <w:jc w:val="both"/>
        <w:rPr>
          <w:rFonts w:ascii="Arial" w:hAnsi="Arial" w:cs="Arial"/>
          <w:b/>
          <w:sz w:val="22"/>
          <w:szCs w:val="22"/>
        </w:rPr>
      </w:pPr>
    </w:p>
    <w:p w14:paraId="16AB7E2A" w14:textId="7454F94F" w:rsidR="007D077B" w:rsidRDefault="007D077B" w:rsidP="00D450D5">
      <w:pPr>
        <w:jc w:val="both"/>
        <w:rPr>
          <w:rFonts w:ascii="Arial" w:hAnsi="Arial" w:cs="Arial"/>
          <w:color w:val="000000" w:themeColor="text1"/>
          <w:sz w:val="22"/>
          <w:szCs w:val="22"/>
          <w:lang w:bidi="ar"/>
        </w:rPr>
      </w:pPr>
      <w:r w:rsidRPr="0016009A">
        <w:rPr>
          <w:rFonts w:ascii="Arial" w:hAnsi="Arial" w:cs="Arial"/>
          <w:b/>
          <w:sz w:val="22"/>
          <w:szCs w:val="22"/>
        </w:rPr>
        <w:lastRenderedPageBreak/>
        <w:t xml:space="preserve">Figure </w:t>
      </w:r>
      <w:r>
        <w:rPr>
          <w:rFonts w:ascii="Arial" w:hAnsi="Arial" w:cs="Arial"/>
          <w:b/>
          <w:sz w:val="22"/>
          <w:szCs w:val="22"/>
        </w:rPr>
        <w:t>4</w:t>
      </w:r>
      <w:r w:rsidR="00D450D5">
        <w:rPr>
          <w:rFonts w:ascii="Arial" w:hAnsi="Arial" w:cs="Arial"/>
          <w:b/>
          <w:sz w:val="22"/>
          <w:szCs w:val="22"/>
        </w:rPr>
        <w:t xml:space="preserve"> </w:t>
      </w:r>
      <w:r w:rsidR="00D450D5" w:rsidRPr="0016009A">
        <w:rPr>
          <w:rFonts w:ascii="Arial" w:hAnsi="Arial" w:cs="Arial"/>
          <w:sz w:val="22"/>
          <w:szCs w:val="22"/>
          <w:lang w:eastAsia="zh-CN"/>
        </w:rPr>
        <w:t>Maximum likelihood phylogenetic tree based on the amino-acid sequences of terminase large subunit, major capsid protein</w:t>
      </w:r>
      <w:r w:rsidR="00D450D5">
        <w:rPr>
          <w:rFonts w:ascii="Arial" w:hAnsi="Arial" w:cs="Arial"/>
          <w:sz w:val="22"/>
          <w:szCs w:val="22"/>
          <w:lang w:eastAsia="zh-CN"/>
        </w:rPr>
        <w:t>,</w:t>
      </w:r>
      <w:r w:rsidR="00D450D5" w:rsidRPr="0016009A">
        <w:rPr>
          <w:rFonts w:ascii="Arial" w:hAnsi="Arial" w:cs="Arial"/>
          <w:sz w:val="22"/>
          <w:szCs w:val="22"/>
          <w:lang w:eastAsia="zh-CN"/>
        </w:rPr>
        <w:t xml:space="preserve"> DNA polymerase</w:t>
      </w:r>
      <w:r w:rsidR="00D450D5">
        <w:rPr>
          <w:rFonts w:ascii="Arial" w:hAnsi="Arial" w:cs="Arial"/>
          <w:sz w:val="22"/>
          <w:szCs w:val="22"/>
          <w:lang w:eastAsia="zh-CN"/>
        </w:rPr>
        <w:t xml:space="preserve"> </w:t>
      </w:r>
      <w:r w:rsidR="00A14EA8">
        <w:rPr>
          <w:rFonts w:ascii="Arial" w:hAnsi="Arial" w:cs="Arial"/>
          <w:sz w:val="22"/>
          <w:szCs w:val="22"/>
          <w:lang w:eastAsia="zh-CN"/>
        </w:rPr>
        <w:t>and</w:t>
      </w:r>
      <w:r w:rsidR="00D450D5">
        <w:rPr>
          <w:rFonts w:ascii="Arial" w:hAnsi="Arial" w:cs="Arial"/>
          <w:sz w:val="22"/>
          <w:szCs w:val="22"/>
          <w:lang w:eastAsia="zh-CN"/>
        </w:rPr>
        <w:t xml:space="preserve"> portal protein</w:t>
      </w:r>
      <w:r w:rsidR="00D450D5" w:rsidRPr="0016009A">
        <w:rPr>
          <w:rFonts w:ascii="Arial" w:hAnsi="Arial" w:cs="Arial"/>
          <w:sz w:val="22"/>
          <w:szCs w:val="22"/>
          <w:lang w:eastAsia="zh-CN"/>
        </w:rPr>
        <w:t xml:space="preserve"> with 1,000 </w:t>
      </w:r>
      <w:r w:rsidR="00A14EA8">
        <w:rPr>
          <w:rFonts w:ascii="Arial" w:hAnsi="Arial" w:cs="Arial"/>
          <w:sz w:val="22"/>
          <w:szCs w:val="22"/>
          <w:lang w:eastAsia="zh-CN"/>
        </w:rPr>
        <w:t xml:space="preserve">bootstrap </w:t>
      </w:r>
      <w:r w:rsidR="00D450D5" w:rsidRPr="0016009A">
        <w:rPr>
          <w:rFonts w:ascii="Arial" w:hAnsi="Arial" w:cs="Arial"/>
          <w:sz w:val="22"/>
          <w:szCs w:val="22"/>
          <w:lang w:eastAsia="zh-CN"/>
        </w:rPr>
        <w:t xml:space="preserve">replicates using </w:t>
      </w:r>
      <w:r w:rsidR="00D450D5">
        <w:rPr>
          <w:rFonts w:ascii="Arial" w:hAnsi="Arial" w:cs="Arial"/>
          <w:sz w:val="22"/>
          <w:szCs w:val="22"/>
          <w:lang w:eastAsia="zh-CN"/>
        </w:rPr>
        <w:t xml:space="preserve">IQtree </w:t>
      </w:r>
      <w:r w:rsidR="00D450D5">
        <w:rPr>
          <w:rFonts w:ascii="Arial" w:hAnsi="Arial" w:cs="Arial"/>
          <w:sz w:val="22"/>
          <w:szCs w:val="22"/>
          <w:lang w:eastAsia="zh-CN"/>
        </w:rPr>
        <w:fldChar w:fldCharType="begin">
          <w:fldData xml:space="preserve">PEVuZE5vdGU+PENpdGU+PEF1dGhvcj5OZ3V5ZW48L0F1dGhvcj48WWVhcj4yMDE1PC9ZZWFyPjxS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</w:fldData>
        </w:fldChar>
      </w:r>
      <w:r w:rsidR="00D450D5">
        <w:rPr>
          <w:rFonts w:ascii="Arial" w:hAnsi="Arial" w:cs="Arial"/>
          <w:sz w:val="22"/>
          <w:szCs w:val="22"/>
          <w:lang w:eastAsia="zh-CN"/>
        </w:rPr>
        <w:instrText xml:space="preserve"> ADDIN EN.CITE </w:instrText>
      </w:r>
      <w:r w:rsidR="00D450D5">
        <w:rPr>
          <w:rFonts w:ascii="Arial" w:hAnsi="Arial" w:cs="Arial"/>
          <w:sz w:val="22"/>
          <w:szCs w:val="22"/>
          <w:lang w:eastAsia="zh-CN"/>
        </w:rPr>
        <w:fldChar w:fldCharType="begin">
          <w:fldData xml:space="preserve">PEVuZE5vdGU+PENpdGU+PEF1dGhvcj5OZ3V5ZW48L0F1dGhvcj48WWVhcj4yMDE1PC9ZZWFyPjxS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</w:fldData>
        </w:fldChar>
      </w:r>
      <w:r w:rsidR="00D450D5">
        <w:rPr>
          <w:rFonts w:ascii="Arial" w:hAnsi="Arial" w:cs="Arial"/>
          <w:sz w:val="22"/>
          <w:szCs w:val="22"/>
          <w:lang w:eastAsia="zh-CN"/>
        </w:rPr>
        <w:instrText xml:space="preserve"> ADDIN EN.CITE.DATA </w:instrText>
      </w:r>
      <w:r w:rsidR="00D450D5">
        <w:rPr>
          <w:rFonts w:ascii="Arial" w:hAnsi="Arial" w:cs="Arial"/>
          <w:sz w:val="22"/>
          <w:szCs w:val="22"/>
          <w:lang w:eastAsia="zh-CN"/>
        </w:rPr>
      </w:r>
      <w:r w:rsidR="00D450D5">
        <w:rPr>
          <w:rFonts w:ascii="Arial" w:hAnsi="Arial" w:cs="Arial"/>
          <w:sz w:val="22"/>
          <w:szCs w:val="22"/>
          <w:lang w:eastAsia="zh-CN"/>
        </w:rPr>
        <w:fldChar w:fldCharType="end"/>
      </w:r>
      <w:r w:rsidR="00D450D5">
        <w:rPr>
          <w:rFonts w:ascii="Arial" w:hAnsi="Arial" w:cs="Arial"/>
          <w:sz w:val="22"/>
          <w:szCs w:val="22"/>
          <w:lang w:eastAsia="zh-CN"/>
        </w:rPr>
      </w:r>
      <w:r w:rsidR="00D450D5">
        <w:rPr>
          <w:rFonts w:ascii="Arial" w:hAnsi="Arial" w:cs="Arial"/>
          <w:sz w:val="22"/>
          <w:szCs w:val="22"/>
          <w:lang w:eastAsia="zh-CN"/>
        </w:rPr>
        <w:fldChar w:fldCharType="separate"/>
      </w:r>
      <w:r w:rsidR="00D450D5">
        <w:rPr>
          <w:rFonts w:ascii="Arial" w:hAnsi="Arial" w:cs="Arial"/>
          <w:noProof/>
          <w:sz w:val="22"/>
          <w:szCs w:val="22"/>
          <w:lang w:eastAsia="zh-CN"/>
        </w:rPr>
        <w:t>(7)</w:t>
      </w:r>
      <w:r w:rsidR="00D450D5">
        <w:rPr>
          <w:rFonts w:ascii="Arial" w:hAnsi="Arial" w:cs="Arial"/>
          <w:sz w:val="22"/>
          <w:szCs w:val="22"/>
          <w:lang w:eastAsia="zh-CN"/>
        </w:rPr>
        <w:fldChar w:fldCharType="end"/>
      </w:r>
      <w:r w:rsidR="00D450D5" w:rsidRPr="0016009A">
        <w:rPr>
          <w:rFonts w:ascii="Arial" w:hAnsi="Arial" w:cs="Arial"/>
          <w:sz w:val="22"/>
          <w:szCs w:val="22"/>
          <w:lang w:eastAsia="zh-CN"/>
        </w:rPr>
        <w:t xml:space="preserve">. Phage </w:t>
      </w:r>
      <w:r w:rsidR="00D450D5">
        <w:rPr>
          <w:rFonts w:ascii="Arial" w:hAnsi="Arial" w:cs="Arial"/>
          <w:sz w:val="22"/>
          <w:szCs w:val="22"/>
          <w:lang w:eastAsia="zh-CN"/>
        </w:rPr>
        <w:t xml:space="preserve">ZP6 </w:t>
      </w:r>
      <w:r w:rsidR="00D450D5" w:rsidRPr="0016009A">
        <w:rPr>
          <w:rFonts w:ascii="Arial" w:hAnsi="Arial" w:cs="Arial"/>
          <w:sz w:val="22"/>
          <w:szCs w:val="22"/>
          <w:lang w:eastAsia="zh-CN"/>
        </w:rPr>
        <w:t>was highlighted in red</w:t>
      </w:r>
      <w:r w:rsidR="00D450D5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450D5" w:rsidRPr="00D450D5"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and </w:t>
      </w:r>
      <w:r w:rsidR="00D450D5" w:rsidRPr="00D450D5">
        <w:rPr>
          <w:rFonts w:ascii="Arial" w:hAnsi="Arial" w:cs="Arial"/>
          <w:i/>
          <w:iCs/>
          <w:color w:val="000000" w:themeColor="text1"/>
          <w:sz w:val="22"/>
          <w:szCs w:val="22"/>
          <w:lang w:bidi="ar"/>
        </w:rPr>
        <w:t xml:space="preserve">Enhodamviruses </w:t>
      </w:r>
      <w:r w:rsidR="00D450D5" w:rsidRPr="00D450D5">
        <w:rPr>
          <w:rFonts w:ascii="Arial" w:hAnsi="Arial" w:cs="Arial"/>
          <w:color w:val="000000" w:themeColor="text1"/>
          <w:sz w:val="22"/>
          <w:szCs w:val="22"/>
          <w:lang w:bidi="ar"/>
        </w:rPr>
        <w:t>were highlighted in blue</w:t>
      </w:r>
      <w:r w:rsidR="00D450D5">
        <w:rPr>
          <w:rFonts w:ascii="Arial" w:hAnsi="Arial" w:cs="Arial"/>
          <w:color w:val="000000" w:themeColor="text1"/>
          <w:sz w:val="22"/>
          <w:szCs w:val="22"/>
          <w:lang w:bidi="ar"/>
        </w:rPr>
        <w:t>.</w:t>
      </w:r>
    </w:p>
    <w:p w14:paraId="7AED453B" w14:textId="77777777" w:rsidR="00342A46" w:rsidRPr="00D450D5" w:rsidRDefault="00342A46" w:rsidP="00D450D5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C150987" w14:textId="153774BD" w:rsidR="007D077B" w:rsidRDefault="009271A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B8622CC" wp14:editId="7C59B269">
            <wp:extent cx="5731510" cy="18072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1D6D9" w14:textId="77777777" w:rsidR="00342A46" w:rsidRDefault="00342A46" w:rsidP="00D450D5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465176A3" w14:textId="77777777" w:rsidR="00342A46" w:rsidRDefault="00342A46" w:rsidP="00D450D5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59129FCA" w14:textId="77777777" w:rsidR="00342A46" w:rsidRDefault="00342A46" w:rsidP="00D450D5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34F0419D" w14:textId="77777777" w:rsidR="00342A46" w:rsidRDefault="00342A46" w:rsidP="00D450D5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3210ADAE" w14:textId="3A8900CB" w:rsidR="004338F8" w:rsidRDefault="004338F8" w:rsidP="00D450D5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 w:hint="eastAsia"/>
          <w:b/>
          <w:sz w:val="22"/>
          <w:szCs w:val="22"/>
          <w:lang w:eastAsia="zh-CN"/>
        </w:rPr>
        <w:t>Figure</w:t>
      </w:r>
      <w:r>
        <w:rPr>
          <w:rFonts w:ascii="Arial" w:hAnsi="Arial" w:cs="Arial"/>
          <w:b/>
          <w:sz w:val="22"/>
          <w:szCs w:val="22"/>
          <w:lang w:eastAsia="zh-CN"/>
        </w:rPr>
        <w:t xml:space="preserve"> 5</w:t>
      </w:r>
      <w:r w:rsidR="00D450D5">
        <w:rPr>
          <w:rFonts w:ascii="Arial" w:hAnsi="Arial" w:cs="Arial"/>
          <w:b/>
          <w:sz w:val="22"/>
          <w:szCs w:val="22"/>
          <w:lang w:eastAsia="zh-CN"/>
        </w:rPr>
        <w:t xml:space="preserve"> </w:t>
      </w:r>
      <w:r w:rsidR="00D450D5" w:rsidRPr="00D450D5"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Comparisons of ZP6 with typical </w:t>
      </w:r>
      <w:r w:rsidR="00D450D5" w:rsidRPr="00D450D5">
        <w:rPr>
          <w:rFonts w:ascii="Arial" w:hAnsi="Arial" w:cs="Arial"/>
          <w:i/>
          <w:iCs/>
          <w:color w:val="000000" w:themeColor="text1"/>
          <w:sz w:val="22"/>
          <w:szCs w:val="22"/>
          <w:lang w:bidi="ar"/>
        </w:rPr>
        <w:t>Enhodamviruses.</w:t>
      </w:r>
      <w:r w:rsidR="00D450D5" w:rsidRPr="00D450D5">
        <w:rPr>
          <w:rFonts w:ascii="Arial" w:hAnsi="Arial" w:cs="Arial"/>
          <w:color w:val="000000" w:themeColor="text1"/>
          <w:sz w:val="22"/>
          <w:szCs w:val="22"/>
          <w:lang w:bidi="ar"/>
        </w:rPr>
        <w:t xml:space="preserve"> The shading indicates sequence similarities between the genomes, different colors represent the level of similarity. The predicted functions of proteins are indicated by different colors.</w:t>
      </w:r>
    </w:p>
    <w:p w14:paraId="65420D9A" w14:textId="2A74BDBF" w:rsidR="004338F8" w:rsidRDefault="004338F8">
      <w:pPr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noProof/>
          <w:sz w:val="22"/>
          <w:szCs w:val="22"/>
          <w:lang w:eastAsia="zh-CN"/>
        </w:rPr>
        <w:drawing>
          <wp:inline distT="0" distB="0" distL="0" distR="0" wp14:anchorId="5BA0047A" wp14:editId="0B80D63D">
            <wp:extent cx="5731510" cy="34721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68E82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46B67779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1279A589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50D697B4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7288EB93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00910960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346A0C80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1C3778DA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595EFA4B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58D16678" w14:textId="77777777" w:rsidR="00342A46" w:rsidRDefault="00342A46">
      <w:pPr>
        <w:rPr>
          <w:rFonts w:ascii="Arial" w:hAnsi="Arial" w:cs="Arial"/>
          <w:b/>
          <w:sz w:val="22"/>
          <w:szCs w:val="22"/>
          <w:lang w:eastAsia="zh-CN"/>
        </w:rPr>
      </w:pPr>
    </w:p>
    <w:p w14:paraId="28AA97EA" w14:textId="390B6656" w:rsidR="007D077B" w:rsidRDefault="0099698B">
      <w:pPr>
        <w:rPr>
          <w:rFonts w:ascii="Arial" w:hAnsi="Arial" w:cs="Arial"/>
          <w:color w:val="000000" w:themeColor="text1"/>
          <w:sz w:val="22"/>
          <w:szCs w:val="22"/>
          <w:lang w:bidi="ar"/>
        </w:rPr>
      </w:pPr>
      <w:r>
        <w:rPr>
          <w:rFonts w:ascii="Arial" w:hAnsi="Arial" w:cs="Arial" w:hint="eastAsia"/>
          <w:b/>
          <w:sz w:val="22"/>
          <w:szCs w:val="22"/>
          <w:lang w:eastAsia="zh-CN"/>
        </w:rPr>
        <w:lastRenderedPageBreak/>
        <w:t>Figure</w:t>
      </w:r>
      <w:r>
        <w:rPr>
          <w:rFonts w:ascii="Arial" w:hAnsi="Arial" w:cs="Arial"/>
          <w:b/>
          <w:sz w:val="22"/>
          <w:szCs w:val="22"/>
          <w:lang w:eastAsia="zh-CN"/>
        </w:rPr>
        <w:t xml:space="preserve"> </w:t>
      </w:r>
      <w:r w:rsidR="004338F8">
        <w:rPr>
          <w:rFonts w:ascii="Arial" w:hAnsi="Arial" w:cs="Arial"/>
          <w:b/>
          <w:sz w:val="22"/>
          <w:szCs w:val="22"/>
          <w:lang w:eastAsia="zh-CN"/>
        </w:rPr>
        <w:t>6</w:t>
      </w:r>
      <w:r w:rsidR="00D450D5">
        <w:rPr>
          <w:rFonts w:ascii="Arial" w:hAnsi="Arial" w:cs="Arial"/>
          <w:b/>
          <w:sz w:val="22"/>
          <w:szCs w:val="22"/>
          <w:lang w:eastAsia="zh-CN"/>
        </w:rPr>
        <w:t xml:space="preserve"> </w:t>
      </w:r>
      <w:r w:rsidR="00D450D5" w:rsidRPr="00D450D5">
        <w:rPr>
          <w:rFonts w:ascii="Arial" w:hAnsi="Arial" w:cs="Arial"/>
          <w:color w:val="000000" w:themeColor="text1"/>
          <w:sz w:val="22"/>
          <w:szCs w:val="22"/>
          <w:lang w:bidi="ar"/>
        </w:rPr>
        <w:t>Whole-genome-based phylogenetic tree constructed by VICTOR with the formula d6. ICTV and OPTSIL clusters at the genus and family levels. Each genus is indicated by a unique color. ZP6 were shown in red. The bootstrap value of ≥50 were shown.</w:t>
      </w:r>
    </w:p>
    <w:p w14:paraId="0561BB33" w14:textId="77777777" w:rsidR="00342A46" w:rsidRPr="00D450D5" w:rsidRDefault="00342A46">
      <w:pP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14:paraId="5E0F26EC" w14:textId="09029036" w:rsidR="0099698B" w:rsidRDefault="0099698B">
      <w:pPr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2632E6D" wp14:editId="5FD04F99">
            <wp:extent cx="3780097" cy="8061512"/>
            <wp:effectExtent l="0" t="0" r="508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750" cy="807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4F22E6C4" w14:textId="77777777" w:rsidR="009331AC" w:rsidRDefault="009331AC">
      <w:pPr>
        <w:rPr>
          <w:rFonts w:ascii="Arial" w:hAnsi="Arial" w:cs="Arial"/>
          <w:color w:val="0000FF"/>
          <w:sz w:val="20"/>
        </w:rPr>
      </w:pPr>
    </w:p>
    <w:p w14:paraId="2B321C47" w14:textId="77777777" w:rsidR="00D450D5" w:rsidRPr="00342A46" w:rsidRDefault="009331AC" w:rsidP="00D450D5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r w:rsidRPr="00342A46">
        <w:rPr>
          <w:rFonts w:ascii="Arial" w:hAnsi="Arial" w:cs="Arial"/>
          <w:sz w:val="22"/>
          <w:szCs w:val="22"/>
        </w:rPr>
        <w:fldChar w:fldCharType="begin"/>
      </w:r>
      <w:r w:rsidRPr="00342A46">
        <w:rPr>
          <w:rFonts w:ascii="Arial" w:hAnsi="Arial" w:cs="Arial"/>
          <w:sz w:val="22"/>
          <w:szCs w:val="22"/>
        </w:rPr>
        <w:instrText xml:space="preserve"> ADDIN EN.REFLIST </w:instrText>
      </w:r>
      <w:r w:rsidRPr="00342A46">
        <w:rPr>
          <w:rFonts w:ascii="Arial" w:hAnsi="Arial" w:cs="Arial"/>
          <w:sz w:val="22"/>
          <w:szCs w:val="22"/>
        </w:rPr>
        <w:fldChar w:fldCharType="separate"/>
      </w:r>
      <w:r w:rsidR="00D450D5" w:rsidRPr="00342A46">
        <w:rPr>
          <w:rFonts w:ascii="Arial" w:hAnsi="Arial" w:cs="Arial"/>
          <w:noProof/>
          <w:sz w:val="22"/>
          <w:szCs w:val="22"/>
        </w:rPr>
        <w:t>1.</w:t>
      </w:r>
      <w:r w:rsidR="00D450D5" w:rsidRPr="00342A46">
        <w:rPr>
          <w:rFonts w:ascii="Arial" w:hAnsi="Arial" w:cs="Arial"/>
          <w:noProof/>
          <w:sz w:val="22"/>
          <w:szCs w:val="22"/>
        </w:rPr>
        <w:tab/>
        <w:t>Lee I, Ouk Kim Y, Park SC, Chun J.</w:t>
      </w:r>
      <w:r w:rsidR="00D450D5" w:rsidRPr="00342A46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D450D5" w:rsidRPr="00342A46">
        <w:rPr>
          <w:rFonts w:ascii="Arial" w:hAnsi="Arial" w:cs="Arial"/>
          <w:noProof/>
          <w:sz w:val="22"/>
          <w:szCs w:val="22"/>
        </w:rPr>
        <w:t>2016. OrthoANI: An improved algorithm and software for calculating average nucleotide identity. Int J Syst Evol Microbiol 66:1100-1103.</w:t>
      </w:r>
    </w:p>
    <w:p w14:paraId="555715F0" w14:textId="77777777" w:rsidR="00D450D5" w:rsidRPr="00342A46" w:rsidRDefault="00D450D5" w:rsidP="00D450D5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r w:rsidRPr="00342A46">
        <w:rPr>
          <w:rFonts w:ascii="Arial" w:hAnsi="Arial" w:cs="Arial"/>
          <w:noProof/>
          <w:sz w:val="22"/>
          <w:szCs w:val="22"/>
        </w:rPr>
        <w:t>2.</w:t>
      </w:r>
      <w:r w:rsidRPr="00342A46">
        <w:rPr>
          <w:rFonts w:ascii="Arial" w:hAnsi="Arial" w:cs="Arial"/>
          <w:noProof/>
          <w:sz w:val="22"/>
          <w:szCs w:val="22"/>
        </w:rPr>
        <w:tab/>
        <w:t>Bolduc B, Jang HB, Doulcier G, You ZQ, Roux S, Sullivan MB.</w:t>
      </w:r>
      <w:r w:rsidRPr="00342A46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342A46">
        <w:rPr>
          <w:rFonts w:ascii="Arial" w:hAnsi="Arial" w:cs="Arial"/>
          <w:noProof/>
          <w:sz w:val="22"/>
          <w:szCs w:val="22"/>
        </w:rPr>
        <w:t>2017. vConTACT: an iVirus tool to classify double-stranded DNA viruses that infect Archaea and Bacteria. PeerJ 5:e3243.</w:t>
      </w:r>
    </w:p>
    <w:p w14:paraId="33CF8FC6" w14:textId="77777777" w:rsidR="00D450D5" w:rsidRPr="00342A46" w:rsidRDefault="00D450D5" w:rsidP="00D450D5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r w:rsidRPr="00342A46">
        <w:rPr>
          <w:rFonts w:ascii="Arial" w:hAnsi="Arial" w:cs="Arial"/>
          <w:noProof/>
          <w:sz w:val="22"/>
          <w:szCs w:val="22"/>
        </w:rPr>
        <w:t>3.</w:t>
      </w:r>
      <w:r w:rsidRPr="00342A46">
        <w:rPr>
          <w:rFonts w:ascii="Arial" w:hAnsi="Arial" w:cs="Arial"/>
          <w:noProof/>
          <w:sz w:val="22"/>
          <w:szCs w:val="22"/>
        </w:rPr>
        <w:tab/>
        <w:t>Nishimura Y, Yoshida T, Kuronishi M, Uehara H, Ogata H, Goto S.</w:t>
      </w:r>
      <w:r w:rsidRPr="00342A46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342A46">
        <w:rPr>
          <w:rFonts w:ascii="Arial" w:hAnsi="Arial" w:cs="Arial"/>
          <w:noProof/>
          <w:sz w:val="22"/>
          <w:szCs w:val="22"/>
        </w:rPr>
        <w:t>2017. ViPTree: the viral proteomic tree server. Bioinformatics 33:2379-2380.</w:t>
      </w:r>
    </w:p>
    <w:p w14:paraId="63723827" w14:textId="77777777" w:rsidR="00D450D5" w:rsidRPr="00342A46" w:rsidRDefault="00D450D5" w:rsidP="00D450D5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r w:rsidRPr="00342A46">
        <w:rPr>
          <w:rFonts w:ascii="Arial" w:hAnsi="Arial" w:cs="Arial"/>
          <w:noProof/>
          <w:sz w:val="22"/>
          <w:szCs w:val="22"/>
        </w:rPr>
        <w:t>4.</w:t>
      </w:r>
      <w:r w:rsidRPr="00342A46">
        <w:rPr>
          <w:rFonts w:ascii="Arial" w:hAnsi="Arial" w:cs="Arial"/>
          <w:noProof/>
          <w:sz w:val="22"/>
          <w:szCs w:val="22"/>
        </w:rPr>
        <w:tab/>
        <w:t>Emms DM, Kelly S.</w:t>
      </w:r>
      <w:r w:rsidRPr="00342A46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342A46">
        <w:rPr>
          <w:rFonts w:ascii="Arial" w:hAnsi="Arial" w:cs="Arial"/>
          <w:noProof/>
          <w:sz w:val="22"/>
          <w:szCs w:val="22"/>
        </w:rPr>
        <w:t>2015. OrthoFinder: solving fundamental biases in whole genome comparisons dramatically improves orthogroup inference accuracy. Genome Biol 16:157.</w:t>
      </w:r>
    </w:p>
    <w:p w14:paraId="25015B73" w14:textId="77777777" w:rsidR="00D450D5" w:rsidRPr="00342A46" w:rsidRDefault="00D450D5" w:rsidP="00D450D5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r w:rsidRPr="00342A46">
        <w:rPr>
          <w:rFonts w:ascii="Arial" w:hAnsi="Arial" w:cs="Arial"/>
          <w:noProof/>
          <w:sz w:val="22"/>
          <w:szCs w:val="22"/>
        </w:rPr>
        <w:t>5.</w:t>
      </w:r>
      <w:r w:rsidRPr="00342A46">
        <w:rPr>
          <w:rFonts w:ascii="Arial" w:hAnsi="Arial" w:cs="Arial"/>
          <w:noProof/>
          <w:sz w:val="22"/>
          <w:szCs w:val="22"/>
        </w:rPr>
        <w:tab/>
        <w:t>Emms DM, Kelly S.</w:t>
      </w:r>
      <w:r w:rsidRPr="00342A46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342A46">
        <w:rPr>
          <w:rFonts w:ascii="Arial" w:hAnsi="Arial" w:cs="Arial"/>
          <w:noProof/>
          <w:sz w:val="22"/>
          <w:szCs w:val="22"/>
        </w:rPr>
        <w:t>2019. OrthoFinder: phylogenetic orthology inference for comparative genomics. Genome Biol 20:238.</w:t>
      </w:r>
    </w:p>
    <w:p w14:paraId="5B8A1FF2" w14:textId="77777777" w:rsidR="00D450D5" w:rsidRPr="00342A46" w:rsidRDefault="00D450D5" w:rsidP="00D450D5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r w:rsidRPr="00342A46">
        <w:rPr>
          <w:rFonts w:ascii="Arial" w:hAnsi="Arial" w:cs="Arial"/>
          <w:noProof/>
          <w:sz w:val="22"/>
          <w:szCs w:val="22"/>
        </w:rPr>
        <w:t>6.</w:t>
      </w:r>
      <w:r w:rsidRPr="00342A46">
        <w:rPr>
          <w:rFonts w:ascii="Arial" w:hAnsi="Arial" w:cs="Arial"/>
          <w:noProof/>
          <w:sz w:val="22"/>
          <w:szCs w:val="22"/>
        </w:rPr>
        <w:tab/>
        <w:t>Meier-Kolthoff JP, Göker M.</w:t>
      </w:r>
      <w:r w:rsidRPr="00342A46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342A46">
        <w:rPr>
          <w:rFonts w:ascii="Arial" w:hAnsi="Arial" w:cs="Arial"/>
          <w:noProof/>
          <w:sz w:val="22"/>
          <w:szCs w:val="22"/>
        </w:rPr>
        <w:t>2017. VICTOR: genome-based phylogeny and classification of prokaryotic viruses. Bioinformatics 33:3396-3404.</w:t>
      </w:r>
    </w:p>
    <w:p w14:paraId="5067D8A6" w14:textId="77777777" w:rsidR="00D450D5" w:rsidRPr="00342A46" w:rsidRDefault="00D450D5" w:rsidP="00D450D5">
      <w:pPr>
        <w:pStyle w:val="EndNoteBibliography"/>
        <w:ind w:left="720" w:hanging="720"/>
        <w:rPr>
          <w:rFonts w:ascii="Arial" w:hAnsi="Arial" w:cs="Arial"/>
          <w:noProof/>
          <w:sz w:val="22"/>
          <w:szCs w:val="22"/>
        </w:rPr>
      </w:pPr>
      <w:r w:rsidRPr="00342A46">
        <w:rPr>
          <w:rFonts w:ascii="Arial" w:hAnsi="Arial" w:cs="Arial"/>
          <w:noProof/>
          <w:sz w:val="22"/>
          <w:szCs w:val="22"/>
        </w:rPr>
        <w:t>7.</w:t>
      </w:r>
      <w:r w:rsidRPr="00342A46">
        <w:rPr>
          <w:rFonts w:ascii="Arial" w:hAnsi="Arial" w:cs="Arial"/>
          <w:noProof/>
          <w:sz w:val="22"/>
          <w:szCs w:val="22"/>
        </w:rPr>
        <w:tab/>
        <w:t>Nguyen LT, Schmidt HA, von Haeseler A, Minh BQ.</w:t>
      </w:r>
      <w:r w:rsidRPr="00342A46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342A46">
        <w:rPr>
          <w:rFonts w:ascii="Arial" w:hAnsi="Arial" w:cs="Arial"/>
          <w:noProof/>
          <w:sz w:val="22"/>
          <w:szCs w:val="22"/>
        </w:rPr>
        <w:t>2015. IQ-TREE: a fast and effective stochastic algorithm for estimating maximum-likelihood phylogenies. Mol Biol Evol 32:268-74.</w:t>
      </w:r>
    </w:p>
    <w:p w14:paraId="5556E8C1" w14:textId="34E94176" w:rsidR="00A174CC" w:rsidRDefault="009331AC">
      <w:r w:rsidRPr="00342A46">
        <w:rPr>
          <w:rFonts w:ascii="Arial" w:hAnsi="Arial" w:cs="Arial"/>
          <w:sz w:val="22"/>
          <w:szCs w:val="22"/>
        </w:rPr>
        <w:fldChar w:fldCharType="end"/>
      </w:r>
    </w:p>
    <w:sectPr w:rsidR="00A174CC">
      <w:headerReference w:type="default" r:id="rId1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8887" w14:textId="77777777" w:rsidR="007B28A5" w:rsidRDefault="007B28A5">
      <w:r>
        <w:separator/>
      </w:r>
    </w:p>
  </w:endnote>
  <w:endnote w:type="continuationSeparator" w:id="0">
    <w:p w14:paraId="384EC602" w14:textId="77777777" w:rsidR="007B28A5" w:rsidRDefault="007B2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52065" w14:textId="77777777" w:rsidR="007B28A5" w:rsidRDefault="007B28A5">
      <w:r>
        <w:separator/>
      </w:r>
    </w:p>
  </w:footnote>
  <w:footnote w:type="continuationSeparator" w:id="0">
    <w:p w14:paraId="2A205D6A" w14:textId="77777777" w:rsidR="007B28A5" w:rsidRDefault="007B2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29389127">
    <w:abstractNumId w:val="0"/>
  </w:num>
  <w:num w:numId="2" w16cid:durableId="158086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2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EM-Applied Environ Microbio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ff0sxdnzpr9re0vfjpeaxddvrp0fpsw92t&quot;&gt;My EndNote Library&lt;record-ids&gt;&lt;item&gt;16&lt;/item&gt;&lt;item&gt;28&lt;/item&gt;&lt;item&gt;51&lt;/item&gt;&lt;item&gt;54&lt;/item&gt;&lt;item&gt;55&lt;/item&gt;&lt;item&gt;56&lt;/item&gt;&lt;item&gt;57&lt;/item&gt;&lt;/record-ids&gt;&lt;/item&gt;&lt;/Libraries&gt;"/>
  </w:docVars>
  <w:rsids>
    <w:rsidRoot w:val="00A174CC"/>
    <w:rsid w:val="00014913"/>
    <w:rsid w:val="000264D7"/>
    <w:rsid w:val="00037482"/>
    <w:rsid w:val="00055657"/>
    <w:rsid w:val="000E7BE8"/>
    <w:rsid w:val="00106260"/>
    <w:rsid w:val="00215571"/>
    <w:rsid w:val="002462CC"/>
    <w:rsid w:val="00286CDB"/>
    <w:rsid w:val="002B55B0"/>
    <w:rsid w:val="002C6CC2"/>
    <w:rsid w:val="00321C1F"/>
    <w:rsid w:val="003221A7"/>
    <w:rsid w:val="0033136C"/>
    <w:rsid w:val="0033652F"/>
    <w:rsid w:val="00336D32"/>
    <w:rsid w:val="00342A46"/>
    <w:rsid w:val="00390553"/>
    <w:rsid w:val="0039478A"/>
    <w:rsid w:val="003D3DC9"/>
    <w:rsid w:val="0041003F"/>
    <w:rsid w:val="0043110C"/>
    <w:rsid w:val="004338F8"/>
    <w:rsid w:val="0047482C"/>
    <w:rsid w:val="004A0234"/>
    <w:rsid w:val="004A19B0"/>
    <w:rsid w:val="004B235D"/>
    <w:rsid w:val="004B35C9"/>
    <w:rsid w:val="004C19FB"/>
    <w:rsid w:val="00512A3F"/>
    <w:rsid w:val="00543F86"/>
    <w:rsid w:val="005A1A2E"/>
    <w:rsid w:val="005A54C3"/>
    <w:rsid w:val="005D2143"/>
    <w:rsid w:val="005E3672"/>
    <w:rsid w:val="00620130"/>
    <w:rsid w:val="00621E04"/>
    <w:rsid w:val="00696AF8"/>
    <w:rsid w:val="006B2E78"/>
    <w:rsid w:val="006F5B53"/>
    <w:rsid w:val="00716D85"/>
    <w:rsid w:val="00735F66"/>
    <w:rsid w:val="00741CDC"/>
    <w:rsid w:val="007510EC"/>
    <w:rsid w:val="007620D2"/>
    <w:rsid w:val="00795B39"/>
    <w:rsid w:val="007B28A5"/>
    <w:rsid w:val="007B5AB5"/>
    <w:rsid w:val="007C36D0"/>
    <w:rsid w:val="007D077B"/>
    <w:rsid w:val="007F625D"/>
    <w:rsid w:val="007F6B9A"/>
    <w:rsid w:val="008145CE"/>
    <w:rsid w:val="00835DE7"/>
    <w:rsid w:val="008428BD"/>
    <w:rsid w:val="00880079"/>
    <w:rsid w:val="008815EE"/>
    <w:rsid w:val="00882FDD"/>
    <w:rsid w:val="008A5DEE"/>
    <w:rsid w:val="008D46F8"/>
    <w:rsid w:val="0090789D"/>
    <w:rsid w:val="00924635"/>
    <w:rsid w:val="009271A5"/>
    <w:rsid w:val="009331AC"/>
    <w:rsid w:val="00953858"/>
    <w:rsid w:val="00962379"/>
    <w:rsid w:val="00976E2C"/>
    <w:rsid w:val="0099698B"/>
    <w:rsid w:val="009A2BF2"/>
    <w:rsid w:val="009D4182"/>
    <w:rsid w:val="009E3AF7"/>
    <w:rsid w:val="00A14EA8"/>
    <w:rsid w:val="00A1649A"/>
    <w:rsid w:val="00A174CC"/>
    <w:rsid w:val="00A22367"/>
    <w:rsid w:val="00A24491"/>
    <w:rsid w:val="00A330CD"/>
    <w:rsid w:val="00A44DB4"/>
    <w:rsid w:val="00A93F0B"/>
    <w:rsid w:val="00AC1017"/>
    <w:rsid w:val="00AC53F7"/>
    <w:rsid w:val="00B05FB5"/>
    <w:rsid w:val="00B36433"/>
    <w:rsid w:val="00B41DCD"/>
    <w:rsid w:val="00B508A4"/>
    <w:rsid w:val="00B5274F"/>
    <w:rsid w:val="00B6532B"/>
    <w:rsid w:val="00B73D23"/>
    <w:rsid w:val="00B75C42"/>
    <w:rsid w:val="00BA664C"/>
    <w:rsid w:val="00BD3139"/>
    <w:rsid w:val="00BE5454"/>
    <w:rsid w:val="00C1329B"/>
    <w:rsid w:val="00C37A59"/>
    <w:rsid w:val="00C903E9"/>
    <w:rsid w:val="00CA66C7"/>
    <w:rsid w:val="00CD5C38"/>
    <w:rsid w:val="00CE4738"/>
    <w:rsid w:val="00CF6D00"/>
    <w:rsid w:val="00D14E96"/>
    <w:rsid w:val="00D23C99"/>
    <w:rsid w:val="00D44CED"/>
    <w:rsid w:val="00D450D5"/>
    <w:rsid w:val="00D46036"/>
    <w:rsid w:val="00D721B5"/>
    <w:rsid w:val="00E54C4C"/>
    <w:rsid w:val="00E75DFB"/>
    <w:rsid w:val="00E80255"/>
    <w:rsid w:val="00EB6E08"/>
    <w:rsid w:val="00ED323C"/>
    <w:rsid w:val="00EF1EB0"/>
    <w:rsid w:val="00F1182F"/>
    <w:rsid w:val="00F72419"/>
    <w:rsid w:val="00FC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578D2"/>
  <w15:docId w15:val="{1C55E990-9B04-A04A-8FC9-E84ACE8D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0"/>
    <w:rsid w:val="009331AC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9331AC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0"/>
    <w:rsid w:val="009331AC"/>
  </w:style>
  <w:style w:type="character" w:customStyle="1" w:styleId="EndNoteBibliography0">
    <w:name w:val="EndNote Bibliography 字符"/>
    <w:basedOn w:val="DefaultParagraphFont"/>
    <w:link w:val="EndNoteBibliography"/>
    <w:rsid w:val="009331AC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nhideWhenUsed/>
    <w:rsid w:val="004338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38F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EA8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2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48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8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34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30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126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70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4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738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4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4749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cp:keywords/>
  <dc:description/>
  <cp:lastModifiedBy>Murilo Zerbini</cp:lastModifiedBy>
  <cp:revision>5</cp:revision>
  <dcterms:created xsi:type="dcterms:W3CDTF">2022-06-03T08:29:00Z</dcterms:created>
  <dcterms:modified xsi:type="dcterms:W3CDTF">2023-04-20T05:17:00Z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