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3F972E0" w:rsidR="00A174CC" w:rsidRPr="00F94C7E" w:rsidRDefault="00F94C7E">
            <w:pPr>
              <w:pStyle w:val="BodyTextIndent"/>
              <w:ind w:left="0" w:firstLine="0"/>
              <w:jc w:val="center"/>
              <w:rPr>
                <w:rFonts w:ascii="Arial" w:hAnsi="Arial" w:cs="Arial"/>
                <w:b/>
                <w:bCs/>
                <w:i/>
                <w:iCs/>
                <w:color w:val="000000" w:themeColor="text1"/>
                <w:sz w:val="28"/>
                <w:szCs w:val="28"/>
              </w:rPr>
            </w:pPr>
            <w:r w:rsidRPr="00F94C7E">
              <w:rPr>
                <w:rFonts w:ascii="Arial" w:hAnsi="Arial" w:cs="Arial"/>
                <w:b/>
                <w:bCs/>
                <w:i/>
                <w:iCs/>
                <w:color w:val="000000" w:themeColor="text1"/>
                <w:sz w:val="28"/>
                <w:szCs w:val="28"/>
              </w:rPr>
              <w:t>2022.033B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0241DD6" w:rsidR="00A174CC" w:rsidRPr="00F94C7E" w:rsidRDefault="008815EE">
            <w:pPr>
              <w:spacing w:before="120"/>
              <w:rPr>
                <w:rFonts w:ascii="Arial" w:hAnsi="Arial" w:cs="Arial"/>
                <w:bCs/>
              </w:rPr>
            </w:pPr>
            <w:r w:rsidRPr="000A146A">
              <w:rPr>
                <w:rFonts w:ascii="Arial" w:hAnsi="Arial" w:cs="Arial"/>
                <w:b/>
              </w:rPr>
              <w:t>Short title:</w:t>
            </w:r>
            <w:r w:rsidRPr="000A146A">
              <w:rPr>
                <w:rFonts w:ascii="Arial" w:hAnsi="Arial" w:cs="Arial"/>
                <w:bCs/>
              </w:rPr>
              <w:t xml:space="preserve"> </w:t>
            </w:r>
            <w:r w:rsidR="004455ED" w:rsidRPr="00F94C7E">
              <w:rPr>
                <w:rFonts w:ascii="Arial" w:hAnsi="Arial" w:cs="Arial"/>
                <w:bCs/>
                <w:sz w:val="22"/>
                <w:szCs w:val="22"/>
              </w:rPr>
              <w:t>Create</w:t>
            </w:r>
            <w:r w:rsidR="00EE6BD3" w:rsidRPr="00F94C7E">
              <w:rPr>
                <w:rFonts w:ascii="Arial" w:hAnsi="Arial" w:cs="Arial"/>
                <w:bCs/>
                <w:sz w:val="22"/>
                <w:szCs w:val="22"/>
              </w:rPr>
              <w:t xml:space="preserve"> a</w:t>
            </w:r>
            <w:r w:rsidR="000B3C47" w:rsidRPr="00F94C7E">
              <w:rPr>
                <w:rFonts w:ascii="Arial" w:hAnsi="Arial" w:cs="Arial"/>
                <w:bCs/>
                <w:sz w:val="22"/>
                <w:szCs w:val="22"/>
              </w:rPr>
              <w:t xml:space="preserve"> </w:t>
            </w:r>
            <w:r w:rsidR="00EE6BD3" w:rsidRPr="00F94C7E">
              <w:rPr>
                <w:rFonts w:ascii="Arial" w:hAnsi="Arial" w:cs="Arial"/>
                <w:bCs/>
                <w:sz w:val="22"/>
                <w:szCs w:val="22"/>
              </w:rPr>
              <w:t xml:space="preserve">new </w:t>
            </w:r>
            <w:r w:rsidR="00E50E35" w:rsidRPr="00F94C7E">
              <w:rPr>
                <w:rFonts w:ascii="Arial" w:hAnsi="Arial" w:cs="Arial"/>
                <w:bCs/>
                <w:sz w:val="22"/>
                <w:szCs w:val="22"/>
              </w:rPr>
              <w:t>family</w:t>
            </w:r>
            <w:r w:rsidR="00EE6BD3" w:rsidRPr="00F94C7E">
              <w:rPr>
                <w:rFonts w:ascii="Arial" w:hAnsi="Arial" w:cs="Arial"/>
                <w:bCs/>
                <w:sz w:val="22"/>
                <w:szCs w:val="22"/>
              </w:rPr>
              <w:t xml:space="preserve"> </w:t>
            </w:r>
            <w:r w:rsidR="0064209E" w:rsidRPr="00F94C7E">
              <w:rPr>
                <w:rFonts w:ascii="Arial" w:hAnsi="Arial" w:cs="Arial"/>
                <w:bCs/>
                <w:sz w:val="22"/>
                <w:szCs w:val="22"/>
              </w:rPr>
              <w:t>(</w:t>
            </w:r>
            <w:proofErr w:type="spellStart"/>
            <w:r w:rsidR="00E50E35" w:rsidRPr="00F94C7E">
              <w:rPr>
                <w:rFonts w:ascii="Arial" w:hAnsi="Arial" w:cs="Arial"/>
                <w:bCs/>
                <w:i/>
                <w:iCs/>
                <w:sz w:val="22"/>
                <w:szCs w:val="22"/>
              </w:rPr>
              <w:t>Fredfastierviridae</w:t>
            </w:r>
            <w:proofErr w:type="spellEnd"/>
            <w:r w:rsidR="0064209E" w:rsidRPr="00F94C7E">
              <w:rPr>
                <w:rFonts w:ascii="Arial" w:hAnsi="Arial" w:cs="Arial"/>
                <w:bCs/>
                <w:i/>
                <w:iCs/>
                <w:sz w:val="22"/>
                <w:szCs w:val="22"/>
              </w:rPr>
              <w:t>)</w:t>
            </w:r>
            <w:r w:rsidR="00E50E35" w:rsidRPr="00F94C7E">
              <w:rPr>
                <w:rFonts w:ascii="Arial" w:hAnsi="Arial" w:cs="Arial"/>
                <w:bCs/>
                <w:sz w:val="22"/>
                <w:szCs w:val="22"/>
              </w:rPr>
              <w:t xml:space="preserve"> </w:t>
            </w:r>
            <w:r w:rsidR="00EE6BD3" w:rsidRPr="00F94C7E">
              <w:rPr>
                <w:rFonts w:ascii="Arial" w:hAnsi="Arial" w:cs="Arial"/>
                <w:bCs/>
                <w:sz w:val="22"/>
                <w:szCs w:val="22"/>
              </w:rPr>
              <w:t xml:space="preserve">with a single </w:t>
            </w:r>
            <w:r w:rsidR="00E50E35" w:rsidRPr="00F94C7E">
              <w:rPr>
                <w:rFonts w:ascii="Arial" w:hAnsi="Arial" w:cs="Arial"/>
                <w:bCs/>
                <w:sz w:val="22"/>
                <w:szCs w:val="22"/>
              </w:rPr>
              <w:t xml:space="preserve">genus </w:t>
            </w:r>
            <w:r w:rsidR="00A5358A" w:rsidRPr="00F94C7E">
              <w:rPr>
                <w:rFonts w:ascii="Arial" w:hAnsi="Arial" w:cs="Arial"/>
                <w:bCs/>
                <w:sz w:val="22"/>
                <w:szCs w:val="22"/>
              </w:rPr>
              <w:t>(</w:t>
            </w:r>
            <w:proofErr w:type="spellStart"/>
            <w:r w:rsidR="00A5358A" w:rsidRPr="00F94C7E">
              <w:rPr>
                <w:rFonts w:ascii="Arial" w:hAnsi="Arial" w:cs="Arial"/>
                <w:bCs/>
                <w:i/>
                <w:iCs/>
                <w:sz w:val="22"/>
                <w:szCs w:val="22"/>
              </w:rPr>
              <w:t>Jamesmcgillvirus</w:t>
            </w:r>
            <w:proofErr w:type="spellEnd"/>
            <w:r w:rsidR="00A5358A" w:rsidRPr="00F94C7E">
              <w:rPr>
                <w:rFonts w:ascii="Arial" w:hAnsi="Arial" w:cs="Arial"/>
                <w:bCs/>
                <w:sz w:val="22"/>
                <w:szCs w:val="22"/>
              </w:rPr>
              <w:t xml:space="preserve">) </w:t>
            </w:r>
            <w:r w:rsidR="0064209E" w:rsidRPr="00F94C7E">
              <w:rPr>
                <w:rFonts w:ascii="Arial" w:hAnsi="Arial" w:cs="Arial"/>
                <w:bCs/>
                <w:sz w:val="22"/>
                <w:szCs w:val="22"/>
              </w:rPr>
              <w:t>(</w:t>
            </w:r>
            <w:proofErr w:type="spellStart"/>
            <w:r w:rsidR="0064209E" w:rsidRPr="00F94C7E">
              <w:rPr>
                <w:rFonts w:ascii="Arial" w:hAnsi="Arial" w:cs="Arial"/>
                <w:bCs/>
                <w:i/>
                <w:iCs/>
                <w:sz w:val="22"/>
                <w:szCs w:val="22"/>
              </w:rPr>
              <w:t>Caudoviricetes</w:t>
            </w:r>
            <w:proofErr w:type="spellEnd"/>
            <w:r w:rsidR="0064209E" w:rsidRPr="00F94C7E">
              <w:rPr>
                <w:rFonts w:ascii="Arial" w:hAnsi="Arial" w:cs="Arial"/>
                <w:bCs/>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455CBC9D" w:rsidR="00A174CC" w:rsidRDefault="008A753A">
            <w:pPr>
              <w:rPr>
                <w:rFonts w:ascii="Arial" w:hAnsi="Arial" w:cs="Arial"/>
                <w:sz w:val="22"/>
                <w:szCs w:val="22"/>
              </w:rPr>
            </w:pPr>
            <w:r w:rsidRPr="008A753A">
              <w:rPr>
                <w:rFonts w:ascii="Arial" w:hAnsi="Arial" w:cs="Arial"/>
                <w:sz w:val="22"/>
                <w:szCs w:val="22"/>
              </w:rPr>
              <w:t xml:space="preserve">Turner D, </w:t>
            </w:r>
            <w:proofErr w:type="spellStart"/>
            <w:r w:rsidR="008445BE" w:rsidRPr="008445BE">
              <w:rPr>
                <w:rFonts w:ascii="Arial" w:hAnsi="Arial" w:cs="Arial"/>
                <w:sz w:val="22"/>
                <w:szCs w:val="22"/>
              </w:rPr>
              <w:t>Guarneros</w:t>
            </w:r>
            <w:proofErr w:type="spellEnd"/>
            <w:r w:rsidR="008445BE">
              <w:rPr>
                <w:rFonts w:ascii="Arial" w:hAnsi="Arial" w:cs="Arial"/>
                <w:sz w:val="22"/>
                <w:szCs w:val="22"/>
              </w:rPr>
              <w:t xml:space="preserve"> G, </w:t>
            </w:r>
            <w:proofErr w:type="spellStart"/>
            <w:r w:rsidRPr="008A753A">
              <w:rPr>
                <w:rFonts w:ascii="Arial" w:hAnsi="Arial" w:cs="Arial"/>
                <w:sz w:val="22"/>
                <w:szCs w:val="22"/>
              </w:rPr>
              <w:t>Moraru</w:t>
            </w:r>
            <w:proofErr w:type="spellEnd"/>
            <w:r w:rsidRPr="008A753A">
              <w:rPr>
                <w:rFonts w:ascii="Arial" w:hAnsi="Arial" w:cs="Arial"/>
                <w:sz w:val="22"/>
                <w:szCs w:val="22"/>
              </w:rPr>
              <w:t xml:space="preserve"> C, Adriaenssens EM, </w:t>
            </w:r>
            <w:proofErr w:type="spellStart"/>
            <w:r w:rsidRPr="008A753A">
              <w:rPr>
                <w:rFonts w:ascii="Arial" w:hAnsi="Arial" w:cs="Arial"/>
                <w:sz w:val="22"/>
                <w:szCs w:val="22"/>
              </w:rPr>
              <w:t>Kropinski</w:t>
            </w:r>
            <w:proofErr w:type="spellEnd"/>
            <w:r w:rsidRPr="008A753A">
              <w:rPr>
                <w:rFonts w:ascii="Arial" w:hAnsi="Arial" w:cs="Arial"/>
                <w:sz w:val="22"/>
                <w:szCs w:val="22"/>
              </w:rPr>
              <w:t xml:space="preserve">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74995C30" w:rsidR="00A174CC" w:rsidRPr="00F94C7E" w:rsidRDefault="008445BE" w:rsidP="008445BE">
            <w:pPr>
              <w:pStyle w:val="Heading3"/>
              <w:rPr>
                <w:rFonts w:ascii="Arial" w:hAnsi="Arial" w:cs="Arial"/>
                <w:b w:val="0"/>
                <w:bCs w:val="0"/>
                <w:sz w:val="22"/>
                <w:szCs w:val="22"/>
              </w:rPr>
            </w:pPr>
            <w:r w:rsidRPr="00F94C7E">
              <w:rPr>
                <w:rFonts w:ascii="Arial" w:hAnsi="Arial" w:cs="Arial"/>
                <w:b w:val="0"/>
                <w:bCs w:val="0"/>
                <w:sz w:val="22"/>
                <w:szCs w:val="22"/>
              </w:rPr>
              <w:t>Dann2.Turner@uwe.ac.uk</w:t>
            </w:r>
            <w:r w:rsidR="008A753A" w:rsidRPr="00F94C7E">
              <w:rPr>
                <w:rFonts w:ascii="Arial" w:hAnsi="Arial" w:cs="Arial"/>
                <w:b w:val="0"/>
                <w:bCs w:val="0"/>
                <w:sz w:val="22"/>
                <w:szCs w:val="22"/>
              </w:rPr>
              <w:t>;</w:t>
            </w:r>
            <w:r w:rsidRPr="00F94C7E">
              <w:rPr>
                <w:rFonts w:ascii="Arial" w:hAnsi="Arial" w:cs="Arial"/>
                <w:b w:val="0"/>
                <w:bCs w:val="0"/>
                <w:sz w:val="22"/>
                <w:szCs w:val="22"/>
              </w:rPr>
              <w:t xml:space="preserve"> gguarner@cinvestav.mx; </w:t>
            </w:r>
            <w:r w:rsidR="008A753A" w:rsidRPr="00F94C7E">
              <w:rPr>
                <w:rFonts w:ascii="Arial" w:hAnsi="Arial" w:cs="Arial"/>
                <w:b w:val="0"/>
                <w:bCs w:val="0"/>
                <w:sz w:val="22"/>
                <w:szCs w:val="22"/>
              </w:rPr>
              <w:t>liliana.cristina.moraru@uol.de; evelien.adriaenssens@quadram.ac.uk;</w:t>
            </w:r>
            <w:r w:rsidR="00F94C7E" w:rsidRPr="00F94C7E">
              <w:rPr>
                <w:rFonts w:ascii="Arial" w:hAnsi="Arial" w:cs="Arial"/>
                <w:b w:val="0"/>
                <w:bCs w:val="0"/>
                <w:sz w:val="22"/>
                <w:szCs w:val="22"/>
              </w:rPr>
              <w:t xml:space="preserve"> </w:t>
            </w:r>
            <w:r w:rsidR="008A753A" w:rsidRPr="00F94C7E">
              <w:rPr>
                <w:rFonts w:ascii="Arial" w:hAnsi="Arial" w:cs="Arial"/>
                <w:b w:val="0"/>
                <w:bCs w:val="0"/>
                <w:sz w:val="22"/>
                <w:szCs w:val="22"/>
              </w:rPr>
              <w:t>Phage.Canada@gmail.com</w:t>
            </w:r>
          </w:p>
        </w:tc>
      </w:tr>
    </w:tbl>
    <w:p w14:paraId="66BE9775" w14:textId="3A72A3E6" w:rsidR="00A174CC" w:rsidRPr="00F94C7E"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3CFE4430" w:rsid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018AB398" w14:textId="65E490F4" w:rsidR="008445BE" w:rsidRPr="008A753A" w:rsidRDefault="008445BE" w:rsidP="008445BE">
            <w:pPr>
              <w:rPr>
                <w:rFonts w:ascii="Arial" w:hAnsi="Arial" w:cs="Arial"/>
                <w:sz w:val="22"/>
                <w:szCs w:val="22"/>
              </w:rPr>
            </w:pPr>
            <w:r w:rsidRPr="008445BE">
              <w:rPr>
                <w:rFonts w:ascii="Arial" w:hAnsi="Arial" w:cs="Arial"/>
                <w:sz w:val="22"/>
                <w:szCs w:val="22"/>
              </w:rPr>
              <w:t>CINVESTAV</w:t>
            </w:r>
            <w:r w:rsidR="00BD0F13">
              <w:rPr>
                <w:rFonts w:ascii="Arial" w:hAnsi="Arial" w:cs="Arial"/>
                <w:sz w:val="22"/>
                <w:szCs w:val="22"/>
              </w:rPr>
              <w:t xml:space="preserve">, </w:t>
            </w:r>
            <w:r w:rsidRPr="008445BE">
              <w:rPr>
                <w:rFonts w:ascii="Arial" w:hAnsi="Arial" w:cs="Arial"/>
                <w:sz w:val="22"/>
                <w:szCs w:val="22"/>
              </w:rPr>
              <w:t>México</w:t>
            </w:r>
            <w:r w:rsidR="00BD0F13">
              <w:rPr>
                <w:rFonts w:ascii="Arial" w:hAnsi="Arial" w:cs="Arial"/>
                <w:sz w:val="22"/>
                <w:szCs w:val="22"/>
              </w:rPr>
              <w:t xml:space="preserve"> [GG]</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2A637440" w14:textId="77777777" w:rsidR="008A753A" w:rsidRPr="008A753A" w:rsidRDefault="008A753A" w:rsidP="008A753A">
            <w:pPr>
              <w:rPr>
                <w:rFonts w:ascii="Arial" w:hAnsi="Arial" w:cs="Arial"/>
                <w:sz w:val="22"/>
                <w:szCs w:val="22"/>
              </w:rPr>
            </w:pPr>
            <w:r w:rsidRPr="008A753A">
              <w:rPr>
                <w:rFonts w:ascii="Arial" w:hAnsi="Arial" w:cs="Arial"/>
                <w:sz w:val="22"/>
                <w:szCs w:val="22"/>
              </w:rPr>
              <w:t>Quadram Institute Bioscience, UK [EMA]</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 xml:space="preserve">Andrew M. </w:t>
            </w:r>
            <w:proofErr w:type="spellStart"/>
            <w:r>
              <w:rPr>
                <w:rFonts w:ascii="Arial" w:hAnsi="Arial" w:cs="Arial"/>
                <w:sz w:val="22"/>
                <w:szCs w:val="22"/>
              </w:rPr>
              <w:t>Kropinski</w:t>
            </w:r>
            <w:proofErr w:type="spellEnd"/>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 xml:space="preserve">Bacterial Viruses Subcommittee, </w:t>
            </w:r>
            <w:proofErr w:type="spellStart"/>
            <w:r w:rsidRPr="008A753A">
              <w:rPr>
                <w:rFonts w:ascii="Arial" w:hAnsi="Arial" w:cs="Arial"/>
                <w:sz w:val="22"/>
                <w:szCs w:val="22"/>
              </w:rPr>
              <w:t>Caudoviricetes</w:t>
            </w:r>
            <w:proofErr w:type="spellEnd"/>
            <w:r w:rsidRPr="008A753A">
              <w:rPr>
                <w:rFonts w:ascii="Arial" w:hAnsi="Arial" w:cs="Arial"/>
                <w:sz w:val="22"/>
                <w:szCs w:val="22"/>
              </w:rPr>
              <w:t xml:space="preserve">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5B067390" w:rsidR="00A174CC" w:rsidRPr="00F94C7E" w:rsidRDefault="008815EE" w:rsidP="00F94C7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4AD9488" w:rsidR="00A174CC" w:rsidRDefault="0064209E">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0FF55474" w:rsidR="00A174CC" w:rsidRDefault="00F42942">
            <w:pPr>
              <w:rPr>
                <w:rFonts w:ascii="Arial" w:hAnsi="Arial" w:cs="Arial"/>
                <w:sz w:val="22"/>
                <w:szCs w:val="22"/>
              </w:rPr>
            </w:pPr>
            <w:r>
              <w:rPr>
                <w:rFonts w:ascii="Arial" w:hAnsi="Arial" w:cs="Arial"/>
                <w:sz w:val="22"/>
                <w:szCs w:val="22"/>
              </w:rPr>
              <w:t>October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5286D5EE" w:rsidR="00A174CC" w:rsidRDefault="00F42942">
            <w:pPr>
              <w:rPr>
                <w:rFonts w:ascii="Arial" w:hAnsi="Arial" w:cs="Arial"/>
                <w:sz w:val="22"/>
                <w:szCs w:val="22"/>
              </w:rPr>
            </w:pPr>
            <w:r>
              <w:rPr>
                <w:rFonts w:ascii="Arial" w:hAnsi="Arial" w:cs="Arial"/>
                <w:sz w:val="22"/>
                <w:szCs w:val="22"/>
              </w:rPr>
              <w:t>ICTV-EC: a phylogenetic tree</w:t>
            </w:r>
            <w:r w:rsidR="00BC1673">
              <w:rPr>
                <w:rFonts w:ascii="Arial" w:hAnsi="Arial" w:cs="Arial"/>
                <w:sz w:val="22"/>
                <w:szCs w:val="22"/>
              </w:rPr>
              <w:t xml:space="preserve"> with outgroups</w:t>
            </w:r>
            <w:r>
              <w:rPr>
                <w:rFonts w:ascii="Arial" w:hAnsi="Arial" w:cs="Arial"/>
                <w:sz w:val="22"/>
                <w:szCs w:val="22"/>
              </w:rPr>
              <w:t xml:space="preserve"> is not necessary when no </w:t>
            </w:r>
            <w:r w:rsidR="00BC1673">
              <w:rPr>
                <w:rFonts w:ascii="Arial" w:hAnsi="Arial" w:cs="Arial"/>
                <w:sz w:val="22"/>
                <w:szCs w:val="22"/>
              </w:rPr>
              <w:t xml:space="preserve">appropriate outgroup is available, </w:t>
            </w:r>
            <w:proofErr w:type="gramStart"/>
            <w:r w:rsidR="00BC1673">
              <w:rPr>
                <w:rFonts w:ascii="Arial" w:hAnsi="Arial" w:cs="Arial"/>
                <w:sz w:val="22"/>
                <w:szCs w:val="22"/>
              </w:rPr>
              <w:t>i.e.</w:t>
            </w:r>
            <w:proofErr w:type="gramEnd"/>
            <w:r w:rsidR="00BC1673">
              <w:rPr>
                <w:rFonts w:ascii="Arial" w:hAnsi="Arial" w:cs="Arial"/>
                <w:sz w:val="22"/>
                <w:szCs w:val="22"/>
              </w:rPr>
              <w:t xml:space="preserve"> when the</w:t>
            </w:r>
            <w:r w:rsidR="00847405">
              <w:rPr>
                <w:rFonts w:ascii="Arial" w:hAnsi="Arial" w:cs="Arial"/>
                <w:sz w:val="22"/>
                <w:szCs w:val="22"/>
              </w:rPr>
              <w:t xml:space="preserve"> newly defined taxon is too divergent from its closest relatives. Please </w:t>
            </w:r>
            <w:r w:rsidR="00325DBA">
              <w:rPr>
                <w:rFonts w:ascii="Arial" w:hAnsi="Arial" w:cs="Arial"/>
                <w:sz w:val="22"/>
                <w:szCs w:val="22"/>
              </w:rPr>
              <w:t xml:space="preserve">remove </w:t>
            </w:r>
            <w:proofErr w:type="spellStart"/>
            <w:r w:rsidR="00325DBA">
              <w:rPr>
                <w:rFonts w:ascii="Arial" w:hAnsi="Arial" w:cs="Arial"/>
                <w:sz w:val="22"/>
                <w:szCs w:val="22"/>
              </w:rPr>
              <w:t>terL</w:t>
            </w:r>
            <w:proofErr w:type="spellEnd"/>
            <w:r w:rsidR="00325DBA">
              <w:rPr>
                <w:rFonts w:ascii="Arial" w:hAnsi="Arial" w:cs="Arial"/>
                <w:sz w:val="22"/>
                <w:szCs w:val="22"/>
              </w:rPr>
              <w:t xml:space="preserve"> tree. </w:t>
            </w:r>
          </w:p>
          <w:p w14:paraId="19C9F124" w14:textId="7334B835" w:rsidR="00325DBA" w:rsidRDefault="00325DBA">
            <w:pPr>
              <w:rPr>
                <w:rFonts w:ascii="Arial" w:hAnsi="Arial" w:cs="Arial"/>
                <w:sz w:val="22"/>
                <w:szCs w:val="22"/>
              </w:rPr>
            </w:pPr>
          </w:p>
          <w:p w14:paraId="488BCA0E" w14:textId="038116D1" w:rsidR="00325DBA" w:rsidRDefault="00325DBA">
            <w:pPr>
              <w:rPr>
                <w:rFonts w:ascii="Arial" w:hAnsi="Arial" w:cs="Arial"/>
                <w:sz w:val="22"/>
                <w:szCs w:val="22"/>
              </w:rPr>
            </w:pPr>
            <w:r>
              <w:rPr>
                <w:rFonts w:ascii="Arial" w:hAnsi="Arial" w:cs="Arial"/>
                <w:sz w:val="22"/>
                <w:szCs w:val="22"/>
              </w:rPr>
              <w:t xml:space="preserve">Proposer: </w:t>
            </w:r>
            <w:proofErr w:type="spellStart"/>
            <w:r>
              <w:rPr>
                <w:rFonts w:ascii="Arial" w:hAnsi="Arial" w:cs="Arial"/>
                <w:sz w:val="22"/>
                <w:szCs w:val="22"/>
              </w:rPr>
              <w:t>terL</w:t>
            </w:r>
            <w:proofErr w:type="spellEnd"/>
            <w:r>
              <w:rPr>
                <w:rFonts w:ascii="Arial" w:hAnsi="Arial" w:cs="Arial"/>
                <w:sz w:val="22"/>
                <w:szCs w:val="22"/>
              </w:rPr>
              <w:t xml:space="preserve"> tree removed. </w:t>
            </w: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ED2CACD" w:rsidR="00A174CC" w:rsidRPr="00F94C7E" w:rsidRDefault="00F94C7E">
            <w:pPr>
              <w:spacing w:before="120" w:after="120"/>
              <w:rPr>
                <w:rFonts w:ascii="Arial" w:hAnsi="Arial" w:cs="Arial"/>
                <w:bCs/>
                <w:sz w:val="22"/>
                <w:szCs w:val="22"/>
              </w:rPr>
            </w:pPr>
            <w:r w:rsidRPr="00F94C7E">
              <w:rPr>
                <w:rFonts w:ascii="Arial" w:hAnsi="Arial" w:cs="Arial"/>
                <w:bCs/>
                <w:sz w:val="22"/>
                <w:szCs w:val="22"/>
              </w:rPr>
              <w:t>2022.033B.</w:t>
            </w:r>
            <w:r w:rsidR="00325DBA">
              <w:rPr>
                <w:rFonts w:ascii="Arial" w:hAnsi="Arial" w:cs="Arial"/>
                <w:bCs/>
                <w:sz w:val="22"/>
                <w:szCs w:val="22"/>
              </w:rPr>
              <w:t>A</w:t>
            </w:r>
            <w:r w:rsidRPr="00F94C7E">
              <w:rPr>
                <w:rFonts w:ascii="Arial" w:hAnsi="Arial" w:cs="Arial"/>
                <w:bCs/>
                <w:sz w:val="22"/>
                <w:szCs w:val="22"/>
              </w:rPr>
              <w:t>.v1.Fredfastierviridae_nf.xlsx</w:t>
            </w:r>
          </w:p>
        </w:tc>
      </w:tr>
    </w:tbl>
    <w:p w14:paraId="70690697" w14:textId="63F86D11"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2A700061" w:rsidR="00A174CC" w:rsidRPr="00F94C7E" w:rsidRDefault="006905A9">
            <w:pPr>
              <w:rPr>
                <w:rFonts w:ascii="Arial" w:hAnsi="Arial" w:cs="Arial"/>
                <w:bCs/>
                <w:sz w:val="22"/>
                <w:szCs w:val="22"/>
              </w:rPr>
            </w:pPr>
            <w:r w:rsidRPr="006905A9">
              <w:rPr>
                <w:rFonts w:ascii="Arial" w:hAnsi="Arial" w:cs="Arial"/>
                <w:bCs/>
                <w:sz w:val="22"/>
                <w:szCs w:val="22"/>
              </w:rPr>
              <w:t>Th</w:t>
            </w:r>
            <w:r w:rsidR="00F94C7E">
              <w:rPr>
                <w:rFonts w:ascii="Arial" w:hAnsi="Arial" w:cs="Arial"/>
                <w:bCs/>
                <w:sz w:val="22"/>
                <w:szCs w:val="22"/>
              </w:rPr>
              <w:t>e</w:t>
            </w:r>
            <w:r w:rsidRPr="006905A9">
              <w:rPr>
                <w:rFonts w:ascii="Arial" w:hAnsi="Arial" w:cs="Arial"/>
                <w:bCs/>
                <w:sz w:val="22"/>
                <w:szCs w:val="22"/>
              </w:rPr>
              <w:t xml:space="preserve"> group of </w:t>
            </w:r>
            <w:proofErr w:type="spellStart"/>
            <w:r w:rsidRPr="006905A9">
              <w:rPr>
                <w:rFonts w:ascii="Arial" w:hAnsi="Arial" w:cs="Arial"/>
                <w:bCs/>
                <w:sz w:val="22"/>
                <w:szCs w:val="22"/>
              </w:rPr>
              <w:t>podoviruses</w:t>
            </w:r>
            <w:proofErr w:type="spellEnd"/>
            <w:r w:rsidRPr="006905A9">
              <w:rPr>
                <w:rFonts w:ascii="Arial" w:hAnsi="Arial" w:cs="Arial"/>
                <w:bCs/>
                <w:sz w:val="22"/>
                <w:szCs w:val="22"/>
              </w:rPr>
              <w:t xml:space="preserve"> which were isolated in China (PaP2), Australia (119X), and Mexico (</w:t>
            </w:r>
            <w:proofErr w:type="spellStart"/>
            <w:r w:rsidRPr="006905A9">
              <w:rPr>
                <w:rFonts w:ascii="Arial" w:hAnsi="Arial" w:cs="Arial"/>
                <w:bCs/>
                <w:sz w:val="22"/>
                <w:szCs w:val="22"/>
              </w:rPr>
              <w:t>PaMx</w:t>
            </w:r>
            <w:proofErr w:type="spellEnd"/>
            <w:r w:rsidRPr="006905A9">
              <w:rPr>
                <w:rFonts w:ascii="Arial" w:hAnsi="Arial" w:cs="Arial"/>
                <w:bCs/>
                <w:sz w:val="22"/>
                <w:szCs w:val="22"/>
              </w:rPr>
              <w:t xml:space="preserve"> series) are unique at the DNA, </w:t>
            </w:r>
            <w:r w:rsidR="00F94C7E" w:rsidRPr="006905A9">
              <w:rPr>
                <w:rFonts w:ascii="Arial" w:hAnsi="Arial" w:cs="Arial"/>
                <w:bCs/>
                <w:sz w:val="22"/>
                <w:szCs w:val="22"/>
              </w:rPr>
              <w:t>protein,</w:t>
            </w:r>
            <w:r w:rsidRPr="006905A9">
              <w:rPr>
                <w:rFonts w:ascii="Arial" w:hAnsi="Arial" w:cs="Arial"/>
                <w:bCs/>
                <w:sz w:val="22"/>
                <w:szCs w:val="22"/>
              </w:rPr>
              <w:t xml:space="preserve"> and phylogenetic level.</w:t>
            </w:r>
            <w:r>
              <w:rPr>
                <w:rFonts w:ascii="Arial" w:hAnsi="Arial" w:cs="Arial"/>
                <w:bCs/>
                <w:sz w:val="22"/>
                <w:szCs w:val="22"/>
              </w:rPr>
              <w:t xml:space="preserve">  </w:t>
            </w:r>
            <w:r w:rsidR="00A5358A">
              <w:rPr>
                <w:rFonts w:ascii="Arial" w:hAnsi="Arial" w:cs="Arial"/>
                <w:bCs/>
                <w:sz w:val="22"/>
                <w:szCs w:val="22"/>
              </w:rPr>
              <w:t xml:space="preserve">Because they are deeply branched within prokaryotic </w:t>
            </w:r>
            <w:r w:rsidR="00F94C7E">
              <w:rPr>
                <w:rFonts w:ascii="Arial" w:hAnsi="Arial" w:cs="Arial"/>
                <w:bCs/>
                <w:sz w:val="22"/>
                <w:szCs w:val="22"/>
              </w:rPr>
              <w:t>viruses,</w:t>
            </w:r>
            <w:r w:rsidR="00A5358A">
              <w:rPr>
                <w:rFonts w:ascii="Arial" w:hAnsi="Arial" w:cs="Arial"/>
                <w:bCs/>
                <w:sz w:val="22"/>
                <w:szCs w:val="22"/>
              </w:rPr>
              <w:t xml:space="preserve"> </w:t>
            </w:r>
            <w:r>
              <w:rPr>
                <w:rFonts w:ascii="Arial" w:hAnsi="Arial" w:cs="Arial"/>
                <w:bCs/>
                <w:sz w:val="22"/>
                <w:szCs w:val="22"/>
              </w:rPr>
              <w:t xml:space="preserve">we have </w:t>
            </w:r>
            <w:r w:rsidR="00A5358A">
              <w:rPr>
                <w:rFonts w:ascii="Arial" w:hAnsi="Arial" w:cs="Arial"/>
                <w:bCs/>
                <w:sz w:val="22"/>
                <w:szCs w:val="22"/>
              </w:rPr>
              <w:t>moved</w:t>
            </w:r>
            <w:r>
              <w:rPr>
                <w:rFonts w:ascii="Arial" w:hAnsi="Arial" w:cs="Arial"/>
                <w:bCs/>
                <w:sz w:val="22"/>
                <w:szCs w:val="22"/>
              </w:rPr>
              <w:t xml:space="preserve"> genus</w:t>
            </w:r>
            <w:r w:rsidR="00A5358A">
              <w:rPr>
                <w:rFonts w:ascii="Arial" w:hAnsi="Arial" w:cs="Arial"/>
                <w:bCs/>
                <w:sz w:val="22"/>
                <w:szCs w:val="22"/>
              </w:rPr>
              <w:t xml:space="preserve"> </w:t>
            </w:r>
            <w:proofErr w:type="spellStart"/>
            <w:r w:rsidR="00A5358A" w:rsidRPr="00A5358A">
              <w:rPr>
                <w:rFonts w:ascii="Arial" w:hAnsi="Arial" w:cs="Arial"/>
                <w:bCs/>
                <w:i/>
                <w:iCs/>
                <w:sz w:val="22"/>
                <w:szCs w:val="22"/>
              </w:rPr>
              <w:t>Jamesmcgillvirus</w:t>
            </w:r>
            <w:proofErr w:type="spellEnd"/>
            <w:r w:rsidR="00A5358A">
              <w:rPr>
                <w:rFonts w:ascii="Arial" w:hAnsi="Arial" w:cs="Arial"/>
                <w:bCs/>
                <w:i/>
                <w:iCs/>
                <w:sz w:val="22"/>
                <w:szCs w:val="22"/>
              </w:rPr>
              <w:t xml:space="preserve"> </w:t>
            </w:r>
            <w:r w:rsidR="00A5358A">
              <w:rPr>
                <w:rFonts w:ascii="Arial" w:hAnsi="Arial" w:cs="Arial"/>
                <w:bCs/>
                <w:sz w:val="22"/>
                <w:szCs w:val="22"/>
              </w:rPr>
              <w:t xml:space="preserve">to </w:t>
            </w:r>
            <w:r>
              <w:rPr>
                <w:rFonts w:ascii="Arial" w:hAnsi="Arial" w:cs="Arial"/>
                <w:bCs/>
                <w:sz w:val="22"/>
                <w:szCs w:val="22"/>
              </w:rPr>
              <w:t xml:space="preserve">a new family, </w:t>
            </w:r>
            <w:proofErr w:type="spellStart"/>
            <w:r w:rsidRPr="006905A9">
              <w:rPr>
                <w:rFonts w:ascii="Arial" w:hAnsi="Arial" w:cs="Arial"/>
                <w:bCs/>
                <w:i/>
                <w:iCs/>
                <w:sz w:val="22"/>
                <w:szCs w:val="22"/>
              </w:rPr>
              <w:t>Fredfasterviridae</w:t>
            </w:r>
            <w:proofErr w:type="spellEnd"/>
            <w:r>
              <w:rPr>
                <w:rFonts w:ascii="Arial" w:hAnsi="Arial" w:cs="Arial"/>
                <w:b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w:t>
                  </w:r>
                  <w:proofErr w:type="spellStart"/>
                  <w:r>
                    <w:rPr>
                      <w:rFonts w:ascii="Arial" w:hAnsi="Arial" w:cs="Arial"/>
                      <w:sz w:val="22"/>
                      <w:szCs w:val="22"/>
                      <w:lang w:val="en-GB"/>
                    </w:rPr>
                    <w:t>BLASTn</w:t>
                  </w:r>
                  <w:proofErr w:type="spellEnd"/>
                  <w:r>
                    <w:rPr>
                      <w:rFonts w:ascii="Arial" w:hAnsi="Arial" w:cs="Arial"/>
                      <w:sz w:val="22"/>
                      <w:szCs w:val="22"/>
                      <w:lang w:val="en-GB"/>
                    </w:rPr>
                    <w:t xml:space="preserve">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18341E0F" w14:textId="77777777" w:rsidR="00A174CC" w:rsidRDefault="007F6DED" w:rsidP="00EF56D0">
                  <w:pPr>
                    <w:rPr>
                      <w:rFonts w:ascii="Arial" w:hAnsi="Arial" w:cs="Arial"/>
                      <w:sz w:val="22"/>
                      <w:szCs w:val="22"/>
                      <w:lang w:val="en-GB"/>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p w14:paraId="06C974AF" w14:textId="77777777" w:rsidR="00E50E35" w:rsidRDefault="00E50E35" w:rsidP="00EF56D0">
                  <w:pPr>
                    <w:rPr>
                      <w:rFonts w:ascii="Arial" w:hAnsi="Arial" w:cs="Arial"/>
                      <w:color w:val="0000FF"/>
                      <w:sz w:val="22"/>
                      <w:szCs w:val="22"/>
                    </w:rPr>
                  </w:pPr>
                </w:p>
                <w:p w14:paraId="5B77AEE7" w14:textId="77777777" w:rsidR="004E410D" w:rsidRDefault="004E410D" w:rsidP="004E410D">
                  <w:pPr>
                    <w:rPr>
                      <w:rFonts w:ascii="Arial" w:hAnsi="Arial" w:cs="Arial"/>
                      <w:color w:val="0000FF"/>
                      <w:sz w:val="22"/>
                      <w:szCs w:val="22"/>
                    </w:rPr>
                  </w:pPr>
                  <w:r>
                    <w:rPr>
                      <w:rFonts w:ascii="Arial" w:hAnsi="Arial" w:cs="Arial"/>
                      <w:b/>
                      <w:bCs/>
                      <w:color w:val="0000FF"/>
                      <w:sz w:val="22"/>
                      <w:szCs w:val="22"/>
                    </w:rPr>
                    <w:t>Family</w:t>
                  </w:r>
                  <w:r w:rsidRPr="003A5909">
                    <w:rPr>
                      <w:rFonts w:ascii="Arial" w:hAnsi="Arial" w:cs="Arial"/>
                      <w:b/>
                      <w:bCs/>
                      <w:color w:val="0000FF"/>
                      <w:sz w:val="22"/>
                      <w:szCs w:val="22"/>
                    </w:rPr>
                    <w:t xml:space="preserve"> demarcation criteria:</w:t>
                  </w:r>
                  <w:r w:rsidRPr="003A5909">
                    <w:rPr>
                      <w:rFonts w:ascii="Arial" w:hAnsi="Arial" w:cs="Arial"/>
                      <w:color w:val="0000FF"/>
                      <w:sz w:val="22"/>
                      <w:szCs w:val="22"/>
                    </w:rPr>
                    <w:t xml:space="preserve"> </w:t>
                  </w:r>
                  <w:r w:rsidRPr="003A5909">
                    <w:rPr>
                      <w:rFonts w:ascii="Arial" w:hAnsi="Arial" w:cs="Arial"/>
                      <w:sz w:val="22"/>
                      <w:szCs w:val="22"/>
                    </w:rPr>
                    <w:t>The family is represented by a cohesive and monophyletic group in the main predicted proteome-based clustering tools (</w:t>
                  </w:r>
                  <w:proofErr w:type="spellStart"/>
                  <w:r w:rsidRPr="003A5909">
                    <w:rPr>
                      <w:rFonts w:ascii="Arial" w:hAnsi="Arial" w:cs="Arial"/>
                      <w:sz w:val="22"/>
                      <w:szCs w:val="22"/>
                    </w:rPr>
                    <w:t>ViPTree</w:t>
                  </w:r>
                  <w:proofErr w:type="spellEnd"/>
                  <w:r w:rsidRPr="003A5909">
                    <w:rPr>
                      <w:rFonts w:ascii="Arial" w:hAnsi="Arial" w:cs="Arial"/>
                      <w:sz w:val="22"/>
                      <w:szCs w:val="22"/>
                    </w:rPr>
                    <w:t xml:space="preserve">, </w:t>
                  </w:r>
                  <w:proofErr w:type="spellStart"/>
                  <w:r w:rsidRPr="003A5909">
                    <w:rPr>
                      <w:rFonts w:ascii="Arial" w:hAnsi="Arial" w:cs="Arial"/>
                      <w:sz w:val="22"/>
                      <w:szCs w:val="22"/>
                    </w:rPr>
                    <w:t>GRAViTy</w:t>
                  </w:r>
                  <w:proofErr w:type="spellEnd"/>
                  <w:r w:rsidRPr="003A5909">
                    <w:rPr>
                      <w:rFonts w:ascii="Arial" w:hAnsi="Arial" w:cs="Arial"/>
                      <w:sz w:val="22"/>
                      <w:szCs w:val="22"/>
                    </w:rPr>
                    <w:t xml:space="preserve"> dendrogram, vConTACT2 network).</w:t>
                  </w:r>
                  <w:r>
                    <w:rPr>
                      <w:rFonts w:ascii="Arial" w:hAnsi="Arial" w:cs="Arial"/>
                      <w:sz w:val="22"/>
                      <w:szCs w:val="22"/>
                    </w:rPr>
                    <w:t xml:space="preserve">  </w:t>
                  </w:r>
                  <w:r w:rsidRPr="003A5909">
                    <w:rPr>
                      <w:rFonts w:ascii="Arial" w:hAnsi="Arial" w:cs="Arial"/>
                      <w:sz w:val="22"/>
                      <w:szCs w:val="22"/>
                    </w:rPr>
                    <w:t>Members of the family share a significant number of orthologous genes (the number will depend on the genome sizes and number of coding sequences of members of the family</w:t>
                  </w:r>
                  <w:r>
                    <w:rPr>
                      <w:rFonts w:ascii="Arial" w:hAnsi="Arial" w:cs="Arial"/>
                      <w:sz w:val="22"/>
                      <w:szCs w:val="22"/>
                    </w:rPr>
                    <w:t>). [8]</w:t>
                  </w:r>
                </w:p>
                <w:p w14:paraId="65917C70" w14:textId="2271E777" w:rsidR="00E50E35" w:rsidRDefault="00E50E35" w:rsidP="00EF56D0">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76A3EABF" w14:textId="77777777" w:rsidR="00F94C7E" w:rsidRDefault="00F94C7E">
      <w:pPr>
        <w:pStyle w:val="BodyTextIndent"/>
        <w:spacing w:before="120" w:after="120"/>
        <w:ind w:left="0" w:firstLine="0"/>
        <w:rPr>
          <w:rFonts w:ascii="Arial" w:hAnsi="Arial" w:cs="Arial"/>
          <w:b/>
          <w:color w:val="000000"/>
          <w:szCs w:val="24"/>
        </w:rPr>
      </w:pPr>
    </w:p>
    <w:p w14:paraId="6B5315D2" w14:textId="02FE738F"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r w:rsidR="004E410D">
        <w:rPr>
          <w:rFonts w:ascii="Arial" w:hAnsi="Arial" w:cs="Arial"/>
          <w:b/>
          <w:color w:val="000000"/>
          <w:szCs w:val="24"/>
        </w:rPr>
        <w:t xml:space="preserve"> – molecular data</w:t>
      </w:r>
    </w:p>
    <w:p w14:paraId="140EF97E" w14:textId="7C12D2D3" w:rsidR="004E410D" w:rsidRDefault="004E410D" w:rsidP="004E410D">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Pr>
          <w:rFonts w:ascii="Arial" w:hAnsi="Arial" w:cs="Arial"/>
          <w:sz w:val="22"/>
          <w:szCs w:val="22"/>
          <w:lang w:val="en-GB"/>
        </w:rPr>
        <w:t xml:space="preserve">  </w:t>
      </w:r>
      <w:r w:rsidR="006905A9">
        <w:rPr>
          <w:rFonts w:ascii="Arial" w:hAnsi="Arial" w:cs="Arial"/>
          <w:sz w:val="22"/>
          <w:szCs w:val="22"/>
          <w:lang w:val="en-GB"/>
        </w:rPr>
        <w:t>The genome of 119X is probably incomplete.</w:t>
      </w:r>
    </w:p>
    <w:p w14:paraId="792ED6F2" w14:textId="77777777" w:rsidR="00F94C7E" w:rsidRPr="007F6A64" w:rsidRDefault="00F94C7E" w:rsidP="004E410D">
      <w:pPr>
        <w:rPr>
          <w:rFonts w:ascii="Arial" w:hAnsi="Arial" w:cs="Arial"/>
          <w:b/>
          <w:bCs/>
          <w:color w:val="0000FF"/>
          <w:sz w:val="22"/>
          <w:szCs w:val="22"/>
          <w:lang w:val="en-GB"/>
        </w:rPr>
      </w:pPr>
    </w:p>
    <w:p w14:paraId="1D86133E" w14:textId="7E552CAB" w:rsidR="004E410D" w:rsidRPr="007F6A64" w:rsidRDefault="004E410D" w:rsidP="004E410D">
      <w:pPr>
        <w:jc w:val="cente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249FA637" wp14:editId="234C7BAC">
            <wp:extent cx="4049951" cy="2171700"/>
            <wp:effectExtent l="0" t="0" r="381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49951" cy="2171700"/>
                    </a:xfrm>
                    <a:prstGeom prst="rect">
                      <a:avLst/>
                    </a:prstGeom>
                  </pic:spPr>
                </pic:pic>
              </a:graphicData>
            </a:graphic>
          </wp:inline>
        </w:drawing>
      </w:r>
    </w:p>
    <w:p w14:paraId="13A26D6A" w14:textId="23FF9462" w:rsidR="0081137A" w:rsidRDefault="004E410D" w:rsidP="0081137A">
      <w:pPr>
        <w:rPr>
          <w:rFonts w:ascii="Arial" w:hAnsi="Arial" w:cs="Arial"/>
          <w:sz w:val="22"/>
          <w:szCs w:val="22"/>
          <w:lang w:val="en-GB"/>
        </w:rPr>
      </w:pPr>
      <w:proofErr w:type="spellStart"/>
      <w:r w:rsidRPr="007F6A64">
        <w:rPr>
          <w:rFonts w:ascii="Arial" w:hAnsi="Arial" w:cs="Arial"/>
          <w:b/>
          <w:color w:val="120AB6"/>
          <w:sz w:val="22"/>
          <w:szCs w:val="22"/>
        </w:rPr>
        <w:lastRenderedPageBreak/>
        <w:t>ViPTree</w:t>
      </w:r>
      <w:proofErr w:type="spellEnd"/>
      <w:r w:rsidRPr="007F6A64">
        <w:rPr>
          <w:rFonts w:ascii="Arial" w:hAnsi="Arial" w:cs="Arial"/>
          <w:b/>
          <w:color w:val="120AB6"/>
          <w:sz w:val="22"/>
          <w:szCs w:val="22"/>
        </w:rPr>
        <w:t xml:space="preserve"> analysis:  </w:t>
      </w:r>
      <w:proofErr w:type="spellStart"/>
      <w:r w:rsidRPr="007F6A64">
        <w:rPr>
          <w:rFonts w:ascii="Arial" w:hAnsi="Arial" w:cs="Arial"/>
          <w:bCs/>
          <w:sz w:val="22"/>
          <w:szCs w:val="22"/>
        </w:rPr>
        <w:t>ViPTree</w:t>
      </w:r>
      <w:proofErr w:type="spellEnd"/>
      <w:r w:rsidRPr="007F6A64">
        <w:rPr>
          <w:rFonts w:ascii="Arial" w:hAnsi="Arial" w:cs="Arial"/>
          <w:bCs/>
          <w:sz w:val="22"/>
          <w:szCs w:val="22"/>
        </w:rPr>
        <w:t xml:space="preserve"> analysis</w:t>
      </w:r>
      <w:r w:rsidRPr="007F6A64">
        <w:rPr>
          <w:rFonts w:ascii="Arial" w:hAnsi="Arial" w:cs="Arial"/>
          <w:sz w:val="22"/>
          <w:szCs w:val="22"/>
          <w:lang w:val="en-GB"/>
        </w:rPr>
        <w:t xml:space="preserve"> (</w:t>
      </w:r>
      <w:hyperlink r:id="rId9"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xml:space="preserve">]) is based upon </w:t>
      </w:r>
      <w:proofErr w:type="spellStart"/>
      <w:r w:rsidRPr="007F6A64">
        <w:rPr>
          <w:rFonts w:ascii="Arial" w:hAnsi="Arial" w:cs="Arial"/>
          <w:sz w:val="22"/>
          <w:szCs w:val="22"/>
          <w:lang w:val="en-GB"/>
        </w:rPr>
        <w:t>Rohwer</w:t>
      </w:r>
      <w:proofErr w:type="spellEnd"/>
      <w:r w:rsidRPr="007F6A64">
        <w:rPr>
          <w:rFonts w:ascii="Arial" w:hAnsi="Arial" w:cs="Arial"/>
          <w:sz w:val="22"/>
          <w:szCs w:val="22"/>
          <w:lang w:val="en-GB"/>
        </w:rPr>
        <w:t xml:space="preserve">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are </w:t>
      </w:r>
      <w:r w:rsidRPr="007F6A64">
        <w:rPr>
          <w:rFonts w:ascii="Arial" w:hAnsi="Arial" w:cs="Arial"/>
          <w:sz w:val="22"/>
          <w:szCs w:val="22"/>
        </w:rPr>
        <w:t xml:space="preserve">indicated with </w:t>
      </w:r>
      <w:r w:rsidR="0081137A">
        <w:rPr>
          <w:rFonts w:ascii="Arial" w:hAnsi="Arial" w:cs="Arial"/>
          <w:sz w:val="22"/>
          <w:szCs w:val="22"/>
          <w:lang w:val="en-GB"/>
        </w:rPr>
        <w:t xml:space="preserve">a </w:t>
      </w:r>
      <w:r w:rsidR="0081137A" w:rsidRPr="00635EC3">
        <w:rPr>
          <w:rFonts w:ascii="Arial" w:hAnsi="Arial" w:cs="Arial"/>
          <w:b/>
          <w:bCs/>
          <w:color w:val="0070C0"/>
          <w:sz w:val="22"/>
          <w:szCs w:val="22"/>
          <w:lang w:val="en-GB"/>
        </w:rPr>
        <w:t>blue rectangle</w:t>
      </w:r>
      <w:r w:rsidR="0081137A">
        <w:rPr>
          <w:rFonts w:ascii="Arial" w:hAnsi="Arial" w:cs="Arial"/>
          <w:sz w:val="22"/>
          <w:szCs w:val="22"/>
          <w:lang w:val="en-GB"/>
        </w:rPr>
        <w:t>.</w:t>
      </w:r>
    </w:p>
    <w:p w14:paraId="1EEC2EB9" w14:textId="77777777" w:rsidR="00F94C7E" w:rsidRPr="007F6A64" w:rsidRDefault="00F94C7E" w:rsidP="0081137A">
      <w:pPr>
        <w:rPr>
          <w:rFonts w:ascii="Arial" w:hAnsi="Arial" w:cs="Arial"/>
          <w:sz w:val="22"/>
          <w:szCs w:val="22"/>
          <w:lang w:val="en-GB"/>
        </w:rPr>
      </w:pPr>
    </w:p>
    <w:p w14:paraId="06683853" w14:textId="77777777" w:rsidR="0081137A" w:rsidRDefault="0081137A" w:rsidP="004E410D">
      <w:pPr>
        <w:rPr>
          <w:rFonts w:ascii="Arial" w:hAnsi="Arial" w:cs="Arial"/>
          <w:sz w:val="22"/>
          <w:szCs w:val="22"/>
        </w:rPr>
      </w:pPr>
      <w:r>
        <w:rPr>
          <w:rFonts w:ascii="Arial" w:hAnsi="Arial" w:cs="Arial"/>
          <w:noProof/>
          <w:sz w:val="22"/>
          <w:szCs w:val="22"/>
        </w:rPr>
        <w:drawing>
          <wp:inline distT="0" distB="0" distL="0" distR="0" wp14:anchorId="570C9932" wp14:editId="2D284DEE">
            <wp:extent cx="5731510" cy="124015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240155"/>
                    </a:xfrm>
                    <a:prstGeom prst="rect">
                      <a:avLst/>
                    </a:prstGeom>
                  </pic:spPr>
                </pic:pic>
              </a:graphicData>
            </a:graphic>
          </wp:inline>
        </w:drawing>
      </w:r>
    </w:p>
    <w:p w14:paraId="10657C02" w14:textId="4705F4E1" w:rsidR="004E410D" w:rsidRDefault="0081137A" w:rsidP="004E410D">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4A9044B6" wp14:editId="1D088911">
                <wp:simplePos x="0" y="0"/>
                <wp:positionH relativeFrom="column">
                  <wp:posOffset>5200650</wp:posOffset>
                </wp:positionH>
                <wp:positionV relativeFrom="paragraph">
                  <wp:posOffset>923925</wp:posOffset>
                </wp:positionV>
                <wp:extent cx="158750" cy="203200"/>
                <wp:effectExtent l="0" t="0" r="12700" b="25400"/>
                <wp:wrapNone/>
                <wp:docPr id="5" name="Rectangle 5"/>
                <wp:cNvGraphicFramePr/>
                <a:graphic xmlns:a="http://schemas.openxmlformats.org/drawingml/2006/main">
                  <a:graphicData uri="http://schemas.microsoft.com/office/word/2010/wordprocessingShape">
                    <wps:wsp>
                      <wps:cNvSpPr/>
                      <wps:spPr>
                        <a:xfrm>
                          <a:off x="0" y="0"/>
                          <a:ext cx="158750" cy="203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BBB261" id="Rectangle 5" o:spid="_x0000_s1026" style="position:absolute;margin-left:409.5pt;margin-top:72.75pt;width:12.5pt;height:1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" fillcolor="#4472c4 [3204]" strokecolor="#1f3763 [1604]" strokeweight="1pt"/>
            </w:pict>
          </mc:Fallback>
        </mc:AlternateContent>
      </w:r>
      <w:r>
        <w:rPr>
          <w:rFonts w:ascii="Arial" w:hAnsi="Arial" w:cs="Arial"/>
          <w:noProof/>
          <w:sz w:val="22"/>
          <w:szCs w:val="22"/>
        </w:rPr>
        <w:drawing>
          <wp:inline distT="0" distB="0" distL="0" distR="0" wp14:anchorId="62759AAD" wp14:editId="66295A5B">
            <wp:extent cx="5731510" cy="1138555"/>
            <wp:effectExtent l="0" t="0" r="254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138555"/>
                    </a:xfrm>
                    <a:prstGeom prst="rect">
                      <a:avLst/>
                    </a:prstGeom>
                  </pic:spPr>
                </pic:pic>
              </a:graphicData>
            </a:graphic>
          </wp:inline>
        </w:drawing>
      </w:r>
      <w:r w:rsidR="004E410D" w:rsidRPr="007F6A64">
        <w:rPr>
          <w:rFonts w:ascii="Arial" w:hAnsi="Arial" w:cs="Arial"/>
          <w:sz w:val="22"/>
          <w:szCs w:val="22"/>
        </w:rPr>
        <w:t xml:space="preserve">  </w:t>
      </w:r>
      <w:r w:rsidR="004E410D">
        <w:rPr>
          <w:rFonts w:ascii="Arial" w:hAnsi="Arial" w:cs="Arial"/>
          <w:sz w:val="22"/>
          <w:szCs w:val="22"/>
        </w:rPr>
        <w:t xml:space="preserve"> </w:t>
      </w:r>
    </w:p>
    <w:p w14:paraId="2053072F" w14:textId="77777777" w:rsidR="004E410D" w:rsidRDefault="004E410D" w:rsidP="004E410D">
      <w:pPr>
        <w:rPr>
          <w:rFonts w:ascii="Arial" w:hAnsi="Arial" w:cs="Arial"/>
          <w:sz w:val="22"/>
          <w:szCs w:val="22"/>
        </w:rPr>
      </w:pPr>
    </w:p>
    <w:p w14:paraId="2C47613B" w14:textId="77777777" w:rsidR="004E410D" w:rsidRPr="007F6A64" w:rsidRDefault="004E410D" w:rsidP="004E410D">
      <w:pPr>
        <w:rPr>
          <w:rFonts w:ascii="Arial" w:hAnsi="Arial" w:cs="Arial"/>
          <w:bCs/>
          <w:sz w:val="22"/>
          <w:szCs w:val="22"/>
        </w:rPr>
      </w:pPr>
    </w:p>
    <w:p w14:paraId="4969CF07" w14:textId="77777777" w:rsidR="004E410D" w:rsidRPr="007F6A64" w:rsidRDefault="004E410D" w:rsidP="004E410D">
      <w:pPr>
        <w:rPr>
          <w:rFonts w:ascii="Arial" w:hAnsi="Arial" w:cs="Arial"/>
          <w:b/>
          <w:bCs/>
          <w:color w:val="0000FF"/>
          <w:sz w:val="22"/>
          <w:szCs w:val="22"/>
          <w:lang w:val="en-GB"/>
        </w:rPr>
      </w:pPr>
    </w:p>
    <w:p w14:paraId="4B7AF89F" w14:textId="15E8517C" w:rsidR="005019F8" w:rsidRPr="00492CC8" w:rsidRDefault="005019F8" w:rsidP="005019F8">
      <w:pPr>
        <w:rPr>
          <w:rFonts w:ascii="Arial" w:hAnsi="Arial" w:cs="Arial"/>
          <w:b/>
          <w:color w:val="FF0000"/>
          <w:sz w:val="22"/>
          <w:szCs w:val="22"/>
        </w:rPr>
      </w:pPr>
      <w:r w:rsidRPr="00492CC8">
        <w:rPr>
          <w:rFonts w:ascii="Arial" w:hAnsi="Arial" w:cs="Arial"/>
          <w:b/>
          <w:color w:val="FF0000"/>
          <w:sz w:val="22"/>
          <w:szCs w:val="22"/>
        </w:rPr>
        <w:t xml:space="preserve">Proposal </w:t>
      </w:r>
      <w:r>
        <w:rPr>
          <w:rFonts w:ascii="Arial" w:hAnsi="Arial" w:cs="Arial"/>
          <w:b/>
          <w:color w:val="FF0000"/>
          <w:sz w:val="22"/>
          <w:szCs w:val="22"/>
        </w:rPr>
        <w:t>A</w:t>
      </w:r>
      <w:r w:rsidRPr="00492CC8">
        <w:rPr>
          <w:rFonts w:ascii="Arial" w:hAnsi="Arial" w:cs="Arial"/>
          <w:b/>
          <w:color w:val="FF0000"/>
          <w:sz w:val="22"/>
          <w:szCs w:val="22"/>
        </w:rPr>
        <w:t xml:space="preserve">. Create a new family, </w:t>
      </w:r>
      <w:proofErr w:type="spellStart"/>
      <w:r w:rsidRPr="00492CC8">
        <w:rPr>
          <w:rFonts w:ascii="Arial" w:hAnsi="Arial" w:cs="Arial"/>
          <w:b/>
          <w:i/>
          <w:iCs/>
          <w:color w:val="FF0000"/>
          <w:sz w:val="22"/>
          <w:szCs w:val="22"/>
        </w:rPr>
        <w:t>Fredfastierviridae</w:t>
      </w:r>
      <w:proofErr w:type="spellEnd"/>
      <w:r w:rsidRPr="00492CC8">
        <w:rPr>
          <w:rFonts w:ascii="Arial" w:hAnsi="Arial" w:cs="Arial"/>
          <w:b/>
          <w:color w:val="FF0000"/>
          <w:sz w:val="22"/>
          <w:szCs w:val="22"/>
        </w:rPr>
        <w:t>.</w:t>
      </w:r>
    </w:p>
    <w:p w14:paraId="47A0C214" w14:textId="77777777" w:rsidR="005019F8" w:rsidRDefault="005019F8" w:rsidP="005019F8">
      <w:pPr>
        <w:rPr>
          <w:rFonts w:ascii="Arial" w:hAnsi="Arial" w:cs="Arial"/>
          <w:b/>
          <w:sz w:val="22"/>
          <w:szCs w:val="22"/>
        </w:rPr>
      </w:pPr>
    </w:p>
    <w:p w14:paraId="7D425CB1" w14:textId="77777777" w:rsidR="005019F8" w:rsidRDefault="005019F8" w:rsidP="005019F8">
      <w:pPr>
        <w:rPr>
          <w:rFonts w:ascii="Arial" w:hAnsi="Arial" w:cs="Arial"/>
          <w:b/>
          <w:sz w:val="22"/>
          <w:szCs w:val="22"/>
        </w:rPr>
      </w:pPr>
    </w:p>
    <w:p w14:paraId="75EAF3EC" w14:textId="653593AC" w:rsidR="005019F8" w:rsidRDefault="005019F8" w:rsidP="005019F8">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in honour of Frederick (Fred) Noel </w:t>
      </w:r>
      <w:proofErr w:type="spellStart"/>
      <w:r>
        <w:rPr>
          <w:rFonts w:ascii="Arial" w:hAnsi="Arial" w:cs="Arial"/>
          <w:sz w:val="22"/>
          <w:szCs w:val="22"/>
          <w:lang w:val="en-GB"/>
        </w:rPr>
        <w:t>Fastier</w:t>
      </w:r>
      <w:proofErr w:type="spellEnd"/>
      <w:r>
        <w:rPr>
          <w:rFonts w:ascii="Arial" w:hAnsi="Arial" w:cs="Arial"/>
          <w:sz w:val="22"/>
          <w:szCs w:val="22"/>
          <w:lang w:val="en-GB"/>
        </w:rPr>
        <w:t xml:space="preserve"> (b. 1920 in Dunedin; d. 2021).  After earning a DPhil from Oxford, Professor </w:t>
      </w:r>
      <w:proofErr w:type="spellStart"/>
      <w:r>
        <w:rPr>
          <w:rFonts w:ascii="Arial" w:hAnsi="Arial" w:cs="Arial"/>
          <w:sz w:val="22"/>
          <w:szCs w:val="22"/>
          <w:lang w:val="en-GB"/>
        </w:rPr>
        <w:t>Fastier</w:t>
      </w:r>
      <w:proofErr w:type="spellEnd"/>
      <w:r w:rsidRPr="003537B3">
        <w:rPr>
          <w:rFonts w:ascii="Arial" w:hAnsi="Arial" w:cs="Arial"/>
          <w:sz w:val="22"/>
          <w:szCs w:val="22"/>
          <w:lang w:val="en-GB"/>
        </w:rPr>
        <w:t xml:space="preserve"> taught pharmacology at </w:t>
      </w:r>
      <w:r>
        <w:rPr>
          <w:rFonts w:ascii="Arial" w:hAnsi="Arial" w:cs="Arial"/>
          <w:sz w:val="22"/>
          <w:szCs w:val="22"/>
          <w:lang w:val="en-GB"/>
        </w:rPr>
        <w:t>the University of O</w:t>
      </w:r>
      <w:r w:rsidRPr="003537B3">
        <w:rPr>
          <w:rFonts w:ascii="Arial" w:hAnsi="Arial" w:cs="Arial"/>
          <w:sz w:val="22"/>
          <w:szCs w:val="22"/>
          <w:lang w:val="en-GB"/>
        </w:rPr>
        <w:t xml:space="preserve">tago </w:t>
      </w:r>
      <w:r>
        <w:rPr>
          <w:rFonts w:ascii="Arial" w:hAnsi="Arial" w:cs="Arial"/>
          <w:sz w:val="22"/>
          <w:szCs w:val="22"/>
          <w:lang w:val="en-GB"/>
        </w:rPr>
        <w:t xml:space="preserve">(New Zealand) </w:t>
      </w:r>
      <w:r w:rsidRPr="003537B3">
        <w:rPr>
          <w:rFonts w:ascii="Arial" w:hAnsi="Arial" w:cs="Arial"/>
          <w:sz w:val="22"/>
          <w:szCs w:val="22"/>
          <w:lang w:val="en-GB"/>
        </w:rPr>
        <w:t>between 1949 and 1980 and was the inaugural professor of Pharmacology.</w:t>
      </w:r>
      <w:r>
        <w:rPr>
          <w:rFonts w:ascii="Arial" w:hAnsi="Arial" w:cs="Arial"/>
          <w:sz w:val="22"/>
          <w:szCs w:val="22"/>
          <w:lang w:val="en-GB"/>
        </w:rPr>
        <w:t xml:space="preserve">  He </w:t>
      </w:r>
      <w:r w:rsidRPr="00453E82">
        <w:rPr>
          <w:rFonts w:ascii="Arial" w:hAnsi="Arial" w:cs="Arial"/>
          <w:sz w:val="22"/>
          <w:szCs w:val="22"/>
          <w:lang w:val="en-GB"/>
        </w:rPr>
        <w:t>was made the first honorary member of the Pharmaceutical Society of New Zealand in 1969 for his significant contribution to the development of pharmacy education.</w:t>
      </w:r>
      <w:r>
        <w:rPr>
          <w:rFonts w:ascii="Arial" w:hAnsi="Arial" w:cs="Arial"/>
          <w:sz w:val="22"/>
          <w:szCs w:val="22"/>
          <w:lang w:val="en-GB"/>
        </w:rPr>
        <w:t xml:space="preserve"> Though nominally retired in 1980 he remained associated with the University until his death, earning an MA in Philosophy.  He is one of the first scientists to isolate Pseudomonas aeruginosa phages [16].</w:t>
      </w:r>
    </w:p>
    <w:p w14:paraId="536F11D0" w14:textId="77777777" w:rsidR="00F94C7E" w:rsidRDefault="00F94C7E" w:rsidP="005019F8">
      <w:pPr>
        <w:rPr>
          <w:rFonts w:ascii="Arial" w:hAnsi="Arial" w:cs="Arial"/>
          <w:sz w:val="22"/>
          <w:szCs w:val="22"/>
          <w:lang w:val="en-GB"/>
        </w:rPr>
      </w:pPr>
    </w:p>
    <w:p w14:paraId="519CAE3A" w14:textId="77777777" w:rsidR="005019F8" w:rsidRPr="007F6A64" w:rsidRDefault="005019F8" w:rsidP="005019F8">
      <w:pPr>
        <w:jc w:val="center"/>
        <w:rPr>
          <w:rFonts w:ascii="Arial" w:hAnsi="Arial" w:cs="Arial"/>
          <w:sz w:val="22"/>
          <w:szCs w:val="22"/>
          <w:lang w:val="en-GB"/>
        </w:rPr>
      </w:pPr>
      <w:r>
        <w:rPr>
          <w:rFonts w:ascii="Arial" w:hAnsi="Arial" w:cs="Arial"/>
          <w:noProof/>
          <w:sz w:val="22"/>
          <w:szCs w:val="22"/>
          <w:lang w:val="en-GB"/>
        </w:rPr>
        <w:drawing>
          <wp:inline distT="0" distB="0" distL="0" distR="0" wp14:anchorId="16C83F99" wp14:editId="1B3C9F42">
            <wp:extent cx="3502299" cy="255397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3511571" cy="2560731"/>
                    </a:xfrm>
                    <a:prstGeom prst="rect">
                      <a:avLst/>
                    </a:prstGeom>
                  </pic:spPr>
                </pic:pic>
              </a:graphicData>
            </a:graphic>
          </wp:inline>
        </w:drawing>
      </w:r>
    </w:p>
    <w:p w14:paraId="02D4CCE7" w14:textId="77777777" w:rsidR="005019F8" w:rsidRPr="00453E82" w:rsidRDefault="005019F8" w:rsidP="005019F8">
      <w:pPr>
        <w:jc w:val="center"/>
        <w:rPr>
          <w:rFonts w:ascii="Arial" w:hAnsi="Arial" w:cs="Arial"/>
          <w:color w:val="0000FF"/>
          <w:sz w:val="22"/>
          <w:szCs w:val="22"/>
          <w:lang w:val="en-GB"/>
        </w:rPr>
      </w:pPr>
      <w:r w:rsidRPr="00453E82">
        <w:rPr>
          <w:rFonts w:ascii="Arial" w:hAnsi="Arial" w:cs="Arial"/>
          <w:sz w:val="22"/>
          <w:szCs w:val="22"/>
          <w:lang w:val="en-GB"/>
        </w:rPr>
        <w:t>(</w:t>
      </w:r>
      <w:proofErr w:type="gramStart"/>
      <w:r w:rsidRPr="00453E82">
        <w:rPr>
          <w:rFonts w:ascii="Arial" w:hAnsi="Arial" w:cs="Arial"/>
          <w:sz w:val="22"/>
          <w:szCs w:val="22"/>
          <w:lang w:val="en-GB"/>
        </w:rPr>
        <w:t>photographed</w:t>
      </w:r>
      <w:proofErr w:type="gramEnd"/>
      <w:r w:rsidRPr="00453E82">
        <w:rPr>
          <w:rFonts w:ascii="Arial" w:hAnsi="Arial" w:cs="Arial"/>
          <w:sz w:val="22"/>
          <w:szCs w:val="22"/>
          <w:lang w:val="en-GB"/>
        </w:rPr>
        <w:t xml:space="preserve"> in 2018; reproduced from </w:t>
      </w:r>
      <w:hyperlink r:id="rId13" w:history="1">
        <w:r w:rsidRPr="00453E82">
          <w:rPr>
            <w:rStyle w:val="Hyperlink"/>
            <w:rFonts w:ascii="Arial" w:hAnsi="Arial" w:cs="Arial"/>
            <w:sz w:val="22"/>
            <w:szCs w:val="22"/>
            <w:lang w:val="en-GB"/>
          </w:rPr>
          <w:t>https://www.otago.ac.nz/alumni/news/fredfastier98.html</w:t>
        </w:r>
      </w:hyperlink>
      <w:r w:rsidRPr="00453E82">
        <w:rPr>
          <w:rFonts w:ascii="Arial" w:hAnsi="Arial" w:cs="Arial"/>
          <w:sz w:val="22"/>
          <w:szCs w:val="22"/>
          <w:lang w:val="en-GB"/>
        </w:rPr>
        <w:t>)</w:t>
      </w:r>
    </w:p>
    <w:p w14:paraId="38C567A0" w14:textId="77777777" w:rsidR="005019F8" w:rsidRPr="007F6A64" w:rsidRDefault="005019F8" w:rsidP="005019F8">
      <w:pPr>
        <w:rPr>
          <w:rFonts w:ascii="Arial" w:hAnsi="Arial" w:cs="Arial"/>
          <w:b/>
          <w:bCs/>
          <w:color w:val="0000FF"/>
          <w:sz w:val="22"/>
          <w:szCs w:val="22"/>
          <w:lang w:val="en-GB"/>
        </w:rPr>
      </w:pPr>
    </w:p>
    <w:p w14:paraId="08253754" w14:textId="77777777" w:rsidR="005019F8" w:rsidRPr="004B79F2" w:rsidRDefault="005019F8" w:rsidP="005019F8">
      <w:pPr>
        <w:rPr>
          <w:rFonts w:ascii="Arial" w:hAnsi="Arial" w:cs="Arial"/>
          <w:sz w:val="22"/>
          <w:szCs w:val="22"/>
        </w:rPr>
      </w:pPr>
      <w:r>
        <w:rPr>
          <w:rFonts w:ascii="Arial" w:hAnsi="Arial" w:cs="Arial"/>
          <w:b/>
          <w:bCs/>
          <w:color w:val="0000FF"/>
          <w:sz w:val="22"/>
          <w:szCs w:val="22"/>
          <w:lang w:val="en-GB"/>
        </w:rPr>
        <w:t>Rationale</w:t>
      </w:r>
      <w:r w:rsidRPr="007F6A64">
        <w:rPr>
          <w:rFonts w:ascii="Arial" w:hAnsi="Arial" w:cs="Arial"/>
          <w:b/>
          <w:bCs/>
          <w:color w:val="0000FF"/>
          <w:sz w:val="22"/>
          <w:szCs w:val="22"/>
          <w:lang w:val="en-GB"/>
        </w:rPr>
        <w:t>:</w:t>
      </w:r>
      <w:r>
        <w:rPr>
          <w:rFonts w:ascii="Arial" w:hAnsi="Arial" w:cs="Arial"/>
          <w:b/>
          <w:bCs/>
          <w:color w:val="0000FF"/>
          <w:sz w:val="22"/>
          <w:szCs w:val="22"/>
          <w:lang w:val="en-GB"/>
        </w:rPr>
        <w:t xml:space="preserve">  </w:t>
      </w:r>
      <w:r w:rsidRPr="004B79F2">
        <w:rPr>
          <w:rFonts w:ascii="Arial" w:hAnsi="Arial" w:cs="Arial"/>
          <w:sz w:val="22"/>
          <w:szCs w:val="22"/>
          <w:lang w:val="en-GB"/>
        </w:rPr>
        <w:t xml:space="preserve">This group of </w:t>
      </w:r>
      <w:proofErr w:type="spellStart"/>
      <w:r w:rsidRPr="004B79F2">
        <w:rPr>
          <w:rFonts w:ascii="Arial" w:hAnsi="Arial" w:cs="Arial"/>
          <w:sz w:val="22"/>
          <w:szCs w:val="22"/>
          <w:lang w:val="en-GB"/>
        </w:rPr>
        <w:t>podoviruses</w:t>
      </w:r>
      <w:proofErr w:type="spellEnd"/>
      <w:r w:rsidRPr="004B79F2">
        <w:rPr>
          <w:rFonts w:ascii="Arial" w:hAnsi="Arial" w:cs="Arial"/>
          <w:sz w:val="22"/>
          <w:szCs w:val="22"/>
          <w:lang w:val="en-GB"/>
        </w:rPr>
        <w:t xml:space="preserve"> which were isolated in China (PaP2), Australia (119X), and Mexico (</w:t>
      </w:r>
      <w:proofErr w:type="spellStart"/>
      <w:r w:rsidRPr="004B79F2">
        <w:rPr>
          <w:rFonts w:ascii="Arial" w:hAnsi="Arial" w:cs="Arial"/>
          <w:sz w:val="22"/>
          <w:szCs w:val="22"/>
          <w:lang w:val="en-GB"/>
        </w:rPr>
        <w:t>PaMx</w:t>
      </w:r>
      <w:proofErr w:type="spellEnd"/>
      <w:r w:rsidRPr="004B79F2">
        <w:rPr>
          <w:rFonts w:ascii="Arial" w:hAnsi="Arial" w:cs="Arial"/>
          <w:sz w:val="22"/>
          <w:szCs w:val="22"/>
          <w:lang w:val="en-GB"/>
        </w:rPr>
        <w:t xml:space="preserve"> series) are unique at the DNA, </w:t>
      </w:r>
      <w:proofErr w:type="gramStart"/>
      <w:r w:rsidRPr="004B79F2">
        <w:rPr>
          <w:rFonts w:ascii="Arial" w:hAnsi="Arial" w:cs="Arial"/>
          <w:sz w:val="22"/>
          <w:szCs w:val="22"/>
          <w:lang w:val="en-GB"/>
        </w:rPr>
        <w:t>protein</w:t>
      </w:r>
      <w:proofErr w:type="gramEnd"/>
      <w:r w:rsidRPr="004B79F2">
        <w:rPr>
          <w:rFonts w:ascii="Arial" w:hAnsi="Arial" w:cs="Arial"/>
          <w:sz w:val="22"/>
          <w:szCs w:val="22"/>
          <w:lang w:val="en-GB"/>
        </w:rPr>
        <w:t xml:space="preserve"> and phylogenetic level. </w:t>
      </w:r>
    </w:p>
    <w:p w14:paraId="34D87CBC" w14:textId="77777777" w:rsidR="00F94C7E" w:rsidRDefault="00F94C7E">
      <w:pPr>
        <w:pStyle w:val="BodyTextIndent"/>
        <w:spacing w:before="120" w:after="120"/>
        <w:ind w:left="0" w:firstLine="0"/>
        <w:rPr>
          <w:rFonts w:ascii="Arial" w:hAnsi="Arial" w:cs="Arial"/>
          <w:b/>
          <w:color w:val="FF0000"/>
          <w:szCs w:val="24"/>
        </w:rPr>
      </w:pPr>
    </w:p>
    <w:p w14:paraId="5C1D7A1C" w14:textId="670B3AB7" w:rsidR="004E410D" w:rsidRPr="005019F8" w:rsidRDefault="004E410D">
      <w:pPr>
        <w:pStyle w:val="BodyTextIndent"/>
        <w:spacing w:before="120" w:after="120"/>
        <w:ind w:left="0" w:firstLine="0"/>
        <w:rPr>
          <w:rFonts w:ascii="Arial" w:hAnsi="Arial" w:cs="Arial"/>
          <w:b/>
          <w:color w:val="FF0000"/>
          <w:szCs w:val="24"/>
        </w:rPr>
      </w:pPr>
      <w:r w:rsidRPr="00623CB6">
        <w:rPr>
          <w:rFonts w:ascii="Arial" w:hAnsi="Arial" w:cs="Arial"/>
          <w:b/>
          <w:color w:val="FF0000"/>
          <w:szCs w:val="24"/>
        </w:rPr>
        <w:t xml:space="preserve">Proposal </w:t>
      </w:r>
      <w:r w:rsidR="005019F8">
        <w:rPr>
          <w:rFonts w:ascii="Arial" w:hAnsi="Arial" w:cs="Arial"/>
          <w:b/>
          <w:color w:val="FF0000"/>
          <w:szCs w:val="24"/>
        </w:rPr>
        <w:t>B</w:t>
      </w:r>
      <w:r w:rsidRPr="00623CB6">
        <w:rPr>
          <w:rFonts w:ascii="Arial" w:hAnsi="Arial" w:cs="Arial"/>
          <w:b/>
          <w:color w:val="FF0000"/>
          <w:szCs w:val="24"/>
        </w:rPr>
        <w:t xml:space="preserve">. </w:t>
      </w:r>
      <w:r w:rsidR="005019F8">
        <w:rPr>
          <w:rFonts w:ascii="Arial" w:hAnsi="Arial" w:cs="Arial"/>
          <w:b/>
          <w:color w:val="FF0000"/>
          <w:szCs w:val="24"/>
        </w:rPr>
        <w:t>To move the</w:t>
      </w:r>
      <w:r w:rsidRPr="00623CB6">
        <w:rPr>
          <w:rFonts w:ascii="Arial" w:hAnsi="Arial" w:cs="Arial"/>
          <w:b/>
          <w:color w:val="FF0000"/>
          <w:szCs w:val="24"/>
        </w:rPr>
        <w:t xml:space="preserve"> genus, </w:t>
      </w:r>
      <w:proofErr w:type="spellStart"/>
      <w:r w:rsidR="005019F8" w:rsidRPr="005019F8">
        <w:rPr>
          <w:rFonts w:ascii="Arial" w:hAnsi="Arial" w:cs="Arial"/>
          <w:b/>
          <w:i/>
          <w:iCs/>
          <w:color w:val="FF0000"/>
          <w:szCs w:val="24"/>
        </w:rPr>
        <w:t>Jamesmcgillvirus</w:t>
      </w:r>
      <w:proofErr w:type="spellEnd"/>
      <w:r w:rsidR="005019F8">
        <w:rPr>
          <w:rFonts w:ascii="Arial" w:hAnsi="Arial" w:cs="Arial"/>
          <w:b/>
          <w:color w:val="FF0000"/>
          <w:szCs w:val="24"/>
        </w:rPr>
        <w:t xml:space="preserve"> to the new family</w:t>
      </w:r>
    </w:p>
    <w:p w14:paraId="48A8277F" w14:textId="68C21809" w:rsidR="00B87A46" w:rsidRPr="007F6A64" w:rsidRDefault="00B87A46" w:rsidP="001E5159">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w:t>
      </w:r>
      <w:r w:rsidR="00F51DCC">
        <w:rPr>
          <w:rFonts w:ascii="Arial" w:hAnsi="Arial" w:cs="Arial"/>
          <w:sz w:val="22"/>
          <w:szCs w:val="22"/>
          <w:lang w:val="en-GB"/>
        </w:rPr>
        <w:t>created via Taxonomy Proposal 2021.040B</w:t>
      </w:r>
    </w:p>
    <w:p w14:paraId="76001943" w14:textId="77777777" w:rsidR="00B87A46" w:rsidRPr="007F6A64" w:rsidRDefault="00B87A46" w:rsidP="00B87A46">
      <w:pPr>
        <w:rPr>
          <w:rFonts w:ascii="Arial" w:hAnsi="Arial" w:cs="Arial"/>
          <w:b/>
          <w:bCs/>
          <w:color w:val="0000FF"/>
          <w:sz w:val="22"/>
          <w:szCs w:val="22"/>
          <w:lang w:val="en-GB"/>
        </w:rPr>
      </w:pPr>
    </w:p>
    <w:p w14:paraId="69DC119E" w14:textId="353C2B34" w:rsidR="00296210"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Th</w:t>
      </w:r>
      <w:r w:rsidR="001E5159">
        <w:rPr>
          <w:rFonts w:ascii="Arial" w:hAnsi="Arial" w:cs="Arial"/>
          <w:sz w:val="22"/>
          <w:szCs w:val="22"/>
          <w:lang w:val="en-GB"/>
        </w:rPr>
        <w:t xml:space="preserve">e first </w:t>
      </w:r>
      <w:proofErr w:type="spellStart"/>
      <w:r w:rsidR="001E5159">
        <w:rPr>
          <w:rFonts w:ascii="Arial" w:hAnsi="Arial" w:cs="Arial"/>
          <w:sz w:val="22"/>
          <w:szCs w:val="22"/>
          <w:lang w:val="en-GB"/>
        </w:rPr>
        <w:t>phage</w:t>
      </w:r>
      <w:proofErr w:type="spellEnd"/>
      <w:r w:rsidR="001E5159">
        <w:rPr>
          <w:rFonts w:ascii="Arial" w:hAnsi="Arial" w:cs="Arial"/>
          <w:sz w:val="22"/>
          <w:szCs w:val="22"/>
          <w:lang w:val="en-GB"/>
        </w:rPr>
        <w:t xml:space="preserve"> of its type, Pseudomonas phage </w:t>
      </w:r>
      <w:r w:rsidR="00296210">
        <w:rPr>
          <w:rFonts w:ascii="Arial" w:hAnsi="Arial" w:cs="Arial"/>
          <w:sz w:val="22"/>
          <w:szCs w:val="22"/>
          <w:lang w:val="en-GB"/>
        </w:rPr>
        <w:t xml:space="preserve">119X was </w:t>
      </w:r>
      <w:r w:rsidR="0066076B">
        <w:rPr>
          <w:rFonts w:ascii="Arial" w:hAnsi="Arial" w:cs="Arial"/>
          <w:sz w:val="22"/>
          <w:szCs w:val="22"/>
          <w:lang w:val="en-GB"/>
        </w:rPr>
        <w:t xml:space="preserve">probably isolated in Australia but became </w:t>
      </w:r>
      <w:r w:rsidR="00296210">
        <w:rPr>
          <w:rFonts w:ascii="Arial" w:hAnsi="Arial" w:cs="Arial"/>
          <w:sz w:val="22"/>
          <w:szCs w:val="22"/>
          <w:lang w:val="en-GB"/>
        </w:rPr>
        <w:t xml:space="preserve">part of the </w:t>
      </w:r>
      <w:proofErr w:type="spellStart"/>
      <w:r w:rsidR="00296210" w:rsidRPr="00296210">
        <w:rPr>
          <w:rFonts w:ascii="Arial" w:hAnsi="Arial" w:cs="Arial"/>
          <w:sz w:val="22"/>
          <w:szCs w:val="22"/>
          <w:lang w:val="en-GB"/>
        </w:rPr>
        <w:t>Lányi</w:t>
      </w:r>
      <w:proofErr w:type="spellEnd"/>
      <w:r w:rsidR="00296210">
        <w:rPr>
          <w:rFonts w:ascii="Arial" w:hAnsi="Arial" w:cs="Arial"/>
          <w:sz w:val="22"/>
          <w:szCs w:val="22"/>
          <w:lang w:val="en-GB"/>
        </w:rPr>
        <w:t xml:space="preserve"> phage typing set [1</w:t>
      </w:r>
      <w:r w:rsidR="00B86F1F">
        <w:rPr>
          <w:rFonts w:ascii="Arial" w:hAnsi="Arial" w:cs="Arial"/>
          <w:sz w:val="22"/>
          <w:szCs w:val="22"/>
          <w:lang w:val="en-GB"/>
        </w:rPr>
        <w:t>2</w:t>
      </w:r>
      <w:r w:rsidR="00296210">
        <w:rPr>
          <w:rFonts w:ascii="Arial" w:hAnsi="Arial" w:cs="Arial"/>
          <w:sz w:val="22"/>
          <w:szCs w:val="22"/>
          <w:lang w:val="en-GB"/>
        </w:rPr>
        <w:t xml:space="preserve">] and </w:t>
      </w:r>
      <w:r w:rsidR="0066076B">
        <w:rPr>
          <w:rFonts w:ascii="Arial" w:hAnsi="Arial" w:cs="Arial"/>
          <w:sz w:val="22"/>
          <w:szCs w:val="22"/>
          <w:lang w:val="en-GB"/>
        </w:rPr>
        <w:t xml:space="preserve">was </w:t>
      </w:r>
      <w:r w:rsidR="00296210">
        <w:rPr>
          <w:rFonts w:ascii="Arial" w:hAnsi="Arial" w:cs="Arial"/>
          <w:sz w:val="22"/>
          <w:szCs w:val="22"/>
          <w:lang w:val="en-GB"/>
        </w:rPr>
        <w:t>the first sequenced [1</w:t>
      </w:r>
      <w:r w:rsidR="00B86F1F">
        <w:rPr>
          <w:rFonts w:ascii="Arial" w:hAnsi="Arial" w:cs="Arial"/>
          <w:sz w:val="22"/>
          <w:szCs w:val="22"/>
          <w:lang w:val="en-GB"/>
        </w:rPr>
        <w:t>3</w:t>
      </w:r>
      <w:r w:rsidR="00296210">
        <w:rPr>
          <w:rFonts w:ascii="Arial" w:hAnsi="Arial" w:cs="Arial"/>
          <w:sz w:val="22"/>
          <w:szCs w:val="22"/>
          <w:lang w:val="en-GB"/>
        </w:rPr>
        <w:t>].  This was deposited without annotation, and subsequently annotated by AMK (</w:t>
      </w:r>
      <w:r w:rsidR="0077448D" w:rsidRPr="0077448D">
        <w:rPr>
          <w:rFonts w:ascii="Arial" w:hAnsi="Arial" w:cs="Arial"/>
          <w:sz w:val="22"/>
          <w:szCs w:val="22"/>
          <w:lang w:val="en-GB"/>
        </w:rPr>
        <w:t>NC_007807</w:t>
      </w:r>
      <w:r w:rsidR="0077448D">
        <w:rPr>
          <w:rFonts w:ascii="Arial" w:hAnsi="Arial" w:cs="Arial"/>
          <w:sz w:val="22"/>
          <w:szCs w:val="22"/>
          <w:lang w:val="en-GB"/>
        </w:rPr>
        <w:t xml:space="preserve">.1). For the most completely characterized 119x-like virus we have </w:t>
      </w:r>
      <w:proofErr w:type="gramStart"/>
      <w:r w:rsidR="0077448D">
        <w:rPr>
          <w:rFonts w:ascii="Arial" w:hAnsi="Arial" w:cs="Arial"/>
          <w:sz w:val="22"/>
          <w:szCs w:val="22"/>
          <w:lang w:val="en-GB"/>
        </w:rPr>
        <w:t xml:space="preserve">chosen  </w:t>
      </w:r>
      <w:r w:rsidR="0077448D" w:rsidRPr="0077448D">
        <w:rPr>
          <w:rFonts w:ascii="Arial" w:hAnsi="Arial" w:cs="Arial"/>
          <w:sz w:val="22"/>
          <w:szCs w:val="22"/>
          <w:lang w:val="en-GB"/>
        </w:rPr>
        <w:t>Pseudomonas</w:t>
      </w:r>
      <w:proofErr w:type="gramEnd"/>
      <w:r w:rsidR="0077448D" w:rsidRPr="0077448D">
        <w:rPr>
          <w:rFonts w:ascii="Arial" w:hAnsi="Arial" w:cs="Arial"/>
          <w:sz w:val="22"/>
          <w:szCs w:val="22"/>
          <w:lang w:val="en-GB"/>
        </w:rPr>
        <w:t xml:space="preserve"> phage PaMx41</w:t>
      </w:r>
      <w:r w:rsidR="0077448D">
        <w:rPr>
          <w:rFonts w:ascii="Arial" w:hAnsi="Arial" w:cs="Arial"/>
          <w:sz w:val="22"/>
          <w:szCs w:val="22"/>
          <w:lang w:val="en-GB"/>
        </w:rPr>
        <w:t xml:space="preserve"> [14].</w:t>
      </w:r>
      <w:r w:rsidR="0066076B">
        <w:rPr>
          <w:rFonts w:ascii="Arial" w:hAnsi="Arial" w:cs="Arial"/>
          <w:sz w:val="22"/>
          <w:szCs w:val="22"/>
          <w:lang w:val="en-GB"/>
        </w:rPr>
        <w:t xml:space="preserve">  This virus was isolated in 2006 from </w:t>
      </w:r>
      <w:r w:rsidR="0066076B" w:rsidRPr="0066076B">
        <w:rPr>
          <w:rFonts w:ascii="Arial" w:hAnsi="Arial" w:cs="Arial"/>
          <w:sz w:val="22"/>
          <w:szCs w:val="22"/>
          <w:lang w:val="en-GB"/>
        </w:rPr>
        <w:t>environmental water</w:t>
      </w:r>
      <w:r w:rsidR="0066076B">
        <w:rPr>
          <w:rFonts w:ascii="Arial" w:hAnsi="Arial" w:cs="Arial"/>
          <w:sz w:val="22"/>
          <w:szCs w:val="22"/>
          <w:lang w:val="en-GB"/>
        </w:rPr>
        <w:t xml:space="preserve"> in Mexico.    Its genome contains ca. 2kb terminal direct repeats which are not noted in the GenBank record.</w:t>
      </w:r>
    </w:p>
    <w:p w14:paraId="2A5C2715" w14:textId="77777777" w:rsidR="00296210" w:rsidRDefault="00296210" w:rsidP="00B87A46">
      <w:pPr>
        <w:rPr>
          <w:rFonts w:ascii="Arial" w:hAnsi="Arial" w:cs="Arial"/>
          <w:sz w:val="22"/>
          <w:szCs w:val="22"/>
          <w:lang w:val="en-GB"/>
        </w:rPr>
      </w:pPr>
    </w:p>
    <w:p w14:paraId="3547ED8E" w14:textId="2FEB196A" w:rsidR="00B87A46" w:rsidRPr="004054E6" w:rsidRDefault="00B87A46" w:rsidP="004054E6">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004054E6" w:rsidRPr="004054E6">
        <w:rPr>
          <w:rFonts w:ascii="Arial" w:hAnsi="Arial" w:cs="Arial"/>
          <w:bCs/>
          <w:sz w:val="22"/>
          <w:szCs w:val="22"/>
          <w:lang w:val="en-GB"/>
        </w:rPr>
        <w:t>Kindly provided by:</w:t>
      </w:r>
      <w:r w:rsidR="004054E6" w:rsidRPr="004054E6">
        <w:rPr>
          <w:rFonts w:ascii="Arial" w:hAnsi="Arial" w:cs="Arial"/>
          <w:b/>
          <w:sz w:val="22"/>
          <w:szCs w:val="22"/>
          <w:lang w:val="en-GB"/>
        </w:rPr>
        <w:t xml:space="preserve"> </w:t>
      </w:r>
      <w:r w:rsidR="004054E6" w:rsidRPr="004054E6">
        <w:rPr>
          <w:rFonts w:ascii="Arial" w:hAnsi="Arial" w:cs="Arial"/>
          <w:bCs/>
          <w:sz w:val="22"/>
          <w:szCs w:val="22"/>
          <w:lang w:val="en-GB"/>
        </w:rPr>
        <w:t xml:space="preserve">Gabriel </w:t>
      </w:r>
      <w:proofErr w:type="spellStart"/>
      <w:r w:rsidR="004054E6" w:rsidRPr="004054E6">
        <w:rPr>
          <w:rFonts w:ascii="Arial" w:hAnsi="Arial" w:cs="Arial"/>
          <w:bCs/>
          <w:sz w:val="22"/>
          <w:szCs w:val="22"/>
          <w:lang w:val="en-GB"/>
        </w:rPr>
        <w:t>Guarneros</w:t>
      </w:r>
      <w:proofErr w:type="spellEnd"/>
      <w:r w:rsidR="004054E6" w:rsidRPr="004054E6">
        <w:rPr>
          <w:rFonts w:ascii="Arial" w:hAnsi="Arial" w:cs="Arial"/>
          <w:bCs/>
          <w:sz w:val="22"/>
          <w:szCs w:val="22"/>
          <w:lang w:val="en-GB"/>
        </w:rPr>
        <w:t xml:space="preserve"> Peña Ph. D.</w:t>
      </w:r>
      <w:r w:rsidR="004054E6">
        <w:rPr>
          <w:rFonts w:ascii="Arial" w:hAnsi="Arial" w:cs="Arial"/>
          <w:bCs/>
          <w:sz w:val="22"/>
          <w:szCs w:val="22"/>
          <w:lang w:val="en-GB"/>
        </w:rPr>
        <w:t xml:space="preserve">, </w:t>
      </w:r>
      <w:proofErr w:type="spellStart"/>
      <w:r w:rsidR="004054E6" w:rsidRPr="004054E6">
        <w:rPr>
          <w:rFonts w:ascii="Arial" w:hAnsi="Arial" w:cs="Arial"/>
          <w:bCs/>
          <w:sz w:val="22"/>
          <w:szCs w:val="22"/>
          <w:lang w:val="en-GB"/>
        </w:rPr>
        <w:t>Profesor</w:t>
      </w:r>
      <w:proofErr w:type="spellEnd"/>
      <w:r w:rsidR="004054E6" w:rsidRPr="004054E6">
        <w:rPr>
          <w:rFonts w:ascii="Arial" w:hAnsi="Arial" w:cs="Arial"/>
          <w:bCs/>
          <w:sz w:val="22"/>
          <w:szCs w:val="22"/>
          <w:lang w:val="en-GB"/>
        </w:rPr>
        <w:t xml:space="preserve"> </w:t>
      </w:r>
      <w:proofErr w:type="spellStart"/>
      <w:r w:rsidR="004054E6" w:rsidRPr="004054E6">
        <w:rPr>
          <w:rFonts w:ascii="Arial" w:hAnsi="Arial" w:cs="Arial"/>
          <w:bCs/>
          <w:sz w:val="22"/>
          <w:szCs w:val="22"/>
          <w:lang w:val="en-GB"/>
        </w:rPr>
        <w:t>Emérito</w:t>
      </w:r>
      <w:proofErr w:type="spellEnd"/>
      <w:r w:rsidR="004054E6">
        <w:rPr>
          <w:rFonts w:ascii="Arial" w:hAnsi="Arial" w:cs="Arial"/>
          <w:bCs/>
          <w:sz w:val="22"/>
          <w:szCs w:val="22"/>
          <w:lang w:val="en-GB"/>
        </w:rPr>
        <w:t xml:space="preserve">, </w:t>
      </w:r>
      <w:proofErr w:type="spellStart"/>
      <w:r w:rsidR="004054E6" w:rsidRPr="004054E6">
        <w:rPr>
          <w:rFonts w:ascii="Arial" w:hAnsi="Arial" w:cs="Arial"/>
          <w:bCs/>
          <w:sz w:val="22"/>
          <w:szCs w:val="22"/>
          <w:lang w:val="en-GB"/>
        </w:rPr>
        <w:t>Departamento</w:t>
      </w:r>
      <w:proofErr w:type="spellEnd"/>
      <w:r w:rsidR="004054E6" w:rsidRPr="004054E6">
        <w:rPr>
          <w:rFonts w:ascii="Arial" w:hAnsi="Arial" w:cs="Arial"/>
          <w:bCs/>
          <w:sz w:val="22"/>
          <w:szCs w:val="22"/>
          <w:lang w:val="en-GB"/>
        </w:rPr>
        <w:t xml:space="preserve"> de </w:t>
      </w:r>
      <w:proofErr w:type="spellStart"/>
      <w:r w:rsidR="004054E6" w:rsidRPr="004054E6">
        <w:rPr>
          <w:rFonts w:ascii="Arial" w:hAnsi="Arial" w:cs="Arial"/>
          <w:bCs/>
          <w:sz w:val="22"/>
          <w:szCs w:val="22"/>
          <w:lang w:val="en-GB"/>
        </w:rPr>
        <w:t>Genética</w:t>
      </w:r>
      <w:proofErr w:type="spellEnd"/>
      <w:r w:rsidR="004054E6" w:rsidRPr="004054E6">
        <w:rPr>
          <w:rFonts w:ascii="Arial" w:hAnsi="Arial" w:cs="Arial"/>
          <w:bCs/>
          <w:sz w:val="22"/>
          <w:szCs w:val="22"/>
          <w:lang w:val="en-GB"/>
        </w:rPr>
        <w:t xml:space="preserve"> y </w:t>
      </w:r>
      <w:proofErr w:type="spellStart"/>
      <w:r w:rsidR="004054E6" w:rsidRPr="004054E6">
        <w:rPr>
          <w:rFonts w:ascii="Arial" w:hAnsi="Arial" w:cs="Arial"/>
          <w:bCs/>
          <w:sz w:val="22"/>
          <w:szCs w:val="22"/>
          <w:lang w:val="en-GB"/>
        </w:rPr>
        <w:t>Biología</w:t>
      </w:r>
      <w:proofErr w:type="spellEnd"/>
      <w:r w:rsidR="004054E6" w:rsidRPr="004054E6">
        <w:rPr>
          <w:rFonts w:ascii="Arial" w:hAnsi="Arial" w:cs="Arial"/>
          <w:bCs/>
          <w:sz w:val="22"/>
          <w:szCs w:val="22"/>
          <w:lang w:val="en-GB"/>
        </w:rPr>
        <w:t xml:space="preserve"> Molecular</w:t>
      </w:r>
      <w:r w:rsidR="004054E6">
        <w:rPr>
          <w:rFonts w:ascii="Arial" w:hAnsi="Arial" w:cs="Arial"/>
          <w:bCs/>
          <w:sz w:val="22"/>
          <w:szCs w:val="22"/>
          <w:lang w:val="en-GB"/>
        </w:rPr>
        <w:t xml:space="preserve">, </w:t>
      </w:r>
      <w:r w:rsidR="004054E6" w:rsidRPr="004054E6">
        <w:rPr>
          <w:rFonts w:ascii="Arial" w:hAnsi="Arial" w:cs="Arial"/>
          <w:bCs/>
          <w:sz w:val="22"/>
          <w:szCs w:val="22"/>
          <w:lang w:val="en-GB"/>
        </w:rPr>
        <w:t xml:space="preserve">Centro de </w:t>
      </w:r>
      <w:proofErr w:type="spellStart"/>
      <w:r w:rsidR="004054E6" w:rsidRPr="004054E6">
        <w:rPr>
          <w:rFonts w:ascii="Arial" w:hAnsi="Arial" w:cs="Arial"/>
          <w:bCs/>
          <w:sz w:val="22"/>
          <w:szCs w:val="22"/>
          <w:lang w:val="en-GB"/>
        </w:rPr>
        <w:t>Investigación</w:t>
      </w:r>
      <w:proofErr w:type="spellEnd"/>
      <w:r w:rsidR="004054E6" w:rsidRPr="004054E6">
        <w:rPr>
          <w:rFonts w:ascii="Arial" w:hAnsi="Arial" w:cs="Arial"/>
          <w:bCs/>
          <w:sz w:val="22"/>
          <w:szCs w:val="22"/>
          <w:lang w:val="en-GB"/>
        </w:rPr>
        <w:t xml:space="preserve"> y de </w:t>
      </w:r>
      <w:proofErr w:type="spellStart"/>
      <w:r w:rsidR="004054E6" w:rsidRPr="004054E6">
        <w:rPr>
          <w:rFonts w:ascii="Arial" w:hAnsi="Arial" w:cs="Arial"/>
          <w:bCs/>
          <w:sz w:val="22"/>
          <w:szCs w:val="22"/>
          <w:lang w:val="en-GB"/>
        </w:rPr>
        <w:t>Estudios</w:t>
      </w:r>
      <w:proofErr w:type="spellEnd"/>
      <w:r w:rsidR="004054E6" w:rsidRPr="004054E6">
        <w:rPr>
          <w:rFonts w:ascii="Arial" w:hAnsi="Arial" w:cs="Arial"/>
          <w:bCs/>
          <w:sz w:val="22"/>
          <w:szCs w:val="22"/>
          <w:lang w:val="en-GB"/>
        </w:rPr>
        <w:t xml:space="preserve"> </w:t>
      </w:r>
      <w:proofErr w:type="spellStart"/>
      <w:r w:rsidR="004054E6" w:rsidRPr="004054E6">
        <w:rPr>
          <w:rFonts w:ascii="Arial" w:hAnsi="Arial" w:cs="Arial"/>
          <w:bCs/>
          <w:sz w:val="22"/>
          <w:szCs w:val="22"/>
          <w:lang w:val="en-GB"/>
        </w:rPr>
        <w:t>Avanzados</w:t>
      </w:r>
      <w:proofErr w:type="spellEnd"/>
      <w:r w:rsidR="004054E6">
        <w:rPr>
          <w:rFonts w:ascii="Arial" w:hAnsi="Arial" w:cs="Arial"/>
          <w:bCs/>
          <w:sz w:val="22"/>
          <w:szCs w:val="22"/>
          <w:lang w:val="en-GB"/>
        </w:rPr>
        <w:t xml:space="preserve">, </w:t>
      </w:r>
      <w:r w:rsidR="004054E6" w:rsidRPr="004054E6">
        <w:rPr>
          <w:rFonts w:ascii="Arial" w:hAnsi="Arial" w:cs="Arial"/>
          <w:bCs/>
          <w:sz w:val="22"/>
          <w:szCs w:val="22"/>
          <w:lang w:val="en-GB"/>
        </w:rPr>
        <w:t>CDMX, México</w:t>
      </w:r>
      <w:r w:rsidR="004054E6">
        <w:rPr>
          <w:rFonts w:ascii="Arial" w:hAnsi="Arial" w:cs="Arial"/>
          <w:bCs/>
          <w:sz w:val="22"/>
          <w:szCs w:val="22"/>
          <w:lang w:val="en-GB"/>
        </w:rPr>
        <w:t xml:space="preserve">.  N.B. </w:t>
      </w:r>
      <w:r w:rsidR="00437534" w:rsidRPr="00437534">
        <w:rPr>
          <w:rFonts w:ascii="Arial" w:hAnsi="Arial" w:cs="Arial"/>
          <w:bCs/>
          <w:sz w:val="22"/>
          <w:szCs w:val="22"/>
          <w:lang w:val="en-GB"/>
        </w:rPr>
        <w:t xml:space="preserve">PaMx32, </w:t>
      </w:r>
      <w:r w:rsidR="00437534">
        <w:rPr>
          <w:rFonts w:ascii="Arial" w:hAnsi="Arial" w:cs="Arial"/>
          <w:bCs/>
          <w:sz w:val="22"/>
          <w:szCs w:val="22"/>
          <w:lang w:val="en-GB"/>
        </w:rPr>
        <w:t xml:space="preserve">is </w:t>
      </w:r>
      <w:r w:rsidR="00437534" w:rsidRPr="00437534">
        <w:rPr>
          <w:rFonts w:ascii="Arial" w:hAnsi="Arial" w:cs="Arial"/>
          <w:bCs/>
          <w:sz w:val="22"/>
          <w:szCs w:val="22"/>
          <w:lang w:val="en-GB"/>
        </w:rPr>
        <w:t>the archetypal phage of the group to which PaMx41 belongs. In addition to the morphological identity, the group shares RFLP and hybridization patterns.</w:t>
      </w:r>
    </w:p>
    <w:p w14:paraId="5E99FE1D" w14:textId="7B36FE60" w:rsidR="004054E6" w:rsidRPr="007F6A64" w:rsidRDefault="004054E6" w:rsidP="004054E6">
      <w:pPr>
        <w:jc w:val="center"/>
        <w:rPr>
          <w:rFonts w:ascii="Arial" w:hAnsi="Arial" w:cs="Arial"/>
          <w:b/>
          <w:color w:val="0000FF"/>
          <w:sz w:val="22"/>
          <w:szCs w:val="22"/>
          <w:lang w:val="en-GB"/>
        </w:rPr>
      </w:pPr>
      <w:r>
        <w:rPr>
          <w:rFonts w:ascii="Arial" w:hAnsi="Arial" w:cs="Arial"/>
          <w:b/>
          <w:noProof/>
          <w:color w:val="0000FF"/>
          <w:sz w:val="22"/>
          <w:szCs w:val="22"/>
          <w:lang w:val="en-GB"/>
        </w:rPr>
        <w:drawing>
          <wp:inline distT="0" distB="0" distL="0" distR="0" wp14:anchorId="07C99B38" wp14:editId="26DD9766">
            <wp:extent cx="3365789" cy="22288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a:extLst>
                        <a:ext uri="{28A0092B-C50C-407E-A947-70E740481C1C}">
                          <a14:useLocalDpi xmlns:a14="http://schemas.microsoft.com/office/drawing/2010/main" val="0"/>
                        </a:ext>
                      </a:extLst>
                    </a:blip>
                    <a:stretch>
                      <a:fillRect/>
                    </a:stretch>
                  </pic:blipFill>
                  <pic:spPr>
                    <a:xfrm>
                      <a:off x="0" y="0"/>
                      <a:ext cx="3371475" cy="2232616"/>
                    </a:xfrm>
                    <a:prstGeom prst="rect">
                      <a:avLst/>
                    </a:prstGeom>
                  </pic:spPr>
                </pic:pic>
              </a:graphicData>
            </a:graphic>
          </wp:inline>
        </w:drawing>
      </w:r>
    </w:p>
    <w:p w14:paraId="237128F8" w14:textId="77777777" w:rsidR="00B87A46" w:rsidRPr="007F6A64" w:rsidRDefault="00B87A46" w:rsidP="00B87A46">
      <w:pPr>
        <w:rPr>
          <w:rFonts w:ascii="Arial" w:eastAsiaTheme="minorHAnsi" w:hAnsi="Arial" w:cs="Arial"/>
          <w:color w:val="000000"/>
          <w:sz w:val="22"/>
          <w:szCs w:val="22"/>
          <w:lang w:val="en-CA"/>
        </w:rPr>
      </w:pPr>
    </w:p>
    <w:p w14:paraId="0F11056E" w14:textId="77777777" w:rsidR="00437534" w:rsidRDefault="00437534" w:rsidP="00B87A46">
      <w:pPr>
        <w:rPr>
          <w:rFonts w:ascii="Arial" w:hAnsi="Arial" w:cs="Arial"/>
          <w:b/>
          <w:bCs/>
          <w:color w:val="0000FF"/>
          <w:sz w:val="22"/>
          <w:szCs w:val="22"/>
          <w:lang w:val="en-GB"/>
        </w:rPr>
      </w:pPr>
    </w:p>
    <w:p w14:paraId="6D601096" w14:textId="77777777" w:rsidR="00437534" w:rsidRDefault="00437534" w:rsidP="00B87A46">
      <w:pPr>
        <w:rPr>
          <w:rFonts w:ascii="Arial" w:hAnsi="Arial" w:cs="Arial"/>
          <w:b/>
          <w:bCs/>
          <w:color w:val="0000FF"/>
          <w:sz w:val="22"/>
          <w:szCs w:val="22"/>
          <w:lang w:val="en-GB"/>
        </w:rPr>
      </w:pPr>
    </w:p>
    <w:p w14:paraId="734FEF47" w14:textId="77777777" w:rsidR="00437534" w:rsidRDefault="00437534" w:rsidP="00B87A46">
      <w:pPr>
        <w:rPr>
          <w:rFonts w:ascii="Arial" w:hAnsi="Arial" w:cs="Arial"/>
          <w:b/>
          <w:bCs/>
          <w:color w:val="0000FF"/>
          <w:sz w:val="22"/>
          <w:szCs w:val="22"/>
          <w:lang w:val="en-GB"/>
        </w:rPr>
      </w:pPr>
    </w:p>
    <w:p w14:paraId="5317079F" w14:textId="77777777" w:rsidR="00437534" w:rsidRDefault="00437534" w:rsidP="00B87A46">
      <w:pPr>
        <w:rPr>
          <w:rFonts w:ascii="Arial" w:hAnsi="Arial" w:cs="Arial"/>
          <w:b/>
          <w:bCs/>
          <w:color w:val="0000FF"/>
          <w:sz w:val="22"/>
          <w:szCs w:val="22"/>
          <w:lang w:val="en-GB"/>
        </w:rPr>
      </w:pPr>
    </w:p>
    <w:p w14:paraId="1C1A84EF" w14:textId="5C9B7652"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623"/>
        <w:gridCol w:w="1463"/>
        <w:gridCol w:w="756"/>
        <w:gridCol w:w="742"/>
        <w:gridCol w:w="914"/>
        <w:gridCol w:w="932"/>
        <w:gridCol w:w="1171"/>
        <w:gridCol w:w="1415"/>
      </w:tblGrid>
      <w:tr w:rsidR="00065690" w:rsidRPr="007F6A64" w14:paraId="250C50F7" w14:textId="77777777" w:rsidTr="00065690">
        <w:tc>
          <w:tcPr>
            <w:tcW w:w="1623" w:type="dxa"/>
            <w:tcBorders>
              <w:top w:val="single" w:sz="4" w:space="0" w:color="auto"/>
              <w:left w:val="single" w:sz="4" w:space="0" w:color="auto"/>
              <w:bottom w:val="single" w:sz="4" w:space="0" w:color="auto"/>
              <w:right w:val="single" w:sz="4" w:space="0" w:color="auto"/>
            </w:tcBorders>
            <w:hideMark/>
          </w:tcPr>
          <w:p w14:paraId="5202D7B6" w14:textId="77777777" w:rsidR="00065690" w:rsidRPr="007F6A64" w:rsidRDefault="00065690" w:rsidP="00991EB5">
            <w:pPr>
              <w:rPr>
                <w:rFonts w:ascii="Arial" w:hAnsi="Arial" w:cs="Arial"/>
                <w:sz w:val="22"/>
                <w:szCs w:val="22"/>
                <w:lang w:val="en-GB"/>
              </w:rPr>
            </w:pPr>
            <w:r w:rsidRPr="007F6A64">
              <w:rPr>
                <w:rFonts w:ascii="Arial" w:hAnsi="Arial" w:cs="Arial"/>
                <w:sz w:val="22"/>
                <w:szCs w:val="22"/>
                <w:lang w:val="en-GB"/>
              </w:rPr>
              <w:t>Phage name</w:t>
            </w:r>
          </w:p>
        </w:tc>
        <w:tc>
          <w:tcPr>
            <w:tcW w:w="1342" w:type="dxa"/>
            <w:tcBorders>
              <w:top w:val="single" w:sz="4" w:space="0" w:color="auto"/>
              <w:left w:val="single" w:sz="4" w:space="0" w:color="auto"/>
              <w:bottom w:val="single" w:sz="4" w:space="0" w:color="auto"/>
              <w:right w:val="single" w:sz="4" w:space="0" w:color="auto"/>
            </w:tcBorders>
            <w:hideMark/>
          </w:tcPr>
          <w:p w14:paraId="521868E7" w14:textId="77777777" w:rsidR="00065690" w:rsidRPr="007F6A64" w:rsidRDefault="00065690"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34" w:type="dxa"/>
            <w:tcBorders>
              <w:top w:val="single" w:sz="4" w:space="0" w:color="auto"/>
              <w:left w:val="single" w:sz="4" w:space="0" w:color="auto"/>
              <w:bottom w:val="single" w:sz="4" w:space="0" w:color="auto"/>
              <w:right w:val="single" w:sz="4" w:space="0" w:color="auto"/>
            </w:tcBorders>
            <w:hideMark/>
          </w:tcPr>
          <w:p w14:paraId="0D7D3844" w14:textId="77777777" w:rsidR="00065690" w:rsidRPr="007F6A64" w:rsidRDefault="00065690" w:rsidP="00991EB5">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065690" w:rsidRPr="007F6A64" w:rsidRDefault="00065690"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065690" w:rsidRPr="007F6A64" w:rsidRDefault="00065690"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075" w:type="dxa"/>
            <w:tcBorders>
              <w:top w:val="single" w:sz="4" w:space="0" w:color="auto"/>
              <w:left w:val="single" w:sz="4" w:space="0" w:color="auto"/>
              <w:bottom w:val="single" w:sz="4" w:space="0" w:color="auto"/>
              <w:right w:val="single" w:sz="4" w:space="0" w:color="auto"/>
            </w:tcBorders>
          </w:tcPr>
          <w:p w14:paraId="4293F4F8" w14:textId="0B598BDF" w:rsidR="00065690" w:rsidRPr="007F6A64" w:rsidRDefault="00065690"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1B08FB0D" w:rsidR="00065690" w:rsidRPr="007F6A64" w:rsidRDefault="00065690"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065690" w:rsidRPr="007F6A64" w:rsidRDefault="00065690"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065690" w:rsidRPr="007F6A64" w14:paraId="466FCD38" w14:textId="77777777" w:rsidTr="00065690">
        <w:tc>
          <w:tcPr>
            <w:tcW w:w="1623" w:type="dxa"/>
            <w:tcBorders>
              <w:top w:val="single" w:sz="4" w:space="0" w:color="auto"/>
              <w:left w:val="single" w:sz="4" w:space="0" w:color="auto"/>
              <w:bottom w:val="single" w:sz="4" w:space="0" w:color="auto"/>
              <w:right w:val="single" w:sz="4" w:space="0" w:color="auto"/>
            </w:tcBorders>
            <w:vAlign w:val="center"/>
          </w:tcPr>
          <w:p w14:paraId="648AD2E5" w14:textId="72E23DFD" w:rsidR="00065690" w:rsidRPr="000D31AB" w:rsidRDefault="00065690" w:rsidP="00065690">
            <w:pPr>
              <w:rPr>
                <w:rFonts w:ascii="Arial" w:hAnsi="Arial" w:cs="Arial"/>
                <w:sz w:val="22"/>
                <w:szCs w:val="22"/>
                <w:lang w:val="en-GB"/>
              </w:rPr>
            </w:pPr>
            <w:r w:rsidRPr="0066076B">
              <w:rPr>
                <w:rFonts w:ascii="Arial" w:hAnsi="Arial" w:cs="Arial"/>
                <w:sz w:val="22"/>
                <w:szCs w:val="22"/>
                <w:lang w:val="en-GB"/>
              </w:rPr>
              <w:t xml:space="preserve">Pseudomonas phage </w:t>
            </w:r>
            <w:bookmarkStart w:id="0" w:name="_Hlk101699862"/>
            <w:r w:rsidRPr="0066076B">
              <w:rPr>
                <w:rFonts w:ascii="Arial" w:hAnsi="Arial" w:cs="Arial"/>
                <w:sz w:val="22"/>
                <w:szCs w:val="22"/>
                <w:lang w:val="en-GB"/>
              </w:rPr>
              <w:t>PaMx41</w:t>
            </w:r>
            <w:bookmarkEnd w:id="0"/>
          </w:p>
        </w:tc>
        <w:tc>
          <w:tcPr>
            <w:tcW w:w="1342" w:type="dxa"/>
            <w:vAlign w:val="center"/>
          </w:tcPr>
          <w:p w14:paraId="18509D6F" w14:textId="2BDE3BAD" w:rsidR="00065690" w:rsidRPr="001970D7" w:rsidRDefault="002154F8" w:rsidP="00065690">
            <w:pPr>
              <w:rPr>
                <w:rFonts w:ascii="Arial" w:hAnsi="Arial" w:cs="Arial"/>
                <w:sz w:val="20"/>
                <w:szCs w:val="20"/>
              </w:rPr>
            </w:pPr>
            <w:hyperlink r:id="rId15" w:tgtFrame="_blank" w:history="1">
              <w:r w:rsidR="00065690">
                <w:rPr>
                  <w:rStyle w:val="Hyperlink"/>
                </w:rPr>
                <w:t>KU884563.1</w:t>
              </w:r>
            </w:hyperlink>
          </w:p>
        </w:tc>
        <w:tc>
          <w:tcPr>
            <w:tcW w:w="734" w:type="dxa"/>
            <w:vAlign w:val="center"/>
          </w:tcPr>
          <w:p w14:paraId="67B46744" w14:textId="07A42D26" w:rsidR="00065690" w:rsidRPr="001970D7" w:rsidRDefault="00065690" w:rsidP="00065690">
            <w:pPr>
              <w:rPr>
                <w:rFonts w:ascii="Arial" w:hAnsi="Arial" w:cs="Arial"/>
                <w:sz w:val="20"/>
                <w:szCs w:val="20"/>
                <w:lang w:val="en-GB"/>
              </w:rPr>
            </w:pPr>
            <w:r>
              <w:t>43.49</w:t>
            </w:r>
          </w:p>
        </w:tc>
        <w:tc>
          <w:tcPr>
            <w:tcW w:w="742" w:type="dxa"/>
            <w:vAlign w:val="center"/>
          </w:tcPr>
          <w:p w14:paraId="0EEA8189" w14:textId="4064C15A" w:rsidR="00065690" w:rsidRPr="001970D7" w:rsidRDefault="00065690" w:rsidP="00065690">
            <w:pPr>
              <w:rPr>
                <w:rFonts w:ascii="Arial" w:hAnsi="Arial" w:cs="Arial"/>
                <w:sz w:val="20"/>
                <w:szCs w:val="20"/>
                <w:lang w:val="en-GB"/>
              </w:rPr>
            </w:pPr>
            <w:r>
              <w:t>45.2</w:t>
            </w:r>
          </w:p>
        </w:tc>
        <w:tc>
          <w:tcPr>
            <w:tcW w:w="914" w:type="dxa"/>
            <w:vAlign w:val="center"/>
          </w:tcPr>
          <w:p w14:paraId="5578127A" w14:textId="745A7C86" w:rsidR="00065690" w:rsidRPr="001970D7" w:rsidRDefault="002154F8" w:rsidP="00065690">
            <w:pPr>
              <w:rPr>
                <w:rFonts w:ascii="Arial" w:hAnsi="Arial" w:cs="Arial"/>
                <w:sz w:val="20"/>
                <w:szCs w:val="20"/>
              </w:rPr>
            </w:pPr>
            <w:hyperlink r:id="rId16" w:anchor="!/proteins/79700/530743|Pseudomonas phage PaMx41/viral segment/" w:history="1">
              <w:r w:rsidR="00065690">
                <w:rPr>
                  <w:rStyle w:val="Hyperlink"/>
                  <w:color w:val="000080"/>
                </w:rPr>
                <w:t>55</w:t>
              </w:r>
            </w:hyperlink>
          </w:p>
        </w:tc>
        <w:tc>
          <w:tcPr>
            <w:tcW w:w="1075" w:type="dxa"/>
            <w:vAlign w:val="center"/>
          </w:tcPr>
          <w:p w14:paraId="74F9FA8E" w14:textId="6A248ED9" w:rsidR="00065690" w:rsidRPr="001970D7" w:rsidRDefault="00065690" w:rsidP="00065690">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4129A05E" w:rsidR="00065690" w:rsidRPr="001970D7" w:rsidRDefault="00065690" w:rsidP="00065690">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065690" w:rsidRPr="001970D7" w:rsidRDefault="00065690" w:rsidP="00065690">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Pr>
          <w:rFonts w:ascii="Arial" w:hAnsi="Arial" w:cs="Arial"/>
          <w:b/>
          <w:bCs/>
          <w:sz w:val="22"/>
          <w:szCs w:val="22"/>
          <w:lang w:val="en-GB"/>
        </w:rPr>
        <w:t>BLASTn</w:t>
      </w:r>
      <w:proofErr w:type="spellEnd"/>
      <w:r>
        <w:rPr>
          <w:rFonts w:ascii="Arial" w:hAnsi="Arial" w:cs="Arial"/>
          <w:b/>
          <w:bCs/>
          <w:sz w:val="22"/>
          <w:szCs w:val="22"/>
          <w:lang w:val="en-GB"/>
        </w:rPr>
        <w:t xml:space="preserve">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sidRPr="007F6A64">
        <w:rPr>
          <w:rFonts w:ascii="Arial" w:hAnsi="Arial" w:cs="Arial"/>
          <w:b/>
          <w:bCs/>
          <w:sz w:val="22"/>
          <w:szCs w:val="22"/>
          <w:lang w:val="en-GB"/>
        </w:rPr>
        <w:t>CoreGenes</w:t>
      </w:r>
      <w:proofErr w:type="spellEnd"/>
      <w:r w:rsidRPr="007F6A64">
        <w:rPr>
          <w:rFonts w:ascii="Arial" w:hAnsi="Arial" w:cs="Arial"/>
          <w:b/>
          <w:bCs/>
          <w:sz w:val="22"/>
          <w:szCs w:val="22"/>
          <w:lang w:val="en-GB"/>
        </w:rPr>
        <w:t xml:space="preserve">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085F7709" w14:textId="4B632B49" w:rsidR="00A174CC" w:rsidRDefault="00A174CC">
      <w:pPr>
        <w:rPr>
          <w:rFonts w:ascii="Arial" w:hAnsi="Arial" w:cs="Arial"/>
          <w:b/>
          <w:sz w:val="22"/>
          <w:szCs w:val="22"/>
        </w:rPr>
      </w:pPr>
    </w:p>
    <w:p w14:paraId="5A9C2A6A"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lastRenderedPageBreak/>
        <w:t xml:space="preserve">Sayers EW, Beck J, Bolton EE, </w:t>
      </w:r>
      <w:proofErr w:type="spellStart"/>
      <w:r w:rsidRPr="00E57EE3">
        <w:rPr>
          <w:rFonts w:ascii="Arial" w:hAnsi="Arial" w:cs="Arial"/>
          <w:color w:val="000000"/>
          <w:sz w:val="22"/>
          <w:szCs w:val="22"/>
        </w:rPr>
        <w:t>Bourexis</w:t>
      </w:r>
      <w:proofErr w:type="spellEnd"/>
      <w:r w:rsidRPr="00E57EE3">
        <w:rPr>
          <w:rFonts w:ascii="Arial" w:hAnsi="Arial" w:cs="Arial"/>
          <w:color w:val="000000"/>
          <w:sz w:val="22"/>
          <w:szCs w:val="22"/>
        </w:rPr>
        <w:t xml:space="preserve"> D, </w:t>
      </w:r>
      <w:proofErr w:type="spellStart"/>
      <w:r w:rsidRPr="00E57EE3">
        <w:rPr>
          <w:rFonts w:ascii="Arial" w:hAnsi="Arial" w:cs="Arial"/>
          <w:color w:val="000000"/>
          <w:sz w:val="22"/>
          <w:szCs w:val="22"/>
        </w:rPr>
        <w:t>Brister</w:t>
      </w:r>
      <w:proofErr w:type="spellEnd"/>
      <w:r w:rsidRPr="00E57EE3">
        <w:rPr>
          <w:rFonts w:ascii="Arial" w:hAnsi="Arial" w:cs="Arial"/>
          <w:color w:val="000000"/>
          <w:sz w:val="22"/>
          <w:szCs w:val="22"/>
        </w:rPr>
        <w:t xml:space="preserve"> JR, </w:t>
      </w:r>
      <w:proofErr w:type="spellStart"/>
      <w:r w:rsidRPr="00E57EE3">
        <w:rPr>
          <w:rFonts w:ascii="Arial" w:hAnsi="Arial" w:cs="Arial"/>
          <w:color w:val="000000"/>
          <w:sz w:val="22"/>
          <w:szCs w:val="22"/>
        </w:rPr>
        <w:t>Canese</w:t>
      </w:r>
      <w:proofErr w:type="spellEnd"/>
      <w:r w:rsidRPr="00E57EE3">
        <w:rPr>
          <w:rFonts w:ascii="Arial" w:hAnsi="Arial" w:cs="Arial"/>
          <w:color w:val="000000"/>
          <w:sz w:val="22"/>
          <w:szCs w:val="22"/>
        </w:rPr>
        <w:t xml:space="preserve"> K, Comeau DC, Funk K, Kim S, Klimke W, </w:t>
      </w:r>
      <w:proofErr w:type="spellStart"/>
      <w:r w:rsidRPr="00E57EE3">
        <w:rPr>
          <w:rFonts w:ascii="Arial" w:hAnsi="Arial" w:cs="Arial"/>
          <w:color w:val="000000"/>
          <w:sz w:val="22"/>
          <w:szCs w:val="22"/>
        </w:rPr>
        <w:t>Marchler</w:t>
      </w:r>
      <w:proofErr w:type="spellEnd"/>
      <w:r w:rsidRPr="00E57EE3">
        <w:rPr>
          <w:rFonts w:ascii="Arial" w:hAnsi="Arial" w:cs="Arial"/>
          <w:color w:val="000000"/>
          <w:sz w:val="22"/>
          <w:szCs w:val="22"/>
        </w:rPr>
        <w:t xml:space="preserve">-Bauer A, Landrum M, Lathrop S, Lu Z, Madden TL, O'Leary N, Phan L, </w:t>
      </w:r>
      <w:proofErr w:type="spellStart"/>
      <w:r w:rsidRPr="00E57EE3">
        <w:rPr>
          <w:rFonts w:ascii="Arial" w:hAnsi="Arial" w:cs="Arial"/>
          <w:color w:val="000000"/>
          <w:sz w:val="22"/>
          <w:szCs w:val="22"/>
        </w:rPr>
        <w:t>Rangwala</w:t>
      </w:r>
      <w:proofErr w:type="spellEnd"/>
      <w:r w:rsidRPr="00E57EE3">
        <w:rPr>
          <w:rFonts w:ascii="Arial" w:hAnsi="Arial" w:cs="Arial"/>
          <w:color w:val="000000"/>
          <w:sz w:val="22"/>
          <w:szCs w:val="22"/>
        </w:rPr>
        <w:t xml:space="preserve"> SH, Schneider VA, </w:t>
      </w:r>
      <w:proofErr w:type="spellStart"/>
      <w:r w:rsidRPr="00E57EE3">
        <w:rPr>
          <w:rFonts w:ascii="Arial" w:hAnsi="Arial" w:cs="Arial"/>
          <w:color w:val="000000"/>
          <w:sz w:val="22"/>
          <w:szCs w:val="22"/>
        </w:rPr>
        <w:t>Skripchenko</w:t>
      </w:r>
      <w:proofErr w:type="spellEnd"/>
      <w:r w:rsidRPr="00E57EE3">
        <w:rPr>
          <w:rFonts w:ascii="Arial" w:hAnsi="Arial" w:cs="Arial"/>
          <w:color w:val="000000"/>
          <w:sz w:val="22"/>
          <w:szCs w:val="22"/>
        </w:rPr>
        <w:t xml:space="preserve"> Y, Wang J, Ye J, Trawick BW, Pruitt KD, Sherry ST. Database resources of the National Center for Biotechnology Information. Nucleic Acids Res. 2021 Jan 8;49(D1):D10-D17. </w:t>
      </w:r>
      <w:proofErr w:type="spellStart"/>
      <w:r w:rsidRPr="00E57EE3">
        <w:rPr>
          <w:rFonts w:ascii="Arial" w:hAnsi="Arial" w:cs="Arial"/>
          <w:color w:val="000000"/>
          <w:sz w:val="22"/>
          <w:szCs w:val="22"/>
        </w:rPr>
        <w:t>doi</w:t>
      </w:r>
      <w:proofErr w:type="spellEnd"/>
      <w:r w:rsidRPr="00E57EE3">
        <w:rPr>
          <w:rFonts w:ascii="Arial" w:hAnsi="Arial" w:cs="Arial"/>
          <w:color w:val="000000"/>
          <w:sz w:val="22"/>
          <w:szCs w:val="22"/>
        </w:rPr>
        <w:t>: 10.1093/</w:t>
      </w:r>
      <w:proofErr w:type="spellStart"/>
      <w:r w:rsidRPr="00E57EE3">
        <w:rPr>
          <w:rFonts w:ascii="Arial" w:hAnsi="Arial" w:cs="Arial"/>
          <w:color w:val="000000"/>
          <w:sz w:val="22"/>
          <w:szCs w:val="22"/>
        </w:rPr>
        <w:t>nar</w:t>
      </w:r>
      <w:proofErr w:type="spellEnd"/>
      <w:r w:rsidRPr="00E57EE3">
        <w:rPr>
          <w:rFonts w:ascii="Arial" w:hAnsi="Arial" w:cs="Arial"/>
          <w:color w:val="000000"/>
          <w:sz w:val="22"/>
          <w:szCs w:val="22"/>
        </w:rPr>
        <w:t>/gkaa892.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proofErr w:type="spellStart"/>
      <w:r w:rsidRPr="007F6A64">
        <w:rPr>
          <w:rFonts w:ascii="Arial" w:hAnsi="Arial" w:cs="Arial"/>
          <w:color w:val="000000"/>
          <w:sz w:val="22"/>
          <w:szCs w:val="22"/>
        </w:rPr>
        <w:t>Moraru</w:t>
      </w:r>
      <w:proofErr w:type="spellEnd"/>
      <w:r w:rsidRPr="007F6A64">
        <w:rPr>
          <w:rFonts w:ascii="Arial" w:hAnsi="Arial" w:cs="Arial"/>
          <w:color w:val="000000"/>
          <w:sz w:val="22"/>
          <w:szCs w:val="22"/>
        </w:rPr>
        <w:t xml:space="preserve"> C, </w:t>
      </w:r>
      <w:proofErr w:type="spellStart"/>
      <w:r w:rsidRPr="007F6A64">
        <w:rPr>
          <w:rFonts w:ascii="Arial" w:hAnsi="Arial" w:cs="Arial"/>
          <w:color w:val="000000"/>
          <w:sz w:val="22"/>
          <w:szCs w:val="22"/>
        </w:rPr>
        <w:t>Varsani</w:t>
      </w:r>
      <w:proofErr w:type="spellEnd"/>
      <w:r w:rsidRPr="007F6A64">
        <w:rPr>
          <w:rFonts w:ascii="Arial" w:hAnsi="Arial" w:cs="Arial"/>
          <w:color w:val="000000"/>
          <w:sz w:val="22"/>
          <w:szCs w:val="22"/>
        </w:rPr>
        <w:t xml:space="preserve"> A, </w:t>
      </w:r>
      <w:proofErr w:type="spellStart"/>
      <w:r w:rsidRPr="007F6A64">
        <w:rPr>
          <w:rFonts w:ascii="Arial" w:hAnsi="Arial" w:cs="Arial"/>
          <w:color w:val="000000"/>
          <w:sz w:val="22"/>
          <w:szCs w:val="22"/>
        </w:rPr>
        <w:t>Kropinski</w:t>
      </w:r>
      <w:proofErr w:type="spellEnd"/>
      <w:r w:rsidRPr="007F6A64">
        <w:rPr>
          <w:rFonts w:ascii="Arial" w:hAnsi="Arial" w:cs="Arial"/>
          <w:color w:val="000000"/>
          <w:sz w:val="22"/>
          <w:szCs w:val="22"/>
        </w:rPr>
        <w:t xml:space="preserve"> AM. VIRIDIC-A Novel Tool to Calculate the Intergenomic Similarities of Prokaryote-Infecting Viruses. Viruses. 2020 Nov 6;12(11):1268.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xml:space="preserve">: 10.3390/v12111268. PMID: 33172115; PMCID: PMC7694805. </w:t>
      </w:r>
      <w:hyperlink r:id="rId17"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Nishimura Y, Yoshida T, </w:t>
      </w:r>
      <w:proofErr w:type="spellStart"/>
      <w:r w:rsidRPr="007F6A64">
        <w:rPr>
          <w:rFonts w:ascii="Arial" w:hAnsi="Arial" w:cs="Arial"/>
          <w:color w:val="000000"/>
          <w:sz w:val="22"/>
          <w:szCs w:val="22"/>
        </w:rPr>
        <w:t>Kuronishi</w:t>
      </w:r>
      <w:proofErr w:type="spellEnd"/>
      <w:r w:rsidRPr="007F6A64">
        <w:rPr>
          <w:rFonts w:ascii="Arial" w:hAnsi="Arial" w:cs="Arial"/>
          <w:color w:val="000000"/>
          <w:sz w:val="22"/>
          <w:szCs w:val="22"/>
        </w:rPr>
        <w:t xml:space="preserve"> M, Uehara H, Ogata H, </w:t>
      </w:r>
      <w:proofErr w:type="spellStart"/>
      <w:r w:rsidRPr="007F6A64">
        <w:rPr>
          <w:rFonts w:ascii="Arial" w:hAnsi="Arial" w:cs="Arial"/>
          <w:color w:val="000000"/>
          <w:sz w:val="22"/>
          <w:szCs w:val="22"/>
        </w:rPr>
        <w:t>Goto</w:t>
      </w:r>
      <w:proofErr w:type="spellEnd"/>
      <w:r w:rsidRPr="007F6A64">
        <w:rPr>
          <w:rFonts w:ascii="Arial" w:hAnsi="Arial" w:cs="Arial"/>
          <w:color w:val="000000"/>
          <w:sz w:val="22"/>
          <w:szCs w:val="22"/>
        </w:rPr>
        <w:t xml:space="preserve"> S. </w:t>
      </w:r>
      <w:proofErr w:type="spellStart"/>
      <w:r w:rsidRPr="007F6A64">
        <w:rPr>
          <w:rFonts w:ascii="Arial" w:hAnsi="Arial" w:cs="Arial"/>
          <w:color w:val="000000"/>
          <w:sz w:val="22"/>
          <w:szCs w:val="22"/>
        </w:rPr>
        <w:t>ViPTree</w:t>
      </w:r>
      <w:proofErr w:type="spellEnd"/>
      <w:r w:rsidRPr="007F6A64">
        <w:rPr>
          <w:rFonts w:ascii="Arial" w:hAnsi="Arial" w:cs="Arial"/>
          <w:color w:val="000000"/>
          <w:sz w:val="22"/>
          <w:szCs w:val="22"/>
        </w:rPr>
        <w:t>: the viral proteomic tree server. Bioinformatics. 2017; 33(15):2379-2380. doi:10.1093/bioinformatics/btx157. PubMed PMID: 28379287.</w:t>
      </w:r>
      <w:r w:rsidRPr="007F6A64">
        <w:rPr>
          <w:rFonts w:ascii="Arial" w:hAnsi="Arial" w:cs="Arial"/>
          <w:sz w:val="22"/>
          <w:szCs w:val="22"/>
        </w:rPr>
        <w:t xml:space="preserve"> </w:t>
      </w:r>
      <w:hyperlink r:id="rId18"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proofErr w:type="spellStart"/>
      <w:r w:rsidRPr="007F6A64">
        <w:rPr>
          <w:rFonts w:ascii="Arial" w:hAnsi="Arial" w:cs="Arial"/>
          <w:color w:val="000000"/>
          <w:sz w:val="22"/>
          <w:szCs w:val="22"/>
        </w:rPr>
        <w:t>Rohwer</w:t>
      </w:r>
      <w:proofErr w:type="spellEnd"/>
      <w:r w:rsidRPr="007F6A64">
        <w:rPr>
          <w:rFonts w:ascii="Arial" w:hAnsi="Arial" w:cs="Arial"/>
          <w:color w:val="000000"/>
          <w:sz w:val="22"/>
          <w:szCs w:val="22"/>
        </w:rPr>
        <w:t xml:space="preserve"> F, Edwards R. The Phage Proteomic Tree: a genome-based taxonomy for phage. J </w:t>
      </w:r>
      <w:proofErr w:type="spellStart"/>
      <w:r w:rsidRPr="007F6A64">
        <w:rPr>
          <w:rFonts w:ascii="Arial" w:hAnsi="Arial" w:cs="Arial"/>
          <w:color w:val="000000"/>
          <w:sz w:val="22"/>
          <w:szCs w:val="22"/>
        </w:rPr>
        <w:t>Bacteriol</w:t>
      </w:r>
      <w:proofErr w:type="spellEnd"/>
      <w:r w:rsidRPr="007F6A64">
        <w:rPr>
          <w:rFonts w:ascii="Arial" w:hAnsi="Arial" w:cs="Arial"/>
          <w:color w:val="000000"/>
          <w:sz w:val="22"/>
          <w:szCs w:val="22"/>
        </w:rPr>
        <w:t>.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Turner D, Reynolds D, </w:t>
      </w:r>
      <w:proofErr w:type="spellStart"/>
      <w:r w:rsidRPr="007F6A64">
        <w:rPr>
          <w:rFonts w:ascii="Arial" w:hAnsi="Arial" w:cs="Arial"/>
          <w:color w:val="000000"/>
          <w:sz w:val="22"/>
          <w:szCs w:val="22"/>
        </w:rPr>
        <w:t>Seto</w:t>
      </w:r>
      <w:proofErr w:type="spellEnd"/>
      <w:r w:rsidRPr="007F6A64">
        <w:rPr>
          <w:rFonts w:ascii="Arial" w:hAnsi="Arial" w:cs="Arial"/>
          <w:color w:val="000000"/>
          <w:sz w:val="22"/>
          <w:szCs w:val="22"/>
        </w:rPr>
        <w:t xml:space="preserve"> D, Mahadevan P. CoreGenes3.5: a webserver for the determination of core genes from sets of viral and small bacterial genomes. BMC Res Notes. 2013;6:140.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proofErr w:type="spellStart"/>
      <w:r w:rsidRPr="007F6A64">
        <w:rPr>
          <w:rFonts w:ascii="Arial" w:hAnsi="Arial" w:cs="Arial"/>
          <w:color w:val="000000"/>
          <w:sz w:val="22"/>
          <w:szCs w:val="22"/>
        </w:rPr>
        <w:t>Dereeper</w:t>
      </w:r>
      <w:proofErr w:type="spellEnd"/>
      <w:r w:rsidRPr="007F6A64">
        <w:rPr>
          <w:rFonts w:ascii="Arial" w:hAnsi="Arial" w:cs="Arial"/>
          <w:color w:val="000000"/>
          <w:sz w:val="22"/>
          <w:szCs w:val="22"/>
        </w:rPr>
        <w:t xml:space="preserve"> A, </w:t>
      </w:r>
      <w:proofErr w:type="spellStart"/>
      <w:r w:rsidRPr="007F6A64">
        <w:rPr>
          <w:rFonts w:ascii="Arial" w:hAnsi="Arial" w:cs="Arial"/>
          <w:color w:val="000000"/>
          <w:sz w:val="22"/>
          <w:szCs w:val="22"/>
        </w:rPr>
        <w:t>Guignon</w:t>
      </w:r>
      <w:proofErr w:type="spellEnd"/>
      <w:r w:rsidRPr="007F6A64">
        <w:rPr>
          <w:rFonts w:ascii="Arial" w:hAnsi="Arial" w:cs="Arial"/>
          <w:color w:val="000000"/>
          <w:sz w:val="22"/>
          <w:szCs w:val="22"/>
        </w:rPr>
        <w:t xml:space="preserve"> V, Blanc G, </w:t>
      </w:r>
      <w:proofErr w:type="spellStart"/>
      <w:r w:rsidRPr="007F6A64">
        <w:rPr>
          <w:rFonts w:ascii="Arial" w:hAnsi="Arial" w:cs="Arial"/>
          <w:color w:val="000000"/>
          <w:sz w:val="22"/>
          <w:szCs w:val="22"/>
        </w:rPr>
        <w:t>Audic</w:t>
      </w:r>
      <w:proofErr w:type="spellEnd"/>
      <w:r w:rsidRPr="007F6A64">
        <w:rPr>
          <w:rFonts w:ascii="Arial" w:hAnsi="Arial" w:cs="Arial"/>
          <w:color w:val="000000"/>
          <w:sz w:val="22"/>
          <w:szCs w:val="22"/>
        </w:rPr>
        <w:t xml:space="preserve"> S, Buffet S, </w:t>
      </w:r>
      <w:proofErr w:type="spellStart"/>
      <w:r w:rsidRPr="007F6A64">
        <w:rPr>
          <w:rFonts w:ascii="Arial" w:hAnsi="Arial" w:cs="Arial"/>
          <w:color w:val="000000"/>
          <w:sz w:val="22"/>
          <w:szCs w:val="22"/>
        </w:rPr>
        <w:t>Chevenet</w:t>
      </w:r>
      <w:proofErr w:type="spellEnd"/>
      <w:r w:rsidRPr="007F6A64">
        <w:rPr>
          <w:rFonts w:ascii="Arial" w:hAnsi="Arial" w:cs="Arial"/>
          <w:color w:val="000000"/>
          <w:sz w:val="22"/>
          <w:szCs w:val="22"/>
        </w:rPr>
        <w:t xml:space="preserve"> F, </w:t>
      </w:r>
      <w:proofErr w:type="spellStart"/>
      <w:r w:rsidRPr="007F6A64">
        <w:rPr>
          <w:rFonts w:ascii="Arial" w:hAnsi="Arial" w:cs="Arial"/>
          <w:color w:val="000000"/>
          <w:sz w:val="22"/>
          <w:szCs w:val="22"/>
        </w:rPr>
        <w:t>Dufayard</w:t>
      </w:r>
      <w:proofErr w:type="spellEnd"/>
      <w:r w:rsidRPr="007F6A64">
        <w:rPr>
          <w:rFonts w:ascii="Arial" w:hAnsi="Arial" w:cs="Arial"/>
          <w:color w:val="000000"/>
          <w:sz w:val="22"/>
          <w:szCs w:val="22"/>
        </w:rPr>
        <w:t xml:space="preserve"> JF, Guindon S, </w:t>
      </w:r>
      <w:proofErr w:type="spellStart"/>
      <w:r w:rsidRPr="007F6A64">
        <w:rPr>
          <w:rFonts w:ascii="Arial" w:hAnsi="Arial" w:cs="Arial"/>
          <w:color w:val="000000"/>
          <w:sz w:val="22"/>
          <w:szCs w:val="22"/>
        </w:rPr>
        <w:t>Lefort</w:t>
      </w:r>
      <w:proofErr w:type="spellEnd"/>
      <w:r w:rsidRPr="007F6A64">
        <w:rPr>
          <w:rFonts w:ascii="Arial" w:hAnsi="Arial" w:cs="Arial"/>
          <w:color w:val="000000"/>
          <w:sz w:val="22"/>
          <w:szCs w:val="22"/>
        </w:rPr>
        <w:t xml:space="preserve"> V, Lescot M, </w:t>
      </w:r>
      <w:proofErr w:type="spellStart"/>
      <w:r w:rsidRPr="007F6A64">
        <w:rPr>
          <w:rFonts w:ascii="Arial" w:hAnsi="Arial" w:cs="Arial"/>
          <w:color w:val="000000"/>
          <w:sz w:val="22"/>
          <w:szCs w:val="22"/>
        </w:rPr>
        <w:t>Claverie</w:t>
      </w:r>
      <w:proofErr w:type="spellEnd"/>
      <w:r w:rsidRPr="007F6A64">
        <w:rPr>
          <w:rFonts w:ascii="Arial" w:hAnsi="Arial" w:cs="Arial"/>
          <w:color w:val="000000"/>
          <w:sz w:val="22"/>
          <w:szCs w:val="22"/>
        </w:rPr>
        <w:t xml:space="preserve"> JM, </w:t>
      </w:r>
      <w:proofErr w:type="spellStart"/>
      <w:r w:rsidRPr="007F6A64">
        <w:rPr>
          <w:rFonts w:ascii="Arial" w:hAnsi="Arial" w:cs="Arial"/>
          <w:color w:val="000000"/>
          <w:sz w:val="22"/>
          <w:szCs w:val="22"/>
        </w:rPr>
        <w:t>Gascuel</w:t>
      </w:r>
      <w:proofErr w:type="spellEnd"/>
      <w:r w:rsidRPr="007F6A64">
        <w:rPr>
          <w:rFonts w:ascii="Arial" w:hAnsi="Arial" w:cs="Arial"/>
          <w:color w:val="000000"/>
          <w:sz w:val="22"/>
          <w:szCs w:val="22"/>
        </w:rPr>
        <w:t xml:space="preserve"> O. Phylogeny.fr: robust phylogenetic analysis for the non-specialist. Nucleic Acids Res. 2008;36(Web Server issue):W465-9.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10.1093/</w:t>
      </w:r>
      <w:proofErr w:type="spellStart"/>
      <w:r w:rsidRPr="007F6A64">
        <w:rPr>
          <w:rFonts w:ascii="Arial" w:hAnsi="Arial" w:cs="Arial"/>
          <w:color w:val="000000"/>
          <w:sz w:val="22"/>
          <w:szCs w:val="22"/>
        </w:rPr>
        <w:t>nar</w:t>
      </w:r>
      <w:proofErr w:type="spellEnd"/>
      <w:r w:rsidRPr="007F6A64">
        <w:rPr>
          <w:rFonts w:ascii="Arial" w:hAnsi="Arial" w:cs="Arial"/>
          <w:color w:val="000000"/>
          <w:sz w:val="22"/>
          <w:szCs w:val="22"/>
        </w:rPr>
        <w:t xml:space="preserve">/gkn180. </w:t>
      </w:r>
      <w:proofErr w:type="spellStart"/>
      <w:r w:rsidRPr="007F6A64">
        <w:rPr>
          <w:rFonts w:ascii="Arial" w:hAnsi="Arial" w:cs="Arial"/>
          <w:color w:val="000000"/>
          <w:sz w:val="22"/>
          <w:szCs w:val="22"/>
        </w:rPr>
        <w:t>Epub</w:t>
      </w:r>
      <w:proofErr w:type="spellEnd"/>
      <w:r w:rsidRPr="007F6A64">
        <w:rPr>
          <w:rFonts w:ascii="Arial" w:hAnsi="Arial" w:cs="Arial"/>
          <w:color w:val="000000"/>
          <w:sz w:val="22"/>
          <w:szCs w:val="22"/>
        </w:rPr>
        <w:t xml:space="preserve">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Anisimova M, </w:t>
      </w:r>
      <w:proofErr w:type="spellStart"/>
      <w:r w:rsidRPr="007F6A64">
        <w:rPr>
          <w:rFonts w:ascii="Arial" w:hAnsi="Arial" w:cs="Arial"/>
          <w:color w:val="000000"/>
          <w:sz w:val="22"/>
          <w:szCs w:val="22"/>
        </w:rPr>
        <w:t>Gascuel</w:t>
      </w:r>
      <w:proofErr w:type="spellEnd"/>
      <w:r w:rsidRPr="007F6A64">
        <w:rPr>
          <w:rFonts w:ascii="Arial" w:hAnsi="Arial" w:cs="Arial"/>
          <w:color w:val="000000"/>
          <w:sz w:val="22"/>
          <w:szCs w:val="22"/>
        </w:rPr>
        <w:t xml:space="preserve">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 xml:space="preserve">Turner D, </w:t>
      </w:r>
      <w:proofErr w:type="spellStart"/>
      <w:r w:rsidRPr="007F6A64">
        <w:rPr>
          <w:rFonts w:ascii="Arial" w:hAnsi="Arial" w:cs="Arial"/>
          <w:sz w:val="22"/>
          <w:szCs w:val="22"/>
        </w:rPr>
        <w:t>Kropinski</w:t>
      </w:r>
      <w:proofErr w:type="spellEnd"/>
      <w:r w:rsidRPr="007F6A64">
        <w:rPr>
          <w:rFonts w:ascii="Arial" w:hAnsi="Arial" w:cs="Arial"/>
          <w:sz w:val="22"/>
          <w:szCs w:val="22"/>
        </w:rPr>
        <w:t xml:space="preserve"> AM, Adriaenssens EM. A Roadmap for Genome-Based Phage Taxonomy. Viruses. 2021 Mar 18;13(3):506. </w:t>
      </w:r>
      <w:proofErr w:type="spellStart"/>
      <w:r w:rsidRPr="007F6A64">
        <w:rPr>
          <w:rFonts w:ascii="Arial" w:hAnsi="Arial" w:cs="Arial"/>
          <w:sz w:val="22"/>
          <w:szCs w:val="22"/>
        </w:rPr>
        <w:t>doi</w:t>
      </w:r>
      <w:proofErr w:type="spellEnd"/>
      <w:r w:rsidRPr="007F6A64">
        <w:rPr>
          <w:rFonts w:ascii="Arial" w:hAnsi="Arial" w:cs="Arial"/>
          <w:sz w:val="22"/>
          <w:szCs w:val="22"/>
        </w:rPr>
        <w:t>: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w:t>
      </w:r>
      <w:proofErr w:type="spellStart"/>
      <w:r w:rsidRPr="007F6A64">
        <w:rPr>
          <w:rFonts w:ascii="Arial" w:hAnsi="Arial" w:cs="Arial"/>
          <w:color w:val="000000"/>
          <w:sz w:val="22"/>
          <w:szCs w:val="22"/>
        </w:rPr>
        <w:t>Brister</w:t>
      </w:r>
      <w:proofErr w:type="spellEnd"/>
      <w:r w:rsidRPr="007F6A64">
        <w:rPr>
          <w:rFonts w:ascii="Arial" w:hAnsi="Arial" w:cs="Arial"/>
          <w:color w:val="000000"/>
          <w:sz w:val="22"/>
          <w:szCs w:val="22"/>
        </w:rPr>
        <w:t xml:space="preserve"> JR, </w:t>
      </w:r>
      <w:proofErr w:type="spellStart"/>
      <w:r w:rsidRPr="007F6A64">
        <w:rPr>
          <w:rFonts w:ascii="Arial" w:hAnsi="Arial" w:cs="Arial"/>
          <w:color w:val="000000"/>
          <w:sz w:val="22"/>
          <w:szCs w:val="22"/>
        </w:rPr>
        <w:t>Ciufo</w:t>
      </w:r>
      <w:proofErr w:type="spellEnd"/>
      <w:r w:rsidRPr="007F6A64">
        <w:rPr>
          <w:rFonts w:ascii="Arial" w:hAnsi="Arial" w:cs="Arial"/>
          <w:color w:val="000000"/>
          <w:sz w:val="22"/>
          <w:szCs w:val="22"/>
        </w:rPr>
        <w:t xml:space="preserve"> S, Haddad D, McVeigh R, et al. Reference sequence (</w:t>
      </w:r>
      <w:proofErr w:type="spellStart"/>
      <w:r w:rsidRPr="007F6A64">
        <w:rPr>
          <w:rFonts w:ascii="Arial" w:hAnsi="Arial" w:cs="Arial"/>
          <w:color w:val="000000"/>
          <w:sz w:val="22"/>
          <w:szCs w:val="22"/>
        </w:rPr>
        <w:t>RefSeq</w:t>
      </w:r>
      <w:proofErr w:type="spellEnd"/>
      <w:r w:rsidRPr="007F6A64">
        <w:rPr>
          <w:rFonts w:ascii="Arial" w:hAnsi="Arial" w:cs="Arial"/>
          <w:color w:val="000000"/>
          <w:sz w:val="22"/>
          <w:szCs w:val="22"/>
        </w:rPr>
        <w:t xml:space="preserve">)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xml:space="preserve">, taxonomic expansion, and functional annotation. Nucleic Acids Res. 2016;44(D1):D733-45.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10.1093/</w:t>
      </w:r>
      <w:proofErr w:type="spellStart"/>
      <w:r w:rsidRPr="007F6A64">
        <w:rPr>
          <w:rFonts w:ascii="Arial" w:hAnsi="Arial" w:cs="Arial"/>
          <w:color w:val="000000"/>
          <w:sz w:val="22"/>
          <w:szCs w:val="22"/>
        </w:rPr>
        <w:t>nar</w:t>
      </w:r>
      <w:proofErr w:type="spellEnd"/>
      <w:r w:rsidRPr="007F6A64">
        <w:rPr>
          <w:rFonts w:ascii="Arial" w:hAnsi="Arial" w:cs="Arial"/>
          <w:color w:val="000000"/>
          <w:sz w:val="22"/>
          <w:szCs w:val="22"/>
        </w:rPr>
        <w:t>/gkv1189. PMID: 26553804.</w:t>
      </w:r>
    </w:p>
    <w:p w14:paraId="298B553B" w14:textId="54B275AE" w:rsidR="00244126" w:rsidRDefault="00244126" w:rsidP="0096127C">
      <w:pPr>
        <w:pStyle w:val="BodyTextIndent"/>
        <w:numPr>
          <w:ilvl w:val="0"/>
          <w:numId w:val="3"/>
        </w:numPr>
        <w:rPr>
          <w:rFonts w:ascii="Arial" w:hAnsi="Arial" w:cs="Arial"/>
          <w:color w:val="000000"/>
          <w:sz w:val="22"/>
          <w:szCs w:val="22"/>
        </w:rPr>
      </w:pPr>
      <w:r w:rsidRPr="00244126">
        <w:rPr>
          <w:rFonts w:ascii="Arial" w:hAnsi="Arial" w:cs="Arial"/>
          <w:color w:val="000000"/>
          <w:sz w:val="22"/>
          <w:szCs w:val="22"/>
        </w:rPr>
        <w:t>van den Ende J. Marinus van den Ende. SAMJ, S. Afr. med. j. vol.99 n.1 Pretoria Jan. 2009</w:t>
      </w:r>
      <w:r w:rsidR="00296210">
        <w:rPr>
          <w:rFonts w:ascii="Arial" w:hAnsi="Arial" w:cs="Arial"/>
          <w:color w:val="000000"/>
          <w:sz w:val="22"/>
          <w:szCs w:val="22"/>
        </w:rPr>
        <w:t xml:space="preserve">; </w:t>
      </w:r>
      <w:hyperlink r:id="rId19" w:history="1">
        <w:r w:rsidR="00296210" w:rsidRPr="00307637">
          <w:rPr>
            <w:rStyle w:val="Hyperlink"/>
            <w:rFonts w:ascii="Arial" w:hAnsi="Arial" w:cs="Arial"/>
            <w:sz w:val="22"/>
            <w:szCs w:val="22"/>
          </w:rPr>
          <w:t>http://www.scielo.org.za/scielo.php?script=sci_arttext&amp;pid=S0256-95742009000100010</w:t>
        </w:r>
      </w:hyperlink>
      <w:r w:rsidR="00296210">
        <w:rPr>
          <w:rFonts w:ascii="Arial" w:hAnsi="Arial" w:cs="Arial"/>
          <w:color w:val="000000"/>
          <w:sz w:val="22"/>
          <w:szCs w:val="22"/>
        </w:rPr>
        <w:t xml:space="preserve"> </w:t>
      </w:r>
    </w:p>
    <w:p w14:paraId="5D5965F5" w14:textId="172E4794" w:rsidR="00B86F1F" w:rsidRDefault="00B86F1F" w:rsidP="0096127C">
      <w:pPr>
        <w:pStyle w:val="BodyTextIndent"/>
        <w:numPr>
          <w:ilvl w:val="0"/>
          <w:numId w:val="3"/>
        </w:numPr>
        <w:rPr>
          <w:rFonts w:ascii="Arial" w:hAnsi="Arial" w:cs="Arial"/>
          <w:color w:val="000000"/>
          <w:sz w:val="22"/>
          <w:szCs w:val="22"/>
        </w:rPr>
      </w:pPr>
      <w:r w:rsidRPr="00B86F1F">
        <w:rPr>
          <w:rFonts w:ascii="Arial" w:hAnsi="Arial" w:cs="Arial"/>
          <w:color w:val="000000"/>
          <w:sz w:val="22"/>
          <w:szCs w:val="22"/>
        </w:rPr>
        <w:t xml:space="preserve">Don PA, van den Ende M. A preliminary study of the bacteriophages of Pseudomonas aeruginosa. J </w:t>
      </w:r>
      <w:proofErr w:type="spellStart"/>
      <w:r w:rsidRPr="00B86F1F">
        <w:rPr>
          <w:rFonts w:ascii="Arial" w:hAnsi="Arial" w:cs="Arial"/>
          <w:color w:val="000000"/>
          <w:sz w:val="22"/>
          <w:szCs w:val="22"/>
        </w:rPr>
        <w:t>Hyg</w:t>
      </w:r>
      <w:proofErr w:type="spellEnd"/>
      <w:r w:rsidRPr="00B86F1F">
        <w:rPr>
          <w:rFonts w:ascii="Arial" w:hAnsi="Arial" w:cs="Arial"/>
          <w:color w:val="000000"/>
          <w:sz w:val="22"/>
          <w:szCs w:val="22"/>
        </w:rPr>
        <w:t xml:space="preserve"> (</w:t>
      </w:r>
      <w:proofErr w:type="spellStart"/>
      <w:r w:rsidRPr="00B86F1F">
        <w:rPr>
          <w:rFonts w:ascii="Arial" w:hAnsi="Arial" w:cs="Arial"/>
          <w:color w:val="000000"/>
          <w:sz w:val="22"/>
          <w:szCs w:val="22"/>
        </w:rPr>
        <w:t>Lond</w:t>
      </w:r>
      <w:proofErr w:type="spellEnd"/>
      <w:r w:rsidRPr="00B86F1F">
        <w:rPr>
          <w:rFonts w:ascii="Arial" w:hAnsi="Arial" w:cs="Arial"/>
          <w:color w:val="000000"/>
          <w:sz w:val="22"/>
          <w:szCs w:val="22"/>
        </w:rPr>
        <w:t xml:space="preserve">). 1950 Jun;48(2):196-214. </w:t>
      </w:r>
      <w:proofErr w:type="spellStart"/>
      <w:r w:rsidRPr="00B86F1F">
        <w:rPr>
          <w:rFonts w:ascii="Arial" w:hAnsi="Arial" w:cs="Arial"/>
          <w:color w:val="000000"/>
          <w:sz w:val="22"/>
          <w:szCs w:val="22"/>
        </w:rPr>
        <w:t>doi</w:t>
      </w:r>
      <w:proofErr w:type="spellEnd"/>
      <w:r w:rsidRPr="00B86F1F">
        <w:rPr>
          <w:rFonts w:ascii="Arial" w:hAnsi="Arial" w:cs="Arial"/>
          <w:color w:val="000000"/>
          <w:sz w:val="22"/>
          <w:szCs w:val="22"/>
        </w:rPr>
        <w:t>: 10.1017/s0022172400015011. PMID: 20475810; PMCID: PMC2234979.</w:t>
      </w:r>
    </w:p>
    <w:p w14:paraId="5908301C" w14:textId="0C52B38D" w:rsidR="00296210" w:rsidRDefault="00296210" w:rsidP="0096127C">
      <w:pPr>
        <w:pStyle w:val="BodyTextIndent"/>
        <w:numPr>
          <w:ilvl w:val="0"/>
          <w:numId w:val="3"/>
        </w:numPr>
        <w:rPr>
          <w:rFonts w:ascii="Arial" w:hAnsi="Arial" w:cs="Arial"/>
          <w:color w:val="000000"/>
          <w:sz w:val="22"/>
          <w:szCs w:val="22"/>
        </w:rPr>
      </w:pPr>
      <w:r w:rsidRPr="00296210">
        <w:rPr>
          <w:rFonts w:ascii="Arial" w:hAnsi="Arial" w:cs="Arial"/>
          <w:color w:val="000000"/>
          <w:sz w:val="22"/>
          <w:szCs w:val="22"/>
        </w:rPr>
        <w:t xml:space="preserve">Kiss P, Lantos J, </w:t>
      </w:r>
      <w:proofErr w:type="spellStart"/>
      <w:r w:rsidRPr="00296210">
        <w:rPr>
          <w:rFonts w:ascii="Arial" w:hAnsi="Arial" w:cs="Arial"/>
          <w:color w:val="000000"/>
          <w:sz w:val="22"/>
          <w:szCs w:val="22"/>
        </w:rPr>
        <w:t>Lányi</w:t>
      </w:r>
      <w:proofErr w:type="spellEnd"/>
      <w:r w:rsidRPr="00296210">
        <w:rPr>
          <w:rFonts w:ascii="Arial" w:hAnsi="Arial" w:cs="Arial"/>
          <w:color w:val="000000"/>
          <w:sz w:val="22"/>
          <w:szCs w:val="22"/>
        </w:rPr>
        <w:t xml:space="preserve"> B, </w:t>
      </w:r>
      <w:proofErr w:type="spellStart"/>
      <w:r w:rsidRPr="00296210">
        <w:rPr>
          <w:rFonts w:ascii="Arial" w:hAnsi="Arial" w:cs="Arial"/>
          <w:color w:val="000000"/>
          <w:sz w:val="22"/>
          <w:szCs w:val="22"/>
        </w:rPr>
        <w:t>Fodré</w:t>
      </w:r>
      <w:proofErr w:type="spellEnd"/>
      <w:r w:rsidRPr="00296210">
        <w:rPr>
          <w:rFonts w:ascii="Arial" w:hAnsi="Arial" w:cs="Arial"/>
          <w:color w:val="000000"/>
          <w:sz w:val="22"/>
          <w:szCs w:val="22"/>
        </w:rPr>
        <w:t xml:space="preserve"> Z. Characterization of Pseudomonas aeruginosa isolated from drinking water by </w:t>
      </w:r>
      <w:proofErr w:type="spellStart"/>
      <w:r w:rsidRPr="00296210">
        <w:rPr>
          <w:rFonts w:ascii="Arial" w:hAnsi="Arial" w:cs="Arial"/>
          <w:color w:val="000000"/>
          <w:sz w:val="22"/>
          <w:szCs w:val="22"/>
        </w:rPr>
        <w:t>serogrouping</w:t>
      </w:r>
      <w:proofErr w:type="spellEnd"/>
      <w:r w:rsidRPr="00296210">
        <w:rPr>
          <w:rFonts w:ascii="Arial" w:hAnsi="Arial" w:cs="Arial"/>
          <w:color w:val="000000"/>
          <w:sz w:val="22"/>
          <w:szCs w:val="22"/>
        </w:rPr>
        <w:t xml:space="preserve">, phage sensitivity and </w:t>
      </w:r>
      <w:proofErr w:type="spellStart"/>
      <w:r w:rsidRPr="00296210">
        <w:rPr>
          <w:rFonts w:ascii="Arial" w:hAnsi="Arial" w:cs="Arial"/>
          <w:color w:val="000000"/>
          <w:sz w:val="22"/>
          <w:szCs w:val="22"/>
        </w:rPr>
        <w:t>pyocin</w:t>
      </w:r>
      <w:proofErr w:type="spellEnd"/>
      <w:r w:rsidRPr="00296210">
        <w:rPr>
          <w:rFonts w:ascii="Arial" w:hAnsi="Arial" w:cs="Arial"/>
          <w:color w:val="000000"/>
          <w:sz w:val="22"/>
          <w:szCs w:val="22"/>
        </w:rPr>
        <w:t xml:space="preserve"> pattern. Acta </w:t>
      </w:r>
      <w:proofErr w:type="spellStart"/>
      <w:r w:rsidRPr="00296210">
        <w:rPr>
          <w:rFonts w:ascii="Arial" w:hAnsi="Arial" w:cs="Arial"/>
          <w:color w:val="000000"/>
          <w:sz w:val="22"/>
          <w:szCs w:val="22"/>
        </w:rPr>
        <w:t>Microbiol</w:t>
      </w:r>
      <w:proofErr w:type="spellEnd"/>
      <w:r w:rsidRPr="00296210">
        <w:rPr>
          <w:rFonts w:ascii="Arial" w:hAnsi="Arial" w:cs="Arial"/>
          <w:color w:val="000000"/>
          <w:sz w:val="22"/>
          <w:szCs w:val="22"/>
        </w:rPr>
        <w:t xml:space="preserve"> Hung. 1985;32(1):99-106. PMID: 3929555.</w:t>
      </w:r>
    </w:p>
    <w:p w14:paraId="5BBEE763" w14:textId="25FBAE64" w:rsidR="00296210" w:rsidRDefault="00296210" w:rsidP="0096127C">
      <w:pPr>
        <w:pStyle w:val="BodyTextIndent"/>
        <w:numPr>
          <w:ilvl w:val="0"/>
          <w:numId w:val="3"/>
        </w:numPr>
        <w:rPr>
          <w:rFonts w:ascii="Arial" w:hAnsi="Arial" w:cs="Arial"/>
          <w:color w:val="000000"/>
          <w:sz w:val="22"/>
          <w:szCs w:val="22"/>
        </w:rPr>
      </w:pPr>
      <w:r w:rsidRPr="00296210">
        <w:rPr>
          <w:rFonts w:ascii="Arial" w:hAnsi="Arial" w:cs="Arial"/>
          <w:color w:val="000000"/>
          <w:sz w:val="22"/>
          <w:szCs w:val="22"/>
        </w:rPr>
        <w:t xml:space="preserve">Kwan T, Liu J, </w:t>
      </w:r>
      <w:proofErr w:type="spellStart"/>
      <w:r w:rsidRPr="00296210">
        <w:rPr>
          <w:rFonts w:ascii="Arial" w:hAnsi="Arial" w:cs="Arial"/>
          <w:color w:val="000000"/>
          <w:sz w:val="22"/>
          <w:szCs w:val="22"/>
        </w:rPr>
        <w:t>Dubow</w:t>
      </w:r>
      <w:proofErr w:type="spellEnd"/>
      <w:r w:rsidRPr="00296210">
        <w:rPr>
          <w:rFonts w:ascii="Arial" w:hAnsi="Arial" w:cs="Arial"/>
          <w:color w:val="000000"/>
          <w:sz w:val="22"/>
          <w:szCs w:val="22"/>
        </w:rPr>
        <w:t xml:space="preserve"> M, Gros P, Pelletier J. Comparative genomic analysis of 18 Pseudomonas aeruginosa bacteriophages. J </w:t>
      </w:r>
      <w:proofErr w:type="spellStart"/>
      <w:r w:rsidRPr="00296210">
        <w:rPr>
          <w:rFonts w:ascii="Arial" w:hAnsi="Arial" w:cs="Arial"/>
          <w:color w:val="000000"/>
          <w:sz w:val="22"/>
          <w:szCs w:val="22"/>
        </w:rPr>
        <w:t>Bacteriol</w:t>
      </w:r>
      <w:proofErr w:type="spellEnd"/>
      <w:r w:rsidRPr="00296210">
        <w:rPr>
          <w:rFonts w:ascii="Arial" w:hAnsi="Arial" w:cs="Arial"/>
          <w:color w:val="000000"/>
          <w:sz w:val="22"/>
          <w:szCs w:val="22"/>
        </w:rPr>
        <w:t xml:space="preserve">. 2006 Feb;188(3):1184-7. </w:t>
      </w:r>
      <w:proofErr w:type="spellStart"/>
      <w:r w:rsidRPr="00296210">
        <w:rPr>
          <w:rFonts w:ascii="Arial" w:hAnsi="Arial" w:cs="Arial"/>
          <w:color w:val="000000"/>
          <w:sz w:val="22"/>
          <w:szCs w:val="22"/>
        </w:rPr>
        <w:t>doi</w:t>
      </w:r>
      <w:proofErr w:type="spellEnd"/>
      <w:r w:rsidRPr="00296210">
        <w:rPr>
          <w:rFonts w:ascii="Arial" w:hAnsi="Arial" w:cs="Arial"/>
          <w:color w:val="000000"/>
          <w:sz w:val="22"/>
          <w:szCs w:val="22"/>
        </w:rPr>
        <w:t>: 10.1128/JB.188.3.1184-1187.2006. PMID: 16428425; PMCID: PMC1347338.</w:t>
      </w:r>
    </w:p>
    <w:p w14:paraId="435DF0AB" w14:textId="4B298348" w:rsidR="0077448D" w:rsidRDefault="0077448D" w:rsidP="0096127C">
      <w:pPr>
        <w:pStyle w:val="BodyTextIndent"/>
        <w:numPr>
          <w:ilvl w:val="0"/>
          <w:numId w:val="3"/>
        </w:numPr>
        <w:rPr>
          <w:rFonts w:ascii="Arial" w:hAnsi="Arial" w:cs="Arial"/>
          <w:color w:val="000000"/>
          <w:sz w:val="22"/>
          <w:szCs w:val="22"/>
        </w:rPr>
      </w:pPr>
      <w:r w:rsidRPr="0077448D">
        <w:rPr>
          <w:rFonts w:ascii="Arial" w:hAnsi="Arial" w:cs="Arial"/>
          <w:color w:val="000000"/>
          <w:sz w:val="22"/>
          <w:szCs w:val="22"/>
        </w:rPr>
        <w:t xml:space="preserve">Cruz-Plancarte I, Cazares A, </w:t>
      </w:r>
      <w:proofErr w:type="spellStart"/>
      <w:r w:rsidRPr="0077448D">
        <w:rPr>
          <w:rFonts w:ascii="Arial" w:hAnsi="Arial" w:cs="Arial"/>
          <w:color w:val="000000"/>
          <w:sz w:val="22"/>
          <w:szCs w:val="22"/>
        </w:rPr>
        <w:t>Guarneros</w:t>
      </w:r>
      <w:proofErr w:type="spellEnd"/>
      <w:r w:rsidRPr="0077448D">
        <w:rPr>
          <w:rFonts w:ascii="Arial" w:hAnsi="Arial" w:cs="Arial"/>
          <w:color w:val="000000"/>
          <w:sz w:val="22"/>
          <w:szCs w:val="22"/>
        </w:rPr>
        <w:t xml:space="preserve"> G. Genomic and Transcriptional Mapping of PaMx41, Archetype of a New Lineage of Bacteriophages Infecting Pseudomonas aeruginosa. Appl Environ </w:t>
      </w:r>
      <w:proofErr w:type="spellStart"/>
      <w:r w:rsidRPr="0077448D">
        <w:rPr>
          <w:rFonts w:ascii="Arial" w:hAnsi="Arial" w:cs="Arial"/>
          <w:color w:val="000000"/>
          <w:sz w:val="22"/>
          <w:szCs w:val="22"/>
        </w:rPr>
        <w:t>Microbiol</w:t>
      </w:r>
      <w:proofErr w:type="spellEnd"/>
      <w:r w:rsidRPr="0077448D">
        <w:rPr>
          <w:rFonts w:ascii="Arial" w:hAnsi="Arial" w:cs="Arial"/>
          <w:color w:val="000000"/>
          <w:sz w:val="22"/>
          <w:szCs w:val="22"/>
        </w:rPr>
        <w:t xml:space="preserve">. 2016 Oct 27;82(22):6541-6547. </w:t>
      </w:r>
      <w:proofErr w:type="spellStart"/>
      <w:r w:rsidRPr="0077448D">
        <w:rPr>
          <w:rFonts w:ascii="Arial" w:hAnsi="Arial" w:cs="Arial"/>
          <w:color w:val="000000"/>
          <w:sz w:val="22"/>
          <w:szCs w:val="22"/>
        </w:rPr>
        <w:t>doi</w:t>
      </w:r>
      <w:proofErr w:type="spellEnd"/>
      <w:r w:rsidRPr="0077448D">
        <w:rPr>
          <w:rFonts w:ascii="Arial" w:hAnsi="Arial" w:cs="Arial"/>
          <w:color w:val="000000"/>
          <w:sz w:val="22"/>
          <w:szCs w:val="22"/>
        </w:rPr>
        <w:t>: 10.1128/AEM.01415-16. PMID: 27590812; PMCID: PMC5086548.</w:t>
      </w:r>
    </w:p>
    <w:p w14:paraId="129E3035" w14:textId="1A7BCA09" w:rsidR="0077448D" w:rsidRDefault="0077448D" w:rsidP="0096127C">
      <w:pPr>
        <w:pStyle w:val="BodyTextIndent"/>
        <w:numPr>
          <w:ilvl w:val="0"/>
          <w:numId w:val="3"/>
        </w:numPr>
        <w:rPr>
          <w:rFonts w:ascii="Arial" w:hAnsi="Arial" w:cs="Arial"/>
          <w:color w:val="000000"/>
          <w:sz w:val="22"/>
          <w:szCs w:val="22"/>
        </w:rPr>
      </w:pPr>
      <w:proofErr w:type="spellStart"/>
      <w:r w:rsidRPr="0077448D">
        <w:rPr>
          <w:rFonts w:ascii="Arial" w:hAnsi="Arial" w:cs="Arial"/>
          <w:color w:val="000000"/>
          <w:sz w:val="22"/>
          <w:szCs w:val="22"/>
        </w:rPr>
        <w:t>Sepúlveda</w:t>
      </w:r>
      <w:proofErr w:type="spellEnd"/>
      <w:r w:rsidRPr="0077448D">
        <w:rPr>
          <w:rFonts w:ascii="Arial" w:hAnsi="Arial" w:cs="Arial"/>
          <w:color w:val="000000"/>
          <w:sz w:val="22"/>
          <w:szCs w:val="22"/>
        </w:rPr>
        <w:t xml:space="preserve">-Robles O, </w:t>
      </w:r>
      <w:proofErr w:type="spellStart"/>
      <w:r w:rsidRPr="0077448D">
        <w:rPr>
          <w:rFonts w:ascii="Arial" w:hAnsi="Arial" w:cs="Arial"/>
          <w:color w:val="000000"/>
          <w:sz w:val="22"/>
          <w:szCs w:val="22"/>
        </w:rPr>
        <w:t>Kameyama</w:t>
      </w:r>
      <w:proofErr w:type="spellEnd"/>
      <w:r w:rsidRPr="0077448D">
        <w:rPr>
          <w:rFonts w:ascii="Arial" w:hAnsi="Arial" w:cs="Arial"/>
          <w:color w:val="000000"/>
          <w:sz w:val="22"/>
          <w:szCs w:val="22"/>
        </w:rPr>
        <w:t xml:space="preserve"> L, </w:t>
      </w:r>
      <w:proofErr w:type="spellStart"/>
      <w:r w:rsidRPr="0077448D">
        <w:rPr>
          <w:rFonts w:ascii="Arial" w:hAnsi="Arial" w:cs="Arial"/>
          <w:color w:val="000000"/>
          <w:sz w:val="22"/>
          <w:szCs w:val="22"/>
        </w:rPr>
        <w:t>Guarneros</w:t>
      </w:r>
      <w:proofErr w:type="spellEnd"/>
      <w:r w:rsidRPr="0077448D">
        <w:rPr>
          <w:rFonts w:ascii="Arial" w:hAnsi="Arial" w:cs="Arial"/>
          <w:color w:val="000000"/>
          <w:sz w:val="22"/>
          <w:szCs w:val="22"/>
        </w:rPr>
        <w:t xml:space="preserve"> G. High </w:t>
      </w:r>
      <w:proofErr w:type="gramStart"/>
      <w:r w:rsidRPr="0077448D">
        <w:rPr>
          <w:rFonts w:ascii="Arial" w:hAnsi="Arial" w:cs="Arial"/>
          <w:color w:val="000000"/>
          <w:sz w:val="22"/>
          <w:szCs w:val="22"/>
        </w:rPr>
        <w:t>diversity</w:t>
      </w:r>
      <w:proofErr w:type="gramEnd"/>
      <w:r w:rsidRPr="0077448D">
        <w:rPr>
          <w:rFonts w:ascii="Arial" w:hAnsi="Arial" w:cs="Arial"/>
          <w:color w:val="000000"/>
          <w:sz w:val="22"/>
          <w:szCs w:val="22"/>
        </w:rPr>
        <w:t xml:space="preserve"> and novel species of Pseudomonas aeruginosa bacteriophages. Appl Environ </w:t>
      </w:r>
      <w:proofErr w:type="spellStart"/>
      <w:r w:rsidRPr="0077448D">
        <w:rPr>
          <w:rFonts w:ascii="Arial" w:hAnsi="Arial" w:cs="Arial"/>
          <w:color w:val="000000"/>
          <w:sz w:val="22"/>
          <w:szCs w:val="22"/>
        </w:rPr>
        <w:t>Microbiol</w:t>
      </w:r>
      <w:proofErr w:type="spellEnd"/>
      <w:r w:rsidRPr="0077448D">
        <w:rPr>
          <w:rFonts w:ascii="Arial" w:hAnsi="Arial" w:cs="Arial"/>
          <w:color w:val="000000"/>
          <w:sz w:val="22"/>
          <w:szCs w:val="22"/>
        </w:rPr>
        <w:t xml:space="preserve">. 2012 Jun;78(12):4510-5. </w:t>
      </w:r>
      <w:proofErr w:type="spellStart"/>
      <w:r w:rsidRPr="0077448D">
        <w:rPr>
          <w:rFonts w:ascii="Arial" w:hAnsi="Arial" w:cs="Arial"/>
          <w:color w:val="000000"/>
          <w:sz w:val="22"/>
          <w:szCs w:val="22"/>
        </w:rPr>
        <w:t>doi</w:t>
      </w:r>
      <w:proofErr w:type="spellEnd"/>
      <w:r w:rsidRPr="0077448D">
        <w:rPr>
          <w:rFonts w:ascii="Arial" w:hAnsi="Arial" w:cs="Arial"/>
          <w:color w:val="000000"/>
          <w:sz w:val="22"/>
          <w:szCs w:val="22"/>
        </w:rPr>
        <w:t xml:space="preserve">: 10.1128/AEM.00065-12. </w:t>
      </w:r>
      <w:proofErr w:type="spellStart"/>
      <w:r w:rsidRPr="0077448D">
        <w:rPr>
          <w:rFonts w:ascii="Arial" w:hAnsi="Arial" w:cs="Arial"/>
          <w:color w:val="000000"/>
          <w:sz w:val="22"/>
          <w:szCs w:val="22"/>
        </w:rPr>
        <w:t>Epub</w:t>
      </w:r>
      <w:proofErr w:type="spellEnd"/>
      <w:r w:rsidRPr="0077448D">
        <w:rPr>
          <w:rFonts w:ascii="Arial" w:hAnsi="Arial" w:cs="Arial"/>
          <w:color w:val="000000"/>
          <w:sz w:val="22"/>
          <w:szCs w:val="22"/>
        </w:rPr>
        <w:t xml:space="preserve"> 2012 Apr 13. PMID: 22504803; PMCID: PMC3370533.</w:t>
      </w:r>
    </w:p>
    <w:p w14:paraId="1A0279C3" w14:textId="42BB39D3" w:rsidR="006148C8" w:rsidRDefault="006148C8" w:rsidP="0096127C">
      <w:pPr>
        <w:pStyle w:val="BodyTextIndent"/>
        <w:numPr>
          <w:ilvl w:val="0"/>
          <w:numId w:val="3"/>
        </w:numPr>
        <w:rPr>
          <w:rFonts w:ascii="Arial" w:hAnsi="Arial" w:cs="Arial"/>
          <w:color w:val="000000"/>
          <w:sz w:val="22"/>
          <w:szCs w:val="22"/>
        </w:rPr>
      </w:pPr>
      <w:proofErr w:type="spellStart"/>
      <w:r w:rsidRPr="006148C8">
        <w:rPr>
          <w:rFonts w:ascii="Arial" w:hAnsi="Arial" w:cs="Arial"/>
          <w:color w:val="000000"/>
          <w:sz w:val="22"/>
          <w:szCs w:val="22"/>
        </w:rPr>
        <w:lastRenderedPageBreak/>
        <w:t>Fastier</w:t>
      </w:r>
      <w:proofErr w:type="spellEnd"/>
      <w:r w:rsidRPr="006148C8">
        <w:rPr>
          <w:rFonts w:ascii="Arial" w:hAnsi="Arial" w:cs="Arial"/>
          <w:color w:val="000000"/>
          <w:sz w:val="22"/>
          <w:szCs w:val="22"/>
        </w:rPr>
        <w:t xml:space="preserve"> LB. A Bacteriophage for Pseudomonas </w:t>
      </w:r>
      <w:proofErr w:type="spellStart"/>
      <w:r w:rsidRPr="006148C8">
        <w:rPr>
          <w:rFonts w:ascii="Arial" w:hAnsi="Arial" w:cs="Arial"/>
          <w:color w:val="000000"/>
          <w:sz w:val="22"/>
          <w:szCs w:val="22"/>
        </w:rPr>
        <w:t>pyocyanea</w:t>
      </w:r>
      <w:proofErr w:type="spellEnd"/>
      <w:r w:rsidRPr="006148C8">
        <w:rPr>
          <w:rFonts w:ascii="Arial" w:hAnsi="Arial" w:cs="Arial"/>
          <w:color w:val="000000"/>
          <w:sz w:val="22"/>
          <w:szCs w:val="22"/>
        </w:rPr>
        <w:t xml:space="preserve"> (Pseudomonas aeruginosa). J </w:t>
      </w:r>
      <w:proofErr w:type="spellStart"/>
      <w:r w:rsidRPr="006148C8">
        <w:rPr>
          <w:rFonts w:ascii="Arial" w:hAnsi="Arial" w:cs="Arial"/>
          <w:color w:val="000000"/>
          <w:sz w:val="22"/>
          <w:szCs w:val="22"/>
        </w:rPr>
        <w:t>Bacteriol</w:t>
      </w:r>
      <w:proofErr w:type="spellEnd"/>
      <w:r w:rsidRPr="006148C8">
        <w:rPr>
          <w:rFonts w:ascii="Arial" w:hAnsi="Arial" w:cs="Arial"/>
          <w:color w:val="000000"/>
          <w:sz w:val="22"/>
          <w:szCs w:val="22"/>
        </w:rPr>
        <w:t xml:space="preserve">. 1945 Sep;50(3):301-3. </w:t>
      </w:r>
      <w:proofErr w:type="spellStart"/>
      <w:r w:rsidRPr="006148C8">
        <w:rPr>
          <w:rFonts w:ascii="Arial" w:hAnsi="Arial" w:cs="Arial"/>
          <w:color w:val="000000"/>
          <w:sz w:val="22"/>
          <w:szCs w:val="22"/>
        </w:rPr>
        <w:t>doi</w:t>
      </w:r>
      <w:proofErr w:type="spellEnd"/>
      <w:r w:rsidRPr="006148C8">
        <w:rPr>
          <w:rFonts w:ascii="Arial" w:hAnsi="Arial" w:cs="Arial"/>
          <w:color w:val="000000"/>
          <w:sz w:val="22"/>
          <w:szCs w:val="22"/>
        </w:rPr>
        <w:t>: 10.1128/JB.50.3.301-303.1945. PMID: 16561002; PMCID: PMC374141.</w:t>
      </w:r>
    </w:p>
    <w:p w14:paraId="23A62028" w14:textId="77777777" w:rsidR="006148C8" w:rsidRPr="0096127C" w:rsidRDefault="006148C8" w:rsidP="006148C8">
      <w:pPr>
        <w:pStyle w:val="BodyTextIndent"/>
        <w:ind w:left="720" w:firstLine="0"/>
        <w:rPr>
          <w:rFonts w:ascii="Arial" w:hAnsi="Arial" w:cs="Arial"/>
          <w:color w:val="000000"/>
          <w:sz w:val="22"/>
          <w:szCs w:val="22"/>
        </w:rPr>
      </w:pPr>
    </w:p>
    <w:p w14:paraId="31ADCDAD" w14:textId="77777777" w:rsidR="0085079E" w:rsidRDefault="0085079E">
      <w:pPr>
        <w:spacing w:before="120" w:after="120"/>
        <w:rPr>
          <w:rFonts w:ascii="Arial" w:hAnsi="Arial" w:cs="Arial"/>
          <w:b/>
        </w:rPr>
      </w:pPr>
    </w:p>
    <w:sectPr w:rsidR="0085079E">
      <w:headerReference w:type="default" r:id="rId2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0C8E0" w14:textId="77777777" w:rsidR="00A41CD2" w:rsidRDefault="00A41CD2">
      <w:r>
        <w:separator/>
      </w:r>
    </w:p>
  </w:endnote>
  <w:endnote w:type="continuationSeparator" w:id="0">
    <w:p w14:paraId="63E471E2" w14:textId="77777777" w:rsidR="00A41CD2" w:rsidRDefault="00A41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roman"/>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4CD5C" w14:textId="77777777" w:rsidR="00A41CD2" w:rsidRDefault="00A41CD2">
      <w:r>
        <w:separator/>
      </w:r>
    </w:p>
  </w:footnote>
  <w:footnote w:type="continuationSeparator" w:id="0">
    <w:p w14:paraId="3B53ED0E" w14:textId="77777777" w:rsidR="00A41CD2" w:rsidRDefault="00A41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131629413">
    <w:abstractNumId w:val="0"/>
  </w:num>
  <w:num w:numId="2" w16cid:durableId="1320812681">
    <w:abstractNumId w:val="2"/>
  </w:num>
  <w:num w:numId="3" w16cid:durableId="9445051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8F"/>
    <w:rsid w:val="000239D3"/>
    <w:rsid w:val="00035A87"/>
    <w:rsid w:val="00065690"/>
    <w:rsid w:val="000817EC"/>
    <w:rsid w:val="000A146A"/>
    <w:rsid w:val="000B3C47"/>
    <w:rsid w:val="000F51F4"/>
    <w:rsid w:val="000F7067"/>
    <w:rsid w:val="0013113D"/>
    <w:rsid w:val="00141C20"/>
    <w:rsid w:val="00154837"/>
    <w:rsid w:val="00196D39"/>
    <w:rsid w:val="001970D7"/>
    <w:rsid w:val="001B20E4"/>
    <w:rsid w:val="001E5159"/>
    <w:rsid w:val="00244126"/>
    <w:rsid w:val="00296210"/>
    <w:rsid w:val="00323ACA"/>
    <w:rsid w:val="00325DBA"/>
    <w:rsid w:val="003537B3"/>
    <w:rsid w:val="0037243A"/>
    <w:rsid w:val="004031FF"/>
    <w:rsid w:val="004054E6"/>
    <w:rsid w:val="0043110C"/>
    <w:rsid w:val="00437534"/>
    <w:rsid w:val="004455ED"/>
    <w:rsid w:val="00453E82"/>
    <w:rsid w:val="00476993"/>
    <w:rsid w:val="00492CC8"/>
    <w:rsid w:val="004B3133"/>
    <w:rsid w:val="004B79F2"/>
    <w:rsid w:val="004E410D"/>
    <w:rsid w:val="004F3196"/>
    <w:rsid w:val="005019F8"/>
    <w:rsid w:val="00543F86"/>
    <w:rsid w:val="005A54C3"/>
    <w:rsid w:val="006148C8"/>
    <w:rsid w:val="00623CB6"/>
    <w:rsid w:val="0064209E"/>
    <w:rsid w:val="0066076B"/>
    <w:rsid w:val="006905A9"/>
    <w:rsid w:val="006930EF"/>
    <w:rsid w:val="006A3244"/>
    <w:rsid w:val="0077448D"/>
    <w:rsid w:val="007F6DED"/>
    <w:rsid w:val="0081137A"/>
    <w:rsid w:val="008445BE"/>
    <w:rsid w:val="00847405"/>
    <w:rsid w:val="0085079E"/>
    <w:rsid w:val="00856841"/>
    <w:rsid w:val="00863A5B"/>
    <w:rsid w:val="008815EE"/>
    <w:rsid w:val="008A753A"/>
    <w:rsid w:val="0096127C"/>
    <w:rsid w:val="00A174CC"/>
    <w:rsid w:val="00A2357C"/>
    <w:rsid w:val="00A316C2"/>
    <w:rsid w:val="00A41CD2"/>
    <w:rsid w:val="00A5358A"/>
    <w:rsid w:val="00AA41CD"/>
    <w:rsid w:val="00AD759B"/>
    <w:rsid w:val="00B47589"/>
    <w:rsid w:val="00B86F1F"/>
    <w:rsid w:val="00B87A46"/>
    <w:rsid w:val="00BC1673"/>
    <w:rsid w:val="00BC4954"/>
    <w:rsid w:val="00BD0F13"/>
    <w:rsid w:val="00BE1BD3"/>
    <w:rsid w:val="00BF3BB5"/>
    <w:rsid w:val="00C41134"/>
    <w:rsid w:val="00C716D9"/>
    <w:rsid w:val="00D12846"/>
    <w:rsid w:val="00E50E35"/>
    <w:rsid w:val="00E57EE3"/>
    <w:rsid w:val="00EE6BD3"/>
    <w:rsid w:val="00EF56D0"/>
    <w:rsid w:val="00F42942"/>
    <w:rsid w:val="00F51DCC"/>
    <w:rsid w:val="00F94C7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3">
    <w:name w:val="heading 3"/>
    <w:basedOn w:val="Normal"/>
    <w:link w:val="Heading3Char"/>
    <w:uiPriority w:val="9"/>
    <w:qFormat/>
    <w:rsid w:val="008445BE"/>
    <w:pPr>
      <w:spacing w:before="100" w:beforeAutospacing="1" w:after="100" w:afterAutospacing="1"/>
      <w:outlineLvl w:val="2"/>
    </w:pPr>
    <w:rPr>
      <w:b/>
      <w:bCs/>
      <w:sz w:val="27"/>
      <w:szCs w:val="27"/>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 w:type="character" w:customStyle="1" w:styleId="Heading3Char">
    <w:name w:val="Heading 3 Char"/>
    <w:basedOn w:val="DefaultParagraphFont"/>
    <w:link w:val="Heading3"/>
    <w:uiPriority w:val="9"/>
    <w:rsid w:val="008445BE"/>
    <w:rPr>
      <w:rFonts w:ascii="Times New Roman" w:eastAsia="Times New Roman" w:hAnsi="Times New Roman" w:cs="Times New Roman"/>
      <w:b/>
      <w:bCs/>
      <w:sz w:val="27"/>
      <w:szCs w:val="27"/>
      <w:lang w:val="en-CA" w:eastAsia="en-CA"/>
    </w:rPr>
  </w:style>
  <w:style w:type="character" w:customStyle="1" w:styleId="go">
    <w:name w:val="go"/>
    <w:basedOn w:val="DefaultParagraphFont"/>
    <w:rsid w:val="00844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7267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yperlink" Target="https://www.otago.ac.nz/alumni/news/fredfastier98.html" TargetMode="External"/><Relationship Id="rId18" Type="http://schemas.openxmlformats.org/officeDocument/2006/relationships/hyperlink" Target="https://www.genome.jp/viptre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g"/><Relationship Id="rId17" Type="http://schemas.openxmlformats.org/officeDocument/2006/relationships/hyperlink" Target="http://kronos.icbm.uni-oldenburg.de/viridic/" TargetMode="External"/><Relationship Id="rId2" Type="http://schemas.openxmlformats.org/officeDocument/2006/relationships/styles" Target="styles.xml"/><Relationship Id="rId16" Type="http://schemas.openxmlformats.org/officeDocument/2006/relationships/hyperlink" Target="https://www.ncbi.nlm.nih.gov/genome/brows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hyperlink" Target="https://www.ncbi.nlm.nih.gov/nuccore/KU884563.1" TargetMode="External"/><Relationship Id="rId10" Type="http://schemas.openxmlformats.org/officeDocument/2006/relationships/image" Target="media/image3.tiff"/><Relationship Id="rId19" Type="http://schemas.openxmlformats.org/officeDocument/2006/relationships/hyperlink" Target="http://www.scielo.org.za/scielo.php?script=sci_arttext&amp;pid=S0256-95742009000100010"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image" Target="media/image6.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1560</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2</cp:revision>
  <dcterms:created xsi:type="dcterms:W3CDTF">2022-11-09T13:49:00Z</dcterms:created>
  <dcterms:modified xsi:type="dcterms:W3CDTF">2022-11-09T13:49:00Z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