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9FFF0BA" w:rsidR="00A174CC" w:rsidRPr="008D410D" w:rsidRDefault="008D410D">
            <w:pPr>
              <w:pStyle w:val="BodyTextIndent"/>
              <w:ind w:left="0" w:firstLine="0"/>
              <w:jc w:val="center"/>
              <w:rPr>
                <w:rFonts w:ascii="Arial" w:hAnsi="Arial" w:cs="Arial"/>
                <w:b/>
                <w:bCs/>
                <w:i/>
                <w:iCs/>
                <w:sz w:val="28"/>
                <w:szCs w:val="28"/>
              </w:rPr>
            </w:pPr>
            <w:r w:rsidRPr="008D410D">
              <w:rPr>
                <w:rFonts w:ascii="Arial" w:hAnsi="Arial" w:cs="Arial"/>
                <w:b/>
                <w:bCs/>
                <w:i/>
                <w:iCs/>
                <w:color w:val="000000" w:themeColor="text1"/>
                <w:sz w:val="28"/>
                <w:szCs w:val="28"/>
              </w:rPr>
              <w:t>2022.027B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5AC2E9DC"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8D410D">
              <w:rPr>
                <w:rFonts w:ascii="Arial" w:hAnsi="Arial" w:cs="Arial"/>
                <w:bCs/>
                <w:sz w:val="22"/>
                <w:szCs w:val="22"/>
              </w:rPr>
              <w:t>Create</w:t>
            </w:r>
            <w:r w:rsidR="00EE6BD3" w:rsidRPr="008D410D">
              <w:rPr>
                <w:rFonts w:ascii="Arial" w:hAnsi="Arial" w:cs="Arial"/>
                <w:bCs/>
                <w:sz w:val="22"/>
                <w:szCs w:val="22"/>
              </w:rPr>
              <w:t xml:space="preserve"> a</w:t>
            </w:r>
            <w:r w:rsidR="000E0A42" w:rsidRPr="008D410D">
              <w:rPr>
                <w:rFonts w:ascii="Arial" w:hAnsi="Arial" w:cs="Arial"/>
                <w:bCs/>
                <w:sz w:val="22"/>
                <w:szCs w:val="22"/>
              </w:rPr>
              <w:t xml:space="preserve"> </w:t>
            </w:r>
            <w:r w:rsidR="00EE6BD3" w:rsidRPr="008D410D">
              <w:rPr>
                <w:rFonts w:ascii="Arial" w:hAnsi="Arial" w:cs="Arial"/>
                <w:bCs/>
                <w:sz w:val="22"/>
                <w:szCs w:val="22"/>
              </w:rPr>
              <w:t xml:space="preserve">new genus </w:t>
            </w:r>
            <w:r w:rsidR="009412F4" w:rsidRPr="008D410D">
              <w:rPr>
                <w:rFonts w:ascii="Arial" w:hAnsi="Arial" w:cs="Arial"/>
                <w:bCs/>
                <w:sz w:val="22"/>
                <w:szCs w:val="22"/>
              </w:rPr>
              <w:t>(</w:t>
            </w:r>
            <w:r w:rsidR="00142D2A" w:rsidRPr="008D410D">
              <w:rPr>
                <w:rFonts w:ascii="Arial" w:hAnsi="Arial" w:cs="Arial"/>
                <w:bCs/>
                <w:i/>
                <w:iCs/>
                <w:sz w:val="22"/>
                <w:szCs w:val="22"/>
              </w:rPr>
              <w:t>Craquatro</w:t>
            </w:r>
            <w:r w:rsidR="00EE6BD3" w:rsidRPr="008D410D">
              <w:rPr>
                <w:rFonts w:ascii="Arial" w:hAnsi="Arial" w:cs="Arial"/>
                <w:bCs/>
                <w:i/>
                <w:iCs/>
                <w:sz w:val="22"/>
                <w:szCs w:val="22"/>
              </w:rPr>
              <w:t>virus</w:t>
            </w:r>
            <w:r w:rsidR="009412F4" w:rsidRPr="008D410D">
              <w:rPr>
                <w:rFonts w:ascii="Arial" w:hAnsi="Arial" w:cs="Arial"/>
                <w:bCs/>
                <w:sz w:val="22"/>
                <w:szCs w:val="22"/>
              </w:rPr>
              <w:t>)</w:t>
            </w:r>
            <w:r w:rsidR="00EE6BD3" w:rsidRPr="008D410D">
              <w:rPr>
                <w:rFonts w:ascii="Arial" w:hAnsi="Arial" w:cs="Arial"/>
                <w:bCs/>
                <w:sz w:val="22"/>
                <w:szCs w:val="22"/>
              </w:rPr>
              <w:t xml:space="preserve"> with </w:t>
            </w:r>
            <w:r w:rsidR="00F906C8" w:rsidRPr="008D410D">
              <w:rPr>
                <w:rFonts w:ascii="Arial" w:hAnsi="Arial" w:cs="Arial"/>
                <w:bCs/>
                <w:sz w:val="22"/>
                <w:szCs w:val="22"/>
              </w:rPr>
              <w:t>two</w:t>
            </w:r>
            <w:r w:rsidR="00EE6BD3" w:rsidRPr="008D410D">
              <w:rPr>
                <w:rFonts w:ascii="Arial" w:hAnsi="Arial" w:cs="Arial"/>
                <w:bCs/>
                <w:sz w:val="22"/>
                <w:szCs w:val="22"/>
              </w:rPr>
              <w:t xml:space="preserve"> species</w:t>
            </w:r>
            <w:r w:rsidR="009412F4" w:rsidRPr="008D410D">
              <w:rPr>
                <w:rFonts w:ascii="Arial" w:hAnsi="Arial" w:cs="Arial"/>
                <w:bCs/>
                <w:sz w:val="22"/>
                <w:szCs w:val="22"/>
              </w:rPr>
              <w:t xml:space="preserve"> (</w:t>
            </w:r>
            <w:r w:rsidR="009412F4" w:rsidRPr="008D410D">
              <w:rPr>
                <w:rFonts w:ascii="Arial" w:hAnsi="Arial" w:cs="Arial"/>
                <w:bCs/>
                <w:i/>
                <w:iCs/>
                <w:sz w:val="22"/>
                <w:szCs w:val="22"/>
              </w:rPr>
              <w:t>Caudoviricetes</w:t>
            </w:r>
            <w:r w:rsidR="009412F4" w:rsidRPr="008D410D">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067DB30A" w:rsidR="00A174CC" w:rsidRDefault="008A753A">
            <w:pPr>
              <w:rPr>
                <w:rFonts w:ascii="Arial" w:hAnsi="Arial" w:cs="Arial"/>
                <w:sz w:val="22"/>
                <w:szCs w:val="22"/>
              </w:rPr>
            </w:pPr>
            <w:r w:rsidRPr="008A753A">
              <w:rPr>
                <w:rFonts w:ascii="Arial" w:hAnsi="Arial" w:cs="Arial"/>
                <w:sz w:val="22"/>
                <w:szCs w:val="22"/>
              </w:rPr>
              <w:t>Turner D, Kropinski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0292720B" w:rsidR="00A174CC" w:rsidRDefault="008A753A" w:rsidP="008A753A">
            <w:pPr>
              <w:rPr>
                <w:rFonts w:ascii="Arial" w:hAnsi="Arial" w:cs="Arial"/>
                <w:sz w:val="22"/>
                <w:szCs w:val="22"/>
              </w:rPr>
            </w:pPr>
            <w:r w:rsidRPr="008A753A">
              <w:rPr>
                <w:rFonts w:ascii="Arial" w:hAnsi="Arial" w:cs="Arial"/>
                <w:sz w:val="22"/>
                <w:szCs w:val="22"/>
              </w:rPr>
              <w:t>Dann2.Turner@uwe.ac.uk;</w:t>
            </w:r>
            <w:r w:rsidR="008D410D">
              <w:rPr>
                <w:rFonts w:ascii="Arial" w:hAnsi="Arial" w:cs="Arial"/>
                <w:sz w:val="22"/>
                <w:szCs w:val="22"/>
              </w:rPr>
              <w:t xml:space="preserve"> </w:t>
            </w:r>
            <w:r w:rsidRPr="008A753A">
              <w:rPr>
                <w:rFonts w:ascii="Arial" w:hAnsi="Arial" w:cs="Arial"/>
                <w:sz w:val="22"/>
                <w:szCs w:val="22"/>
              </w:rPr>
              <w:t>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B48E244"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9B53E6D" w14:textId="77777777"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6BA6832" w:rsidR="00A174CC" w:rsidRDefault="009412F4" w:rsidP="009412F4">
            <w:pPr>
              <w:tabs>
                <w:tab w:val="left" w:pos="1283"/>
              </w:tabs>
              <w:rPr>
                <w:rFonts w:ascii="Arial" w:hAnsi="Arial" w:cs="Arial"/>
                <w:sz w:val="22"/>
                <w:szCs w:val="22"/>
              </w:rPr>
            </w:pPr>
            <w:r>
              <w:rPr>
                <w:rFonts w:ascii="Arial" w:hAnsi="Arial" w:cs="Arial"/>
                <w:sz w:val="22"/>
                <w:szCs w:val="22"/>
              </w:rPr>
              <w:tab/>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04C0C">
        <w:trPr>
          <w:trHeight w:val="63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6865A340"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2D8A140" w:rsidR="00A174CC" w:rsidRPr="008D410D" w:rsidRDefault="008D410D">
            <w:pPr>
              <w:spacing w:before="120" w:after="120"/>
              <w:rPr>
                <w:rFonts w:ascii="Arial" w:hAnsi="Arial" w:cs="Arial"/>
                <w:bCs/>
                <w:sz w:val="22"/>
                <w:szCs w:val="22"/>
              </w:rPr>
            </w:pPr>
            <w:r w:rsidRPr="008D410D">
              <w:rPr>
                <w:rFonts w:ascii="Arial" w:hAnsi="Arial" w:cs="Arial"/>
                <w:bCs/>
                <w:sz w:val="22"/>
                <w:szCs w:val="22"/>
              </w:rPr>
              <w:t>2022.027B.N.v1.Craquatrovirus_ng</w:t>
            </w:r>
            <w:r w:rsidRPr="008D410D">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2B255B04" w:rsidR="00A174CC" w:rsidRDefault="00323BED">
            <w:pPr>
              <w:rPr>
                <w:rFonts w:ascii="Arial" w:hAnsi="Arial" w:cs="Arial"/>
                <w:bCs/>
                <w:sz w:val="22"/>
                <w:szCs w:val="22"/>
              </w:rPr>
            </w:pPr>
            <w:r>
              <w:rPr>
                <w:rFonts w:ascii="Arial" w:hAnsi="Arial" w:cs="Arial"/>
                <w:bCs/>
                <w:sz w:val="22"/>
                <w:szCs w:val="22"/>
              </w:rPr>
              <w:t xml:space="preserve">Members of the genus </w:t>
            </w:r>
            <w:r w:rsidR="00142D2A">
              <w:rPr>
                <w:rFonts w:ascii="Arial" w:hAnsi="Arial" w:cs="Arial"/>
                <w:bCs/>
                <w:i/>
                <w:iCs/>
                <w:sz w:val="22"/>
                <w:szCs w:val="22"/>
              </w:rPr>
              <w:t>Craquatro</w:t>
            </w:r>
            <w:r w:rsidRPr="00323BED">
              <w:rPr>
                <w:rFonts w:ascii="Arial" w:hAnsi="Arial" w:cs="Arial"/>
                <w:bCs/>
                <w:i/>
                <w:iCs/>
                <w:sz w:val="22"/>
                <w:szCs w:val="22"/>
              </w:rPr>
              <w:t xml:space="preserve">virus </w:t>
            </w:r>
            <w:r>
              <w:rPr>
                <w:rFonts w:ascii="Arial" w:hAnsi="Arial" w:cs="Arial"/>
                <w:bCs/>
                <w:sz w:val="22"/>
                <w:szCs w:val="22"/>
              </w:rPr>
              <w:t xml:space="preserve">are lytic siphoviruses which infect the bacterial </w:t>
            </w:r>
            <w:proofErr w:type="gramStart"/>
            <w:r>
              <w:rPr>
                <w:rFonts w:ascii="Arial" w:hAnsi="Arial" w:cs="Arial"/>
                <w:bCs/>
                <w:sz w:val="22"/>
                <w:szCs w:val="22"/>
              </w:rPr>
              <w:t>genus</w:t>
            </w:r>
            <w:proofErr w:type="gramEnd"/>
            <w:r w:rsidR="000E0A42">
              <w:rPr>
                <w:rFonts w:ascii="Arial" w:hAnsi="Arial" w:cs="Arial"/>
                <w:bCs/>
                <w:sz w:val="22"/>
                <w:szCs w:val="22"/>
              </w:rPr>
              <w:t xml:space="preserve"> </w:t>
            </w:r>
            <w:r w:rsidR="000E0A42" w:rsidRPr="000E0A42">
              <w:rPr>
                <w:rFonts w:ascii="Arial" w:hAnsi="Arial" w:cs="Arial"/>
                <w:bCs/>
                <w:i/>
                <w:iCs/>
                <w:sz w:val="22"/>
                <w:szCs w:val="22"/>
              </w:rPr>
              <w:t>P</w:t>
            </w:r>
            <w:r w:rsidR="00142D2A">
              <w:rPr>
                <w:rFonts w:ascii="Arial" w:hAnsi="Arial" w:cs="Arial"/>
                <w:bCs/>
                <w:i/>
                <w:iCs/>
                <w:sz w:val="22"/>
                <w:szCs w:val="22"/>
              </w:rPr>
              <w:t>rovidencia</w:t>
            </w:r>
            <w:r>
              <w:rPr>
                <w:rFonts w:ascii="Arial" w:hAnsi="Arial" w:cs="Arial"/>
                <w:bCs/>
                <w:sz w:val="22"/>
                <w:szCs w:val="22"/>
              </w:rPr>
              <w:t xml:space="preserve">.  They are peripherally related to the </w:t>
            </w:r>
            <w:r w:rsidRPr="00323BED">
              <w:rPr>
                <w:rFonts w:ascii="Arial" w:hAnsi="Arial" w:cs="Arial"/>
                <w:bCs/>
                <w:i/>
                <w:iCs/>
                <w:sz w:val="22"/>
                <w:szCs w:val="22"/>
              </w:rPr>
              <w:t>Nipunavirus</w:t>
            </w:r>
            <w:r>
              <w:rPr>
                <w:rFonts w:ascii="Arial" w:hAnsi="Arial" w:cs="Arial"/>
                <w:bCs/>
                <w:sz w:val="22"/>
                <w:szCs w:val="22"/>
              </w:rPr>
              <w:t>.</w:t>
            </w:r>
          </w:p>
          <w:p w14:paraId="0451E0A7"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4203AEDC" w14:textId="77777777" w:rsidR="00604C0C" w:rsidRDefault="00604C0C" w:rsidP="00604C0C">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2257F867" w14:textId="77777777" w:rsidR="00604C0C" w:rsidRDefault="00604C0C" w:rsidP="00604C0C">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23E15007" w14:textId="77777777" w:rsidR="00604C0C" w:rsidRDefault="00604C0C" w:rsidP="00604C0C">
                  <w:pPr>
                    <w:rPr>
                      <w:rFonts w:ascii="Arial" w:hAnsi="Arial" w:cs="Arial"/>
                      <w:color w:val="0000FF"/>
                      <w:sz w:val="22"/>
                      <w:szCs w:val="22"/>
                    </w:rPr>
                  </w:pPr>
                </w:p>
                <w:p w14:paraId="65917C70" w14:textId="2D9280D8" w:rsidR="00A174CC" w:rsidRDefault="00604C0C" w:rsidP="00604C0C">
                  <w:pPr>
                    <w:rPr>
                      <w:rFonts w:ascii="Arial" w:hAnsi="Arial" w:cs="Arial"/>
                      <w:color w:val="0000FF"/>
                      <w:sz w:val="22"/>
                      <w:szCs w:val="22"/>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3F21EED9" w14:textId="77777777" w:rsidR="008D410D" w:rsidRDefault="008D410D">
      <w:pPr>
        <w:pStyle w:val="BodyTextIndent"/>
        <w:spacing w:before="120" w:after="120"/>
        <w:ind w:left="0" w:firstLine="0"/>
        <w:rPr>
          <w:rFonts w:ascii="Arial" w:hAnsi="Arial" w:cs="Arial"/>
          <w:b/>
          <w:color w:val="000000"/>
          <w:szCs w:val="24"/>
        </w:rPr>
      </w:pPr>
    </w:p>
    <w:p w14:paraId="6B5315D2" w14:textId="3BAEE20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8A8277F" w14:textId="5695166E" w:rsidR="00B87A46" w:rsidRPr="007F6A64"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This taxon name</w:t>
      </w:r>
      <w:r w:rsidR="00142D2A">
        <w:rPr>
          <w:rFonts w:ascii="Arial" w:hAnsi="Arial" w:cs="Arial"/>
          <w:sz w:val="22"/>
          <w:szCs w:val="22"/>
          <w:lang w:val="en-GB"/>
        </w:rPr>
        <w:t xml:space="preserve"> is derived from</w:t>
      </w:r>
      <w:r w:rsidRPr="007F6A64">
        <w:rPr>
          <w:rFonts w:ascii="Arial" w:hAnsi="Arial" w:cs="Arial"/>
          <w:sz w:val="22"/>
          <w:szCs w:val="22"/>
          <w:lang w:val="en-GB"/>
        </w:rPr>
        <w:t xml:space="preserve"> </w:t>
      </w:r>
      <w:bookmarkStart w:id="0" w:name="_Hlk40354317"/>
      <w:bookmarkEnd w:id="0"/>
      <w:r w:rsidR="00142D2A" w:rsidRPr="00142D2A">
        <w:rPr>
          <w:rFonts w:ascii="Arial" w:hAnsi="Arial" w:cs="Arial"/>
          <w:sz w:val="22"/>
          <w:szCs w:val="22"/>
          <w:lang w:val="en-GB"/>
        </w:rPr>
        <w:t>Providencia phage PST</w:t>
      </w:r>
      <w:r w:rsidR="00142D2A" w:rsidRPr="00142D2A">
        <w:rPr>
          <w:rFonts w:ascii="Arial" w:hAnsi="Arial" w:cs="Arial"/>
          <w:sz w:val="22"/>
          <w:szCs w:val="22"/>
          <w:u w:val="single"/>
          <w:lang w:val="en-GB"/>
        </w:rPr>
        <w:t>CR4</w:t>
      </w:r>
    </w:p>
    <w:p w14:paraId="76001943" w14:textId="77777777" w:rsidR="00B87A46" w:rsidRPr="007F6A64" w:rsidRDefault="00B87A46" w:rsidP="00B87A46">
      <w:pPr>
        <w:rPr>
          <w:rFonts w:ascii="Arial" w:hAnsi="Arial" w:cs="Arial"/>
          <w:b/>
          <w:bCs/>
          <w:color w:val="0000FF"/>
          <w:sz w:val="22"/>
          <w:szCs w:val="22"/>
          <w:lang w:val="en-GB"/>
        </w:rPr>
      </w:pPr>
    </w:p>
    <w:p w14:paraId="7CD60F48" w14:textId="0029BB28"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Th</w:t>
      </w:r>
      <w:r w:rsidR="00994777">
        <w:rPr>
          <w:rFonts w:ascii="Arial" w:hAnsi="Arial" w:cs="Arial"/>
          <w:sz w:val="22"/>
          <w:szCs w:val="22"/>
          <w:lang w:val="en-GB"/>
        </w:rPr>
        <w:t>ese</w:t>
      </w:r>
      <w:r w:rsidR="001970D7">
        <w:rPr>
          <w:rFonts w:ascii="Arial" w:hAnsi="Arial" w:cs="Arial"/>
          <w:sz w:val="22"/>
          <w:szCs w:val="22"/>
          <w:lang w:val="en-GB"/>
        </w:rPr>
        <w:t xml:space="preserve"> lytic phage</w:t>
      </w:r>
      <w:r w:rsidR="00994777">
        <w:rPr>
          <w:rFonts w:ascii="Arial" w:hAnsi="Arial" w:cs="Arial"/>
          <w:sz w:val="22"/>
          <w:szCs w:val="22"/>
          <w:lang w:val="en-GB"/>
        </w:rPr>
        <w:t>s</w:t>
      </w:r>
      <w:r w:rsidR="001970D7">
        <w:rPr>
          <w:rFonts w:ascii="Arial" w:hAnsi="Arial" w:cs="Arial"/>
          <w:sz w:val="22"/>
          <w:szCs w:val="22"/>
          <w:lang w:val="en-GB"/>
        </w:rPr>
        <w:t xml:space="preserve"> w</w:t>
      </w:r>
      <w:r w:rsidR="00994777">
        <w:rPr>
          <w:rFonts w:ascii="Arial" w:hAnsi="Arial" w:cs="Arial"/>
          <w:sz w:val="22"/>
          <w:szCs w:val="22"/>
          <w:lang w:val="en-GB"/>
        </w:rPr>
        <w:t>ere</w:t>
      </w:r>
      <w:r w:rsidR="001970D7">
        <w:rPr>
          <w:rFonts w:ascii="Arial" w:hAnsi="Arial" w:cs="Arial"/>
          <w:sz w:val="22"/>
          <w:szCs w:val="22"/>
          <w:lang w:val="en-GB"/>
        </w:rPr>
        <w:t xml:space="preserve"> isolated against </w:t>
      </w:r>
      <w:r w:rsidR="00142D2A">
        <w:rPr>
          <w:rFonts w:ascii="Arial" w:hAnsi="Arial" w:cs="Arial"/>
          <w:sz w:val="22"/>
          <w:szCs w:val="22"/>
          <w:lang w:val="en-GB"/>
        </w:rPr>
        <w:t>Providencia stuartii</w:t>
      </w:r>
      <w:r w:rsidR="001970D7">
        <w:rPr>
          <w:rFonts w:ascii="Arial" w:hAnsi="Arial" w:cs="Arial"/>
          <w:sz w:val="22"/>
          <w:szCs w:val="22"/>
          <w:lang w:val="en-GB"/>
        </w:rPr>
        <w:t xml:space="preserve"> from </w:t>
      </w:r>
      <w:r w:rsidR="00142D2A">
        <w:rPr>
          <w:rFonts w:ascii="Arial" w:hAnsi="Arial" w:cs="Arial"/>
          <w:sz w:val="22"/>
          <w:szCs w:val="22"/>
          <w:lang w:val="en-GB"/>
        </w:rPr>
        <w:t xml:space="preserve">a </w:t>
      </w:r>
      <w:r w:rsidR="00142D2A" w:rsidRPr="00142D2A">
        <w:rPr>
          <w:rFonts w:ascii="Arial" w:hAnsi="Arial" w:cs="Arial"/>
          <w:sz w:val="22"/>
          <w:szCs w:val="22"/>
          <w:lang w:val="en-GB"/>
        </w:rPr>
        <w:t xml:space="preserve">sewage sample </w:t>
      </w:r>
      <w:r w:rsidR="00142D2A">
        <w:rPr>
          <w:rFonts w:ascii="Arial" w:hAnsi="Arial" w:cs="Arial"/>
          <w:sz w:val="22"/>
          <w:szCs w:val="22"/>
          <w:lang w:val="en-GB"/>
        </w:rPr>
        <w:t xml:space="preserve">in </w:t>
      </w:r>
      <w:r w:rsidR="00142D2A" w:rsidRPr="00142D2A">
        <w:rPr>
          <w:rFonts w:ascii="Arial" w:hAnsi="Arial" w:cs="Arial"/>
          <w:sz w:val="22"/>
          <w:szCs w:val="22"/>
          <w:lang w:val="en-GB"/>
        </w:rPr>
        <w:t>Jerusalem</w:t>
      </w:r>
      <w:r w:rsidR="001970D7">
        <w:rPr>
          <w:rFonts w:ascii="Arial" w:hAnsi="Arial" w:cs="Arial"/>
          <w:sz w:val="22"/>
          <w:szCs w:val="22"/>
          <w:lang w:val="en-GB"/>
        </w:rPr>
        <w:t>.</w:t>
      </w:r>
    </w:p>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291930F3" w:rsidR="00B87A46" w:rsidRPr="00651E83"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r w:rsidR="00651E83">
        <w:rPr>
          <w:rFonts w:ascii="Arial" w:hAnsi="Arial" w:cs="Arial"/>
          <w:b/>
          <w:bCs/>
          <w:color w:val="0000FF"/>
          <w:sz w:val="22"/>
          <w:szCs w:val="22"/>
          <w:lang w:val="en-GB"/>
        </w:rPr>
        <w:t xml:space="preserve"> </w:t>
      </w:r>
      <w:r w:rsidR="00802A6E">
        <w:rPr>
          <w:rFonts w:ascii="Arial" w:hAnsi="Arial" w:cs="Arial"/>
          <w:sz w:val="22"/>
          <w:szCs w:val="22"/>
          <w:lang w:val="en-GB"/>
        </w:rPr>
        <w:t>Genomic orphan</w:t>
      </w:r>
      <w:r w:rsidR="00456DB3">
        <w:rPr>
          <w:rFonts w:ascii="Arial" w:hAnsi="Arial" w:cs="Arial"/>
          <w:sz w:val="22"/>
          <w:szCs w:val="22"/>
          <w:lang w:val="en-GB"/>
        </w:rPr>
        <w:t xml:space="preserve"> [1, 9]</w:t>
      </w:r>
    </w:p>
    <w:p w14:paraId="406A887C" w14:textId="77777777" w:rsidR="00B87A46" w:rsidRPr="007F6A64" w:rsidRDefault="00B87A46" w:rsidP="00B87A46">
      <w:pPr>
        <w:rPr>
          <w:rFonts w:ascii="Arial" w:hAnsi="Arial" w:cs="Arial"/>
          <w:sz w:val="22"/>
          <w:szCs w:val="22"/>
          <w:lang w:val="en-GB"/>
        </w:rPr>
      </w:pPr>
    </w:p>
    <w:tbl>
      <w:tblPr>
        <w:tblStyle w:val="TableGrid"/>
        <w:tblW w:w="9010" w:type="dxa"/>
        <w:tblLook w:val="04A0" w:firstRow="1" w:lastRow="0" w:firstColumn="1" w:lastColumn="0" w:noHBand="0" w:noVBand="1"/>
      </w:tblPr>
      <w:tblGrid>
        <w:gridCol w:w="1480"/>
        <w:gridCol w:w="976"/>
        <w:gridCol w:w="1556"/>
        <w:gridCol w:w="756"/>
        <w:gridCol w:w="742"/>
        <w:gridCol w:w="914"/>
        <w:gridCol w:w="1171"/>
        <w:gridCol w:w="1415"/>
      </w:tblGrid>
      <w:tr w:rsidR="00B87A46" w:rsidRPr="007F6A64" w14:paraId="250C50F7" w14:textId="77777777" w:rsidTr="00802A6E">
        <w:tc>
          <w:tcPr>
            <w:tcW w:w="1480" w:type="dxa"/>
            <w:tcBorders>
              <w:top w:val="single" w:sz="4" w:space="0" w:color="auto"/>
              <w:left w:val="single" w:sz="4" w:space="0" w:color="auto"/>
              <w:bottom w:val="single" w:sz="4" w:space="0" w:color="auto"/>
              <w:right w:val="single" w:sz="4" w:space="0" w:color="auto"/>
            </w:tcBorders>
            <w:hideMark/>
          </w:tcPr>
          <w:p w14:paraId="5202D7B6" w14:textId="77777777" w:rsidR="00B87A46" w:rsidRPr="007F6A64" w:rsidRDefault="00B87A46" w:rsidP="00991EB5">
            <w:pPr>
              <w:rPr>
                <w:rFonts w:ascii="Arial" w:hAnsi="Arial" w:cs="Arial"/>
                <w:sz w:val="22"/>
                <w:szCs w:val="22"/>
                <w:lang w:val="en-GB"/>
              </w:rPr>
            </w:pPr>
            <w:r w:rsidRPr="007F6A64">
              <w:rPr>
                <w:rFonts w:ascii="Arial" w:hAnsi="Arial" w:cs="Arial"/>
                <w:sz w:val="22"/>
                <w:szCs w:val="22"/>
                <w:lang w:val="en-GB"/>
              </w:rPr>
              <w:t>Phage name</w:t>
            </w:r>
          </w:p>
        </w:tc>
        <w:tc>
          <w:tcPr>
            <w:tcW w:w="976" w:type="dxa"/>
            <w:tcBorders>
              <w:top w:val="single" w:sz="4" w:space="0" w:color="auto"/>
              <w:left w:val="single" w:sz="4" w:space="0" w:color="auto"/>
              <w:bottom w:val="single" w:sz="4" w:space="0" w:color="auto"/>
              <w:right w:val="single" w:sz="4" w:space="0" w:color="auto"/>
            </w:tcBorders>
            <w:hideMark/>
          </w:tcPr>
          <w:p w14:paraId="521A32B7" w14:textId="77777777" w:rsidR="00B87A46" w:rsidRPr="007F6A64" w:rsidRDefault="00B87A46" w:rsidP="00991EB5">
            <w:pPr>
              <w:rPr>
                <w:rFonts w:ascii="Arial" w:hAnsi="Arial" w:cs="Arial"/>
                <w:sz w:val="22"/>
                <w:szCs w:val="22"/>
                <w:lang w:val="en-GB"/>
              </w:rPr>
            </w:pPr>
            <w:r w:rsidRPr="007F6A64">
              <w:rPr>
                <w:rFonts w:ascii="Arial" w:hAnsi="Arial" w:cs="Arial"/>
                <w:sz w:val="22"/>
                <w:szCs w:val="22"/>
                <w:lang w:val="en-GB"/>
              </w:rPr>
              <w:t>RefSeq No.</w:t>
            </w:r>
          </w:p>
        </w:tc>
        <w:tc>
          <w:tcPr>
            <w:tcW w:w="1556" w:type="dxa"/>
            <w:tcBorders>
              <w:top w:val="single" w:sz="4" w:space="0" w:color="auto"/>
              <w:left w:val="single" w:sz="4" w:space="0" w:color="auto"/>
              <w:bottom w:val="single" w:sz="4" w:space="0" w:color="auto"/>
              <w:right w:val="single" w:sz="4" w:space="0" w:color="auto"/>
            </w:tcBorders>
            <w:hideMark/>
          </w:tcPr>
          <w:p w14:paraId="521868E7" w14:textId="77777777" w:rsidR="00B87A46" w:rsidRPr="007F6A64" w:rsidRDefault="00B87A46"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D7D3844" w14:textId="77777777" w:rsidR="00B87A46" w:rsidRPr="007F6A64" w:rsidRDefault="00B87A46"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B87A46" w:rsidRPr="007F6A64" w:rsidRDefault="00B87A46"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B87A46" w:rsidRPr="007F6A64" w:rsidRDefault="00B87A46"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4E85B61D" w14:textId="77777777" w:rsidR="00B87A46" w:rsidRPr="007F6A64" w:rsidRDefault="00B87A46"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B87A46" w:rsidRPr="007F6A64" w:rsidRDefault="00B87A46"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1916BF" w:rsidRPr="007F6A64" w14:paraId="466FCD38" w14:textId="77777777" w:rsidTr="00802A6E">
        <w:tc>
          <w:tcPr>
            <w:tcW w:w="1480" w:type="dxa"/>
            <w:tcBorders>
              <w:top w:val="single" w:sz="4" w:space="0" w:color="auto"/>
              <w:left w:val="single" w:sz="4" w:space="0" w:color="auto"/>
              <w:bottom w:val="single" w:sz="4" w:space="0" w:color="auto"/>
              <w:right w:val="single" w:sz="4" w:space="0" w:color="auto"/>
            </w:tcBorders>
            <w:vAlign w:val="center"/>
          </w:tcPr>
          <w:p w14:paraId="648AD2E5" w14:textId="2E9717D5" w:rsidR="001916BF" w:rsidRPr="000D31AB" w:rsidRDefault="001916BF" w:rsidP="001916BF">
            <w:pPr>
              <w:rPr>
                <w:rFonts w:ascii="Arial" w:hAnsi="Arial" w:cs="Arial"/>
                <w:sz w:val="22"/>
                <w:szCs w:val="22"/>
                <w:lang w:val="en-GB"/>
              </w:rPr>
            </w:pPr>
            <w:r w:rsidRPr="001916BF">
              <w:rPr>
                <w:rFonts w:ascii="Arial" w:hAnsi="Arial" w:cs="Arial"/>
                <w:sz w:val="22"/>
                <w:szCs w:val="22"/>
                <w:lang w:val="en-GB"/>
              </w:rPr>
              <w:t>Providencia phage PSTCR4</w:t>
            </w:r>
          </w:p>
        </w:tc>
        <w:tc>
          <w:tcPr>
            <w:tcW w:w="976" w:type="dxa"/>
            <w:tcBorders>
              <w:top w:val="single" w:sz="4" w:space="0" w:color="auto"/>
              <w:left w:val="single" w:sz="4" w:space="0" w:color="auto"/>
              <w:bottom w:val="single" w:sz="4" w:space="0" w:color="auto"/>
              <w:right w:val="single" w:sz="4" w:space="0" w:color="auto"/>
            </w:tcBorders>
            <w:vAlign w:val="center"/>
          </w:tcPr>
          <w:p w14:paraId="3CC979C0" w14:textId="77777777" w:rsidR="001916BF" w:rsidRPr="007F6A64" w:rsidRDefault="001916BF" w:rsidP="001916BF">
            <w:pPr>
              <w:rPr>
                <w:rFonts w:ascii="Arial" w:hAnsi="Arial" w:cs="Arial"/>
                <w:sz w:val="22"/>
                <w:szCs w:val="22"/>
              </w:rPr>
            </w:pPr>
          </w:p>
        </w:tc>
        <w:tc>
          <w:tcPr>
            <w:tcW w:w="1556" w:type="dxa"/>
            <w:vAlign w:val="center"/>
          </w:tcPr>
          <w:p w14:paraId="18509D6F" w14:textId="3578A454" w:rsidR="001916BF" w:rsidRPr="001970D7" w:rsidRDefault="00025CD2" w:rsidP="001916BF">
            <w:pPr>
              <w:rPr>
                <w:rFonts w:ascii="Arial" w:hAnsi="Arial" w:cs="Arial"/>
                <w:sz w:val="20"/>
                <w:szCs w:val="20"/>
              </w:rPr>
            </w:pPr>
            <w:hyperlink r:id="rId8" w:tgtFrame="_blank" w:history="1">
              <w:r w:rsidR="001916BF">
                <w:rPr>
                  <w:rStyle w:val="Hyperlink"/>
                </w:rPr>
                <w:t>MW057856.1</w:t>
              </w:r>
            </w:hyperlink>
          </w:p>
        </w:tc>
        <w:tc>
          <w:tcPr>
            <w:tcW w:w="756" w:type="dxa"/>
            <w:vAlign w:val="center"/>
          </w:tcPr>
          <w:p w14:paraId="67B46744" w14:textId="7044E914" w:rsidR="001916BF" w:rsidRPr="001970D7" w:rsidRDefault="001916BF" w:rsidP="001916BF">
            <w:pPr>
              <w:rPr>
                <w:rFonts w:ascii="Arial" w:hAnsi="Arial" w:cs="Arial"/>
                <w:sz w:val="20"/>
                <w:szCs w:val="20"/>
                <w:lang w:val="en-GB"/>
              </w:rPr>
            </w:pPr>
            <w:r>
              <w:t>57.21</w:t>
            </w:r>
          </w:p>
        </w:tc>
        <w:tc>
          <w:tcPr>
            <w:tcW w:w="742" w:type="dxa"/>
            <w:vAlign w:val="center"/>
          </w:tcPr>
          <w:p w14:paraId="0EEA8189" w14:textId="1EAE97CF" w:rsidR="001916BF" w:rsidRPr="001970D7" w:rsidRDefault="001916BF" w:rsidP="001916BF">
            <w:pPr>
              <w:rPr>
                <w:rFonts w:ascii="Arial" w:hAnsi="Arial" w:cs="Arial"/>
                <w:sz w:val="20"/>
                <w:szCs w:val="20"/>
                <w:lang w:val="en-GB"/>
              </w:rPr>
            </w:pPr>
            <w:r>
              <w:t>36.9</w:t>
            </w:r>
          </w:p>
        </w:tc>
        <w:tc>
          <w:tcPr>
            <w:tcW w:w="914" w:type="dxa"/>
            <w:vAlign w:val="center"/>
          </w:tcPr>
          <w:p w14:paraId="5578127A" w14:textId="2B029746" w:rsidR="001916BF" w:rsidRPr="001970D7" w:rsidRDefault="00025CD2" w:rsidP="001916BF">
            <w:pPr>
              <w:rPr>
                <w:rFonts w:ascii="Arial" w:hAnsi="Arial" w:cs="Arial"/>
                <w:sz w:val="20"/>
                <w:szCs w:val="20"/>
              </w:rPr>
            </w:pPr>
            <w:hyperlink r:id="rId9" w:anchor="!/proteins/96753/1493978|Providencia phage PSTCR4/viral segment/" w:history="1">
              <w:r w:rsidR="001916BF">
                <w:rPr>
                  <w:rStyle w:val="Hyperlink"/>
                  <w:color w:val="000080"/>
                </w:rPr>
                <w:t>77</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326AB293" w:rsidR="001916BF" w:rsidRPr="001970D7" w:rsidRDefault="001916BF" w:rsidP="001916BF">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1916BF" w:rsidRPr="001970D7" w:rsidRDefault="001916BF" w:rsidP="001916BF">
            <w:pPr>
              <w:rPr>
                <w:rFonts w:ascii="Arial" w:hAnsi="Arial" w:cs="Arial"/>
                <w:sz w:val="20"/>
                <w:szCs w:val="20"/>
              </w:rPr>
            </w:pPr>
            <w:r w:rsidRPr="001970D7">
              <w:rPr>
                <w:rFonts w:ascii="Arial" w:hAnsi="Arial" w:cs="Arial"/>
                <w:sz w:val="20"/>
                <w:szCs w:val="20"/>
              </w:rPr>
              <w:t>100</w:t>
            </w:r>
          </w:p>
        </w:tc>
      </w:tr>
      <w:tr w:rsidR="00802A6E" w:rsidRPr="007F6A64" w14:paraId="46573B97" w14:textId="77777777" w:rsidTr="00802A6E">
        <w:tc>
          <w:tcPr>
            <w:tcW w:w="1480" w:type="dxa"/>
            <w:tcBorders>
              <w:top w:val="single" w:sz="4" w:space="0" w:color="auto"/>
              <w:left w:val="single" w:sz="4" w:space="0" w:color="auto"/>
              <w:bottom w:val="single" w:sz="4" w:space="0" w:color="auto"/>
              <w:right w:val="single" w:sz="4" w:space="0" w:color="auto"/>
            </w:tcBorders>
            <w:vAlign w:val="center"/>
          </w:tcPr>
          <w:p w14:paraId="2F9F68B9" w14:textId="6EC4C13F" w:rsidR="00802A6E" w:rsidRPr="001916BF" w:rsidRDefault="00802A6E" w:rsidP="00802A6E">
            <w:pPr>
              <w:rPr>
                <w:rFonts w:ascii="Arial" w:hAnsi="Arial" w:cs="Arial"/>
                <w:sz w:val="22"/>
                <w:szCs w:val="22"/>
                <w:lang w:val="en-GB"/>
              </w:rPr>
            </w:pPr>
            <w:r w:rsidRPr="00F906C8">
              <w:rPr>
                <w:rFonts w:ascii="Arial" w:hAnsi="Arial" w:cs="Arial"/>
                <w:sz w:val="22"/>
                <w:szCs w:val="22"/>
                <w:lang w:val="en-GB"/>
              </w:rPr>
              <w:t>Providencia phage PSTCR</w:t>
            </w:r>
            <w:r>
              <w:rPr>
                <w:rFonts w:ascii="Arial" w:hAnsi="Arial" w:cs="Arial"/>
                <w:sz w:val="22"/>
                <w:szCs w:val="22"/>
                <w:lang w:val="en-GB"/>
              </w:rPr>
              <w:t>7</w:t>
            </w:r>
          </w:p>
        </w:tc>
        <w:tc>
          <w:tcPr>
            <w:tcW w:w="976" w:type="dxa"/>
            <w:tcBorders>
              <w:top w:val="single" w:sz="4" w:space="0" w:color="auto"/>
              <w:left w:val="single" w:sz="4" w:space="0" w:color="auto"/>
              <w:bottom w:val="single" w:sz="4" w:space="0" w:color="auto"/>
              <w:right w:val="single" w:sz="4" w:space="0" w:color="auto"/>
            </w:tcBorders>
            <w:vAlign w:val="center"/>
          </w:tcPr>
          <w:p w14:paraId="118150DC" w14:textId="77777777" w:rsidR="00802A6E" w:rsidRPr="007F6A64" w:rsidRDefault="00802A6E" w:rsidP="00802A6E">
            <w:pPr>
              <w:rPr>
                <w:rFonts w:ascii="Arial" w:hAnsi="Arial" w:cs="Arial"/>
                <w:sz w:val="22"/>
                <w:szCs w:val="22"/>
              </w:rPr>
            </w:pPr>
          </w:p>
        </w:tc>
        <w:tc>
          <w:tcPr>
            <w:tcW w:w="1556" w:type="dxa"/>
            <w:vAlign w:val="center"/>
          </w:tcPr>
          <w:p w14:paraId="2907BE9F" w14:textId="4D5D8FB8" w:rsidR="00802A6E" w:rsidRDefault="00025CD2" w:rsidP="00802A6E">
            <w:hyperlink r:id="rId10" w:tgtFrame="_blank" w:history="1">
              <w:r w:rsidR="00802A6E">
                <w:rPr>
                  <w:rStyle w:val="Hyperlink"/>
                </w:rPr>
                <w:t>MW057861.1</w:t>
              </w:r>
            </w:hyperlink>
          </w:p>
        </w:tc>
        <w:tc>
          <w:tcPr>
            <w:tcW w:w="756" w:type="dxa"/>
            <w:vAlign w:val="center"/>
          </w:tcPr>
          <w:p w14:paraId="2928A42B" w14:textId="195F5E09" w:rsidR="00802A6E" w:rsidRDefault="00802A6E" w:rsidP="00802A6E">
            <w:r>
              <w:t>57.99</w:t>
            </w:r>
          </w:p>
        </w:tc>
        <w:tc>
          <w:tcPr>
            <w:tcW w:w="742" w:type="dxa"/>
            <w:vAlign w:val="center"/>
          </w:tcPr>
          <w:p w14:paraId="172EC743" w14:textId="7AA75117" w:rsidR="00802A6E" w:rsidRDefault="00802A6E" w:rsidP="00802A6E">
            <w:r>
              <w:t>36.9</w:t>
            </w:r>
          </w:p>
        </w:tc>
        <w:tc>
          <w:tcPr>
            <w:tcW w:w="914" w:type="dxa"/>
            <w:vAlign w:val="center"/>
          </w:tcPr>
          <w:p w14:paraId="789F0D4F" w14:textId="7FDEC6AE" w:rsidR="00802A6E" w:rsidRDefault="00025CD2" w:rsidP="00802A6E">
            <w:hyperlink r:id="rId11" w:anchor="!/proteins/97090/1501068|Providencia phage PSTCR7/viral segment/" w:history="1">
              <w:r w:rsidR="00802A6E">
                <w:rPr>
                  <w:rStyle w:val="Hyperlink"/>
                  <w:color w:val="000080"/>
                </w:rPr>
                <w:t>84</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08CE83D7" w14:textId="6933E215" w:rsidR="00802A6E" w:rsidRPr="001970D7" w:rsidRDefault="00802A6E" w:rsidP="00802A6E">
            <w:pPr>
              <w:rPr>
                <w:rFonts w:ascii="Arial" w:hAnsi="Arial" w:cs="Arial"/>
                <w:sz w:val="20"/>
                <w:szCs w:val="20"/>
              </w:rPr>
            </w:pPr>
            <w:r>
              <w:rPr>
                <w:rFonts w:ascii="Arial" w:hAnsi="Arial" w:cs="Arial"/>
                <w:sz w:val="20"/>
                <w:szCs w:val="20"/>
              </w:rPr>
              <w:t>91.9</w:t>
            </w:r>
          </w:p>
        </w:tc>
        <w:tc>
          <w:tcPr>
            <w:tcW w:w="1415" w:type="dxa"/>
            <w:tcBorders>
              <w:top w:val="single" w:sz="4" w:space="0" w:color="auto"/>
              <w:left w:val="single" w:sz="4" w:space="0" w:color="auto"/>
              <w:bottom w:val="single" w:sz="4" w:space="0" w:color="auto"/>
              <w:right w:val="single" w:sz="4" w:space="0" w:color="auto"/>
            </w:tcBorders>
            <w:vAlign w:val="center"/>
          </w:tcPr>
          <w:p w14:paraId="75A4978F" w14:textId="2A816778" w:rsidR="00802A6E" w:rsidRPr="001970D7" w:rsidRDefault="003F4AD2" w:rsidP="00802A6E">
            <w:pPr>
              <w:rPr>
                <w:rFonts w:ascii="Arial" w:hAnsi="Arial" w:cs="Arial"/>
                <w:sz w:val="20"/>
                <w:szCs w:val="20"/>
              </w:rPr>
            </w:pPr>
            <w:r>
              <w:rPr>
                <w:rFonts w:ascii="Arial" w:hAnsi="Arial" w:cs="Arial"/>
                <w:sz w:val="20"/>
                <w:szCs w:val="20"/>
              </w:rPr>
              <w:t>97.4</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7CD6E571" w14:textId="3F791F28" w:rsidR="00B87A46" w:rsidRPr="007F6A64" w:rsidRDefault="00B87A46" w:rsidP="00B87A46">
      <w:pPr>
        <w:rPr>
          <w:rFonts w:ascii="Arial" w:hAnsi="Arial" w:cs="Arial"/>
          <w:b/>
          <w:bCs/>
          <w:color w:val="0000FF"/>
          <w:sz w:val="22"/>
          <w:szCs w:val="22"/>
          <w:lang w:val="en-GB"/>
        </w:rPr>
      </w:pPr>
      <w:r w:rsidRPr="007F6A64">
        <w:rPr>
          <w:rFonts w:ascii="Arial" w:hAnsi="Arial" w:cs="Arial"/>
          <w:b/>
          <w:bCs/>
          <w:color w:val="0000FF"/>
          <w:sz w:val="22"/>
          <w:szCs w:val="22"/>
          <w:lang w:val="en-GB"/>
        </w:rPr>
        <w:lastRenderedPageBreak/>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1970D7">
        <w:rPr>
          <w:rFonts w:ascii="Arial" w:hAnsi="Arial" w:cs="Arial"/>
          <w:sz w:val="22"/>
          <w:szCs w:val="22"/>
          <w:lang w:val="en-GB"/>
        </w:rPr>
        <w:t xml:space="preserve">  N/A</w:t>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77777777" w:rsidR="00B87A46" w:rsidRPr="007F6A64" w:rsidRDefault="00B87A46" w:rsidP="00B87A46">
      <w:pPr>
        <w:rPr>
          <w:rFonts w:ascii="Arial" w:hAnsi="Arial" w:cs="Arial"/>
          <w:b/>
          <w:bCs/>
          <w:color w:val="0000FF"/>
          <w:sz w:val="22"/>
          <w:szCs w:val="22"/>
          <w:lang w:val="en-GB"/>
        </w:rPr>
      </w:pPr>
    </w:p>
    <w:p w14:paraId="521DBF2D" w14:textId="24295A65" w:rsidR="00B87A46" w:rsidRDefault="00B87A46" w:rsidP="00B87A46">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12"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w:t>
      </w:r>
      <w:proofErr w:type="gramStart"/>
      <w:r w:rsidRPr="007F6A64">
        <w:rPr>
          <w:rFonts w:ascii="Arial" w:hAnsi="Arial" w:cs="Arial"/>
          <w:sz w:val="22"/>
          <w:szCs w:val="22"/>
          <w:lang w:val="en-GB"/>
        </w:rPr>
        <w:t xml:space="preserve">are </w:t>
      </w:r>
      <w:r w:rsidRPr="007F6A64">
        <w:rPr>
          <w:rFonts w:ascii="Arial" w:hAnsi="Arial" w:cs="Arial"/>
          <w:sz w:val="22"/>
          <w:szCs w:val="22"/>
        </w:rPr>
        <w:t xml:space="preserve"> indicated</w:t>
      </w:r>
      <w:proofErr w:type="gramEnd"/>
      <w:r w:rsidRPr="007F6A64">
        <w:rPr>
          <w:rFonts w:ascii="Arial" w:hAnsi="Arial" w:cs="Arial"/>
          <w:sz w:val="22"/>
          <w:szCs w:val="22"/>
        </w:rPr>
        <w:t xml:space="preserve">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r w:rsidR="001970D7">
        <w:rPr>
          <w:rFonts w:ascii="Arial" w:hAnsi="Arial" w:cs="Arial"/>
          <w:sz w:val="22"/>
          <w:szCs w:val="22"/>
        </w:rPr>
        <w:t xml:space="preserve"> N/A</w:t>
      </w:r>
    </w:p>
    <w:p w14:paraId="5A3BF664" w14:textId="77777777" w:rsidR="00B87A46" w:rsidRDefault="00B87A46" w:rsidP="00B87A46">
      <w:pPr>
        <w:rPr>
          <w:rFonts w:ascii="Arial" w:hAnsi="Arial" w:cs="Arial"/>
          <w:sz w:val="22"/>
          <w:szCs w:val="22"/>
        </w:rPr>
      </w:pPr>
    </w:p>
    <w:p w14:paraId="49683A63" w14:textId="7F3B5AC2" w:rsidR="00B87A46" w:rsidRPr="007F6A64" w:rsidRDefault="00B87A46" w:rsidP="00B87A46">
      <w:pPr>
        <w:rPr>
          <w:rFonts w:ascii="Arial" w:hAnsi="Arial" w:cs="Arial"/>
          <w:bCs/>
          <w:sz w:val="22"/>
          <w:szCs w:val="22"/>
        </w:rPr>
      </w:pPr>
    </w:p>
    <w:p w14:paraId="6B12968F" w14:textId="287E633A"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1970D7">
        <w:rPr>
          <w:rFonts w:ascii="Arial" w:hAnsi="Arial" w:cs="Arial"/>
          <w:sz w:val="22"/>
          <w:szCs w:val="22"/>
          <w:lang w:val="en-GB"/>
        </w:rPr>
        <w:t>TerL proteins from Iggy</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1916BF" w:rsidRPr="008D410D">
        <w:rPr>
          <w:rFonts w:ascii="Arial" w:hAnsi="Arial" w:cs="Arial"/>
          <w:i/>
          <w:iCs/>
          <w:sz w:val="22"/>
          <w:szCs w:val="22"/>
          <w:lang w:val="en-GB"/>
        </w:rPr>
        <w:t>Craquatro</w:t>
      </w:r>
      <w:r w:rsidRPr="008D410D">
        <w:rPr>
          <w:rFonts w:ascii="Arial" w:hAnsi="Arial" w:cs="Arial"/>
          <w:i/>
          <w:iCs/>
          <w:sz w:val="22"/>
          <w:szCs w:val="22"/>
          <w:lang w:val="en-GB"/>
        </w:rPr>
        <w:t>virus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7777777" w:rsidR="00A174CC" w:rsidRDefault="00A174CC">
      <w:pPr>
        <w:rPr>
          <w:rFonts w:ascii="Arial" w:hAnsi="Arial" w:cs="Arial"/>
          <w:b/>
          <w:sz w:val="22"/>
          <w:szCs w:val="22"/>
        </w:rPr>
      </w:pPr>
    </w:p>
    <w:p w14:paraId="2F23CF3E" w14:textId="2CA14CF1" w:rsidR="00A174CC" w:rsidRDefault="000E28D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4311902B" wp14:editId="53A2B5E2">
                <wp:simplePos x="0" y="0"/>
                <wp:positionH relativeFrom="column">
                  <wp:posOffset>5598160</wp:posOffset>
                </wp:positionH>
                <wp:positionV relativeFrom="paragraph">
                  <wp:posOffset>396240</wp:posOffset>
                </wp:positionV>
                <wp:extent cx="294640" cy="209550"/>
                <wp:effectExtent l="0" t="0" r="10160" b="19050"/>
                <wp:wrapNone/>
                <wp:docPr id="8" name="Rectangle 8"/>
                <wp:cNvGraphicFramePr/>
                <a:graphic xmlns:a="http://schemas.openxmlformats.org/drawingml/2006/main">
                  <a:graphicData uri="http://schemas.microsoft.com/office/word/2010/wordprocessingShape">
                    <wps:wsp>
                      <wps:cNvSpPr/>
                      <wps:spPr>
                        <a:xfrm>
                          <a:off x="0" y="0"/>
                          <a:ext cx="294640" cy="209550"/>
                        </a:xfrm>
                        <a:prstGeom prst="rect">
                          <a:avLst/>
                        </a:prstGeom>
                        <a:solidFill>
                          <a:srgbClr val="0070C0"/>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8BB4A6" id="Rectangle 8" o:spid="_x0000_s1026" style="position:absolute;margin-left:440.8pt;margin-top:31.2pt;width:23.2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" fillcolor="#0070c0" strokecolor="#4472c4 [3204]" strokeweight="1pt"/>
            </w:pict>
          </mc:Fallback>
        </mc:AlternateContent>
      </w:r>
      <w:r>
        <w:rPr>
          <w:rFonts w:ascii="Arial" w:hAnsi="Arial" w:cs="Arial"/>
          <w:b/>
          <w:noProof/>
          <w:sz w:val="22"/>
          <w:szCs w:val="22"/>
        </w:rPr>
        <w:drawing>
          <wp:inline distT="0" distB="0" distL="0" distR="0" wp14:anchorId="4A6BB74A" wp14:editId="2C1E57C4">
            <wp:extent cx="5731510" cy="255460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extLst>
                        <a:ext uri="{28A0092B-C50C-407E-A947-70E740481C1C}">
                          <a14:useLocalDpi xmlns:a14="http://schemas.microsoft.com/office/drawing/2010/main" val="0"/>
                        </a:ext>
                      </a:extLst>
                    </a:blip>
                    <a:stretch>
                      <a:fillRect/>
                    </a:stretch>
                  </pic:blipFill>
                  <pic:spPr>
                    <a:xfrm>
                      <a:off x="0" y="0"/>
                      <a:ext cx="5731510" cy="2554605"/>
                    </a:xfrm>
                    <a:prstGeom prst="rect">
                      <a:avLst/>
                    </a:prstGeom>
                  </pic:spPr>
                </pic:pic>
              </a:graphicData>
            </a:graphic>
          </wp:inline>
        </w:drawing>
      </w:r>
    </w:p>
    <w:p w14:paraId="2747B32F" w14:textId="77777777" w:rsidR="00A174CC" w:rsidRDefault="00A174CC">
      <w:pPr>
        <w:rPr>
          <w:rFonts w:ascii="Arial" w:hAnsi="Arial" w:cs="Arial"/>
          <w:b/>
          <w:sz w:val="22"/>
          <w:szCs w:val="22"/>
        </w:rPr>
      </w:pP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4"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lastRenderedPageBreak/>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5"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Brister JR, Ciufo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2016;44(D1):D733-45. doi: 10.1093/nar/gkv1189. PMID: 26553804.</w:t>
      </w:r>
    </w:p>
    <w:p w14:paraId="6393DFF5" w14:textId="6C75C8CF" w:rsidR="0096127C" w:rsidRP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6"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1ADCDAD" w14:textId="77777777" w:rsidR="0085079E" w:rsidRDefault="0085079E">
      <w:pPr>
        <w:spacing w:before="120" w:after="120"/>
        <w:rPr>
          <w:rFonts w:ascii="Arial" w:hAnsi="Arial" w:cs="Arial"/>
          <w:b/>
        </w:rPr>
      </w:pPr>
    </w:p>
    <w:sectPr w:rsidR="0085079E">
      <w:headerReference w:type="default" r:id="rId1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F03E5" w14:textId="77777777" w:rsidR="00025CD2" w:rsidRDefault="00025CD2">
      <w:r>
        <w:separator/>
      </w:r>
    </w:p>
  </w:endnote>
  <w:endnote w:type="continuationSeparator" w:id="0">
    <w:p w14:paraId="249262FF" w14:textId="77777777" w:rsidR="00025CD2" w:rsidRDefault="0002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94605" w14:textId="77777777" w:rsidR="00025CD2" w:rsidRDefault="00025CD2">
      <w:r>
        <w:separator/>
      </w:r>
    </w:p>
  </w:footnote>
  <w:footnote w:type="continuationSeparator" w:id="0">
    <w:p w14:paraId="215C32A1" w14:textId="77777777" w:rsidR="00025CD2" w:rsidRDefault="00025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827137665">
    <w:abstractNumId w:val="0"/>
  </w:num>
  <w:num w:numId="2" w16cid:durableId="1780565259">
    <w:abstractNumId w:val="2"/>
  </w:num>
  <w:num w:numId="3" w16cid:durableId="3135366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239D3"/>
    <w:rsid w:val="00025CD2"/>
    <w:rsid w:val="00035A87"/>
    <w:rsid w:val="000A146A"/>
    <w:rsid w:val="000E0A42"/>
    <w:rsid w:val="000E28D4"/>
    <w:rsid w:val="000F51F4"/>
    <w:rsid w:val="000F7067"/>
    <w:rsid w:val="0013113D"/>
    <w:rsid w:val="00142D2A"/>
    <w:rsid w:val="001916BF"/>
    <w:rsid w:val="001970D7"/>
    <w:rsid w:val="00323BED"/>
    <w:rsid w:val="0037243A"/>
    <w:rsid w:val="003F4AD2"/>
    <w:rsid w:val="0043110C"/>
    <w:rsid w:val="004455ED"/>
    <w:rsid w:val="00456DB3"/>
    <w:rsid w:val="004F3196"/>
    <w:rsid w:val="00543F86"/>
    <w:rsid w:val="005A54C3"/>
    <w:rsid w:val="00604C0C"/>
    <w:rsid w:val="00651E83"/>
    <w:rsid w:val="006930EF"/>
    <w:rsid w:val="006C2AF3"/>
    <w:rsid w:val="00802A6E"/>
    <w:rsid w:val="0085079E"/>
    <w:rsid w:val="008815EE"/>
    <w:rsid w:val="008A753A"/>
    <w:rsid w:val="008D410D"/>
    <w:rsid w:val="00917A7B"/>
    <w:rsid w:val="009412F4"/>
    <w:rsid w:val="0096127C"/>
    <w:rsid w:val="00994777"/>
    <w:rsid w:val="00A174CC"/>
    <w:rsid w:val="00A2357C"/>
    <w:rsid w:val="00A316C2"/>
    <w:rsid w:val="00AD759B"/>
    <w:rsid w:val="00B47589"/>
    <w:rsid w:val="00B87A46"/>
    <w:rsid w:val="00D12846"/>
    <w:rsid w:val="00E57EE3"/>
    <w:rsid w:val="00EE6BD3"/>
    <w:rsid w:val="00F906C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7677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nuccore/MW057856.1" TargetMode="External"/><Relationship Id="rId13" Type="http://schemas.openxmlformats.org/officeDocument/2006/relationships/image" Target="media/image2.ti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about:blan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liebertpub.com/doi/10.1089/phage.2020.00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genome/browse/" TargetMode="External"/><Relationship Id="rId5" Type="http://schemas.openxmlformats.org/officeDocument/2006/relationships/footnotes" Target="footnotes.xml"/><Relationship Id="rId15" Type="http://schemas.openxmlformats.org/officeDocument/2006/relationships/hyperlink" Target="https://www.genome.jp/viptree/" TargetMode="External"/><Relationship Id="rId10" Type="http://schemas.openxmlformats.org/officeDocument/2006/relationships/hyperlink" Target="https://www.ncbi.nlm.nih.gov/nuccore/MW057861.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cbi.nlm.nih.gov/genome/browse/" TargetMode="External"/><Relationship Id="rId14" Type="http://schemas.openxmlformats.org/officeDocument/2006/relationships/hyperlink" Target="http://kronos.icbm.uni-oldenburg.de/virid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5</Pages>
  <Words>1095</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8</cp:revision>
  <dcterms:created xsi:type="dcterms:W3CDTF">2022-01-20T19:19:00Z</dcterms:created>
  <dcterms:modified xsi:type="dcterms:W3CDTF">2022-06-13T18:52:00Z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