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41A2430" w:rsidR="006D1B4E" w:rsidRPr="00C81725" w:rsidRDefault="00C81725" w:rsidP="00291213">
            <w:pPr>
              <w:pStyle w:val="BodyTextIndent"/>
              <w:ind w:left="0" w:firstLine="0"/>
              <w:rPr>
                <w:rFonts w:ascii="Arial" w:hAnsi="Arial" w:cs="Arial"/>
                <w:b/>
                <w:bCs/>
                <w:i/>
                <w:iCs/>
                <w:sz w:val="28"/>
                <w:szCs w:val="28"/>
              </w:rPr>
            </w:pPr>
            <w:r w:rsidRPr="00C81725">
              <w:rPr>
                <w:rFonts w:ascii="Arial" w:hAnsi="Arial" w:cs="Arial"/>
                <w:b/>
                <w:bCs/>
                <w:i/>
                <w:iCs/>
                <w:color w:val="000000" w:themeColor="text1"/>
                <w:sz w:val="28"/>
                <w:szCs w:val="28"/>
              </w:rPr>
              <w:t>2019.018B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193288C" w:rsidR="00CF0A9B" w:rsidRPr="009320C8" w:rsidRDefault="006D1B4E" w:rsidP="00CF0A9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C81725" w:rsidRPr="00833526">
              <w:rPr>
                <w:rFonts w:ascii="Arial" w:hAnsi="Arial" w:cs="Arial"/>
                <w:bCs/>
              </w:rPr>
              <w:t>C</w:t>
            </w:r>
            <w:r w:rsidR="00607E67" w:rsidRPr="00833526">
              <w:rPr>
                <w:rFonts w:ascii="Arial" w:hAnsi="Arial" w:cs="Arial"/>
                <w:bCs/>
              </w:rPr>
              <w:t xml:space="preserve">reate </w:t>
            </w:r>
            <w:r w:rsidR="00C81725" w:rsidRPr="00833526">
              <w:rPr>
                <w:rFonts w:ascii="Arial" w:hAnsi="Arial" w:cs="Arial"/>
                <w:bCs/>
              </w:rPr>
              <w:t>one</w:t>
            </w:r>
            <w:r w:rsidR="00607E67" w:rsidRPr="00833526">
              <w:rPr>
                <w:rFonts w:ascii="Arial" w:hAnsi="Arial" w:cs="Arial"/>
                <w:bCs/>
              </w:rPr>
              <w:t xml:space="preserve"> new genus</w:t>
            </w:r>
            <w:r w:rsidR="00C81725" w:rsidRPr="00833526">
              <w:rPr>
                <w:rFonts w:ascii="Arial" w:hAnsi="Arial" w:cs="Arial"/>
                <w:bCs/>
              </w:rPr>
              <w:t xml:space="preserve"> (</w:t>
            </w:r>
            <w:proofErr w:type="spellStart"/>
            <w:r w:rsidR="00685E25" w:rsidRPr="00833526">
              <w:rPr>
                <w:rFonts w:ascii="Arial" w:hAnsi="Arial" w:cs="Arial"/>
                <w:bCs/>
                <w:i/>
              </w:rPr>
              <w:t>Luckyten</w:t>
            </w:r>
            <w:r w:rsidR="00607E67" w:rsidRPr="00833526">
              <w:rPr>
                <w:rFonts w:ascii="Arial" w:hAnsi="Arial" w:cs="Arial"/>
                <w:bCs/>
                <w:i/>
              </w:rPr>
              <w:t>virus</w:t>
            </w:r>
            <w:proofErr w:type="spellEnd"/>
            <w:r w:rsidR="00C81725" w:rsidRPr="00833526">
              <w:rPr>
                <w:rFonts w:ascii="Arial" w:hAnsi="Arial" w:cs="Arial"/>
                <w:bCs/>
              </w:rPr>
              <w:t>)</w:t>
            </w:r>
            <w:r w:rsidR="00607E67" w:rsidRPr="00833526">
              <w:rPr>
                <w:rFonts w:ascii="Arial" w:hAnsi="Arial" w:cs="Arial"/>
                <w:bCs/>
              </w:rPr>
              <w:t xml:space="preserve"> </w:t>
            </w:r>
            <w:r w:rsidR="00A84539" w:rsidRPr="00833526">
              <w:rPr>
                <w:rFonts w:ascii="Arial" w:hAnsi="Arial" w:cs="Arial"/>
                <w:bCs/>
              </w:rPr>
              <w:t>including on</w:t>
            </w:r>
            <w:r w:rsidR="00C81725" w:rsidRPr="00833526">
              <w:rPr>
                <w:rFonts w:ascii="Arial" w:hAnsi="Arial" w:cs="Arial"/>
                <w:bCs/>
              </w:rPr>
              <w:t>e</w:t>
            </w:r>
            <w:r w:rsidR="00A84539" w:rsidRPr="00833526">
              <w:rPr>
                <w:rFonts w:ascii="Arial" w:hAnsi="Arial" w:cs="Arial"/>
                <w:bCs/>
              </w:rPr>
              <w:t xml:space="preserve"> new species </w:t>
            </w:r>
            <w:r w:rsidR="00607E67" w:rsidRPr="00833526">
              <w:rPr>
                <w:rFonts w:ascii="Arial" w:hAnsi="Arial" w:cs="Arial"/>
                <w:bCs/>
              </w:rPr>
              <w:t xml:space="preserve">in the family </w:t>
            </w:r>
            <w:proofErr w:type="spellStart"/>
            <w:r w:rsidR="00607E67" w:rsidRPr="00833526">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50D3300" w:rsidR="002323AB" w:rsidRDefault="00115944"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A84539" w:rsidRPr="00982330">
                <w:rPr>
                  <w:rStyle w:val="Hyperlink"/>
                  <w:rFonts w:ascii="Arial" w:hAnsi="Arial" w:cs="Arial"/>
                  <w:sz w:val="20"/>
                </w:rPr>
                <w:t>Evelien.Adriaenssens@</w:t>
              </w:r>
            </w:hyperlink>
            <w:r w:rsidR="00A84539">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652F44E2" w:rsidR="00607E67" w:rsidRDefault="00607E67" w:rsidP="00CE5ECF">
                  <w:pPr>
                    <w:spacing w:before="120" w:after="120"/>
                    <w:rPr>
                      <w:rFonts w:ascii="Arial" w:hAnsi="Arial" w:cs="Arial"/>
                      <w:b/>
                    </w:rPr>
                  </w:pPr>
                  <w:r w:rsidRPr="00607E67">
                    <w:rPr>
                      <w:rFonts w:ascii="Arial" w:hAnsi="Arial" w:cs="Arial"/>
                      <w:b/>
                    </w:rPr>
                    <w:t>Quadram Institute</w:t>
                  </w:r>
                  <w:r w:rsidR="00A84539">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3102FC3" w14:textId="77777777" w:rsidR="00A84539" w:rsidRDefault="00525C72" w:rsidP="00C15EC4">
            <w:pPr>
              <w:jc w:val="both"/>
              <w:rPr>
                <w:rFonts w:ascii="Arial" w:hAnsi="Arial" w:cs="Arial"/>
                <w:b/>
              </w:rPr>
            </w:pPr>
            <w:r>
              <w:rPr>
                <w:rFonts w:ascii="Arial" w:hAnsi="Arial" w:cs="Arial"/>
                <w:b/>
              </w:rPr>
              <w:t>Bacterial and Archaeal Viruses Subcommittee</w:t>
            </w:r>
            <w:r w:rsidR="00792934">
              <w:rPr>
                <w:rFonts w:ascii="Arial" w:hAnsi="Arial" w:cs="Arial"/>
                <w:b/>
              </w:rPr>
              <w:t xml:space="preserve"> </w:t>
            </w:r>
          </w:p>
          <w:p w14:paraId="53B4813F" w14:textId="61729021" w:rsidR="00D1634C" w:rsidRPr="009320C8" w:rsidRDefault="00792934"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7C7648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C81725" w:rsidRPr="00833526">
              <w:rPr>
                <w:rFonts w:ascii="Arial" w:hAnsi="Arial" w:cs="Arial"/>
                <w:bCs/>
                <w:sz w:val="22"/>
                <w:szCs w:val="22"/>
              </w:rPr>
              <w:t>2019.018B.</w:t>
            </w:r>
            <w:r w:rsidR="00833526" w:rsidRPr="00833526">
              <w:rPr>
                <w:rFonts w:ascii="Arial" w:hAnsi="Arial" w:cs="Arial"/>
                <w:bCs/>
                <w:sz w:val="22"/>
                <w:szCs w:val="22"/>
              </w:rPr>
              <w:t>A</w:t>
            </w:r>
            <w:r w:rsidR="00C81725" w:rsidRPr="00833526">
              <w:rPr>
                <w:rFonts w:ascii="Arial" w:hAnsi="Arial" w:cs="Arial"/>
                <w:bCs/>
                <w:sz w:val="22"/>
                <w:szCs w:val="22"/>
              </w:rPr>
              <w:t>.v1.</w:t>
            </w:r>
            <w:r w:rsidR="000759E9" w:rsidRPr="00833526">
              <w:rPr>
                <w:rFonts w:ascii="Arial" w:hAnsi="Arial" w:cs="Arial"/>
                <w:bCs/>
                <w:sz w:val="22"/>
                <w:szCs w:val="22"/>
              </w:rPr>
              <w:t>Luckyten</w:t>
            </w:r>
            <w:r w:rsidR="00525C72" w:rsidRPr="00833526">
              <w:rPr>
                <w:rFonts w:ascii="Arial" w:hAnsi="Arial" w:cs="Arial"/>
                <w:bCs/>
                <w:sz w:val="22"/>
                <w:szCs w:val="22"/>
              </w:rPr>
              <w:t>virus</w:t>
            </w:r>
            <w:r w:rsidR="00833526" w:rsidRPr="00833526">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48C29A0" w14:textId="775AADCF"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1: Sayers EW, </w:t>
            </w:r>
            <w:proofErr w:type="spellStart"/>
            <w:r w:rsidRPr="008B5168">
              <w:rPr>
                <w:rFonts w:ascii="Times New Roman" w:hAnsi="Times New Roman"/>
                <w:color w:val="000000"/>
              </w:rPr>
              <w:t>Agarwala</w:t>
            </w:r>
            <w:proofErr w:type="spellEnd"/>
            <w:r w:rsidRPr="008B5168">
              <w:rPr>
                <w:rFonts w:ascii="Times New Roman" w:hAnsi="Times New Roman"/>
                <w:color w:val="000000"/>
              </w:rPr>
              <w:t xml:space="preserve"> R, Bolton EE,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w:t>
            </w:r>
            <w:proofErr w:type="spellStart"/>
            <w:r w:rsidRPr="008B5168">
              <w:rPr>
                <w:rFonts w:ascii="Times New Roman" w:hAnsi="Times New Roman"/>
                <w:color w:val="000000"/>
              </w:rPr>
              <w:t>Canese</w:t>
            </w:r>
            <w:proofErr w:type="spellEnd"/>
            <w:r w:rsidRPr="008B5168">
              <w:rPr>
                <w:rFonts w:ascii="Times New Roman" w:hAnsi="Times New Roman"/>
                <w:color w:val="000000"/>
              </w:rPr>
              <w:t xml:space="preserve"> K, Clark K, et al. Database resources of the National Center for Biotechnology Information. Nucleic Acids Res. 2019;47(D1</w:t>
            </w:r>
            <w:proofErr w:type="gramStart"/>
            <w:r w:rsidRPr="008B5168">
              <w:rPr>
                <w:rFonts w:ascii="Times New Roman" w:hAnsi="Times New Roman"/>
                <w:color w:val="000000"/>
              </w:rPr>
              <w:t>):D</w:t>
            </w:r>
            <w:proofErr w:type="gramEnd"/>
            <w:r w:rsidRPr="008B5168">
              <w:rPr>
                <w:rFonts w:ascii="Times New Roman" w:hAnsi="Times New Roman"/>
                <w:color w:val="000000"/>
              </w:rPr>
              <w:t xml:space="preserve">23-D28. </w:t>
            </w:r>
          </w:p>
          <w:p w14:paraId="30259B38" w14:textId="77777777" w:rsidR="008B5168" w:rsidRPr="008B5168" w:rsidRDefault="008B5168" w:rsidP="008B5168">
            <w:pPr>
              <w:pStyle w:val="BodyTextIndent"/>
              <w:ind w:left="567" w:hanging="567"/>
              <w:rPr>
                <w:rFonts w:ascii="Times New Roman" w:hAnsi="Times New Roman"/>
                <w:color w:val="000000"/>
              </w:rPr>
            </w:pPr>
          </w:p>
          <w:p w14:paraId="2DC080BF"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2: Tolstoy I, </w:t>
            </w:r>
            <w:proofErr w:type="spellStart"/>
            <w:r w:rsidRPr="008B5168">
              <w:rPr>
                <w:rFonts w:ascii="Times New Roman" w:hAnsi="Times New Roman"/>
                <w:color w:val="000000"/>
              </w:rPr>
              <w:t>Kropinski</w:t>
            </w:r>
            <w:proofErr w:type="spellEnd"/>
            <w:r w:rsidRPr="008B5168">
              <w:rPr>
                <w:rFonts w:ascii="Times New Roman" w:hAnsi="Times New Roman"/>
                <w:color w:val="000000"/>
              </w:rPr>
              <w:t xml:space="preserve"> AM,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Bacteriophage Taxonomy: An Evolving Discipline. Methods Mol Biol. </w:t>
            </w:r>
            <w:proofErr w:type="gramStart"/>
            <w:r w:rsidRPr="008B5168">
              <w:rPr>
                <w:rFonts w:ascii="Times New Roman" w:hAnsi="Times New Roman"/>
                <w:color w:val="000000"/>
              </w:rPr>
              <w:t>2018;1693:57</w:t>
            </w:r>
            <w:proofErr w:type="gramEnd"/>
            <w:r w:rsidRPr="008B5168">
              <w:rPr>
                <w:rFonts w:ascii="Times New Roman" w:hAnsi="Times New Roman"/>
                <w:color w:val="000000"/>
              </w:rPr>
              <w:t xml:space="preserve">-71. </w:t>
            </w:r>
          </w:p>
          <w:p w14:paraId="4D17EB37" w14:textId="77777777" w:rsidR="008B5168" w:rsidRPr="008B5168" w:rsidRDefault="008B5168" w:rsidP="008B5168">
            <w:pPr>
              <w:pStyle w:val="BodyTextIndent"/>
              <w:ind w:left="567" w:hanging="567"/>
              <w:rPr>
                <w:rFonts w:ascii="Times New Roman" w:hAnsi="Times New Roman"/>
                <w:color w:val="000000"/>
              </w:rPr>
            </w:pPr>
          </w:p>
          <w:p w14:paraId="29A76FEE"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3: O'Leary NA, Wright MW,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w:t>
            </w:r>
            <w:proofErr w:type="spellStart"/>
            <w:r w:rsidRPr="008B5168">
              <w:rPr>
                <w:rFonts w:ascii="Times New Roman" w:hAnsi="Times New Roman"/>
                <w:color w:val="000000"/>
              </w:rPr>
              <w:t>Ciufo</w:t>
            </w:r>
            <w:proofErr w:type="spellEnd"/>
            <w:r w:rsidRPr="008B5168">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8B5168">
              <w:rPr>
                <w:rFonts w:ascii="Times New Roman" w:hAnsi="Times New Roman"/>
                <w:color w:val="000000"/>
              </w:rPr>
              <w:t>):D</w:t>
            </w:r>
            <w:proofErr w:type="gramEnd"/>
            <w:r w:rsidRPr="008B5168">
              <w:rPr>
                <w:rFonts w:ascii="Times New Roman" w:hAnsi="Times New Roman"/>
                <w:color w:val="000000"/>
              </w:rPr>
              <w:t>733-45.</w:t>
            </w:r>
          </w:p>
          <w:p w14:paraId="177DB3DD" w14:textId="77777777" w:rsidR="008B5168" w:rsidRPr="008B5168" w:rsidRDefault="008B5168" w:rsidP="008B5168">
            <w:pPr>
              <w:pStyle w:val="BodyTextIndent"/>
              <w:ind w:left="567" w:hanging="567"/>
              <w:rPr>
                <w:rFonts w:ascii="Times New Roman" w:hAnsi="Times New Roman"/>
                <w:color w:val="000000"/>
              </w:rPr>
            </w:pPr>
          </w:p>
          <w:p w14:paraId="4C69D3D1"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4: </w:t>
            </w:r>
            <w:proofErr w:type="spellStart"/>
            <w:r w:rsidRPr="008B5168">
              <w:rPr>
                <w:rFonts w:ascii="Times New Roman" w:hAnsi="Times New Roman"/>
                <w:color w:val="000000"/>
              </w:rPr>
              <w:t>Agren</w:t>
            </w:r>
            <w:proofErr w:type="spellEnd"/>
            <w:r w:rsidRPr="008B5168">
              <w:rPr>
                <w:rFonts w:ascii="Times New Roman" w:hAnsi="Times New Roman"/>
                <w:color w:val="000000"/>
              </w:rPr>
              <w:t xml:space="preserve"> J, </w:t>
            </w:r>
            <w:proofErr w:type="spellStart"/>
            <w:r w:rsidRPr="008B5168">
              <w:rPr>
                <w:rFonts w:ascii="Times New Roman" w:hAnsi="Times New Roman"/>
                <w:color w:val="000000"/>
              </w:rPr>
              <w:t>Sundström</w:t>
            </w:r>
            <w:proofErr w:type="spellEnd"/>
            <w:r w:rsidRPr="008B5168">
              <w:rPr>
                <w:rFonts w:ascii="Times New Roman" w:hAnsi="Times New Roman"/>
                <w:color w:val="000000"/>
              </w:rPr>
              <w:t xml:space="preserve"> A, </w:t>
            </w:r>
            <w:proofErr w:type="spellStart"/>
            <w:r w:rsidRPr="008B5168">
              <w:rPr>
                <w:rFonts w:ascii="Times New Roman" w:hAnsi="Times New Roman"/>
                <w:color w:val="000000"/>
              </w:rPr>
              <w:t>Håfström</w:t>
            </w:r>
            <w:proofErr w:type="spellEnd"/>
            <w:r w:rsidRPr="008B5168">
              <w:rPr>
                <w:rFonts w:ascii="Times New Roman" w:hAnsi="Times New Roman"/>
                <w:color w:val="000000"/>
              </w:rPr>
              <w:t xml:space="preserve"> T, </w:t>
            </w:r>
            <w:proofErr w:type="spellStart"/>
            <w:r w:rsidRPr="008B5168">
              <w:rPr>
                <w:rFonts w:ascii="Times New Roman" w:hAnsi="Times New Roman"/>
                <w:color w:val="000000"/>
              </w:rPr>
              <w:t>Segerman</w:t>
            </w:r>
            <w:proofErr w:type="spellEnd"/>
            <w:r w:rsidRPr="008B5168">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8B5168">
              <w:rPr>
                <w:rFonts w:ascii="Times New Roman" w:hAnsi="Times New Roman"/>
                <w:color w:val="000000"/>
              </w:rPr>
              <w:t>PLoS</w:t>
            </w:r>
            <w:proofErr w:type="spellEnd"/>
            <w:r w:rsidRPr="008B5168">
              <w:rPr>
                <w:rFonts w:ascii="Times New Roman" w:hAnsi="Times New Roman"/>
                <w:color w:val="000000"/>
              </w:rPr>
              <w:t xml:space="preserve"> One. 2012;7(6</w:t>
            </w:r>
            <w:proofErr w:type="gramStart"/>
            <w:r w:rsidRPr="008B5168">
              <w:rPr>
                <w:rFonts w:ascii="Times New Roman" w:hAnsi="Times New Roman"/>
                <w:color w:val="000000"/>
              </w:rPr>
              <w:t>):e</w:t>
            </w:r>
            <w:proofErr w:type="gramEnd"/>
            <w:r w:rsidRPr="008B5168">
              <w:rPr>
                <w:rFonts w:ascii="Times New Roman" w:hAnsi="Times New Roman"/>
                <w:color w:val="000000"/>
              </w:rPr>
              <w:t xml:space="preserve">39107. </w:t>
            </w:r>
          </w:p>
          <w:p w14:paraId="12EFCB0D" w14:textId="77777777" w:rsidR="008B5168" w:rsidRPr="008B5168" w:rsidRDefault="008B5168" w:rsidP="008B5168">
            <w:pPr>
              <w:pStyle w:val="BodyTextIndent"/>
              <w:ind w:left="567" w:hanging="567"/>
              <w:rPr>
                <w:rFonts w:ascii="Times New Roman" w:hAnsi="Times New Roman"/>
                <w:color w:val="000000"/>
              </w:rPr>
            </w:pPr>
          </w:p>
          <w:p w14:paraId="144D6833"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5: Chan PP, Lowe TM. </w:t>
            </w:r>
            <w:proofErr w:type="spellStart"/>
            <w:r w:rsidRPr="008B5168">
              <w:rPr>
                <w:rFonts w:ascii="Times New Roman" w:hAnsi="Times New Roman"/>
                <w:color w:val="000000"/>
              </w:rPr>
              <w:t>tRNAscan</w:t>
            </w:r>
            <w:proofErr w:type="spellEnd"/>
            <w:r w:rsidRPr="008B5168">
              <w:rPr>
                <w:rFonts w:ascii="Times New Roman" w:hAnsi="Times New Roman"/>
                <w:color w:val="000000"/>
              </w:rPr>
              <w:t xml:space="preserve">-SE: Searching for tRNA Genes in Genomic Sequences. Methods Mol Biol. </w:t>
            </w:r>
            <w:proofErr w:type="gramStart"/>
            <w:r w:rsidRPr="008B5168">
              <w:rPr>
                <w:rFonts w:ascii="Times New Roman" w:hAnsi="Times New Roman"/>
                <w:color w:val="000000"/>
              </w:rPr>
              <w:t>2019;1962:1</w:t>
            </w:r>
            <w:proofErr w:type="gramEnd"/>
            <w:r w:rsidRPr="008B5168">
              <w:rPr>
                <w:rFonts w:ascii="Times New Roman" w:hAnsi="Times New Roman"/>
                <w:color w:val="000000"/>
              </w:rPr>
              <w:t xml:space="preserve">-14. </w:t>
            </w:r>
          </w:p>
          <w:p w14:paraId="78A32206" w14:textId="77777777" w:rsidR="008B5168" w:rsidRPr="008B5168" w:rsidRDefault="008B5168" w:rsidP="008B5168">
            <w:pPr>
              <w:pStyle w:val="BodyTextIndent"/>
              <w:ind w:left="567" w:hanging="567"/>
              <w:rPr>
                <w:rFonts w:ascii="Times New Roman" w:hAnsi="Times New Roman"/>
                <w:color w:val="000000"/>
              </w:rPr>
            </w:pPr>
          </w:p>
          <w:p w14:paraId="255D348C"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6: Turner D, Reynolds D, </w:t>
            </w:r>
            <w:proofErr w:type="spellStart"/>
            <w:r w:rsidRPr="008B5168">
              <w:rPr>
                <w:rFonts w:ascii="Times New Roman" w:hAnsi="Times New Roman"/>
                <w:color w:val="000000"/>
              </w:rPr>
              <w:t>Seto</w:t>
            </w:r>
            <w:proofErr w:type="spellEnd"/>
            <w:r w:rsidRPr="008B5168">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8B5168">
              <w:rPr>
                <w:rFonts w:ascii="Times New Roman" w:hAnsi="Times New Roman"/>
                <w:color w:val="000000"/>
              </w:rPr>
              <w:t>2013;6:140</w:t>
            </w:r>
            <w:proofErr w:type="gramEnd"/>
            <w:r w:rsidRPr="008B5168">
              <w:rPr>
                <w:rFonts w:ascii="Times New Roman" w:hAnsi="Times New Roman"/>
                <w:color w:val="000000"/>
              </w:rPr>
              <w:t xml:space="preserve">. </w:t>
            </w:r>
          </w:p>
          <w:p w14:paraId="03B595C9" w14:textId="77777777" w:rsidR="008B5168" w:rsidRPr="008B5168" w:rsidRDefault="008B5168" w:rsidP="008B5168">
            <w:pPr>
              <w:pStyle w:val="BodyTextIndent"/>
              <w:ind w:left="567" w:hanging="567"/>
              <w:rPr>
                <w:rFonts w:ascii="Times New Roman" w:hAnsi="Times New Roman"/>
                <w:color w:val="000000"/>
              </w:rPr>
            </w:pPr>
          </w:p>
          <w:p w14:paraId="683FF8F7"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7: Darling AE, Mau B, </w:t>
            </w:r>
            <w:proofErr w:type="spellStart"/>
            <w:r w:rsidRPr="008B5168">
              <w:rPr>
                <w:rFonts w:ascii="Times New Roman" w:hAnsi="Times New Roman"/>
                <w:color w:val="000000"/>
              </w:rPr>
              <w:t>Perna</w:t>
            </w:r>
            <w:proofErr w:type="spellEnd"/>
            <w:r w:rsidRPr="008B5168">
              <w:rPr>
                <w:rFonts w:ascii="Times New Roman" w:hAnsi="Times New Roman"/>
                <w:color w:val="000000"/>
              </w:rPr>
              <w:t xml:space="preserve"> NT. </w:t>
            </w:r>
            <w:proofErr w:type="spellStart"/>
            <w:r w:rsidRPr="008B5168">
              <w:rPr>
                <w:rFonts w:ascii="Times New Roman" w:hAnsi="Times New Roman"/>
                <w:color w:val="000000"/>
              </w:rPr>
              <w:t>progressiveMauve</w:t>
            </w:r>
            <w:proofErr w:type="spellEnd"/>
            <w:r w:rsidRPr="008B5168">
              <w:rPr>
                <w:rFonts w:ascii="Times New Roman" w:hAnsi="Times New Roman"/>
                <w:color w:val="000000"/>
              </w:rPr>
              <w:t xml:space="preserve">: multiple genome alignment with gene gain, loss and rearrangement. </w:t>
            </w:r>
            <w:proofErr w:type="spellStart"/>
            <w:r w:rsidRPr="008B5168">
              <w:rPr>
                <w:rFonts w:ascii="Times New Roman" w:hAnsi="Times New Roman"/>
                <w:color w:val="000000"/>
              </w:rPr>
              <w:t>PLoS</w:t>
            </w:r>
            <w:proofErr w:type="spellEnd"/>
            <w:r w:rsidRPr="008B5168">
              <w:rPr>
                <w:rFonts w:ascii="Times New Roman" w:hAnsi="Times New Roman"/>
                <w:color w:val="000000"/>
              </w:rPr>
              <w:t xml:space="preserve"> One. 2010;5(6</w:t>
            </w:r>
            <w:proofErr w:type="gramStart"/>
            <w:r w:rsidRPr="008B5168">
              <w:rPr>
                <w:rFonts w:ascii="Times New Roman" w:hAnsi="Times New Roman"/>
                <w:color w:val="000000"/>
              </w:rPr>
              <w:t>):e</w:t>
            </w:r>
            <w:proofErr w:type="gramEnd"/>
            <w:r w:rsidRPr="008B5168">
              <w:rPr>
                <w:rFonts w:ascii="Times New Roman" w:hAnsi="Times New Roman"/>
                <w:color w:val="000000"/>
              </w:rPr>
              <w:t>11147.</w:t>
            </w:r>
          </w:p>
          <w:p w14:paraId="793EF75D" w14:textId="77777777" w:rsidR="008B5168" w:rsidRPr="008B5168" w:rsidRDefault="008B5168" w:rsidP="008B5168">
            <w:pPr>
              <w:pStyle w:val="BodyTextIndent"/>
              <w:ind w:left="567" w:hanging="567"/>
              <w:rPr>
                <w:rFonts w:ascii="Times New Roman" w:hAnsi="Times New Roman"/>
                <w:color w:val="000000"/>
              </w:rPr>
            </w:pPr>
          </w:p>
          <w:p w14:paraId="7FA4B09B"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8: </w:t>
            </w:r>
            <w:proofErr w:type="spellStart"/>
            <w:r w:rsidRPr="008B5168">
              <w:rPr>
                <w:rFonts w:ascii="Times New Roman" w:hAnsi="Times New Roman"/>
                <w:color w:val="000000"/>
              </w:rPr>
              <w:t>Dereeper</w:t>
            </w:r>
            <w:proofErr w:type="spellEnd"/>
            <w:r w:rsidRPr="008B5168">
              <w:rPr>
                <w:rFonts w:ascii="Times New Roman" w:hAnsi="Times New Roman"/>
                <w:color w:val="000000"/>
              </w:rPr>
              <w:t xml:space="preserve"> A, </w:t>
            </w:r>
            <w:proofErr w:type="spellStart"/>
            <w:r w:rsidRPr="008B5168">
              <w:rPr>
                <w:rFonts w:ascii="Times New Roman" w:hAnsi="Times New Roman"/>
                <w:color w:val="000000"/>
              </w:rPr>
              <w:t>Guignon</w:t>
            </w:r>
            <w:proofErr w:type="spellEnd"/>
            <w:r w:rsidRPr="008B5168">
              <w:rPr>
                <w:rFonts w:ascii="Times New Roman" w:hAnsi="Times New Roman"/>
                <w:color w:val="000000"/>
              </w:rPr>
              <w:t xml:space="preserve"> V, Blanc G, </w:t>
            </w:r>
            <w:proofErr w:type="spellStart"/>
            <w:r w:rsidRPr="008B5168">
              <w:rPr>
                <w:rFonts w:ascii="Times New Roman" w:hAnsi="Times New Roman"/>
                <w:color w:val="000000"/>
              </w:rPr>
              <w:t>Audic</w:t>
            </w:r>
            <w:proofErr w:type="spellEnd"/>
            <w:r w:rsidRPr="008B5168">
              <w:rPr>
                <w:rFonts w:ascii="Times New Roman" w:hAnsi="Times New Roman"/>
                <w:color w:val="000000"/>
              </w:rPr>
              <w:t xml:space="preserve"> S, Buffet S, </w:t>
            </w:r>
            <w:proofErr w:type="spellStart"/>
            <w:r w:rsidRPr="008B5168">
              <w:rPr>
                <w:rFonts w:ascii="Times New Roman" w:hAnsi="Times New Roman"/>
                <w:color w:val="000000"/>
              </w:rPr>
              <w:t>Chevenet</w:t>
            </w:r>
            <w:proofErr w:type="spellEnd"/>
            <w:r w:rsidRPr="008B5168">
              <w:rPr>
                <w:rFonts w:ascii="Times New Roman" w:hAnsi="Times New Roman"/>
                <w:color w:val="000000"/>
              </w:rPr>
              <w:t xml:space="preserve"> F, </w:t>
            </w:r>
            <w:proofErr w:type="spellStart"/>
            <w:r w:rsidRPr="008B5168">
              <w:rPr>
                <w:rFonts w:ascii="Times New Roman" w:hAnsi="Times New Roman"/>
                <w:color w:val="000000"/>
              </w:rPr>
              <w:t>Dufayard</w:t>
            </w:r>
            <w:proofErr w:type="spellEnd"/>
            <w:r w:rsidRPr="008B5168">
              <w:rPr>
                <w:rFonts w:ascii="Times New Roman" w:hAnsi="Times New Roman"/>
                <w:color w:val="000000"/>
              </w:rPr>
              <w:t xml:space="preserve"> JF, Guindon S, </w:t>
            </w:r>
            <w:proofErr w:type="spellStart"/>
            <w:r w:rsidRPr="008B5168">
              <w:rPr>
                <w:rFonts w:ascii="Times New Roman" w:hAnsi="Times New Roman"/>
                <w:color w:val="000000"/>
              </w:rPr>
              <w:t>Lefort</w:t>
            </w:r>
            <w:proofErr w:type="spellEnd"/>
            <w:r w:rsidRPr="008B5168">
              <w:rPr>
                <w:rFonts w:ascii="Times New Roman" w:hAnsi="Times New Roman"/>
                <w:color w:val="000000"/>
              </w:rPr>
              <w:t xml:space="preserve"> V, Lescot M, </w:t>
            </w:r>
            <w:proofErr w:type="spellStart"/>
            <w:r w:rsidRPr="008B5168">
              <w:rPr>
                <w:rFonts w:ascii="Times New Roman" w:hAnsi="Times New Roman"/>
                <w:color w:val="000000"/>
              </w:rPr>
              <w:t>Claverie</w:t>
            </w:r>
            <w:proofErr w:type="spellEnd"/>
            <w:r w:rsidRPr="008B5168">
              <w:rPr>
                <w:rFonts w:ascii="Times New Roman" w:hAnsi="Times New Roman"/>
                <w:color w:val="000000"/>
              </w:rPr>
              <w:t xml:space="preserve"> JM, </w:t>
            </w:r>
            <w:proofErr w:type="spellStart"/>
            <w:r w:rsidRPr="008B5168">
              <w:rPr>
                <w:rFonts w:ascii="Times New Roman" w:hAnsi="Times New Roman"/>
                <w:color w:val="000000"/>
              </w:rPr>
              <w:t>Gascuel</w:t>
            </w:r>
            <w:proofErr w:type="spellEnd"/>
            <w:r w:rsidRPr="008B5168">
              <w:rPr>
                <w:rFonts w:ascii="Times New Roman" w:hAnsi="Times New Roman"/>
                <w:color w:val="000000"/>
              </w:rPr>
              <w:t xml:space="preserve"> O. Phylogeny.fr: robust phylogenetic analysis for the non-specialist. Nucleic Acids Res. 2008;36(Web Server issue</w:t>
            </w:r>
            <w:proofErr w:type="gramStart"/>
            <w:r w:rsidRPr="008B5168">
              <w:rPr>
                <w:rFonts w:ascii="Times New Roman" w:hAnsi="Times New Roman"/>
                <w:color w:val="000000"/>
              </w:rPr>
              <w:t>):W</w:t>
            </w:r>
            <w:proofErr w:type="gramEnd"/>
            <w:r w:rsidRPr="008B5168">
              <w:rPr>
                <w:rFonts w:ascii="Times New Roman" w:hAnsi="Times New Roman"/>
                <w:color w:val="000000"/>
              </w:rPr>
              <w:t xml:space="preserve">465-9. </w:t>
            </w:r>
          </w:p>
          <w:p w14:paraId="6C181408" w14:textId="77777777" w:rsidR="008B5168" w:rsidRPr="008B5168" w:rsidRDefault="008B5168" w:rsidP="008B5168">
            <w:pPr>
              <w:pStyle w:val="BodyTextIndent"/>
              <w:ind w:left="567" w:hanging="567"/>
              <w:rPr>
                <w:rFonts w:ascii="Times New Roman" w:hAnsi="Times New Roman"/>
                <w:color w:val="000000"/>
              </w:rPr>
            </w:pPr>
          </w:p>
          <w:p w14:paraId="1E5BF140" w14:textId="77777777" w:rsidR="00AA601F"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9: Anisimova M, </w:t>
            </w:r>
            <w:proofErr w:type="spellStart"/>
            <w:r w:rsidRPr="008B5168">
              <w:rPr>
                <w:rFonts w:ascii="Times New Roman" w:hAnsi="Times New Roman"/>
                <w:color w:val="000000"/>
              </w:rPr>
              <w:t>Gascuel</w:t>
            </w:r>
            <w:proofErr w:type="spellEnd"/>
            <w:r w:rsidRPr="008B5168">
              <w:rPr>
                <w:rFonts w:ascii="Times New Roman" w:hAnsi="Times New Roman"/>
                <w:color w:val="000000"/>
              </w:rPr>
              <w:t xml:space="preserve"> O. Approximate likelihood-ratio test for branches: A fast, accurate, and powerful alternative. Syst Biol. 2006;55(4):539-52. </w:t>
            </w:r>
          </w:p>
          <w:p w14:paraId="16FDC101" w14:textId="3E7FE9D1" w:rsidR="00A84539" w:rsidRPr="00C61931" w:rsidRDefault="00A84539" w:rsidP="008B5168">
            <w:pPr>
              <w:pStyle w:val="BodyTextIndent"/>
              <w:ind w:left="567" w:hanging="567"/>
              <w:rPr>
                <w:rFonts w:ascii="Times New Roman" w:hAnsi="Times New Roman"/>
                <w:color w:val="000000"/>
              </w:rPr>
            </w:pPr>
            <w:proofErr w:type="spellStart"/>
            <w:r w:rsidRPr="00A84539">
              <w:rPr>
                <w:rFonts w:ascii="Times New Roman" w:hAnsi="Times New Roman"/>
                <w:color w:val="000000"/>
              </w:rPr>
              <w:t>Brister</w:t>
            </w:r>
            <w:proofErr w:type="spellEnd"/>
            <w:r w:rsidRPr="00A84539">
              <w:rPr>
                <w:rFonts w:ascii="Times New Roman" w:hAnsi="Times New Roman"/>
                <w:color w:val="000000"/>
              </w:rPr>
              <w:t xml:space="preserve">, J. R., </w:t>
            </w:r>
            <w:proofErr w:type="spellStart"/>
            <w:r w:rsidRPr="00A84539">
              <w:rPr>
                <w:rFonts w:ascii="Times New Roman" w:hAnsi="Times New Roman"/>
                <w:color w:val="000000"/>
              </w:rPr>
              <w:t>Ako-adjei</w:t>
            </w:r>
            <w:proofErr w:type="spellEnd"/>
            <w:r w:rsidRPr="00A84539">
              <w:rPr>
                <w:rFonts w:ascii="Times New Roman" w:hAnsi="Times New Roman"/>
                <w:color w:val="000000"/>
              </w:rPr>
              <w:t xml:space="preserve">, D., Bao, Y. &amp; </w:t>
            </w:r>
            <w:proofErr w:type="spellStart"/>
            <w:r w:rsidRPr="00A84539">
              <w:rPr>
                <w:rFonts w:ascii="Times New Roman" w:hAnsi="Times New Roman"/>
                <w:color w:val="000000"/>
              </w:rPr>
              <w:t>Blinkova</w:t>
            </w:r>
            <w:proofErr w:type="spellEnd"/>
            <w:r w:rsidRPr="00A84539">
              <w:rPr>
                <w:rFonts w:ascii="Times New Roman" w:hAnsi="Times New Roman"/>
                <w:color w:val="000000"/>
              </w:rPr>
              <w:t>,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692BC920"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r w:rsidR="00F337CC">
        <w:rPr>
          <w:rFonts w:ascii="Arial" w:hAnsi="Arial" w:cs="Arial"/>
          <w:sz w:val="20"/>
          <w:szCs w:val="20"/>
          <w:lang w:val="en-GB"/>
        </w:rPr>
        <w:t xml:space="preserve">Gordonia phage </w:t>
      </w:r>
      <w:r w:rsidR="000759E9">
        <w:rPr>
          <w:rFonts w:ascii="Arial" w:hAnsi="Arial" w:cs="Arial"/>
          <w:sz w:val="20"/>
          <w:szCs w:val="20"/>
          <w:lang w:val="en-GB"/>
        </w:rPr>
        <w:t>Lucky10</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6204D59F"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0759E9">
        <w:rPr>
          <w:rFonts w:ascii="Arial" w:hAnsi="Arial" w:cs="Arial"/>
          <w:sz w:val="20"/>
          <w:szCs w:val="20"/>
          <w:lang w:val="en-GB"/>
        </w:rPr>
        <w:t>Lucky10</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4502DB">
        <w:rPr>
          <w:rFonts w:ascii="Arial" w:hAnsi="Arial" w:cs="Arial"/>
          <w:sz w:val="20"/>
          <w:szCs w:val="20"/>
          <w:lang w:val="en-GB"/>
        </w:rPr>
        <w:t>6</w:t>
      </w:r>
      <w:r w:rsidR="00E07144">
        <w:rPr>
          <w:rFonts w:ascii="Arial" w:hAnsi="Arial" w:cs="Arial"/>
          <w:sz w:val="20"/>
          <w:szCs w:val="20"/>
          <w:lang w:val="en-GB"/>
        </w:rPr>
        <w:t xml:space="preserve"> from </w:t>
      </w:r>
      <w:r w:rsidR="00E25B72">
        <w:rPr>
          <w:rFonts w:ascii="Arial" w:hAnsi="Arial" w:cs="Arial"/>
          <w:sz w:val="20"/>
          <w:szCs w:val="20"/>
          <w:lang w:val="en-GB"/>
        </w:rPr>
        <w:t>a soil sample</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 </w:t>
      </w:r>
      <w:r w:rsidR="000D49BD">
        <w:rPr>
          <w:rFonts w:ascii="Arial" w:hAnsi="Arial" w:cs="Arial"/>
          <w:sz w:val="20"/>
          <w:szCs w:val="20"/>
          <w:lang w:val="en-GB"/>
        </w:rPr>
        <w:t xml:space="preserve">It was </w:t>
      </w:r>
      <w:r w:rsidR="00A9092E">
        <w:rPr>
          <w:rFonts w:ascii="Arial" w:hAnsi="Arial" w:cs="Arial"/>
          <w:sz w:val="20"/>
          <w:szCs w:val="20"/>
          <w:lang w:val="en-GB"/>
        </w:rPr>
        <w:t xml:space="preserve">identified </w:t>
      </w:r>
      <w:r w:rsidR="000D49BD">
        <w:rPr>
          <w:rFonts w:ascii="Arial" w:hAnsi="Arial" w:cs="Arial"/>
          <w:sz w:val="20"/>
          <w:szCs w:val="20"/>
          <w:lang w:val="en-GB"/>
        </w:rPr>
        <w:t>by</w:t>
      </w:r>
      <w:r w:rsidR="000D49BD" w:rsidRPr="000D49BD">
        <w:t xml:space="preserve"> </w:t>
      </w:r>
      <w:r w:rsidR="008E7DE0" w:rsidRPr="008E7DE0">
        <w:rPr>
          <w:rFonts w:ascii="Arial" w:hAnsi="Arial" w:cs="Arial"/>
          <w:sz w:val="20"/>
          <w:szCs w:val="20"/>
          <w:lang w:val="en-GB"/>
        </w:rPr>
        <w:t xml:space="preserve">Kaitlyn Savage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4A424D">
        <w:rPr>
          <w:rFonts w:ascii="Arial" w:hAnsi="Arial" w:cs="Arial"/>
          <w:sz w:val="20"/>
          <w:szCs w:val="20"/>
          <w:lang w:val="en-GB"/>
        </w:rPr>
        <w:t>temperate</w:t>
      </w:r>
      <w:r w:rsidR="008E7DE0">
        <w:rPr>
          <w:rFonts w:ascii="Arial" w:hAnsi="Arial" w:cs="Arial"/>
          <w:sz w:val="20"/>
          <w:szCs w:val="20"/>
          <w:lang w:val="en-GB"/>
        </w:rPr>
        <w:t xml:space="preserve"> </w:t>
      </w:r>
      <w:r w:rsidR="00CD7D0F" w:rsidRPr="00CD7D0F">
        <w:rPr>
          <w:rFonts w:ascii="Arial" w:hAnsi="Arial" w:cs="Arial"/>
          <w:sz w:val="20"/>
          <w:szCs w:val="20"/>
          <w:lang w:val="en-GB"/>
        </w:rPr>
        <w:t xml:space="preserve">Gordonia phage </w:t>
      </w:r>
      <w:r w:rsidR="008E7DE0">
        <w:rPr>
          <w:rFonts w:ascii="Arial" w:hAnsi="Arial" w:cs="Arial"/>
          <w:sz w:val="20"/>
          <w:szCs w:val="20"/>
          <w:lang w:val="en-GB"/>
        </w:rPr>
        <w:t>Lucky10 have 10 bp 3’-cohesive termini (</w:t>
      </w:r>
      <w:r w:rsidR="008E7DE0">
        <w:t>CTCAGGGCAT)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4502DB">
        <w:rPr>
          <w:rFonts w:ascii="Arial" w:hAnsi="Arial" w:cs="Arial"/>
          <w:sz w:val="20"/>
          <w:szCs w:val="20"/>
          <w:lang w:val="en-GB"/>
        </w:rPr>
        <w:t>D</w:t>
      </w:r>
      <w:r w:rsidR="008E7DE0">
        <w:rPr>
          <w:rFonts w:ascii="Arial" w:hAnsi="Arial" w:cs="Arial"/>
          <w:sz w:val="20"/>
          <w:szCs w:val="20"/>
          <w:lang w:val="en-GB"/>
        </w:rPr>
        <w:t>H</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8E7DE0" w:rsidRPr="00AA46FC">
          <w:rPr>
            <w:rStyle w:val="Hyperlink"/>
            <w:rFonts w:ascii="Arial" w:hAnsi="Arial" w:cs="Arial"/>
            <w:sz w:val="20"/>
            <w:szCs w:val="20"/>
            <w:lang w:val="en-GB"/>
          </w:rPr>
          <w:t>https://phagesdb.org/phages/Lucky10/</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70"/>
        <w:gridCol w:w="146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0759E9" w:rsidRPr="008E7E3B" w14:paraId="1A46F972" w14:textId="40CDC0B4" w:rsidTr="00E25B72">
        <w:tc>
          <w:tcPr>
            <w:tcW w:w="1510" w:type="dxa"/>
          </w:tcPr>
          <w:p w14:paraId="7854EE4E" w14:textId="4346C8AD" w:rsidR="000759E9" w:rsidRPr="008E7E3B" w:rsidRDefault="000759E9" w:rsidP="000759E9">
            <w:pPr>
              <w:rPr>
                <w:rFonts w:ascii="Arial" w:hAnsi="Arial" w:cs="Arial"/>
                <w:sz w:val="20"/>
                <w:szCs w:val="20"/>
                <w:lang w:val="en-GB"/>
              </w:rPr>
            </w:pPr>
            <w:r>
              <w:rPr>
                <w:rFonts w:ascii="Arial" w:hAnsi="Arial" w:cs="Arial"/>
                <w:sz w:val="20"/>
                <w:szCs w:val="20"/>
                <w:lang w:val="en-GB"/>
              </w:rPr>
              <w:t>G</w:t>
            </w:r>
            <w:proofErr w:type="spellStart"/>
            <w:r>
              <w:t>ordonia</w:t>
            </w:r>
            <w:proofErr w:type="spellEnd"/>
            <w:r>
              <w:t xml:space="preserve"> phage Lucky10</w:t>
            </w:r>
          </w:p>
        </w:tc>
        <w:tc>
          <w:tcPr>
            <w:tcW w:w="1510" w:type="dxa"/>
            <w:vAlign w:val="center"/>
          </w:tcPr>
          <w:p w14:paraId="6D4713A7" w14:textId="64B04DEF" w:rsidR="000759E9" w:rsidRPr="00CD7D0F" w:rsidRDefault="00115944" w:rsidP="000759E9">
            <w:pPr>
              <w:rPr>
                <w:rFonts w:ascii="Arial" w:hAnsi="Arial" w:cs="Arial"/>
                <w:sz w:val="20"/>
                <w:szCs w:val="20"/>
                <w:lang w:val="en-GB"/>
              </w:rPr>
            </w:pPr>
            <w:hyperlink r:id="rId13" w:tgtFrame="_blank" w:history="1">
              <w:r w:rsidR="000759E9">
                <w:rPr>
                  <w:rStyle w:val="Hyperlink"/>
                </w:rPr>
                <w:t>NC_031267.1</w:t>
              </w:r>
            </w:hyperlink>
          </w:p>
        </w:tc>
        <w:tc>
          <w:tcPr>
            <w:tcW w:w="1399" w:type="dxa"/>
            <w:vAlign w:val="center"/>
          </w:tcPr>
          <w:p w14:paraId="5AC9EE78" w14:textId="5AAAAD8E" w:rsidR="000759E9" w:rsidRPr="00CD7D0F" w:rsidRDefault="00115944" w:rsidP="000759E9">
            <w:pPr>
              <w:rPr>
                <w:rFonts w:ascii="Arial" w:hAnsi="Arial" w:cs="Arial"/>
                <w:sz w:val="20"/>
                <w:szCs w:val="20"/>
                <w:lang w:val="en-GB"/>
              </w:rPr>
            </w:pPr>
            <w:hyperlink r:id="rId14" w:tgtFrame="_blank" w:history="1">
              <w:r w:rsidR="000759E9">
                <w:rPr>
                  <w:rStyle w:val="Hyperlink"/>
                </w:rPr>
                <w:t>KU963256.1</w:t>
              </w:r>
            </w:hyperlink>
          </w:p>
        </w:tc>
        <w:tc>
          <w:tcPr>
            <w:tcW w:w="727" w:type="dxa"/>
            <w:vAlign w:val="center"/>
          </w:tcPr>
          <w:p w14:paraId="0FCE54BA" w14:textId="60D0FFBE" w:rsidR="000759E9" w:rsidRPr="00CD7D0F" w:rsidRDefault="000759E9" w:rsidP="000759E9">
            <w:pPr>
              <w:rPr>
                <w:rFonts w:ascii="Arial" w:hAnsi="Arial" w:cs="Arial"/>
                <w:sz w:val="20"/>
                <w:szCs w:val="20"/>
                <w:lang w:val="en-GB"/>
              </w:rPr>
            </w:pPr>
            <w:r>
              <w:t>42.98</w:t>
            </w:r>
          </w:p>
        </w:tc>
        <w:tc>
          <w:tcPr>
            <w:tcW w:w="694" w:type="dxa"/>
            <w:vAlign w:val="center"/>
          </w:tcPr>
          <w:p w14:paraId="799522F5" w14:textId="4CF01016" w:rsidR="000759E9" w:rsidRPr="00CD7D0F" w:rsidRDefault="000759E9" w:rsidP="000759E9">
            <w:pPr>
              <w:rPr>
                <w:rFonts w:ascii="Arial" w:hAnsi="Arial" w:cs="Arial"/>
                <w:sz w:val="20"/>
                <w:szCs w:val="20"/>
                <w:lang w:val="en-GB"/>
              </w:rPr>
            </w:pPr>
            <w:r>
              <w:t>65.4</w:t>
            </w:r>
          </w:p>
        </w:tc>
        <w:tc>
          <w:tcPr>
            <w:tcW w:w="850" w:type="dxa"/>
            <w:vAlign w:val="center"/>
          </w:tcPr>
          <w:p w14:paraId="696B0477" w14:textId="30A603B2" w:rsidR="000759E9" w:rsidRPr="00CD7D0F" w:rsidRDefault="000759E9" w:rsidP="000759E9">
            <w:pPr>
              <w:rPr>
                <w:rFonts w:ascii="Arial" w:hAnsi="Arial" w:cs="Arial"/>
                <w:sz w:val="20"/>
                <w:szCs w:val="20"/>
                <w:lang w:val="en-GB"/>
              </w:rPr>
            </w:pPr>
            <w:r>
              <w:t>70</w:t>
            </w:r>
          </w:p>
        </w:tc>
        <w:tc>
          <w:tcPr>
            <w:tcW w:w="694" w:type="dxa"/>
            <w:vAlign w:val="center"/>
          </w:tcPr>
          <w:p w14:paraId="499745FC" w14:textId="6BE88620" w:rsidR="000759E9" w:rsidRPr="00CD7D0F" w:rsidRDefault="000759E9" w:rsidP="000759E9">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56000086"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502DB">
        <w:rPr>
          <w:rFonts w:ascii="Arial" w:hAnsi="Arial" w:cs="Arial"/>
          <w:sz w:val="20"/>
          <w:szCs w:val="20"/>
          <w:lang w:val="en-GB"/>
        </w:rPr>
        <w:t>Genomic orphan</w:t>
      </w:r>
      <w:r w:rsidR="008E7DE0">
        <w:rPr>
          <w:rFonts w:ascii="Arial" w:hAnsi="Arial" w:cs="Arial"/>
          <w:sz w:val="20"/>
          <w:szCs w:val="20"/>
          <w:lang w:val="en-GB"/>
        </w:rPr>
        <w:t xml:space="preserve">. The next most closely related phage is </w:t>
      </w:r>
      <w:r w:rsidR="008E7DE0" w:rsidRPr="008E7DE0">
        <w:rPr>
          <w:rFonts w:ascii="Arial" w:hAnsi="Arial" w:cs="Arial"/>
          <w:sz w:val="20"/>
          <w:szCs w:val="20"/>
          <w:lang w:val="en-GB"/>
        </w:rPr>
        <w:t xml:space="preserve">Gordonia phage </w:t>
      </w:r>
      <w:proofErr w:type="gramStart"/>
      <w:r w:rsidR="008E7DE0" w:rsidRPr="008E7DE0">
        <w:rPr>
          <w:rFonts w:ascii="Arial" w:hAnsi="Arial" w:cs="Arial"/>
          <w:sz w:val="20"/>
          <w:szCs w:val="20"/>
          <w:lang w:val="en-GB"/>
        </w:rPr>
        <w:t xml:space="preserve">Pollux </w:t>
      </w:r>
      <w:r w:rsidR="008E7DE0">
        <w:rPr>
          <w:rFonts w:ascii="Arial" w:hAnsi="Arial" w:cs="Arial"/>
          <w:sz w:val="20"/>
          <w:szCs w:val="20"/>
          <w:lang w:val="en-GB"/>
        </w:rPr>
        <w:t xml:space="preserve"> which</w:t>
      </w:r>
      <w:proofErr w:type="gramEnd"/>
      <w:r w:rsidR="008E7DE0">
        <w:rPr>
          <w:rFonts w:ascii="Arial" w:hAnsi="Arial" w:cs="Arial"/>
          <w:sz w:val="20"/>
          <w:szCs w:val="20"/>
          <w:lang w:val="en-GB"/>
        </w:rPr>
        <w:t xml:space="preserve"> shares 37.5% identity with Lucky10</w:t>
      </w:r>
      <w:r w:rsidR="00F77035">
        <w:rPr>
          <w:rFonts w:ascii="Arial" w:hAnsi="Arial" w:cs="Arial"/>
          <w:sz w:val="20"/>
          <w:szCs w:val="20"/>
          <w:lang w:val="en-GB"/>
        </w:rPr>
        <w:t xml:space="preserve"> [1-3]</w:t>
      </w:r>
      <w:r w:rsidR="008E7DE0">
        <w:rPr>
          <w:rFonts w:ascii="Arial" w:hAnsi="Arial" w:cs="Arial"/>
          <w:sz w:val="20"/>
          <w:szCs w:val="20"/>
          <w:lang w:val="en-GB"/>
        </w:rPr>
        <w:t>. BLASTN tree</w:t>
      </w:r>
      <w:proofErr w:type="gramStart"/>
      <w:r w:rsidR="008E7DE0">
        <w:rPr>
          <w:rFonts w:ascii="Arial" w:hAnsi="Arial" w:cs="Arial"/>
          <w:sz w:val="20"/>
          <w:szCs w:val="20"/>
          <w:lang w:val="en-GB"/>
        </w:rPr>
        <w:t>:  “</w:t>
      </w:r>
      <w:proofErr w:type="gramEnd"/>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7615DDBF" w:rsidR="008E7DE0" w:rsidRDefault="008E7DE0" w:rsidP="008E7DE0">
      <w:pPr>
        <w:jc w:val="center"/>
        <w:rPr>
          <w:rFonts w:ascii="Arial" w:hAnsi="Arial" w:cs="Arial"/>
          <w:sz w:val="20"/>
          <w:szCs w:val="20"/>
          <w:lang w:val="en-GB"/>
        </w:rPr>
      </w:pPr>
      <w:r>
        <w:rPr>
          <w:rFonts w:ascii="Arial" w:hAnsi="Arial" w:cs="Arial"/>
          <w:noProof/>
          <w:sz w:val="20"/>
          <w:szCs w:val="20"/>
          <w:lang w:val="en-GB"/>
        </w:rPr>
        <w:drawing>
          <wp:inline distT="0" distB="0" distL="0" distR="0" wp14:anchorId="3FE8CDEA" wp14:editId="26F0E258">
            <wp:extent cx="3347304" cy="26733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5"/>
                    <a:stretch>
                      <a:fillRect/>
                    </a:stretch>
                  </pic:blipFill>
                  <pic:spPr>
                    <a:xfrm>
                      <a:off x="0" y="0"/>
                      <a:ext cx="3351871" cy="2676998"/>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18AA29BA" w14:textId="7F52AAFA"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r w:rsidR="00F337CC">
        <w:rPr>
          <w:rFonts w:ascii="Arial" w:hAnsi="Arial" w:cs="Arial"/>
          <w:sz w:val="20"/>
          <w:szCs w:val="20"/>
          <w:lang w:val="en-GB"/>
        </w:rPr>
        <w:t xml:space="preserve">Gordonia phage </w:t>
      </w:r>
      <w:r w:rsidR="000759E9">
        <w:rPr>
          <w:rFonts w:ascii="Arial" w:hAnsi="Arial" w:cs="Arial"/>
          <w:sz w:val="20"/>
          <w:szCs w:val="20"/>
          <w:lang w:val="en-GB"/>
        </w:rPr>
        <w:t>Lucky10</w:t>
      </w:r>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0D9817E9" w:rsidR="00822549" w:rsidRDefault="000759E9" w:rsidP="00822549">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1ED9F12E" wp14:editId="26031BB7">
            <wp:extent cx="2900363" cy="268319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cky10_EMPic SMALL.tif"/>
                    <pic:cNvPicPr/>
                  </pic:nvPicPr>
                  <pic:blipFill>
                    <a:blip r:embed="rId16"/>
                    <a:stretch>
                      <a:fillRect/>
                    </a:stretch>
                  </pic:blipFill>
                  <pic:spPr>
                    <a:xfrm>
                      <a:off x="0" y="0"/>
                      <a:ext cx="2900363" cy="2683193"/>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14A9A6C3" w14:textId="2D8E6488"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0759E9">
        <w:rPr>
          <w:rFonts w:ascii="Arial" w:hAnsi="Arial" w:cs="Arial"/>
          <w:sz w:val="20"/>
          <w:szCs w:val="20"/>
          <w:lang w:val="en-GB"/>
        </w:rPr>
        <w:t>Lucky10</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F77035">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1217D817"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F77035">
        <w:rPr>
          <w:rFonts w:ascii="Arial" w:hAnsi="Arial" w:cs="Arial"/>
          <w:sz w:val="20"/>
          <w:szCs w:val="20"/>
          <w:lang w:val="en-GB"/>
        </w:rPr>
        <w:t>[9]</w:t>
      </w:r>
      <w:r w:rsidRPr="00480292">
        <w:rPr>
          <w:rFonts w:ascii="Arial" w:hAnsi="Arial" w:cs="Arial"/>
          <w:sz w:val="20"/>
          <w:szCs w:val="20"/>
          <w:lang w:val="en-GB"/>
        </w:rPr>
        <w:t xml:space="preserve"> for details."</w:t>
      </w:r>
    </w:p>
    <w:p w14:paraId="7B179FF7" w14:textId="2376C2F4" w:rsidR="00D871A1" w:rsidRDefault="00D871A1" w:rsidP="00480292">
      <w:pPr>
        <w:rPr>
          <w:rFonts w:ascii="Arial" w:hAnsi="Arial" w:cs="Arial"/>
          <w:sz w:val="20"/>
          <w:szCs w:val="20"/>
          <w:lang w:val="en-GB"/>
        </w:rPr>
      </w:pPr>
    </w:p>
    <w:p w14:paraId="219F7AD9" w14:textId="7CA24E15" w:rsidR="00D871A1" w:rsidRDefault="008E7DE0"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DFBC463">
                <wp:simplePos x="0" y="0"/>
                <wp:positionH relativeFrom="margin">
                  <wp:posOffset>1441450</wp:posOffset>
                </wp:positionH>
                <wp:positionV relativeFrom="paragraph">
                  <wp:posOffset>1742440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28902C" id="Rectangle 5" o:spid="_x0000_s1026" style="position:absolute;margin-left:113.5pt;margin-top:137.2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376A1266" wp14:editId="20EC127E">
            <wp:extent cx="6007735" cy="26428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7"/>
                    <a:stretch>
                      <a:fillRect/>
                    </a:stretch>
                  </pic:blipFill>
                  <pic:spPr>
                    <a:xfrm>
                      <a:off x="0" y="0"/>
                      <a:ext cx="6007735" cy="2642870"/>
                    </a:xfrm>
                    <a:prstGeom prst="rect">
                      <a:avLst/>
                    </a:prstGeom>
                  </pic:spPr>
                </pic:pic>
              </a:graphicData>
            </a:graphic>
          </wp:inline>
        </w:drawing>
      </w: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CE17C" w14:textId="77777777" w:rsidR="00115944" w:rsidRDefault="00115944">
      <w:pPr>
        <w:pStyle w:val="Header"/>
        <w:pPrChange w:id="2" w:author=" King" w:date="2007-11-09T06:47:00Z">
          <w:pPr/>
        </w:pPrChange>
      </w:pPr>
      <w:r>
        <w:separator/>
      </w:r>
    </w:p>
  </w:endnote>
  <w:endnote w:type="continuationSeparator" w:id="0">
    <w:p w14:paraId="5BCD7FAB" w14:textId="77777777" w:rsidR="00115944" w:rsidRDefault="0011594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F914D" w14:textId="77777777" w:rsidR="00115944" w:rsidRDefault="00115944">
      <w:pPr>
        <w:pStyle w:val="Header"/>
        <w:pPrChange w:id="0" w:author=" King" w:date="2007-11-09T06:47:00Z">
          <w:pPr/>
        </w:pPrChange>
      </w:pPr>
      <w:r>
        <w:separator/>
      </w:r>
    </w:p>
  </w:footnote>
  <w:footnote w:type="continuationSeparator" w:id="0">
    <w:p w14:paraId="6759AC11" w14:textId="77777777" w:rsidR="00115944" w:rsidRDefault="0011594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26382"/>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3BA5"/>
    <w:rsid w:val="00114BD4"/>
    <w:rsid w:val="0011594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3DBA"/>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424D"/>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50171"/>
    <w:rsid w:val="00656D4B"/>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016A"/>
    <w:rsid w:val="00736F49"/>
    <w:rsid w:val="0073793D"/>
    <w:rsid w:val="00746025"/>
    <w:rsid w:val="00751194"/>
    <w:rsid w:val="00752D7B"/>
    <w:rsid w:val="007602A2"/>
    <w:rsid w:val="0076759D"/>
    <w:rsid w:val="00774CB4"/>
    <w:rsid w:val="00775307"/>
    <w:rsid w:val="007772C2"/>
    <w:rsid w:val="007878DB"/>
    <w:rsid w:val="00792934"/>
    <w:rsid w:val="00792B22"/>
    <w:rsid w:val="0079318D"/>
    <w:rsid w:val="007A5735"/>
    <w:rsid w:val="007C1657"/>
    <w:rsid w:val="007C5F07"/>
    <w:rsid w:val="007C793A"/>
    <w:rsid w:val="007C7E0E"/>
    <w:rsid w:val="007D00DB"/>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3526"/>
    <w:rsid w:val="00835B67"/>
    <w:rsid w:val="008418CD"/>
    <w:rsid w:val="008442CB"/>
    <w:rsid w:val="008563BE"/>
    <w:rsid w:val="00856D15"/>
    <w:rsid w:val="008655D6"/>
    <w:rsid w:val="00872088"/>
    <w:rsid w:val="008762E5"/>
    <w:rsid w:val="00884E97"/>
    <w:rsid w:val="00890FAF"/>
    <w:rsid w:val="00891C67"/>
    <w:rsid w:val="00897FDA"/>
    <w:rsid w:val="008A612E"/>
    <w:rsid w:val="008B5168"/>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6E84"/>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539"/>
    <w:rsid w:val="00A84D14"/>
    <w:rsid w:val="00A9092E"/>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2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035"/>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31267.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hagesdb.org/phages/Lucky10/" TargetMode="External"/><Relationship Id="rId17" Type="http://schemas.openxmlformats.org/officeDocument/2006/relationships/image" Target="media/image4.tif"/><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Evelien.Adriaensse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KU96325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F5416-C9E7-A248-AB34-90BF64366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9467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2019-05-16T13:13:00Z</dcterms:created>
  <dcterms:modified xsi:type="dcterms:W3CDTF">2019-08-29T06:58:00Z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