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92867" w14:textId="77777777" w:rsidR="00AA601F" w:rsidRDefault="006F2CF7" w:rsidP="008A612E">
      <w:pPr>
        <w:rPr>
          <w:rFonts w:ascii="Arial" w:hAnsi="Arial" w:cs="Arial"/>
          <w:color w:val="0000FF"/>
          <w:sz w:val="22"/>
          <w:szCs w:val="22"/>
        </w:rPr>
      </w:pPr>
      <w:r>
        <w:rPr>
          <w:rFonts w:ascii="Times" w:hAnsi="Times"/>
          <w:noProof/>
          <w:color w:val="0000FF"/>
          <w:szCs w:val="20"/>
          <w:lang w:val="en-GB" w:eastAsia="en-GB"/>
        </w:rPr>
        <w:drawing>
          <wp:anchor distT="0" distB="0" distL="114300" distR="114300" simplePos="0" relativeHeight="251658240" behindDoc="0" locked="0" layoutInCell="1" allowOverlap="1" wp14:anchorId="4A427C8D" wp14:editId="73B10230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34DFEDA8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0DAD11CA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439017FF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09F57286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8372CD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67BFE362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4783180B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3DFE2343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B3E37F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 w:rsidRPr="009320C8"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9E27" w14:textId="00C7D04E" w:rsidR="006D1B4E" w:rsidRPr="009320C8" w:rsidRDefault="00681786" w:rsidP="00A05BD2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i/>
                <w:sz w:val="36"/>
                <w:szCs w:val="36"/>
              </w:rPr>
              <w:t>2018.140</w:t>
            </w:r>
            <w:r w:rsidR="00A05BD2" w:rsidRPr="00A05BD2">
              <w:rPr>
                <w:rFonts w:ascii="Arial" w:hAnsi="Arial" w:cs="Arial"/>
                <w:b/>
                <w:i/>
                <w:sz w:val="36"/>
                <w:szCs w:val="36"/>
              </w:rPr>
              <w:t>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4C1E35AE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>(to be completed by ICTV officers)</w:t>
            </w:r>
          </w:p>
        </w:tc>
      </w:tr>
      <w:tr w:rsidR="006D1B4E" w:rsidRPr="009320C8" w14:paraId="55E82CA8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599B8D04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F7DBDD3" w14:textId="4E4ACAA5" w:rsidR="00CF0A9B" w:rsidRPr="009320C8" w:rsidRDefault="009A2777" w:rsidP="00DE5D8F">
            <w:pPr>
              <w:spacing w:before="1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 create one (1) new genus, </w:t>
            </w:r>
            <w:r w:rsidR="006F1ABB" w:rsidRPr="006F1ABB">
              <w:rPr>
                <w:rFonts w:ascii="Arial" w:hAnsi="Arial" w:cs="Arial"/>
                <w:b/>
                <w:i/>
              </w:rPr>
              <w:t>Beetrevirus</w:t>
            </w:r>
            <w:r w:rsidR="006F1ABB">
              <w:rPr>
                <w:rFonts w:ascii="Arial" w:hAnsi="Arial" w:cs="Arial"/>
                <w:b/>
              </w:rPr>
              <w:t xml:space="preserve">, </w:t>
            </w:r>
            <w:r w:rsidR="006F1ABB" w:rsidRPr="006F1ABB">
              <w:rPr>
                <w:rFonts w:ascii="Arial" w:hAnsi="Arial" w:cs="Arial"/>
                <w:b/>
              </w:rPr>
              <w:t xml:space="preserve">including </w:t>
            </w:r>
            <w:r w:rsidR="006F1ABB">
              <w:rPr>
                <w:rFonts w:ascii="Arial" w:hAnsi="Arial" w:cs="Arial"/>
                <w:b/>
              </w:rPr>
              <w:t>four</w:t>
            </w:r>
            <w:r w:rsidR="006F1ABB" w:rsidRPr="006F1ABB">
              <w:rPr>
                <w:rFonts w:ascii="Arial" w:hAnsi="Arial" w:cs="Arial"/>
                <w:b/>
              </w:rPr>
              <w:t xml:space="preserve"> (</w:t>
            </w:r>
            <w:r w:rsidR="006F1ABB">
              <w:rPr>
                <w:rFonts w:ascii="Arial" w:hAnsi="Arial" w:cs="Arial"/>
                <w:b/>
              </w:rPr>
              <w:t>4</w:t>
            </w:r>
            <w:r w:rsidR="006F1ABB" w:rsidRPr="006F1ABB">
              <w:rPr>
                <w:rFonts w:ascii="Arial" w:hAnsi="Arial" w:cs="Arial"/>
                <w:b/>
              </w:rPr>
              <w:t>) new species in th</w:t>
            </w:r>
            <w:r w:rsidR="00387AA7">
              <w:rPr>
                <w:rFonts w:ascii="Arial" w:hAnsi="Arial" w:cs="Arial"/>
                <w:b/>
              </w:rPr>
              <w:t xml:space="preserve">e </w:t>
            </w:r>
            <w:r w:rsidR="006F1ABB" w:rsidRPr="006F1ABB">
              <w:rPr>
                <w:rFonts w:ascii="Arial" w:hAnsi="Arial" w:cs="Arial"/>
                <w:b/>
              </w:rPr>
              <w:t xml:space="preserve">family </w:t>
            </w:r>
            <w:r w:rsidR="004056E0">
              <w:rPr>
                <w:rFonts w:ascii="Arial" w:hAnsi="Arial" w:cs="Arial"/>
                <w:b/>
                <w:i/>
              </w:rPr>
              <w:t>S</w:t>
            </w:r>
            <w:r w:rsidR="00387AA7">
              <w:rPr>
                <w:rFonts w:ascii="Arial" w:hAnsi="Arial" w:cs="Arial"/>
                <w:b/>
                <w:i/>
              </w:rPr>
              <w:t>iphoviridae.</w:t>
            </w:r>
          </w:p>
        </w:tc>
      </w:tr>
      <w:tr w:rsidR="00CF0A9B" w:rsidRPr="001E492D" w14:paraId="4BCE8083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705FD2D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42AEB28C" w14:textId="77777777">
        <w:tc>
          <w:tcPr>
            <w:tcW w:w="9468" w:type="dxa"/>
            <w:gridSpan w:val="4"/>
          </w:tcPr>
          <w:p w14:paraId="4C250146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1C3E8491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AE75" w14:textId="634BFD74" w:rsidR="00C02500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Kropinski, University of Guelph</w:t>
            </w:r>
            <w:r w:rsidR="00F748DA">
              <w:rPr>
                <w:rFonts w:ascii="Arial" w:hAnsi="Arial" w:cs="Arial"/>
                <w:color w:val="000000"/>
              </w:rPr>
              <w:t>, Canada</w:t>
            </w:r>
          </w:p>
          <w:p w14:paraId="49D3A85E" w14:textId="7DEEF614" w:rsidR="00636B14" w:rsidRDefault="00C02500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Evelien M. Adriaenssens, University of Liverpool</w:t>
            </w:r>
            <w:r w:rsidR="00F748DA">
              <w:rPr>
                <w:rFonts w:ascii="Arial" w:hAnsi="Arial" w:cs="Arial"/>
                <w:color w:val="000000"/>
              </w:rPr>
              <w:t>, UK</w:t>
            </w:r>
          </w:p>
          <w:p w14:paraId="03EC0AC3" w14:textId="1E265B23" w:rsidR="00F748DA" w:rsidRDefault="00F748DA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F748DA">
              <w:rPr>
                <w:rFonts w:ascii="Arial" w:hAnsi="Arial" w:cs="Arial"/>
                <w:color w:val="000000"/>
              </w:rPr>
              <w:t>Ariane Toussaint</w:t>
            </w:r>
            <w:r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F748DA">
              <w:rPr>
                <w:rFonts w:ascii="Arial" w:hAnsi="Arial" w:cs="Arial"/>
                <w:color w:val="000000"/>
              </w:rPr>
              <w:t>Université</w:t>
            </w:r>
            <w:proofErr w:type="spellEnd"/>
            <w:r w:rsidRPr="00F748DA">
              <w:rPr>
                <w:rFonts w:ascii="Arial" w:hAnsi="Arial" w:cs="Arial"/>
                <w:color w:val="000000"/>
              </w:rPr>
              <w:t xml:space="preserve"> Libre de </w:t>
            </w:r>
            <w:proofErr w:type="spellStart"/>
            <w:r w:rsidRPr="00F748DA">
              <w:rPr>
                <w:rFonts w:ascii="Arial" w:hAnsi="Arial" w:cs="Arial"/>
                <w:color w:val="000000"/>
              </w:rPr>
              <w:t>Bruxelles</w:t>
            </w:r>
            <w:proofErr w:type="spellEnd"/>
            <w:r>
              <w:rPr>
                <w:rFonts w:ascii="Arial" w:hAnsi="Arial" w:cs="Arial"/>
                <w:color w:val="000000"/>
              </w:rPr>
              <w:t>, Belgium</w:t>
            </w:r>
          </w:p>
          <w:p w14:paraId="43046FB6" w14:textId="195C5C2C" w:rsidR="00F748DA" w:rsidRPr="009320C8" w:rsidRDefault="00F748DA" w:rsidP="00C02500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F748DA">
              <w:rPr>
                <w:rFonts w:ascii="Arial" w:hAnsi="Arial" w:cs="Arial"/>
                <w:color w:val="000000"/>
              </w:rPr>
              <w:t xml:space="preserve">Christine </w:t>
            </w:r>
            <w:proofErr w:type="spellStart"/>
            <w:r w:rsidRPr="00F748DA">
              <w:rPr>
                <w:rFonts w:ascii="Arial" w:hAnsi="Arial" w:cs="Arial"/>
                <w:color w:val="000000"/>
              </w:rPr>
              <w:t>Pourcel</w:t>
            </w:r>
            <w:proofErr w:type="spellEnd"/>
            <w:r w:rsidR="00300C61">
              <w:rPr>
                <w:rFonts w:ascii="Arial" w:hAnsi="Arial" w:cs="Arial"/>
                <w:color w:val="000000"/>
              </w:rPr>
              <w:t>,</w:t>
            </w:r>
            <w:r w:rsidRPr="00F748DA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F748DA">
              <w:rPr>
                <w:rFonts w:ascii="Arial" w:hAnsi="Arial" w:cs="Arial"/>
                <w:color w:val="000000"/>
              </w:rPr>
              <w:t>Université</w:t>
            </w:r>
            <w:proofErr w:type="spellEnd"/>
            <w:r w:rsidRPr="00F748DA">
              <w:rPr>
                <w:rFonts w:ascii="Arial" w:hAnsi="Arial" w:cs="Arial"/>
                <w:color w:val="000000"/>
              </w:rPr>
              <w:t xml:space="preserve"> Paris-Sud</w:t>
            </w:r>
            <w:r>
              <w:rPr>
                <w:rFonts w:ascii="Arial" w:hAnsi="Arial" w:cs="Arial"/>
                <w:color w:val="000000"/>
              </w:rPr>
              <w:t>, France</w:t>
            </w:r>
          </w:p>
        </w:tc>
      </w:tr>
      <w:tr w:rsidR="00CE5ECF" w:rsidRPr="009320C8" w14:paraId="6629E48A" w14:textId="77777777" w:rsidTr="003B1954">
        <w:tc>
          <w:tcPr>
            <w:tcW w:w="9468" w:type="dxa"/>
            <w:gridSpan w:val="4"/>
          </w:tcPr>
          <w:p w14:paraId="25707449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36566F6F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8208" w14:textId="77777777" w:rsidR="00CE5ECF" w:rsidRPr="009320C8" w:rsidRDefault="00AA3213" w:rsidP="003B195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Andrew M. Kropinski  Phage.Canada@gmail.com</w:t>
            </w:r>
          </w:p>
        </w:tc>
      </w:tr>
      <w:tr w:rsidR="00D1634C" w:rsidRPr="009320C8" w14:paraId="1CAE7636" w14:textId="77777777">
        <w:tc>
          <w:tcPr>
            <w:tcW w:w="9468" w:type="dxa"/>
            <w:gridSpan w:val="4"/>
          </w:tcPr>
          <w:p w14:paraId="2CFDB8FC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3A2B50C4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C736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color w:val="0000FF"/>
                <w:sz w:val="20"/>
              </w:rPr>
              <w:t xml:space="preserve">A list of study groups and contacts is provided at </w:t>
            </w:r>
            <w:hyperlink r:id="rId8" w:history="1">
              <w:r w:rsidRPr="009320C8">
                <w:rPr>
                  <w:rStyle w:val="Hyperlink"/>
                  <w:rFonts w:ascii="Arial" w:hAnsi="Arial" w:cs="Arial"/>
                  <w:sz w:val="20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C5B66" w14:textId="77777777" w:rsidR="00D1634C" w:rsidRPr="009320C8" w:rsidRDefault="00AA3213" w:rsidP="00C15EC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Bacterial and Archaeal Viruses</w:t>
            </w:r>
            <w:r w:rsidR="00830C98">
              <w:rPr>
                <w:rFonts w:ascii="Arial" w:hAnsi="Arial" w:cs="Arial"/>
                <w:b/>
              </w:rPr>
              <w:t xml:space="preserve"> Subcommittee</w:t>
            </w:r>
          </w:p>
        </w:tc>
      </w:tr>
      <w:tr w:rsidR="00AA3952" w:rsidRPr="009320C8" w14:paraId="11C235A2" w14:textId="77777777">
        <w:trPr>
          <w:tblHeader/>
        </w:trPr>
        <w:tc>
          <w:tcPr>
            <w:tcW w:w="9468" w:type="dxa"/>
            <w:gridSpan w:val="4"/>
          </w:tcPr>
          <w:p w14:paraId="2AC63A95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50A5C9AE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290309C" w14:textId="77777777" w:rsidR="00AA3952" w:rsidRPr="009320C8" w:rsidRDefault="00D1634C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422FF0" w:rsidRPr="009320C8" w14:paraId="6FF3373E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0336FF77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</w:p>
        </w:tc>
      </w:tr>
      <w:tr w:rsidR="00422FF0" w:rsidRPr="009320C8" w14:paraId="019F1588" w14:textId="77777777" w:rsidTr="00C15EC4">
        <w:trPr>
          <w:trHeight w:val="270"/>
        </w:trPr>
        <w:tc>
          <w:tcPr>
            <w:tcW w:w="5786" w:type="dxa"/>
            <w:gridSpan w:val="3"/>
          </w:tcPr>
          <w:p w14:paraId="609B3C83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first submitted to ICTV:</w:t>
            </w:r>
          </w:p>
        </w:tc>
        <w:tc>
          <w:tcPr>
            <w:tcW w:w="3682" w:type="dxa"/>
          </w:tcPr>
          <w:p w14:paraId="3E6D493A" w14:textId="6A465E28" w:rsidR="00422FF0" w:rsidRPr="009320C8" w:rsidRDefault="00A05BD2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June 2018</w:t>
            </w:r>
          </w:p>
        </w:tc>
      </w:tr>
      <w:tr w:rsidR="00422FF0" w:rsidRPr="009320C8" w14:paraId="231D1DD3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4F09C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</w:rPr>
            </w:pPr>
            <w:r w:rsidRPr="009320C8">
              <w:rPr>
                <w:rFonts w:ascii="Arial" w:hAnsi="Arial" w:cs="Arial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44EF159E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</w:rPr>
            </w:pPr>
            <w:r w:rsidRPr="009320C8">
              <w:rPr>
                <w:rFonts w:ascii="Arial" w:hAnsi="Arial" w:cs="Arial"/>
                <w:color w:val="000000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9320C8">
              <w:rPr>
                <w:rFonts w:ascii="Arial" w:hAnsi="Arial" w:cs="Arial"/>
                <w:color w:val="000000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</w:rPr>
            </w:r>
            <w:r w:rsidRPr="009320C8">
              <w:rPr>
                <w:rFonts w:ascii="Arial" w:hAnsi="Arial" w:cs="Arial"/>
                <w:color w:val="000000"/>
              </w:rPr>
              <w:fldChar w:fldCharType="separate"/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noProof/>
                <w:color w:val="000000"/>
              </w:rPr>
              <w:t> </w:t>
            </w:r>
            <w:r w:rsidRPr="009320C8">
              <w:rPr>
                <w:rFonts w:ascii="Arial" w:hAnsi="Arial" w:cs="Arial"/>
                <w:color w:val="000000"/>
              </w:rPr>
              <w:fldChar w:fldCharType="end"/>
            </w:r>
          </w:p>
        </w:tc>
      </w:tr>
    </w:tbl>
    <w:p w14:paraId="2F0DEFCF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0906209C" w14:textId="77777777" w:rsidTr="003B1954">
        <w:tc>
          <w:tcPr>
            <w:tcW w:w="9468" w:type="dxa"/>
          </w:tcPr>
          <w:p w14:paraId="44B5AEF7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4FD6AD7B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C335" w14:textId="77777777" w:rsidR="00CE5ECF" w:rsidRPr="00C61931" w:rsidRDefault="00CE5ECF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  <w:r w:rsidRPr="00AA395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A3952">
              <w:instrText xml:space="preserve"> FORMTEXT </w:instrText>
            </w:r>
            <w:r w:rsidRPr="00AA3952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A3952">
              <w:fldChar w:fldCharType="end"/>
            </w:r>
          </w:p>
        </w:tc>
      </w:tr>
    </w:tbl>
    <w:p w14:paraId="79CA30BB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5CBC6919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4318C4F7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567C8E5" w14:textId="77777777">
        <w:trPr>
          <w:tblHeader/>
        </w:trPr>
        <w:tc>
          <w:tcPr>
            <w:tcW w:w="9468" w:type="dxa"/>
          </w:tcPr>
          <w:p w14:paraId="28490C40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Text of proposal:</w:t>
            </w:r>
          </w:p>
        </w:tc>
      </w:tr>
      <w:tr w:rsidR="00034DE5" w:rsidRPr="001E492D" w14:paraId="40C7E2D0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92C445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E80650F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3EB1A9B2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</w:rPr>
            </w:pPr>
          </w:p>
        </w:tc>
      </w:tr>
    </w:tbl>
    <w:p w14:paraId="4F551489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0E01B6D8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72D04599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3B0AE336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2BBB665C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30AF5CCD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4F52A5CC" w14:textId="61B0D54E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6F1ABB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r w:rsidR="00681786">
              <w:rPr>
                <w:rFonts w:ascii="Arial" w:hAnsi="Arial" w:cs="Arial"/>
                <w:b/>
                <w:sz w:val="22"/>
                <w:szCs w:val="22"/>
              </w:rPr>
              <w:t>2018.140</w:t>
            </w:r>
            <w:r w:rsidR="00A05BD2" w:rsidRPr="00A05BD2">
              <w:rPr>
                <w:rFonts w:ascii="Arial" w:hAnsi="Arial" w:cs="Arial"/>
                <w:b/>
                <w:sz w:val="22"/>
                <w:szCs w:val="22"/>
              </w:rPr>
              <w:t>B.N.v1.Beetrevirus</w:t>
            </w:r>
          </w:p>
        </w:tc>
      </w:tr>
    </w:tbl>
    <w:p w14:paraId="5287E835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42E41AE3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40834759" w14:textId="77777777" w:rsidTr="00AA601F">
        <w:trPr>
          <w:trHeight w:val="266"/>
          <w:tblHeader/>
        </w:trPr>
        <w:tc>
          <w:tcPr>
            <w:tcW w:w="9228" w:type="dxa"/>
          </w:tcPr>
          <w:p w14:paraId="43E843F1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675DE6D0" w14:textId="77777777" w:rsidTr="001E59C1">
        <w:trPr>
          <w:trHeight w:val="1566"/>
        </w:trPr>
        <w:tc>
          <w:tcPr>
            <w:tcW w:w="9228" w:type="dxa"/>
          </w:tcPr>
          <w:p w14:paraId="0754F02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608E0BAA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</w:rPr>
              <w:t xml:space="preserve"> </w:t>
            </w:r>
          </w:p>
          <w:p w14:paraId="4462707E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</w:rPr>
              <w:t xml:space="preserve">: </w:t>
            </w:r>
          </w:p>
          <w:p w14:paraId="0F8275A8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taxonomy. </w:t>
            </w:r>
          </w:p>
          <w:p w14:paraId="1AE86661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</w:rPr>
              <w:t>.</w:t>
            </w:r>
          </w:p>
          <w:p w14:paraId="60AC617E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</w:rPr>
              <w:t xml:space="preserve"> choice. </w:t>
            </w:r>
          </w:p>
          <w:p w14:paraId="5024F8D6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56B1052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03A773D9" w14:textId="77777777" w:rsidR="00384F60" w:rsidRDefault="00384F60" w:rsidP="00384F60">
      <w:pPr>
        <w:rPr>
          <w:lang w:val="en-GB"/>
        </w:rPr>
      </w:pPr>
      <w:r w:rsidRPr="00F071D8">
        <w:rPr>
          <w:rFonts w:ascii="Arial" w:hAnsi="Arial" w:cs="Arial"/>
          <w:b/>
          <w:color w:val="0000FF"/>
          <w:sz w:val="20"/>
        </w:rPr>
        <w:t>Spe</w:t>
      </w:r>
      <w:r w:rsidRPr="000761B3">
        <w:rPr>
          <w:rFonts w:ascii="Arial" w:hAnsi="Arial" w:cs="Arial"/>
          <w:b/>
          <w:color w:val="0000FF"/>
          <w:sz w:val="20"/>
        </w:rPr>
        <w:t xml:space="preserve">cies </w:t>
      </w:r>
      <w:r w:rsidRPr="00A77BC1">
        <w:rPr>
          <w:rFonts w:ascii="Arial" w:hAnsi="Arial" w:cs="Arial"/>
          <w:b/>
          <w:color w:val="0000FF"/>
          <w:sz w:val="20"/>
        </w:rPr>
        <w:t>demarcation criteria</w:t>
      </w:r>
      <w:r w:rsidRPr="00771B1C">
        <w:rPr>
          <w:lang w:val="en-GB"/>
        </w:rPr>
        <w:t xml:space="preserve"> We have chosen 95% DNA sequence identity as the criterion for demarcation of species in this new genus. Each of the proposed species differs from the others with more than 5% at the DNA level as confirmed with the BLASTN algorithm.   </w:t>
      </w:r>
    </w:p>
    <w:p w14:paraId="4A140141" w14:textId="77777777" w:rsidR="00384F60" w:rsidRDefault="00384F60" w:rsidP="00384F60">
      <w:pPr>
        <w:rPr>
          <w:lang w:val="en-GB"/>
        </w:rPr>
      </w:pPr>
    </w:p>
    <w:p w14:paraId="7C810801" w14:textId="07F4C8B6" w:rsidR="00384F60" w:rsidRPr="006F1ABB" w:rsidRDefault="00384F60" w:rsidP="00384F60">
      <w:pPr>
        <w:rPr>
          <w:rFonts w:ascii="Arial" w:hAnsi="Arial" w:cs="Arial"/>
          <w:sz w:val="20"/>
          <w:szCs w:val="20"/>
          <w:lang w:val="en-GB"/>
        </w:rPr>
      </w:pP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>Source of the name of this taxon</w:t>
      </w:r>
      <w:r w:rsidR="00685D58">
        <w:rPr>
          <w:rFonts w:ascii="Arial" w:hAnsi="Arial" w:cs="Arial"/>
          <w:b/>
          <w:color w:val="0000FF"/>
          <w:sz w:val="20"/>
          <w:szCs w:val="20"/>
          <w:lang w:val="en-GB"/>
        </w:rPr>
        <w:t>:</w:t>
      </w:r>
      <w:r w:rsidRPr="00685D58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6F1ABB">
        <w:rPr>
          <w:rFonts w:ascii="Arial" w:hAnsi="Arial" w:cs="Arial"/>
          <w:sz w:val="20"/>
          <w:szCs w:val="20"/>
          <w:lang w:val="en-GB"/>
        </w:rPr>
        <w:t>It is directly derived from the name of the first isolate bacteriophage of this type, Pseudomonas phage B3</w:t>
      </w:r>
      <w:r w:rsidR="004D6C4D">
        <w:rPr>
          <w:rFonts w:ascii="Arial" w:hAnsi="Arial" w:cs="Arial"/>
          <w:sz w:val="20"/>
          <w:szCs w:val="20"/>
          <w:lang w:val="en-GB"/>
        </w:rPr>
        <w:t>.</w:t>
      </w:r>
    </w:p>
    <w:p w14:paraId="186CAF47" w14:textId="77777777" w:rsidR="006C4A0C" w:rsidRDefault="006C4A0C" w:rsidP="00AC0E72">
      <w:pPr>
        <w:rPr>
          <w:lang w:val="en-GB"/>
        </w:rPr>
      </w:pPr>
    </w:p>
    <w:p w14:paraId="1C8CF7FC" w14:textId="2D9150A7" w:rsidR="006C4A0C" w:rsidRPr="004F50BA" w:rsidRDefault="009A6F42" w:rsidP="00AC0E72">
      <w:pPr>
        <w:rPr>
          <w:rFonts w:ascii="Arial" w:hAnsi="Arial" w:cs="Arial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History:</w:t>
      </w:r>
      <w:r w:rsidR="004F50BA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655770">
        <w:rPr>
          <w:rFonts w:ascii="Arial" w:hAnsi="Arial" w:cs="Arial"/>
          <w:sz w:val="20"/>
          <w:szCs w:val="20"/>
          <w:lang w:val="en-GB"/>
        </w:rPr>
        <w:t>T</w:t>
      </w:r>
      <w:r w:rsidR="004F50BA">
        <w:rPr>
          <w:rFonts w:ascii="Arial" w:hAnsi="Arial" w:cs="Arial"/>
          <w:sz w:val="20"/>
          <w:szCs w:val="20"/>
          <w:lang w:val="en-GB"/>
        </w:rPr>
        <w:t>emperate</w:t>
      </w:r>
      <w:r w:rsidR="00655770">
        <w:rPr>
          <w:rFonts w:ascii="Arial" w:hAnsi="Arial" w:cs="Arial"/>
          <w:sz w:val="20"/>
          <w:szCs w:val="20"/>
          <w:lang w:val="en-GB"/>
        </w:rPr>
        <w:t xml:space="preserve"> transposable</w:t>
      </w:r>
      <w:r w:rsidR="004F50BA">
        <w:rPr>
          <w:rFonts w:ascii="Arial" w:hAnsi="Arial" w:cs="Arial"/>
          <w:sz w:val="20"/>
          <w:szCs w:val="20"/>
          <w:lang w:val="en-GB"/>
        </w:rPr>
        <w:t xml:space="preserve"> Pseudomonas aeruginosa phage B3 was isolated in 1960 by Holloway et al. [1] in Australia from a lysogenic culture</w:t>
      </w:r>
      <w:r w:rsidR="00655770">
        <w:rPr>
          <w:rFonts w:ascii="Arial" w:hAnsi="Arial" w:cs="Arial"/>
          <w:sz w:val="20"/>
          <w:szCs w:val="20"/>
          <w:lang w:val="en-GB"/>
        </w:rPr>
        <w:t xml:space="preserve">, and shown to be a </w:t>
      </w:r>
      <w:r w:rsidR="004F50BA">
        <w:rPr>
          <w:rFonts w:ascii="Arial" w:hAnsi="Arial" w:cs="Arial"/>
          <w:sz w:val="20"/>
          <w:szCs w:val="20"/>
          <w:lang w:val="en-GB"/>
        </w:rPr>
        <w:t xml:space="preserve"> </w:t>
      </w:r>
      <w:r w:rsidR="00655770">
        <w:rPr>
          <w:rFonts w:ascii="Arial" w:hAnsi="Arial" w:cs="Arial"/>
          <w:sz w:val="20"/>
          <w:szCs w:val="20"/>
          <w:lang w:val="en-GB"/>
        </w:rPr>
        <w:t>member of the Siphoviridae</w:t>
      </w:r>
      <w:r w:rsidR="00CF4663">
        <w:rPr>
          <w:rFonts w:ascii="Arial" w:hAnsi="Arial" w:cs="Arial"/>
          <w:sz w:val="20"/>
          <w:szCs w:val="20"/>
          <w:lang w:val="en-GB"/>
        </w:rPr>
        <w:t xml:space="preserve"> [2]</w:t>
      </w:r>
      <w:r w:rsidR="00655770">
        <w:rPr>
          <w:rFonts w:ascii="Arial" w:hAnsi="Arial" w:cs="Arial"/>
          <w:sz w:val="20"/>
          <w:szCs w:val="20"/>
          <w:lang w:val="en-GB"/>
        </w:rPr>
        <w:t>, like that of the other well-characterized Pseudomonas phage D3112</w:t>
      </w:r>
      <w:r w:rsidR="00CF4663">
        <w:rPr>
          <w:rFonts w:ascii="Arial" w:hAnsi="Arial" w:cs="Arial"/>
          <w:sz w:val="20"/>
          <w:szCs w:val="20"/>
          <w:lang w:val="en-GB"/>
        </w:rPr>
        <w:t xml:space="preserve">.    Both B3 and D3112 require pili for adsorption [3]. </w:t>
      </w:r>
      <w:r w:rsidR="00655770">
        <w:rPr>
          <w:rFonts w:ascii="Arial" w:hAnsi="Arial" w:cs="Arial"/>
          <w:sz w:val="20"/>
          <w:szCs w:val="20"/>
          <w:lang w:val="en-GB"/>
        </w:rPr>
        <w:t xml:space="preserve"> </w:t>
      </w:r>
      <w:r w:rsidR="00CF4663">
        <w:rPr>
          <w:rFonts w:ascii="Arial" w:hAnsi="Arial" w:cs="Arial"/>
          <w:sz w:val="20"/>
          <w:szCs w:val="20"/>
          <w:lang w:val="en-GB"/>
        </w:rPr>
        <w:t xml:space="preserve">The genome of B3 was sequenced in the laboratory of Martha Howe [4].  Its  related phages </w:t>
      </w:r>
      <w:r w:rsidR="00CF4663" w:rsidRPr="00CF4663">
        <w:rPr>
          <w:rFonts w:ascii="Arial" w:hAnsi="Arial" w:cs="Arial"/>
          <w:sz w:val="20"/>
          <w:szCs w:val="20"/>
          <w:lang w:val="en-GB"/>
        </w:rPr>
        <w:t>PM105</w:t>
      </w:r>
      <w:r w:rsidR="00CF4663">
        <w:rPr>
          <w:rFonts w:ascii="Arial" w:hAnsi="Arial" w:cs="Arial"/>
          <w:sz w:val="20"/>
          <w:szCs w:val="20"/>
          <w:lang w:val="en-GB"/>
        </w:rPr>
        <w:t xml:space="preserve"> was isolated in </w:t>
      </w:r>
      <w:r w:rsidR="00F748DA">
        <w:rPr>
          <w:rFonts w:ascii="Arial" w:hAnsi="Arial" w:cs="Arial"/>
          <w:sz w:val="20"/>
          <w:szCs w:val="20"/>
          <w:lang w:val="en-GB"/>
        </w:rPr>
        <w:t xml:space="preserve">Russia by Victor </w:t>
      </w:r>
      <w:proofErr w:type="spellStart"/>
      <w:r w:rsidR="00F748DA">
        <w:rPr>
          <w:rFonts w:ascii="Arial" w:hAnsi="Arial" w:cs="Arial"/>
          <w:sz w:val="20"/>
          <w:szCs w:val="20"/>
          <w:lang w:val="en-GB"/>
        </w:rPr>
        <w:t>Krylov</w:t>
      </w:r>
      <w:proofErr w:type="spellEnd"/>
      <w:r w:rsidR="00CF4663">
        <w:rPr>
          <w:rFonts w:ascii="Arial" w:hAnsi="Arial" w:cs="Arial"/>
          <w:sz w:val="20"/>
          <w:szCs w:val="20"/>
          <w:lang w:val="en-GB"/>
        </w:rPr>
        <w:t>, and like B3 (and D3112) carries host DNA at the genomic termini.  Phage JD18 and JBD67 were isolated in Canada.</w:t>
      </w:r>
    </w:p>
    <w:p w14:paraId="665D1C6C" w14:textId="2DB9A258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4595D951" w14:textId="7CB453D0" w:rsidR="00C740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GenBank Summary:</w:t>
      </w:r>
    </w:p>
    <w:p w14:paraId="2D004D39" w14:textId="7F9F4484" w:rsidR="00C54C4D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1492"/>
        <w:gridCol w:w="1366"/>
        <w:gridCol w:w="756"/>
        <w:gridCol w:w="694"/>
        <w:gridCol w:w="850"/>
        <w:gridCol w:w="1084"/>
        <w:gridCol w:w="1028"/>
      </w:tblGrid>
      <w:tr w:rsidR="002F15A2" w:rsidRPr="008E7E3B" w14:paraId="74EE6D34" w14:textId="49763A74" w:rsidTr="002F15A2">
        <w:tc>
          <w:tcPr>
            <w:tcW w:w="1704" w:type="dxa"/>
          </w:tcPr>
          <w:p w14:paraId="61BA04C0" w14:textId="77777777" w:rsidR="002F15A2" w:rsidRPr="008E7E3B" w:rsidRDefault="002F15A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Phage name</w:t>
            </w:r>
          </w:p>
        </w:tc>
        <w:tc>
          <w:tcPr>
            <w:tcW w:w="1492" w:type="dxa"/>
          </w:tcPr>
          <w:p w14:paraId="72924B7C" w14:textId="00C4878A" w:rsidR="002F15A2" w:rsidRPr="008E7E3B" w:rsidRDefault="002F15A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RefSeq No.</w:t>
            </w:r>
          </w:p>
        </w:tc>
        <w:tc>
          <w:tcPr>
            <w:tcW w:w="1366" w:type="dxa"/>
          </w:tcPr>
          <w:p w14:paraId="385514DD" w14:textId="0917D6A6" w:rsidR="002F15A2" w:rsidRPr="008E7E3B" w:rsidRDefault="002F15A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INSDC </w:t>
            </w:r>
          </w:p>
        </w:tc>
        <w:tc>
          <w:tcPr>
            <w:tcW w:w="725" w:type="dxa"/>
          </w:tcPr>
          <w:p w14:paraId="330E3754" w14:textId="77777777" w:rsidR="002F15A2" w:rsidRPr="008E7E3B" w:rsidRDefault="002F15A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>Size (Kb)</w:t>
            </w:r>
          </w:p>
        </w:tc>
        <w:tc>
          <w:tcPr>
            <w:tcW w:w="667" w:type="dxa"/>
          </w:tcPr>
          <w:p w14:paraId="436D7193" w14:textId="77777777" w:rsidR="002F15A2" w:rsidRPr="008E7E3B" w:rsidRDefault="002F15A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GC% </w:t>
            </w:r>
          </w:p>
        </w:tc>
        <w:tc>
          <w:tcPr>
            <w:tcW w:w="814" w:type="dxa"/>
          </w:tcPr>
          <w:p w14:paraId="58AAE8FF" w14:textId="77777777" w:rsidR="002F15A2" w:rsidRPr="008E7E3B" w:rsidRDefault="002F15A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E7E3B">
              <w:rPr>
                <w:rFonts w:ascii="Arial" w:hAnsi="Arial" w:cs="Arial"/>
                <w:sz w:val="20"/>
                <w:szCs w:val="20"/>
                <w:lang w:val="en-GB"/>
              </w:rPr>
              <w:t xml:space="preserve">Protein </w:t>
            </w:r>
          </w:p>
        </w:tc>
        <w:tc>
          <w:tcPr>
            <w:tcW w:w="1034" w:type="dxa"/>
          </w:tcPr>
          <w:p w14:paraId="57AD4F67" w14:textId="29968140" w:rsidR="002F15A2" w:rsidRPr="008E7E3B" w:rsidRDefault="002F15A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Overall DNA sequence identity (*)</w:t>
            </w:r>
          </w:p>
        </w:tc>
        <w:tc>
          <w:tcPr>
            <w:tcW w:w="982" w:type="dxa"/>
          </w:tcPr>
          <w:p w14:paraId="2ECC0566" w14:textId="3EAFBBA3" w:rsidR="002F15A2" w:rsidRPr="008E7E3B" w:rsidRDefault="002F15A2" w:rsidP="0059587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% Common proteins (**)</w:t>
            </w:r>
          </w:p>
        </w:tc>
      </w:tr>
      <w:tr w:rsidR="002F15A2" w:rsidRPr="008E7E3B" w14:paraId="7986ECD9" w14:textId="63F7F1DE" w:rsidTr="002F15A2">
        <w:tc>
          <w:tcPr>
            <w:tcW w:w="1704" w:type="dxa"/>
          </w:tcPr>
          <w:p w14:paraId="79E0649D" w14:textId="5583CFC4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B3</w:t>
            </w:r>
          </w:p>
        </w:tc>
        <w:tc>
          <w:tcPr>
            <w:tcW w:w="1492" w:type="dxa"/>
            <w:vAlign w:val="center"/>
          </w:tcPr>
          <w:p w14:paraId="0E34AC3E" w14:textId="535D870E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1ABB">
              <w:t>NC_006548</w:t>
            </w:r>
          </w:p>
        </w:tc>
        <w:tc>
          <w:tcPr>
            <w:tcW w:w="1366" w:type="dxa"/>
            <w:vAlign w:val="center"/>
          </w:tcPr>
          <w:p w14:paraId="3080DDA3" w14:textId="5049188E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1ABB">
              <w:t>AF232233</w:t>
            </w:r>
          </w:p>
        </w:tc>
        <w:tc>
          <w:tcPr>
            <w:tcW w:w="725" w:type="dxa"/>
            <w:vAlign w:val="center"/>
          </w:tcPr>
          <w:p w14:paraId="5AC380C4" w14:textId="04A05798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38.44</w:t>
            </w:r>
          </w:p>
        </w:tc>
        <w:tc>
          <w:tcPr>
            <w:tcW w:w="667" w:type="dxa"/>
            <w:vAlign w:val="center"/>
          </w:tcPr>
          <w:p w14:paraId="192FD525" w14:textId="164D0224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63.2</w:t>
            </w:r>
          </w:p>
        </w:tc>
        <w:tc>
          <w:tcPr>
            <w:tcW w:w="814" w:type="dxa"/>
            <w:vAlign w:val="center"/>
          </w:tcPr>
          <w:p w14:paraId="5B109C2B" w14:textId="2357E118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59</w:t>
            </w:r>
          </w:p>
        </w:tc>
        <w:tc>
          <w:tcPr>
            <w:tcW w:w="1034" w:type="dxa"/>
          </w:tcPr>
          <w:p w14:paraId="3A06CD5B" w14:textId="3F646C15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100%</w:t>
            </w:r>
          </w:p>
        </w:tc>
        <w:tc>
          <w:tcPr>
            <w:tcW w:w="982" w:type="dxa"/>
          </w:tcPr>
          <w:p w14:paraId="3200F1A1" w14:textId="47A02781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100</w:t>
            </w:r>
          </w:p>
        </w:tc>
      </w:tr>
      <w:tr w:rsidR="002F15A2" w:rsidRPr="008E7E3B" w14:paraId="4FA736ED" w14:textId="77777777" w:rsidTr="002F15A2">
        <w:tc>
          <w:tcPr>
            <w:tcW w:w="1704" w:type="dxa"/>
          </w:tcPr>
          <w:p w14:paraId="3F7C494C" w14:textId="13D591F9" w:rsidR="002F15A2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lastRenderedPageBreak/>
              <w:t>JD18</w:t>
            </w:r>
          </w:p>
        </w:tc>
        <w:tc>
          <w:tcPr>
            <w:tcW w:w="1492" w:type="dxa"/>
            <w:vAlign w:val="center"/>
          </w:tcPr>
          <w:p w14:paraId="1E14C467" w14:textId="60E6874E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1ABB">
              <w:t>NC_027986</w:t>
            </w:r>
          </w:p>
        </w:tc>
        <w:tc>
          <w:tcPr>
            <w:tcW w:w="1366" w:type="dxa"/>
            <w:vAlign w:val="center"/>
          </w:tcPr>
          <w:p w14:paraId="1DBF5B18" w14:textId="714B27D5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1ABB">
              <w:t>JX495041</w:t>
            </w:r>
          </w:p>
        </w:tc>
        <w:tc>
          <w:tcPr>
            <w:tcW w:w="725" w:type="dxa"/>
            <w:vAlign w:val="center"/>
          </w:tcPr>
          <w:p w14:paraId="5116599F" w14:textId="70E35E97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39.01</w:t>
            </w:r>
          </w:p>
        </w:tc>
        <w:tc>
          <w:tcPr>
            <w:tcW w:w="667" w:type="dxa"/>
            <w:vAlign w:val="center"/>
          </w:tcPr>
          <w:p w14:paraId="6179018D" w14:textId="5DB0AA82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63.4</w:t>
            </w:r>
          </w:p>
        </w:tc>
        <w:tc>
          <w:tcPr>
            <w:tcW w:w="814" w:type="dxa"/>
            <w:vAlign w:val="center"/>
          </w:tcPr>
          <w:p w14:paraId="7A3D616D" w14:textId="5D8A2D8B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52</w:t>
            </w:r>
          </w:p>
        </w:tc>
        <w:tc>
          <w:tcPr>
            <w:tcW w:w="1034" w:type="dxa"/>
          </w:tcPr>
          <w:p w14:paraId="765435D7" w14:textId="55E55068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65</w:t>
            </w:r>
          </w:p>
        </w:tc>
        <w:tc>
          <w:tcPr>
            <w:tcW w:w="982" w:type="dxa"/>
          </w:tcPr>
          <w:p w14:paraId="17A27D22" w14:textId="799833A7" w:rsidR="002F15A2" w:rsidRPr="008E7E3B" w:rsidRDefault="006D3AA9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76.3</w:t>
            </w:r>
          </w:p>
        </w:tc>
      </w:tr>
      <w:tr w:rsidR="002F15A2" w:rsidRPr="008E7E3B" w14:paraId="72DAEDF5" w14:textId="77777777" w:rsidTr="002F15A2">
        <w:tc>
          <w:tcPr>
            <w:tcW w:w="1704" w:type="dxa"/>
          </w:tcPr>
          <w:p w14:paraId="5CF2F711" w14:textId="0096BEAB" w:rsidR="002F15A2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15A2">
              <w:rPr>
                <w:rFonts w:ascii="Arial" w:hAnsi="Arial" w:cs="Arial"/>
                <w:sz w:val="20"/>
                <w:szCs w:val="20"/>
                <w:lang w:val="en-GB"/>
              </w:rPr>
              <w:t>vB_PaeS_PM105</w:t>
            </w:r>
          </w:p>
        </w:tc>
        <w:tc>
          <w:tcPr>
            <w:tcW w:w="1492" w:type="dxa"/>
            <w:vAlign w:val="center"/>
          </w:tcPr>
          <w:p w14:paraId="6FFD2043" w14:textId="1797ABD9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1ABB">
              <w:t>NC_028667</w:t>
            </w:r>
          </w:p>
        </w:tc>
        <w:tc>
          <w:tcPr>
            <w:tcW w:w="1366" w:type="dxa"/>
            <w:vAlign w:val="center"/>
          </w:tcPr>
          <w:p w14:paraId="5CCBA96B" w14:textId="2E3A22D8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F1ABB">
              <w:t>LN898172</w:t>
            </w:r>
          </w:p>
        </w:tc>
        <w:tc>
          <w:tcPr>
            <w:tcW w:w="725" w:type="dxa"/>
            <w:vAlign w:val="center"/>
          </w:tcPr>
          <w:p w14:paraId="0C2F4A1C" w14:textId="6ED7034B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39.59</w:t>
            </w:r>
          </w:p>
        </w:tc>
        <w:tc>
          <w:tcPr>
            <w:tcW w:w="667" w:type="dxa"/>
            <w:vAlign w:val="center"/>
          </w:tcPr>
          <w:p w14:paraId="0D3ADEA7" w14:textId="49A64E87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63.1</w:t>
            </w:r>
          </w:p>
        </w:tc>
        <w:tc>
          <w:tcPr>
            <w:tcW w:w="814" w:type="dxa"/>
            <w:vAlign w:val="center"/>
          </w:tcPr>
          <w:p w14:paraId="267C7546" w14:textId="0C1F7BAB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t>56</w:t>
            </w:r>
          </w:p>
        </w:tc>
        <w:tc>
          <w:tcPr>
            <w:tcW w:w="1034" w:type="dxa"/>
          </w:tcPr>
          <w:p w14:paraId="4EA30017" w14:textId="251421AE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63</w:t>
            </w:r>
          </w:p>
        </w:tc>
        <w:tc>
          <w:tcPr>
            <w:tcW w:w="982" w:type="dxa"/>
          </w:tcPr>
          <w:p w14:paraId="5E475D80" w14:textId="49DDC01F" w:rsidR="002F15A2" w:rsidRPr="008E7E3B" w:rsidRDefault="006D3AA9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79.7</w:t>
            </w:r>
          </w:p>
        </w:tc>
      </w:tr>
      <w:tr w:rsidR="002F15A2" w:rsidRPr="008E7E3B" w14:paraId="03D5B8C9" w14:textId="77777777" w:rsidTr="002F15A2">
        <w:tc>
          <w:tcPr>
            <w:tcW w:w="1704" w:type="dxa"/>
          </w:tcPr>
          <w:p w14:paraId="52E6D55F" w14:textId="12822E7E" w:rsidR="002F15A2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15A2">
              <w:rPr>
                <w:rFonts w:ascii="Arial" w:hAnsi="Arial" w:cs="Arial"/>
                <w:sz w:val="20"/>
                <w:szCs w:val="20"/>
                <w:lang w:val="en-GB"/>
              </w:rPr>
              <w:t>JBD67</w:t>
            </w:r>
          </w:p>
        </w:tc>
        <w:tc>
          <w:tcPr>
            <w:tcW w:w="1492" w:type="dxa"/>
          </w:tcPr>
          <w:p w14:paraId="7C948BE1" w14:textId="273E4089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-</w:t>
            </w:r>
          </w:p>
        </w:tc>
        <w:tc>
          <w:tcPr>
            <w:tcW w:w="1366" w:type="dxa"/>
          </w:tcPr>
          <w:p w14:paraId="69C725EE" w14:textId="2F9B7A86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F15A2">
              <w:rPr>
                <w:rFonts w:ascii="Arial" w:hAnsi="Arial" w:cs="Arial"/>
                <w:sz w:val="20"/>
                <w:szCs w:val="20"/>
                <w:lang w:val="en-GB"/>
              </w:rPr>
              <w:t>JX495043</w:t>
            </w:r>
          </w:p>
        </w:tc>
        <w:tc>
          <w:tcPr>
            <w:tcW w:w="725" w:type="dxa"/>
          </w:tcPr>
          <w:p w14:paraId="18070A95" w14:textId="65AE1F94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38.23</w:t>
            </w:r>
          </w:p>
        </w:tc>
        <w:tc>
          <w:tcPr>
            <w:tcW w:w="667" w:type="dxa"/>
          </w:tcPr>
          <w:p w14:paraId="612DB7EA" w14:textId="153F6ADE" w:rsidR="002F15A2" w:rsidRPr="008E7E3B" w:rsidRDefault="00DF40CB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63.0</w:t>
            </w:r>
          </w:p>
        </w:tc>
        <w:tc>
          <w:tcPr>
            <w:tcW w:w="814" w:type="dxa"/>
          </w:tcPr>
          <w:p w14:paraId="31F57848" w14:textId="4C188D8B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52</w:t>
            </w:r>
          </w:p>
        </w:tc>
        <w:tc>
          <w:tcPr>
            <w:tcW w:w="1034" w:type="dxa"/>
          </w:tcPr>
          <w:p w14:paraId="6D437A5A" w14:textId="1443A910" w:rsidR="002F15A2" w:rsidRPr="008E7E3B" w:rsidRDefault="002F15A2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62</w:t>
            </w:r>
          </w:p>
        </w:tc>
        <w:tc>
          <w:tcPr>
            <w:tcW w:w="982" w:type="dxa"/>
          </w:tcPr>
          <w:p w14:paraId="50B9D2B8" w14:textId="32883219" w:rsidR="002F15A2" w:rsidRPr="008E7E3B" w:rsidRDefault="006D3AA9" w:rsidP="006F1AB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74.6</w:t>
            </w:r>
          </w:p>
        </w:tc>
      </w:tr>
    </w:tbl>
    <w:p w14:paraId="1C1480BB" w14:textId="77777777" w:rsidR="00C54C4D" w:rsidRPr="00805C88" w:rsidRDefault="00C54C4D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27A59E53" w14:textId="1EFCFF96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</w:p>
    <w:p w14:paraId="6AE5E306" w14:textId="277D4224" w:rsidR="00C74088" w:rsidRPr="00805C88" w:rsidRDefault="00C74088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BLASTN homologs:</w:t>
      </w:r>
      <w:r w:rsidR="002F15A2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2F15A2" w:rsidRPr="002F15A2">
        <w:rPr>
          <w:rFonts w:ascii="Arial" w:hAnsi="Arial" w:cs="Arial"/>
          <w:sz w:val="20"/>
          <w:szCs w:val="20"/>
          <w:lang w:val="en-GB"/>
        </w:rPr>
        <w:t>See above</w:t>
      </w:r>
      <w:r w:rsidR="003A4DD3">
        <w:rPr>
          <w:rFonts w:ascii="Arial" w:hAnsi="Arial" w:cs="Arial"/>
          <w:sz w:val="20"/>
          <w:szCs w:val="20"/>
          <w:lang w:val="en-GB"/>
        </w:rPr>
        <w:t>.  A neighbour joining tree was derived from the NCBI BLASTn data</w:t>
      </w:r>
      <w:r w:rsidR="003A4DD3" w:rsidRPr="003A4DD3">
        <w:rPr>
          <w:rFonts w:ascii="Arial" w:hAnsi="Arial" w:cs="Arial"/>
          <w:sz w:val="20"/>
          <w:szCs w:val="20"/>
          <w:lang w:val="en-GB"/>
        </w:rPr>
        <w:t xml:space="preserve"> </w:t>
      </w:r>
      <w:r w:rsidR="003A4DD3">
        <w:rPr>
          <w:rFonts w:ascii="Arial" w:hAnsi="Arial" w:cs="Arial"/>
          <w:sz w:val="20"/>
          <w:szCs w:val="20"/>
          <w:lang w:val="en-GB"/>
        </w:rPr>
        <w:t>(see below).  The B3-related clade is boxed in red.  Phage JBD67 was not included in this diagram because the NCBI data indicates that it is a partial genome.  Our results indicated that it is substantially complete.</w:t>
      </w:r>
    </w:p>
    <w:p w14:paraId="3AE9DD0E" w14:textId="5E092D33" w:rsidR="00C74088" w:rsidRPr="00805C88" w:rsidRDefault="003A4DD3" w:rsidP="00AC0E72">
      <w:pPr>
        <w:rPr>
          <w:rFonts w:ascii="Arial" w:hAnsi="Arial" w:cs="Arial"/>
          <w:b/>
          <w:color w:val="0000FF"/>
          <w:sz w:val="20"/>
          <w:szCs w:val="20"/>
          <w:lang w:val="en-GB"/>
        </w:rPr>
      </w:pP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7DAAA" wp14:editId="3D76894B">
                <wp:simplePos x="0" y="0"/>
                <wp:positionH relativeFrom="column">
                  <wp:posOffset>777240</wp:posOffset>
                </wp:positionH>
                <wp:positionV relativeFrom="paragraph">
                  <wp:posOffset>11430</wp:posOffset>
                </wp:positionV>
                <wp:extent cx="4678680" cy="967740"/>
                <wp:effectExtent l="19050" t="19050" r="26670" b="2286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8680" cy="9677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6816BD" id="Rectangle 2" o:spid="_x0000_s1026" style="position:absolute;margin-left:61.2pt;margin-top:.9pt;width:368.4pt;height:76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" filled="f" strokecolor="red" strokeweight="2.25pt"/>
            </w:pict>
          </mc:Fallback>
        </mc:AlternateContent>
      </w:r>
      <w:r>
        <w:rPr>
          <w:rFonts w:ascii="Arial" w:hAnsi="Arial" w:cs="Arial"/>
          <w:b/>
          <w:noProof/>
          <w:color w:val="0000FF"/>
          <w:sz w:val="20"/>
          <w:szCs w:val="20"/>
          <w:lang w:val="en-GB" w:eastAsia="en-GB"/>
        </w:rPr>
        <w:drawing>
          <wp:inline distT="0" distB="0" distL="0" distR="0" wp14:anchorId="68FB3D58" wp14:editId="6199D925">
            <wp:extent cx="6007735" cy="41433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ighbor joining BLASTN tree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934D4" w14:textId="11422CB8" w:rsidR="00C74088" w:rsidRPr="00805C88" w:rsidRDefault="00C74088" w:rsidP="00AC0E72">
      <w:pPr>
        <w:rPr>
          <w:rFonts w:ascii="Arial" w:hAnsi="Arial" w:cs="Arial"/>
          <w:b/>
          <w:sz w:val="20"/>
          <w:szCs w:val="20"/>
          <w:lang w:val="en-GB"/>
        </w:rPr>
      </w:pPr>
      <w:r w:rsidRPr="00805C88">
        <w:rPr>
          <w:rFonts w:ascii="Arial" w:hAnsi="Arial" w:cs="Arial"/>
          <w:b/>
          <w:color w:val="0000FF"/>
          <w:sz w:val="20"/>
          <w:szCs w:val="20"/>
          <w:lang w:val="en-GB"/>
        </w:rPr>
        <w:t>Phylogeny:</w:t>
      </w:r>
      <w:r w:rsidR="00A23C6A">
        <w:rPr>
          <w:rFonts w:ascii="Arial" w:hAnsi="Arial" w:cs="Arial"/>
          <w:b/>
          <w:color w:val="0000FF"/>
          <w:sz w:val="20"/>
          <w:szCs w:val="20"/>
          <w:lang w:val="en-GB"/>
        </w:rPr>
        <w:t xml:space="preserve">  </w:t>
      </w:r>
      <w:r w:rsidR="00A23C6A">
        <w:rPr>
          <w:rFonts w:ascii="Arial" w:hAnsi="Arial" w:cs="Arial"/>
          <w:sz w:val="20"/>
          <w:szCs w:val="20"/>
          <w:lang w:val="en-GB"/>
        </w:rPr>
        <w:t xml:space="preserve">The phylogenetic tree was constructed, using phylogeny.fr, using the major capsid protein homologs of these and related phages.  </w:t>
      </w:r>
      <w:r w:rsidR="00912A9A">
        <w:rPr>
          <w:rFonts w:ascii="Arial" w:hAnsi="Arial" w:cs="Arial"/>
          <w:sz w:val="20"/>
          <w:szCs w:val="20"/>
          <w:lang w:val="en-GB"/>
        </w:rPr>
        <w:t>The B3-related phages are boxed in blue.</w:t>
      </w:r>
    </w:p>
    <w:p w14:paraId="67123312" w14:textId="77777777" w:rsidR="00AC0E72" w:rsidRDefault="00AC0E72" w:rsidP="00AC0E72">
      <w:pPr>
        <w:rPr>
          <w:lang w:val="en-GB"/>
        </w:rPr>
      </w:pPr>
    </w:p>
    <w:p w14:paraId="403E200B" w14:textId="18EFBBC4" w:rsidR="009320C8" w:rsidRDefault="007C72E4" w:rsidP="00AC0E72">
      <w:pPr>
        <w:rPr>
          <w:lang w:val="en-GB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03013B" wp14:editId="5C93C4E4">
                <wp:simplePos x="0" y="0"/>
                <wp:positionH relativeFrom="column">
                  <wp:posOffset>1524000</wp:posOffset>
                </wp:positionH>
                <wp:positionV relativeFrom="paragraph">
                  <wp:posOffset>1496060</wp:posOffset>
                </wp:positionV>
                <wp:extent cx="3992880" cy="815340"/>
                <wp:effectExtent l="19050" t="19050" r="26670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2880" cy="81534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B68022" id="Rectangle 4" o:spid="_x0000_s1026" style="position:absolute;margin-left:120pt;margin-top:117.8pt;width:314.4pt;height:64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" filled="f" strokecolor="#0070c0" strokeweight="2.25pt"/>
            </w:pict>
          </mc:Fallback>
        </mc:AlternateContent>
      </w:r>
      <w:r>
        <w:rPr>
          <w:noProof/>
          <w:lang w:val="en-GB" w:eastAsia="en-GB"/>
        </w:rPr>
        <w:drawing>
          <wp:inline distT="0" distB="0" distL="0" distR="0" wp14:anchorId="434181A9" wp14:editId="18AE35A6">
            <wp:extent cx="6007735" cy="2735580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jor capsid protein phylogenetic tree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7735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00C0E" w14:textId="77777777" w:rsidR="00AA601F" w:rsidRDefault="00AA601F" w:rsidP="00AC0E72">
      <w:pPr>
        <w:rPr>
          <w:lang w:val="en-GB"/>
        </w:rPr>
      </w:pPr>
    </w:p>
    <w:p w14:paraId="41BB488E" w14:textId="77777777" w:rsidR="00AA601F" w:rsidRDefault="00AA601F" w:rsidP="00AC0E72">
      <w:pPr>
        <w:rPr>
          <w:lang w:val="en-GB"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219C5540" w14:textId="77777777" w:rsidTr="00A01958">
        <w:trPr>
          <w:tblHeader/>
        </w:trPr>
        <w:tc>
          <w:tcPr>
            <w:tcW w:w="9228" w:type="dxa"/>
          </w:tcPr>
          <w:p w14:paraId="48DB56C3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References:</w:t>
            </w:r>
          </w:p>
        </w:tc>
      </w:tr>
      <w:tr w:rsidR="00AA601F" w:rsidRPr="00C61931" w14:paraId="0DDBDB5F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59996" w14:textId="667C74DB" w:rsidR="00AE418D" w:rsidRDefault="00AE418D" w:rsidP="00CF4663">
            <w:pPr>
              <w:pStyle w:val="BodyTextIndent"/>
              <w:ind w:left="34" w:firstLine="34"/>
              <w:rPr>
                <w:rFonts w:ascii="Times New Roman" w:hAnsi="Times New Roman"/>
                <w:color w:val="000000"/>
              </w:rPr>
            </w:pPr>
            <w:r w:rsidRPr="00AE418D">
              <w:rPr>
                <w:rFonts w:ascii="Times New Roman" w:hAnsi="Times New Roman"/>
                <w:color w:val="000000"/>
              </w:rPr>
              <w:t>1: HOLLOWAY BW, EGAN JB, MONK M. Lysogeny in Pseudomonas aeruginosa. Aust J Exp</w:t>
            </w:r>
            <w:r w:rsidR="004F50BA">
              <w:rPr>
                <w:rFonts w:ascii="Times New Roman" w:hAnsi="Times New Roman"/>
                <w:color w:val="000000"/>
              </w:rPr>
              <w:t xml:space="preserve"> </w:t>
            </w:r>
            <w:r w:rsidRPr="00AE418D">
              <w:rPr>
                <w:rFonts w:ascii="Times New Roman" w:hAnsi="Times New Roman"/>
                <w:color w:val="000000"/>
              </w:rPr>
              <w:t>Biol Med Sci. 1960 Aug;38:321-9.</w:t>
            </w:r>
          </w:p>
          <w:p w14:paraId="4F9BEFC4" w14:textId="5E964B6E" w:rsidR="00FA64C7" w:rsidRDefault="00CF4663" w:rsidP="00CF4663">
            <w:pPr>
              <w:pStyle w:val="BodyTextIndent"/>
              <w:ind w:left="34" w:firstLine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2: </w:t>
            </w:r>
            <w:proofErr w:type="spellStart"/>
            <w:r w:rsidRPr="00CF4663">
              <w:rPr>
                <w:rFonts w:ascii="Times New Roman" w:hAnsi="Times New Roman"/>
                <w:color w:val="000000"/>
              </w:rPr>
              <w:t>Slayter</w:t>
            </w:r>
            <w:proofErr w:type="spellEnd"/>
            <w:r w:rsidRPr="00CF4663">
              <w:rPr>
                <w:rFonts w:ascii="Times New Roman" w:hAnsi="Times New Roman"/>
                <w:color w:val="000000"/>
              </w:rPr>
              <w:t xml:space="preserve">, H. S., B. W. Holloway, and C. E. Hall. 1964. The structure of Pseudomonas aeruginosa phages. J. </w:t>
            </w:r>
            <w:proofErr w:type="spellStart"/>
            <w:r w:rsidRPr="00CF4663">
              <w:rPr>
                <w:rFonts w:ascii="Times New Roman" w:hAnsi="Times New Roman"/>
                <w:color w:val="000000"/>
              </w:rPr>
              <w:t>Ultrastruct</w:t>
            </w:r>
            <w:proofErr w:type="spellEnd"/>
            <w:r w:rsidRPr="00CF4663">
              <w:rPr>
                <w:rFonts w:ascii="Times New Roman" w:hAnsi="Times New Roman"/>
                <w:color w:val="000000"/>
              </w:rPr>
              <w:t>. Res. 11:274-281.</w:t>
            </w:r>
          </w:p>
          <w:p w14:paraId="33C84C8C" w14:textId="56631804" w:rsidR="00CF4663" w:rsidRPr="00CF4663" w:rsidRDefault="00CF4663" w:rsidP="00CF4663">
            <w:pPr>
              <w:pStyle w:val="BodyTextIndent"/>
              <w:ind w:left="34" w:firstLine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  <w:r w:rsidRPr="00CF4663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CF4663">
              <w:rPr>
                <w:rFonts w:ascii="Times New Roman" w:hAnsi="Times New Roman"/>
                <w:color w:val="000000"/>
              </w:rPr>
              <w:t>Roncero</w:t>
            </w:r>
            <w:proofErr w:type="spellEnd"/>
            <w:r w:rsidRPr="00CF4663">
              <w:rPr>
                <w:rFonts w:ascii="Times New Roman" w:hAnsi="Times New Roman"/>
                <w:color w:val="000000"/>
              </w:rPr>
              <w:t xml:space="preserve"> C, </w:t>
            </w:r>
            <w:proofErr w:type="spellStart"/>
            <w:r w:rsidRPr="00CF4663">
              <w:rPr>
                <w:rFonts w:ascii="Times New Roman" w:hAnsi="Times New Roman"/>
                <w:color w:val="000000"/>
              </w:rPr>
              <w:t>Darzins</w:t>
            </w:r>
            <w:proofErr w:type="spellEnd"/>
            <w:r w:rsidRPr="00CF4663">
              <w:rPr>
                <w:rFonts w:ascii="Times New Roman" w:hAnsi="Times New Roman"/>
                <w:color w:val="000000"/>
              </w:rPr>
              <w:t xml:space="preserve"> A, </w:t>
            </w:r>
            <w:proofErr w:type="spellStart"/>
            <w:r w:rsidRPr="00CF4663">
              <w:rPr>
                <w:rFonts w:ascii="Times New Roman" w:hAnsi="Times New Roman"/>
                <w:color w:val="000000"/>
              </w:rPr>
              <w:t>Casadaban</w:t>
            </w:r>
            <w:proofErr w:type="spellEnd"/>
            <w:r w:rsidRPr="00CF4663">
              <w:rPr>
                <w:rFonts w:ascii="Times New Roman" w:hAnsi="Times New Roman"/>
                <w:color w:val="000000"/>
              </w:rPr>
              <w:t xml:space="preserve"> MJ. Pseudomonas aeruginosa transposable</w:t>
            </w:r>
          </w:p>
          <w:p w14:paraId="262D537A" w14:textId="77777777" w:rsidR="00CF4663" w:rsidRPr="00CF4663" w:rsidRDefault="00CF4663" w:rsidP="00CF4663">
            <w:pPr>
              <w:pStyle w:val="BodyTextIndent"/>
              <w:ind w:left="34" w:firstLine="34"/>
              <w:rPr>
                <w:rFonts w:ascii="Times New Roman" w:hAnsi="Times New Roman"/>
                <w:color w:val="000000"/>
              </w:rPr>
            </w:pPr>
            <w:r w:rsidRPr="00CF4663">
              <w:rPr>
                <w:rFonts w:ascii="Times New Roman" w:hAnsi="Times New Roman"/>
                <w:color w:val="000000"/>
              </w:rPr>
              <w:t>bacteriophages D3112 and B3 require pili and surface growth for adsorption. J</w:t>
            </w:r>
          </w:p>
          <w:p w14:paraId="162EF9D2" w14:textId="33E84723" w:rsidR="00AE418D" w:rsidRDefault="00CF4663" w:rsidP="00CF4663">
            <w:pPr>
              <w:pStyle w:val="BodyTextIndent"/>
              <w:ind w:left="34" w:firstLine="34"/>
              <w:rPr>
                <w:rFonts w:ascii="Times New Roman" w:hAnsi="Times New Roman"/>
                <w:color w:val="000000"/>
              </w:rPr>
            </w:pPr>
            <w:proofErr w:type="spellStart"/>
            <w:r w:rsidRPr="00CF4663">
              <w:rPr>
                <w:rFonts w:ascii="Times New Roman" w:hAnsi="Times New Roman"/>
                <w:color w:val="000000"/>
              </w:rPr>
              <w:t>Bacteriol</w:t>
            </w:r>
            <w:proofErr w:type="spellEnd"/>
            <w:r w:rsidRPr="00CF4663">
              <w:rPr>
                <w:rFonts w:ascii="Times New Roman" w:hAnsi="Times New Roman"/>
                <w:color w:val="000000"/>
              </w:rPr>
              <w:t>. 1990 Apr;172(4):1899-904.</w:t>
            </w:r>
          </w:p>
          <w:p w14:paraId="23DE4C8F" w14:textId="1F9B1912" w:rsidR="007C72E4" w:rsidRPr="007C72E4" w:rsidRDefault="00CF4663" w:rsidP="00CF4663">
            <w:pPr>
              <w:pStyle w:val="BodyTextIndent"/>
              <w:ind w:left="34" w:firstLine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  <w:r w:rsidR="007C72E4" w:rsidRPr="007C72E4">
              <w:rPr>
                <w:rFonts w:ascii="Times New Roman" w:hAnsi="Times New Roman"/>
                <w:color w:val="000000"/>
              </w:rPr>
              <w:t xml:space="preserve">: Braid MD, </w:t>
            </w:r>
            <w:proofErr w:type="spellStart"/>
            <w:r w:rsidR="007C72E4" w:rsidRPr="007C72E4">
              <w:rPr>
                <w:rFonts w:ascii="Times New Roman" w:hAnsi="Times New Roman"/>
                <w:color w:val="000000"/>
              </w:rPr>
              <w:t>Silhavy</w:t>
            </w:r>
            <w:proofErr w:type="spellEnd"/>
            <w:r w:rsidR="007C72E4" w:rsidRPr="007C72E4">
              <w:rPr>
                <w:rFonts w:ascii="Times New Roman" w:hAnsi="Times New Roman"/>
                <w:color w:val="000000"/>
              </w:rPr>
              <w:t xml:space="preserve"> JL, Kitts CL, Cano RJ, Howe MM. Complete genomic sequence of</w:t>
            </w:r>
          </w:p>
          <w:p w14:paraId="222BCD03" w14:textId="77777777" w:rsidR="007C72E4" w:rsidRPr="007C72E4" w:rsidRDefault="007C72E4" w:rsidP="00CF4663">
            <w:pPr>
              <w:pStyle w:val="BodyTextIndent"/>
              <w:ind w:left="34" w:firstLine="34"/>
              <w:rPr>
                <w:rFonts w:ascii="Times New Roman" w:hAnsi="Times New Roman"/>
                <w:color w:val="000000"/>
              </w:rPr>
            </w:pPr>
            <w:r w:rsidRPr="007C72E4">
              <w:rPr>
                <w:rFonts w:ascii="Times New Roman" w:hAnsi="Times New Roman"/>
                <w:color w:val="000000"/>
              </w:rPr>
              <w:t xml:space="preserve">bacteriophage B3, a Mu-like phage of Pseudomonas aeruginosa. J </w:t>
            </w:r>
            <w:proofErr w:type="spellStart"/>
            <w:r w:rsidRPr="007C72E4">
              <w:rPr>
                <w:rFonts w:ascii="Times New Roman" w:hAnsi="Times New Roman"/>
                <w:color w:val="000000"/>
              </w:rPr>
              <w:t>Bacteriol</w:t>
            </w:r>
            <w:proofErr w:type="spellEnd"/>
            <w:r w:rsidRPr="007C72E4">
              <w:rPr>
                <w:rFonts w:ascii="Times New Roman" w:hAnsi="Times New Roman"/>
                <w:color w:val="000000"/>
              </w:rPr>
              <w:t>. 2004</w:t>
            </w:r>
          </w:p>
          <w:p w14:paraId="057F4CFF" w14:textId="038EC9B8" w:rsidR="00AA601F" w:rsidRDefault="007C72E4" w:rsidP="00CF4663">
            <w:pPr>
              <w:pStyle w:val="BodyTextIndent"/>
              <w:ind w:left="34" w:firstLine="34"/>
              <w:rPr>
                <w:rFonts w:ascii="Times New Roman" w:hAnsi="Times New Roman"/>
                <w:color w:val="000000"/>
              </w:rPr>
            </w:pPr>
            <w:r w:rsidRPr="007C72E4">
              <w:rPr>
                <w:rFonts w:ascii="Times New Roman" w:hAnsi="Times New Roman"/>
                <w:color w:val="000000"/>
              </w:rPr>
              <w:t>Oct;186(19):6560-74.</w:t>
            </w:r>
          </w:p>
          <w:p w14:paraId="43402E0B" w14:textId="526FD01D" w:rsidR="007C72E4" w:rsidRPr="007C72E4" w:rsidRDefault="00CF4663" w:rsidP="00CF4663">
            <w:pPr>
              <w:pStyle w:val="BodyTextIndent"/>
              <w:ind w:left="34" w:firstLine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  <w:r w:rsidR="007C72E4" w:rsidRPr="007C72E4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="007C72E4" w:rsidRPr="007C72E4">
              <w:rPr>
                <w:rFonts w:ascii="Times New Roman" w:hAnsi="Times New Roman"/>
                <w:color w:val="000000"/>
              </w:rPr>
              <w:t>Pourcel</w:t>
            </w:r>
            <w:proofErr w:type="spellEnd"/>
            <w:r w:rsidR="007C72E4" w:rsidRPr="007C72E4">
              <w:rPr>
                <w:rFonts w:ascii="Times New Roman" w:hAnsi="Times New Roman"/>
                <w:color w:val="000000"/>
              </w:rPr>
              <w:t xml:space="preserve"> C, </w:t>
            </w:r>
            <w:proofErr w:type="spellStart"/>
            <w:r w:rsidR="007C72E4" w:rsidRPr="007C72E4">
              <w:rPr>
                <w:rFonts w:ascii="Times New Roman" w:hAnsi="Times New Roman"/>
                <w:color w:val="000000"/>
              </w:rPr>
              <w:t>Midoux</w:t>
            </w:r>
            <w:proofErr w:type="spellEnd"/>
            <w:r w:rsidR="007C72E4" w:rsidRPr="007C72E4">
              <w:rPr>
                <w:rFonts w:ascii="Times New Roman" w:hAnsi="Times New Roman"/>
                <w:color w:val="000000"/>
              </w:rPr>
              <w:t xml:space="preserve"> C, </w:t>
            </w:r>
            <w:proofErr w:type="spellStart"/>
            <w:r w:rsidR="007C72E4" w:rsidRPr="007C72E4">
              <w:rPr>
                <w:rFonts w:ascii="Times New Roman" w:hAnsi="Times New Roman"/>
                <w:color w:val="000000"/>
              </w:rPr>
              <w:t>Bourkaltseva</w:t>
            </w:r>
            <w:proofErr w:type="spellEnd"/>
            <w:r w:rsidR="007C72E4" w:rsidRPr="007C72E4">
              <w:rPr>
                <w:rFonts w:ascii="Times New Roman" w:hAnsi="Times New Roman"/>
                <w:color w:val="000000"/>
              </w:rPr>
              <w:t xml:space="preserve"> M, </w:t>
            </w:r>
            <w:proofErr w:type="spellStart"/>
            <w:r w:rsidR="007C72E4" w:rsidRPr="007C72E4">
              <w:rPr>
                <w:rFonts w:ascii="Times New Roman" w:hAnsi="Times New Roman"/>
                <w:color w:val="000000"/>
              </w:rPr>
              <w:t>Pleteneva</w:t>
            </w:r>
            <w:proofErr w:type="spellEnd"/>
            <w:r w:rsidR="007C72E4" w:rsidRPr="007C72E4">
              <w:rPr>
                <w:rFonts w:ascii="Times New Roman" w:hAnsi="Times New Roman"/>
                <w:color w:val="000000"/>
              </w:rPr>
              <w:t xml:space="preserve"> E, </w:t>
            </w:r>
            <w:proofErr w:type="spellStart"/>
            <w:r w:rsidR="007C72E4" w:rsidRPr="007C72E4">
              <w:rPr>
                <w:rFonts w:ascii="Times New Roman" w:hAnsi="Times New Roman"/>
                <w:color w:val="000000"/>
              </w:rPr>
              <w:t>Krylov</w:t>
            </w:r>
            <w:proofErr w:type="spellEnd"/>
            <w:r w:rsidR="007C72E4" w:rsidRPr="007C72E4">
              <w:rPr>
                <w:rFonts w:ascii="Times New Roman" w:hAnsi="Times New Roman"/>
                <w:color w:val="000000"/>
              </w:rPr>
              <w:t xml:space="preserve"> V. Complete Genome</w:t>
            </w:r>
          </w:p>
          <w:p w14:paraId="10332175" w14:textId="77777777" w:rsidR="007C72E4" w:rsidRPr="007C72E4" w:rsidRDefault="007C72E4" w:rsidP="00CF4663">
            <w:pPr>
              <w:pStyle w:val="BodyTextIndent"/>
              <w:ind w:left="34" w:firstLine="34"/>
              <w:rPr>
                <w:rFonts w:ascii="Times New Roman" w:hAnsi="Times New Roman"/>
                <w:color w:val="000000"/>
              </w:rPr>
            </w:pPr>
            <w:r w:rsidRPr="007C72E4">
              <w:rPr>
                <w:rFonts w:ascii="Times New Roman" w:hAnsi="Times New Roman"/>
                <w:color w:val="000000"/>
              </w:rPr>
              <w:t>Sequence of PM105, a New Pseudomonas aeruginosa B3-Like Transposable Phage.</w:t>
            </w:r>
          </w:p>
          <w:p w14:paraId="44F582A8" w14:textId="77777777" w:rsidR="00CF4663" w:rsidRDefault="007C72E4" w:rsidP="00CF4663">
            <w:pPr>
              <w:pStyle w:val="BodyTextIndent"/>
              <w:ind w:left="34" w:firstLine="34"/>
              <w:rPr>
                <w:rFonts w:ascii="Times New Roman" w:hAnsi="Times New Roman"/>
                <w:color w:val="000000"/>
              </w:rPr>
            </w:pPr>
            <w:r w:rsidRPr="007C72E4">
              <w:rPr>
                <w:rFonts w:ascii="Times New Roman" w:hAnsi="Times New Roman"/>
                <w:color w:val="000000"/>
              </w:rPr>
              <w:t xml:space="preserve">Genome </w:t>
            </w:r>
            <w:proofErr w:type="spellStart"/>
            <w:r w:rsidRPr="007C72E4">
              <w:rPr>
                <w:rFonts w:ascii="Times New Roman" w:hAnsi="Times New Roman"/>
                <w:color w:val="000000"/>
              </w:rPr>
              <w:t>Announc</w:t>
            </w:r>
            <w:proofErr w:type="spellEnd"/>
            <w:r w:rsidRPr="007C72E4">
              <w:rPr>
                <w:rFonts w:ascii="Times New Roman" w:hAnsi="Times New Roman"/>
                <w:color w:val="000000"/>
              </w:rPr>
              <w:t xml:space="preserve">. 2016 Mar 3;4(2). </w:t>
            </w:r>
            <w:proofErr w:type="spellStart"/>
            <w:r w:rsidRPr="007C72E4">
              <w:rPr>
                <w:rFonts w:ascii="Times New Roman" w:hAnsi="Times New Roman"/>
                <w:color w:val="000000"/>
              </w:rPr>
              <w:t>pii</w:t>
            </w:r>
            <w:proofErr w:type="spellEnd"/>
            <w:r w:rsidRPr="007C72E4">
              <w:rPr>
                <w:rFonts w:ascii="Times New Roman" w:hAnsi="Times New Roman"/>
                <w:color w:val="000000"/>
              </w:rPr>
              <w:t>: e01543-15.</w:t>
            </w:r>
            <w:r w:rsidR="00CF4663">
              <w:rPr>
                <w:rFonts w:ascii="Times New Roman" w:hAnsi="Times New Roman"/>
                <w:color w:val="000000"/>
              </w:rPr>
              <w:t xml:space="preserve"> </w:t>
            </w:r>
          </w:p>
          <w:p w14:paraId="6B089807" w14:textId="02688820" w:rsidR="00CF4663" w:rsidRPr="007C72E4" w:rsidRDefault="00CF4663" w:rsidP="00CF4663">
            <w:pPr>
              <w:pStyle w:val="BodyTextIndent"/>
              <w:ind w:left="34" w:firstLine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  <w:r w:rsidRPr="007C72E4">
              <w:rPr>
                <w:rFonts w:ascii="Times New Roman" w:hAnsi="Times New Roman"/>
                <w:color w:val="000000"/>
              </w:rPr>
              <w:t xml:space="preserve">: Cady KC, </w:t>
            </w:r>
            <w:proofErr w:type="spellStart"/>
            <w:r w:rsidRPr="007C72E4">
              <w:rPr>
                <w:rFonts w:ascii="Times New Roman" w:hAnsi="Times New Roman"/>
                <w:color w:val="000000"/>
              </w:rPr>
              <w:t>Bondy-Denomy</w:t>
            </w:r>
            <w:proofErr w:type="spellEnd"/>
            <w:r w:rsidRPr="007C72E4">
              <w:rPr>
                <w:rFonts w:ascii="Times New Roman" w:hAnsi="Times New Roman"/>
                <w:color w:val="000000"/>
              </w:rPr>
              <w:t xml:space="preserve"> J, </w:t>
            </w:r>
            <w:proofErr w:type="spellStart"/>
            <w:r w:rsidRPr="007C72E4">
              <w:rPr>
                <w:rFonts w:ascii="Times New Roman" w:hAnsi="Times New Roman"/>
                <w:color w:val="000000"/>
              </w:rPr>
              <w:t>Heussler</w:t>
            </w:r>
            <w:proofErr w:type="spellEnd"/>
            <w:r w:rsidRPr="007C72E4">
              <w:rPr>
                <w:rFonts w:ascii="Times New Roman" w:hAnsi="Times New Roman"/>
                <w:color w:val="000000"/>
              </w:rPr>
              <w:t xml:space="preserve"> GE, Davidson AR, O'Toole GA. The CRISPR/Cas </w:t>
            </w:r>
          </w:p>
          <w:p w14:paraId="43BD3443" w14:textId="77777777" w:rsidR="00CF4663" w:rsidRPr="007C72E4" w:rsidRDefault="00CF4663" w:rsidP="00CF4663">
            <w:pPr>
              <w:pStyle w:val="BodyTextIndent"/>
              <w:ind w:left="34" w:firstLine="34"/>
              <w:rPr>
                <w:rFonts w:ascii="Times New Roman" w:hAnsi="Times New Roman"/>
                <w:color w:val="000000"/>
              </w:rPr>
            </w:pPr>
            <w:r w:rsidRPr="007C72E4">
              <w:rPr>
                <w:rFonts w:ascii="Times New Roman" w:hAnsi="Times New Roman"/>
                <w:color w:val="000000"/>
              </w:rPr>
              <w:t>adaptive immune system of Pseudomonas aeruginosa mediates resistance to naturally</w:t>
            </w:r>
          </w:p>
          <w:p w14:paraId="4C8AC196" w14:textId="264D0AC3" w:rsidR="00CF4663" w:rsidRDefault="00CF4663" w:rsidP="00CF4663">
            <w:pPr>
              <w:pStyle w:val="BodyTextIndent"/>
              <w:ind w:left="34" w:firstLine="34"/>
              <w:rPr>
                <w:rFonts w:ascii="Times New Roman" w:hAnsi="Times New Roman"/>
                <w:color w:val="000000"/>
              </w:rPr>
            </w:pPr>
            <w:r w:rsidRPr="007C72E4">
              <w:rPr>
                <w:rFonts w:ascii="Times New Roman" w:hAnsi="Times New Roman"/>
                <w:color w:val="000000"/>
              </w:rPr>
              <w:t xml:space="preserve">occurring and engineered phages. J </w:t>
            </w:r>
            <w:proofErr w:type="spellStart"/>
            <w:r w:rsidRPr="007C72E4">
              <w:rPr>
                <w:rFonts w:ascii="Times New Roman" w:hAnsi="Times New Roman"/>
                <w:color w:val="000000"/>
              </w:rPr>
              <w:t>Bacteriol</w:t>
            </w:r>
            <w:proofErr w:type="spellEnd"/>
            <w:r w:rsidRPr="007C72E4">
              <w:rPr>
                <w:rFonts w:ascii="Times New Roman" w:hAnsi="Times New Roman"/>
                <w:color w:val="000000"/>
              </w:rPr>
              <w:t>. 2012 Nov;194(21):5728-38.</w:t>
            </w:r>
            <w:r>
              <w:rPr>
                <w:rFonts w:ascii="Times New Roman" w:hAnsi="Times New Roman"/>
                <w:color w:val="000000"/>
              </w:rPr>
              <w:t xml:space="preserve">  [JBD18]</w:t>
            </w:r>
          </w:p>
          <w:p w14:paraId="785D7E13" w14:textId="77777777" w:rsidR="00387AA7" w:rsidRPr="00387AA7" w:rsidRDefault="00387AA7" w:rsidP="00387AA7">
            <w:pPr>
              <w:pStyle w:val="BodyTextIndent"/>
              <w:ind w:left="34" w:firstLine="3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7: </w:t>
            </w:r>
            <w:r w:rsidRPr="00387AA7">
              <w:rPr>
                <w:rFonts w:ascii="Times New Roman" w:hAnsi="Times New Roman"/>
                <w:color w:val="000000"/>
              </w:rPr>
              <w:t>NCBI Resource Coordinators . Database resources of the National Center for</w:t>
            </w:r>
          </w:p>
          <w:p w14:paraId="74A2A71D" w14:textId="35BA9331" w:rsidR="00387AA7" w:rsidRDefault="00387AA7" w:rsidP="00387AA7">
            <w:pPr>
              <w:pStyle w:val="BodyTextIndent"/>
              <w:ind w:left="34" w:firstLine="34"/>
              <w:rPr>
                <w:rFonts w:ascii="Times New Roman" w:hAnsi="Times New Roman"/>
                <w:color w:val="000000"/>
              </w:rPr>
            </w:pPr>
            <w:r w:rsidRPr="00387AA7">
              <w:rPr>
                <w:rFonts w:ascii="Times New Roman" w:hAnsi="Times New Roman"/>
                <w:color w:val="000000"/>
              </w:rPr>
              <w:t>Biotechnology Information. Nucleic Acids Res. 2018 Jan 4;46(D1):D8-D13.</w:t>
            </w:r>
            <w:bookmarkStart w:id="4" w:name="_GoBack"/>
            <w:bookmarkEnd w:id="4"/>
          </w:p>
          <w:p w14:paraId="7FB996D1" w14:textId="14974798" w:rsidR="00AA601F" w:rsidRPr="00C61931" w:rsidRDefault="00AA601F" w:rsidP="00CF4663">
            <w:pPr>
              <w:pStyle w:val="BodyTextIndent"/>
              <w:ind w:left="34" w:firstLine="34"/>
              <w:rPr>
                <w:rFonts w:ascii="Times New Roman" w:hAnsi="Times New Roman"/>
                <w:color w:val="000000"/>
              </w:rPr>
            </w:pPr>
          </w:p>
        </w:tc>
      </w:tr>
    </w:tbl>
    <w:p w14:paraId="467B8056" w14:textId="77777777" w:rsidR="008E736E" w:rsidRDefault="008E736E" w:rsidP="00AC0E72">
      <w:pPr>
        <w:rPr>
          <w:lang w:val="en-GB"/>
        </w:rPr>
      </w:pPr>
    </w:p>
    <w:p w14:paraId="0AF73F42" w14:textId="0FF2183A" w:rsidR="00CE0DE4" w:rsidRPr="00991A82" w:rsidRDefault="00CE0DE4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1"/>
      <w:footerReference w:type="default" r:id="rId12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E024B6" w14:textId="77777777" w:rsidR="00CF4775" w:rsidRDefault="00CF4775">
      <w:pPr>
        <w:pStyle w:val="Header"/>
        <w:pPrChange w:id="2" w:author=" King" w:date="2007-11-09T06:47:00Z">
          <w:pPr/>
        </w:pPrChange>
      </w:pPr>
      <w:r>
        <w:separator/>
      </w:r>
    </w:p>
  </w:endnote>
  <w:endnote w:type="continuationSeparator" w:id="0">
    <w:p w14:paraId="6827DF1F" w14:textId="77777777" w:rsidR="00CF4775" w:rsidRDefault="00CF4775">
      <w:pPr>
        <w:pStyle w:val="Header"/>
        <w:pPrChange w:id="3" w:author=" King" w:date="2007-11-09T06:47:00Z">
          <w:pPr/>
        </w:pPrChange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3587" w14:textId="7D91D70B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DE5D8F">
      <w:rPr>
        <w:rFonts w:ascii="Arial" w:hAnsi="Arial" w:cs="Arial"/>
        <w:noProof/>
        <w:color w:val="808080"/>
        <w:sz w:val="20"/>
      </w:rPr>
      <w:t>1</w:t>
    </w:r>
    <w:r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Pr="00AA3952">
      <w:rPr>
        <w:rFonts w:ascii="Arial" w:hAnsi="Arial" w:cs="Arial"/>
        <w:color w:val="808080"/>
        <w:sz w:val="20"/>
      </w:rPr>
      <w:fldChar w:fldCharType="separate"/>
    </w:r>
    <w:r w:rsidR="00DE5D8F">
      <w:rPr>
        <w:rFonts w:ascii="Arial" w:hAnsi="Arial" w:cs="Arial"/>
        <w:noProof/>
        <w:color w:val="808080"/>
        <w:sz w:val="20"/>
      </w:rPr>
      <w:t>4</w:t>
    </w:r>
    <w:r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F08B8" w14:textId="77777777" w:rsidR="00CF4775" w:rsidRDefault="00CF4775">
      <w:pPr>
        <w:pStyle w:val="Header"/>
        <w:pPrChange w:id="0" w:author=" King" w:date="2007-11-09T06:47:00Z">
          <w:pPr/>
        </w:pPrChange>
      </w:pPr>
      <w:r>
        <w:separator/>
      </w:r>
    </w:p>
  </w:footnote>
  <w:footnote w:type="continuationSeparator" w:id="0">
    <w:p w14:paraId="23E75D79" w14:textId="77777777" w:rsidR="00CF4775" w:rsidRDefault="00CF4775">
      <w:pPr>
        <w:pStyle w:val="Header"/>
        <w:pPrChange w:id="1" w:author=" King" w:date="2007-11-09T06:47:00Z">
          <w:pPr/>
        </w:pPrChange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999CE7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85"/>
    <w:rsid w:val="00004F39"/>
    <w:rsid w:val="00016519"/>
    <w:rsid w:val="00024051"/>
    <w:rsid w:val="000315E5"/>
    <w:rsid w:val="00034DE5"/>
    <w:rsid w:val="000360CB"/>
    <w:rsid w:val="000420CB"/>
    <w:rsid w:val="00043000"/>
    <w:rsid w:val="0004304B"/>
    <w:rsid w:val="00072CC5"/>
    <w:rsid w:val="00093DD3"/>
    <w:rsid w:val="000A6DE3"/>
    <w:rsid w:val="000A7F1C"/>
    <w:rsid w:val="000B7774"/>
    <w:rsid w:val="000C0126"/>
    <w:rsid w:val="000C32A9"/>
    <w:rsid w:val="000D2F03"/>
    <w:rsid w:val="000F5890"/>
    <w:rsid w:val="000F5A87"/>
    <w:rsid w:val="00100092"/>
    <w:rsid w:val="00101372"/>
    <w:rsid w:val="00104A4B"/>
    <w:rsid w:val="0010595F"/>
    <w:rsid w:val="00114BD4"/>
    <w:rsid w:val="0012008F"/>
    <w:rsid w:val="0012796D"/>
    <w:rsid w:val="001551A8"/>
    <w:rsid w:val="001578A6"/>
    <w:rsid w:val="001664DF"/>
    <w:rsid w:val="0017329D"/>
    <w:rsid w:val="00173983"/>
    <w:rsid w:val="0017739A"/>
    <w:rsid w:val="001811B7"/>
    <w:rsid w:val="00185699"/>
    <w:rsid w:val="001946B2"/>
    <w:rsid w:val="001C5EE1"/>
    <w:rsid w:val="001E59C1"/>
    <w:rsid w:val="001E7FD5"/>
    <w:rsid w:val="001F4031"/>
    <w:rsid w:val="00202BB3"/>
    <w:rsid w:val="00210B49"/>
    <w:rsid w:val="00212269"/>
    <w:rsid w:val="002129A8"/>
    <w:rsid w:val="0022566F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8781B"/>
    <w:rsid w:val="00291213"/>
    <w:rsid w:val="002930D6"/>
    <w:rsid w:val="00295698"/>
    <w:rsid w:val="002978A6"/>
    <w:rsid w:val="002A4018"/>
    <w:rsid w:val="002A7D6D"/>
    <w:rsid w:val="002B75AB"/>
    <w:rsid w:val="002E36D5"/>
    <w:rsid w:val="002F15A2"/>
    <w:rsid w:val="00300C61"/>
    <w:rsid w:val="00304104"/>
    <w:rsid w:val="00306A5E"/>
    <w:rsid w:val="00307377"/>
    <w:rsid w:val="00315AEE"/>
    <w:rsid w:val="00342A81"/>
    <w:rsid w:val="00342D4D"/>
    <w:rsid w:val="003433D8"/>
    <w:rsid w:val="0034563C"/>
    <w:rsid w:val="003538F3"/>
    <w:rsid w:val="003563FA"/>
    <w:rsid w:val="003623D9"/>
    <w:rsid w:val="00364F36"/>
    <w:rsid w:val="003676E2"/>
    <w:rsid w:val="00377A06"/>
    <w:rsid w:val="00384F60"/>
    <w:rsid w:val="00387AA7"/>
    <w:rsid w:val="003A0BE4"/>
    <w:rsid w:val="003A48CF"/>
    <w:rsid w:val="003A4DD3"/>
    <w:rsid w:val="003A4E70"/>
    <w:rsid w:val="003A6C76"/>
    <w:rsid w:val="003B1954"/>
    <w:rsid w:val="003B44B3"/>
    <w:rsid w:val="003B7125"/>
    <w:rsid w:val="003D08E5"/>
    <w:rsid w:val="003E02C3"/>
    <w:rsid w:val="003E3AB2"/>
    <w:rsid w:val="003E7EEC"/>
    <w:rsid w:val="003F0180"/>
    <w:rsid w:val="00400C3B"/>
    <w:rsid w:val="00402B0B"/>
    <w:rsid w:val="00404ECA"/>
    <w:rsid w:val="004056E0"/>
    <w:rsid w:val="00413670"/>
    <w:rsid w:val="004152C9"/>
    <w:rsid w:val="00422FF0"/>
    <w:rsid w:val="004435EC"/>
    <w:rsid w:val="00444E1E"/>
    <w:rsid w:val="00447321"/>
    <w:rsid w:val="0044774D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DAD"/>
    <w:rsid w:val="004D21E1"/>
    <w:rsid w:val="004D236F"/>
    <w:rsid w:val="004D5AE7"/>
    <w:rsid w:val="004D6C4D"/>
    <w:rsid w:val="004D748F"/>
    <w:rsid w:val="004F23EA"/>
    <w:rsid w:val="004F50BA"/>
    <w:rsid w:val="004F771E"/>
    <w:rsid w:val="0050228B"/>
    <w:rsid w:val="00503E8B"/>
    <w:rsid w:val="00505D9F"/>
    <w:rsid w:val="0050662A"/>
    <w:rsid w:val="00516D9F"/>
    <w:rsid w:val="005201AD"/>
    <w:rsid w:val="00521073"/>
    <w:rsid w:val="00522E71"/>
    <w:rsid w:val="00530EFE"/>
    <w:rsid w:val="00534EED"/>
    <w:rsid w:val="005368BD"/>
    <w:rsid w:val="005557FC"/>
    <w:rsid w:val="00556F78"/>
    <w:rsid w:val="00572D74"/>
    <w:rsid w:val="00581ED1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08C8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55770"/>
    <w:rsid w:val="00681786"/>
    <w:rsid w:val="00685D58"/>
    <w:rsid w:val="00692BE3"/>
    <w:rsid w:val="0069409C"/>
    <w:rsid w:val="006A1735"/>
    <w:rsid w:val="006B2EE7"/>
    <w:rsid w:val="006C4A0C"/>
    <w:rsid w:val="006D1B4E"/>
    <w:rsid w:val="006D3AA9"/>
    <w:rsid w:val="006D59EF"/>
    <w:rsid w:val="006E0B7B"/>
    <w:rsid w:val="006F1ABB"/>
    <w:rsid w:val="006F1ADE"/>
    <w:rsid w:val="006F2CF7"/>
    <w:rsid w:val="006F44A4"/>
    <w:rsid w:val="007016DD"/>
    <w:rsid w:val="00702CCD"/>
    <w:rsid w:val="00704198"/>
    <w:rsid w:val="007135C0"/>
    <w:rsid w:val="00715B64"/>
    <w:rsid w:val="00720D17"/>
    <w:rsid w:val="00724281"/>
    <w:rsid w:val="00724490"/>
    <w:rsid w:val="00724570"/>
    <w:rsid w:val="0073199B"/>
    <w:rsid w:val="00736F49"/>
    <w:rsid w:val="0073793D"/>
    <w:rsid w:val="00746025"/>
    <w:rsid w:val="00751194"/>
    <w:rsid w:val="00752D7B"/>
    <w:rsid w:val="007602A2"/>
    <w:rsid w:val="00764FA3"/>
    <w:rsid w:val="0076759D"/>
    <w:rsid w:val="00771B46"/>
    <w:rsid w:val="00774CB4"/>
    <w:rsid w:val="007772C2"/>
    <w:rsid w:val="007878DB"/>
    <w:rsid w:val="00792B22"/>
    <w:rsid w:val="0079318D"/>
    <w:rsid w:val="007A5735"/>
    <w:rsid w:val="007C1657"/>
    <w:rsid w:val="007C72E4"/>
    <w:rsid w:val="007C793A"/>
    <w:rsid w:val="007C7E0E"/>
    <w:rsid w:val="007D246C"/>
    <w:rsid w:val="007D4C57"/>
    <w:rsid w:val="007D6DB6"/>
    <w:rsid w:val="007E6C07"/>
    <w:rsid w:val="007F5109"/>
    <w:rsid w:val="0080060B"/>
    <w:rsid w:val="00800BFD"/>
    <w:rsid w:val="00801148"/>
    <w:rsid w:val="00802D02"/>
    <w:rsid w:val="00805C88"/>
    <w:rsid w:val="008071B6"/>
    <w:rsid w:val="008277F3"/>
    <w:rsid w:val="00830785"/>
    <w:rsid w:val="00830C98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0DC3"/>
    <w:rsid w:val="008B6D5E"/>
    <w:rsid w:val="008C2CC4"/>
    <w:rsid w:val="008C7B86"/>
    <w:rsid w:val="008E10B7"/>
    <w:rsid w:val="008E2333"/>
    <w:rsid w:val="008E4E0F"/>
    <w:rsid w:val="008E736E"/>
    <w:rsid w:val="008F03D2"/>
    <w:rsid w:val="008F1758"/>
    <w:rsid w:val="008F2BEE"/>
    <w:rsid w:val="008F4957"/>
    <w:rsid w:val="008F5FB1"/>
    <w:rsid w:val="008F6DE4"/>
    <w:rsid w:val="009062EF"/>
    <w:rsid w:val="00912A9A"/>
    <w:rsid w:val="00913963"/>
    <w:rsid w:val="00926A4D"/>
    <w:rsid w:val="009320C8"/>
    <w:rsid w:val="0093622B"/>
    <w:rsid w:val="009551D6"/>
    <w:rsid w:val="009564E3"/>
    <w:rsid w:val="0096368E"/>
    <w:rsid w:val="00963FA9"/>
    <w:rsid w:val="00965805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A2777"/>
    <w:rsid w:val="009A3DE5"/>
    <w:rsid w:val="009A6C98"/>
    <w:rsid w:val="009A6F42"/>
    <w:rsid w:val="009B1712"/>
    <w:rsid w:val="009C1EBB"/>
    <w:rsid w:val="009C463B"/>
    <w:rsid w:val="009D29FA"/>
    <w:rsid w:val="009E036E"/>
    <w:rsid w:val="009F32F7"/>
    <w:rsid w:val="009F602F"/>
    <w:rsid w:val="00A03AA4"/>
    <w:rsid w:val="00A05BD2"/>
    <w:rsid w:val="00A11ACF"/>
    <w:rsid w:val="00A23C6A"/>
    <w:rsid w:val="00A26EB0"/>
    <w:rsid w:val="00A27567"/>
    <w:rsid w:val="00A36B4E"/>
    <w:rsid w:val="00A52629"/>
    <w:rsid w:val="00A56BC8"/>
    <w:rsid w:val="00A724DF"/>
    <w:rsid w:val="00A77BC1"/>
    <w:rsid w:val="00A80214"/>
    <w:rsid w:val="00A84D14"/>
    <w:rsid w:val="00A91DF9"/>
    <w:rsid w:val="00A970F9"/>
    <w:rsid w:val="00AA1E2F"/>
    <w:rsid w:val="00AA308A"/>
    <w:rsid w:val="00AA3213"/>
    <w:rsid w:val="00AA3952"/>
    <w:rsid w:val="00AA601F"/>
    <w:rsid w:val="00AC0E72"/>
    <w:rsid w:val="00AD11F4"/>
    <w:rsid w:val="00AD3814"/>
    <w:rsid w:val="00AE2858"/>
    <w:rsid w:val="00AE418D"/>
    <w:rsid w:val="00AF63CD"/>
    <w:rsid w:val="00AF65C7"/>
    <w:rsid w:val="00B04CD6"/>
    <w:rsid w:val="00B12A01"/>
    <w:rsid w:val="00B12D76"/>
    <w:rsid w:val="00B216A1"/>
    <w:rsid w:val="00B2254A"/>
    <w:rsid w:val="00B31EC3"/>
    <w:rsid w:val="00B34F6A"/>
    <w:rsid w:val="00B45888"/>
    <w:rsid w:val="00B5488B"/>
    <w:rsid w:val="00B613A5"/>
    <w:rsid w:val="00B63708"/>
    <w:rsid w:val="00B845E3"/>
    <w:rsid w:val="00B84AA0"/>
    <w:rsid w:val="00B85D62"/>
    <w:rsid w:val="00B86BE8"/>
    <w:rsid w:val="00B91D87"/>
    <w:rsid w:val="00B94E8E"/>
    <w:rsid w:val="00BA3080"/>
    <w:rsid w:val="00BB7D24"/>
    <w:rsid w:val="00BD4541"/>
    <w:rsid w:val="00BD47D7"/>
    <w:rsid w:val="00BE06F9"/>
    <w:rsid w:val="00BE18E9"/>
    <w:rsid w:val="00BF7AA8"/>
    <w:rsid w:val="00C02500"/>
    <w:rsid w:val="00C06EE4"/>
    <w:rsid w:val="00C12C1B"/>
    <w:rsid w:val="00C15EC4"/>
    <w:rsid w:val="00C165C2"/>
    <w:rsid w:val="00C245DB"/>
    <w:rsid w:val="00C3224F"/>
    <w:rsid w:val="00C44DF4"/>
    <w:rsid w:val="00C46C65"/>
    <w:rsid w:val="00C54C4D"/>
    <w:rsid w:val="00C55862"/>
    <w:rsid w:val="00C64F92"/>
    <w:rsid w:val="00C67A98"/>
    <w:rsid w:val="00C74088"/>
    <w:rsid w:val="00C75039"/>
    <w:rsid w:val="00C762C9"/>
    <w:rsid w:val="00C80265"/>
    <w:rsid w:val="00C94A0B"/>
    <w:rsid w:val="00CA56E9"/>
    <w:rsid w:val="00CB3A13"/>
    <w:rsid w:val="00CB434C"/>
    <w:rsid w:val="00CB7C39"/>
    <w:rsid w:val="00CE0DE4"/>
    <w:rsid w:val="00CE2AB3"/>
    <w:rsid w:val="00CE408B"/>
    <w:rsid w:val="00CE5ECF"/>
    <w:rsid w:val="00CF0A9B"/>
    <w:rsid w:val="00CF3890"/>
    <w:rsid w:val="00CF4663"/>
    <w:rsid w:val="00CF4775"/>
    <w:rsid w:val="00CF5168"/>
    <w:rsid w:val="00D0602A"/>
    <w:rsid w:val="00D109E6"/>
    <w:rsid w:val="00D13294"/>
    <w:rsid w:val="00D15256"/>
    <w:rsid w:val="00D157F5"/>
    <w:rsid w:val="00D15A4D"/>
    <w:rsid w:val="00D1634C"/>
    <w:rsid w:val="00D16A8B"/>
    <w:rsid w:val="00D2300C"/>
    <w:rsid w:val="00D23CE8"/>
    <w:rsid w:val="00D311F1"/>
    <w:rsid w:val="00D45CE9"/>
    <w:rsid w:val="00D4648E"/>
    <w:rsid w:val="00D6107E"/>
    <w:rsid w:val="00D62298"/>
    <w:rsid w:val="00D70DF3"/>
    <w:rsid w:val="00D87539"/>
    <w:rsid w:val="00D95B07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5D8F"/>
    <w:rsid w:val="00DE73A3"/>
    <w:rsid w:val="00DF40CB"/>
    <w:rsid w:val="00E03681"/>
    <w:rsid w:val="00E11C94"/>
    <w:rsid w:val="00E11F4F"/>
    <w:rsid w:val="00E30A69"/>
    <w:rsid w:val="00E347C2"/>
    <w:rsid w:val="00E36F9D"/>
    <w:rsid w:val="00E4413A"/>
    <w:rsid w:val="00E57A0B"/>
    <w:rsid w:val="00E60228"/>
    <w:rsid w:val="00E66C21"/>
    <w:rsid w:val="00E73F9A"/>
    <w:rsid w:val="00E946A5"/>
    <w:rsid w:val="00EA06D0"/>
    <w:rsid w:val="00EA1332"/>
    <w:rsid w:val="00EA5C82"/>
    <w:rsid w:val="00EA6CA5"/>
    <w:rsid w:val="00EB0413"/>
    <w:rsid w:val="00EB5BAF"/>
    <w:rsid w:val="00EC11F1"/>
    <w:rsid w:val="00EC4F18"/>
    <w:rsid w:val="00EF6615"/>
    <w:rsid w:val="00EF7D67"/>
    <w:rsid w:val="00F00D95"/>
    <w:rsid w:val="00F038BC"/>
    <w:rsid w:val="00F050DB"/>
    <w:rsid w:val="00F071D8"/>
    <w:rsid w:val="00F31A99"/>
    <w:rsid w:val="00F343F2"/>
    <w:rsid w:val="00F369A4"/>
    <w:rsid w:val="00F41198"/>
    <w:rsid w:val="00F41F8B"/>
    <w:rsid w:val="00F42095"/>
    <w:rsid w:val="00F44D53"/>
    <w:rsid w:val="00F4759E"/>
    <w:rsid w:val="00F51B71"/>
    <w:rsid w:val="00F60789"/>
    <w:rsid w:val="00F60BB5"/>
    <w:rsid w:val="00F657DF"/>
    <w:rsid w:val="00F66DA7"/>
    <w:rsid w:val="00F748DA"/>
    <w:rsid w:val="00F74991"/>
    <w:rsid w:val="00F74D87"/>
    <w:rsid w:val="00F80D0D"/>
    <w:rsid w:val="00F81990"/>
    <w:rsid w:val="00F85A70"/>
    <w:rsid w:val="00F912D1"/>
    <w:rsid w:val="00F93153"/>
    <w:rsid w:val="00F95CC4"/>
    <w:rsid w:val="00FA2D02"/>
    <w:rsid w:val="00FA43E3"/>
    <w:rsid w:val="00FA64C7"/>
    <w:rsid w:val="00FC22F7"/>
    <w:rsid w:val="00FC636D"/>
    <w:rsid w:val="00FC66D8"/>
    <w:rsid w:val="00FD1731"/>
    <w:rsid w:val="00FE11B0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5A095"/>
  <w15:chartTrackingRefBased/>
  <w15:docId w15:val="{9863A019-4E3F-486A-B9FD-34E30A8F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table" w:styleId="TableGrid">
    <w:name w:val="Table Grid"/>
    <w:basedOn w:val="TableNormal"/>
    <w:uiPriority w:val="59"/>
    <w:rsid w:val="00C54C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ctvonline.org/subcommittees.asp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tif"/><Relationship Id="rId4" Type="http://schemas.openxmlformats.org/officeDocument/2006/relationships/webSettings" Target="webSettings.xml"/><Relationship Id="rId9" Type="http://schemas.openxmlformats.org/officeDocument/2006/relationships/image" Target="media/image2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972</Words>
  <Characters>5545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6504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Andrew Kropinski</cp:lastModifiedBy>
  <cp:revision>2</cp:revision>
  <cp:lastPrinted>2017-01-11T11:49:00Z</cp:lastPrinted>
  <dcterms:created xsi:type="dcterms:W3CDTF">2018-09-24T19:24:00Z</dcterms:created>
  <dcterms:modified xsi:type="dcterms:W3CDTF">2018-09-24T19:24:00Z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