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17674" w14:textId="6533CD36" w:rsidR="00AA601F" w:rsidRPr="00EE4DA5" w:rsidRDefault="003C1D7F" w:rsidP="008A612E">
      <w:pPr>
        <w:rPr>
          <w:rFonts w:ascii="Arial" w:hAnsi="Arial" w:cs="Arial"/>
          <w:color w:val="0000FF"/>
          <w:sz w:val="22"/>
          <w:szCs w:val="22"/>
        </w:rPr>
      </w:pPr>
      <w:r w:rsidRPr="00EE4DA5">
        <w:rPr>
          <w:rFonts w:ascii="Arial" w:hAnsi="Arial" w:cs="Arial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1957327" wp14:editId="083E9DAE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EE4DA5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 w:rsidRPr="00EE4DA5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EE4DA5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 w:rsidRPr="00EE4DA5">
        <w:rPr>
          <w:rFonts w:ascii="Arial" w:hAnsi="Arial" w:cs="Arial"/>
          <w:color w:val="0000FF"/>
          <w:sz w:val="22"/>
          <w:szCs w:val="22"/>
        </w:rPr>
        <w:t xml:space="preserve">posals. </w:t>
      </w:r>
    </w:p>
    <w:p w14:paraId="18A9EF6C" w14:textId="77777777" w:rsidR="008A612E" w:rsidRPr="00EE4DA5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EE4DA5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EE4DA5">
        <w:rPr>
          <w:rFonts w:ascii="Arial" w:hAnsi="Arial" w:cs="Arial"/>
          <w:b/>
          <w:color w:val="0000FF"/>
          <w:sz w:val="22"/>
          <w:szCs w:val="22"/>
        </w:rPr>
        <w:t>Part 1</w:t>
      </w:r>
      <w:r w:rsidRPr="00EE4DA5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A52CD50" w14:textId="77777777" w:rsidR="008A612E" w:rsidRPr="00EE4DA5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EE4DA5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EE4DA5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EE4DA5">
        <w:rPr>
          <w:rFonts w:ascii="Arial" w:hAnsi="Arial" w:cs="Arial"/>
          <w:color w:val="0000FF"/>
          <w:sz w:val="22"/>
          <w:szCs w:val="22"/>
        </w:rPr>
        <w:t xml:space="preserve"> for proposals to create new taxa or change existing taxa </w:t>
      </w:r>
    </w:p>
    <w:p w14:paraId="659B500D" w14:textId="77777777" w:rsidR="008F2BEE" w:rsidRPr="00EE4DA5" w:rsidRDefault="008A612E" w:rsidP="00AA601F">
      <w:pPr>
        <w:ind w:left="2160" w:firstLine="534"/>
        <w:rPr>
          <w:rFonts w:ascii="Arial" w:hAnsi="Arial" w:cs="Arial"/>
          <w:b/>
          <w:sz w:val="22"/>
          <w:szCs w:val="22"/>
        </w:rPr>
      </w:pPr>
      <w:r w:rsidRPr="00EE4DA5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EE4DA5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EE4DA5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EE4DA5">
        <w:rPr>
          <w:rFonts w:ascii="Arial" w:hAnsi="Arial" w:cs="Arial"/>
          <w:b/>
          <w:sz w:val="22"/>
          <w:szCs w:val="22"/>
        </w:rPr>
        <w:t xml:space="preserve">  </w:t>
      </w:r>
    </w:p>
    <w:p w14:paraId="125AE256" w14:textId="77777777" w:rsidR="008F2BEE" w:rsidRPr="00EE4DA5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EE4DA5">
        <w:rPr>
          <w:rFonts w:ascii="Arial" w:hAnsi="Arial" w:cs="Arial"/>
          <w:color w:val="0000FF"/>
          <w:sz w:val="22"/>
          <w:szCs w:val="22"/>
        </w:rPr>
        <w:t>Submit the completed Word module, together with the accompanying Excel module named in Part 3, to the appropriate ICTV Subcommittee Chair.</w:t>
      </w:r>
    </w:p>
    <w:p w14:paraId="43A9A807" w14:textId="77777777" w:rsidR="006D1B4E" w:rsidRPr="00EE4DA5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EE4DA5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 w:rsidRPr="00EE4DA5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EE4DA5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 w:rsidRPr="00EE4DA5">
        <w:rPr>
          <w:rFonts w:ascii="Arial" w:hAnsi="Arial" w:cs="Arial"/>
          <w:color w:val="0000FF"/>
          <w:sz w:val="22"/>
          <w:szCs w:val="22"/>
        </w:rPr>
        <w:t>help notes in file Taxonomic_Proposals_Help_2018.</w:t>
      </w:r>
    </w:p>
    <w:p w14:paraId="5E9FE384" w14:textId="77777777" w:rsidR="00AA1E2F" w:rsidRPr="00EE4DA5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EE4DA5">
        <w:rPr>
          <w:rFonts w:ascii="Arial" w:hAnsi="Arial" w:cs="Arial"/>
          <w:b/>
          <w:color w:val="000000"/>
        </w:rPr>
        <w:t>Part</w:t>
      </w:r>
      <w:r w:rsidR="00AA1E2F" w:rsidRPr="00EE4DA5">
        <w:rPr>
          <w:rFonts w:ascii="Arial" w:hAnsi="Arial" w:cs="Arial"/>
          <w:b/>
          <w:color w:val="000000"/>
        </w:rPr>
        <w:t xml:space="preserve"> 1:</w:t>
      </w:r>
      <w:r w:rsidR="00AA1E2F" w:rsidRPr="00EE4DA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EE4DA5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EE4DA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EE4DA5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36E82A07" w14:textId="77777777" w:rsidR="00AA1E2F" w:rsidRPr="00EE4DA5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EE4DA5" w14:paraId="512BB84C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A117AD" w14:textId="77777777" w:rsidR="006D1B4E" w:rsidRPr="00EE4DA5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EE4DA5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061D" w14:textId="2BC149BE" w:rsidR="006D1B4E" w:rsidRPr="00EE4DA5" w:rsidRDefault="002763B5" w:rsidP="002763B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2763B5">
              <w:rPr>
                <w:rFonts w:ascii="Arial" w:hAnsi="Arial" w:cs="Arial"/>
                <w:b/>
                <w:i/>
                <w:sz w:val="36"/>
                <w:szCs w:val="36"/>
              </w:rPr>
              <w:t>2018.118B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5F55E34" w14:textId="77777777" w:rsidR="006D1B4E" w:rsidRPr="00EE4DA5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EE4DA5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EE4DA5" w14:paraId="5336375F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BE0798" w14:textId="067341DE" w:rsidR="00CF0A9B" w:rsidRPr="00EE4DA5" w:rsidRDefault="006D1B4E" w:rsidP="00D17DEC">
            <w:pPr>
              <w:spacing w:before="120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t>Short title:</w:t>
            </w:r>
            <w:r w:rsidR="004633A1" w:rsidRPr="00EE4DA5">
              <w:rPr>
                <w:rFonts w:ascii="Arial" w:hAnsi="Arial" w:cs="Arial"/>
                <w:b/>
              </w:rPr>
              <w:t xml:space="preserve"> </w:t>
            </w:r>
            <w:bookmarkStart w:id="4" w:name="_GoBack"/>
            <w:r w:rsidR="004633A1" w:rsidRPr="001F4644">
              <w:rPr>
                <w:rFonts w:ascii="Arial" w:hAnsi="Arial" w:cs="Arial"/>
                <w:b/>
              </w:rPr>
              <w:t xml:space="preserve">To create one (1) new family, </w:t>
            </w:r>
            <w:r w:rsidR="004633A1" w:rsidRPr="001F4644">
              <w:rPr>
                <w:rFonts w:ascii="Arial" w:hAnsi="Arial" w:cs="Arial"/>
                <w:b/>
                <w:i/>
              </w:rPr>
              <w:t>Herelleviridae</w:t>
            </w:r>
            <w:r w:rsidR="004633A1" w:rsidRPr="001F4644">
              <w:rPr>
                <w:rFonts w:ascii="Arial" w:hAnsi="Arial" w:cs="Arial"/>
                <w:b/>
              </w:rPr>
              <w:t xml:space="preserve">, in the order </w:t>
            </w:r>
            <w:r w:rsidR="004633A1" w:rsidRPr="001F4644">
              <w:rPr>
                <w:rFonts w:ascii="Arial" w:hAnsi="Arial" w:cs="Arial"/>
                <w:b/>
                <w:i/>
              </w:rPr>
              <w:t>Caudovirales</w:t>
            </w:r>
            <w:r w:rsidR="00AA3952" w:rsidRPr="00EE4DA5">
              <w:rPr>
                <w:rFonts w:ascii="Arial" w:hAnsi="Arial" w:cs="Arial"/>
                <w:b/>
              </w:rPr>
              <w:t xml:space="preserve"> </w:t>
            </w:r>
            <w:bookmarkEnd w:id="4"/>
            <w:r w:rsidR="00D70DF3" w:rsidRPr="00EE4DA5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EE4DA5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EE4DA5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EE4DA5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EE4DA5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EE4DA5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</w:tr>
      <w:tr w:rsidR="00CF0A9B" w:rsidRPr="00EE4DA5" w14:paraId="5F9DAD24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F71997" w14:textId="77777777" w:rsidR="00CF0A9B" w:rsidRPr="00EE4DA5" w:rsidRDefault="00CF0A9B" w:rsidP="004B5D02">
            <w:pPr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636B14" w:rsidRPr="00EE4DA5" w14:paraId="358758AA" w14:textId="77777777">
        <w:tc>
          <w:tcPr>
            <w:tcW w:w="9468" w:type="dxa"/>
            <w:gridSpan w:val="4"/>
          </w:tcPr>
          <w:p w14:paraId="3F081E83" w14:textId="77777777" w:rsidR="00636B14" w:rsidRPr="00EE4DA5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EE4DA5" w14:paraId="40F1DD09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F223" w14:textId="77777777" w:rsidR="00EE4DA5" w:rsidRDefault="00EE4DA5" w:rsidP="0044774D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  <w:p w14:paraId="46387F2C" w14:textId="77777777" w:rsidR="00636B14" w:rsidRPr="00EE4DA5" w:rsidRDefault="00EE4DA5" w:rsidP="0044774D">
            <w:pPr>
              <w:pStyle w:val="BodyTextIndent"/>
              <w:ind w:left="0" w:firstLine="0"/>
              <w:rPr>
                <w:rFonts w:ascii="Arial" w:hAnsi="Arial" w:cs="Arial"/>
                <w:vertAlign w:val="superscript"/>
                <w:lang w:val="es-ES_tradnl"/>
              </w:rPr>
            </w:pPr>
            <w:r w:rsidRPr="00EE4DA5">
              <w:rPr>
                <w:rFonts w:ascii="Arial" w:hAnsi="Arial" w:cs="Arial"/>
              </w:rPr>
              <w:t>Jakub Barylski</w:t>
            </w:r>
            <w:r w:rsidRPr="00EE4DA5">
              <w:rPr>
                <w:rFonts w:ascii="Arial" w:hAnsi="Arial" w:cs="Arial"/>
                <w:vertAlign w:val="superscript"/>
              </w:rPr>
              <w:t>1</w:t>
            </w:r>
            <w:r w:rsidRPr="00EE4DA5">
              <w:rPr>
                <w:rFonts w:ascii="Arial" w:hAnsi="Arial" w:cs="Arial"/>
              </w:rPr>
              <w:t>, François Enault</w:t>
            </w:r>
            <w:r w:rsidRPr="00EE4DA5">
              <w:rPr>
                <w:rFonts w:ascii="Arial" w:hAnsi="Arial" w:cs="Arial"/>
                <w:vertAlign w:val="superscript"/>
              </w:rPr>
              <w:t>2</w:t>
            </w:r>
            <w:r w:rsidRPr="00EE4DA5">
              <w:rPr>
                <w:rFonts w:ascii="Arial" w:hAnsi="Arial" w:cs="Arial"/>
              </w:rPr>
              <w:t>, Bas E. Dutilh</w:t>
            </w:r>
            <w:r w:rsidRPr="00EE4DA5">
              <w:rPr>
                <w:rFonts w:ascii="Arial" w:hAnsi="Arial" w:cs="Arial"/>
                <w:vertAlign w:val="superscript"/>
              </w:rPr>
              <w:t>3,4</w:t>
            </w:r>
            <w:r w:rsidRPr="00EE4DA5">
              <w:rPr>
                <w:rFonts w:ascii="Arial" w:hAnsi="Arial" w:cs="Arial"/>
              </w:rPr>
              <w:t>, Margo B.P. Schuller</w:t>
            </w:r>
            <w:r w:rsidRPr="00EE4DA5">
              <w:rPr>
                <w:rFonts w:ascii="Arial" w:hAnsi="Arial" w:cs="Arial"/>
                <w:vertAlign w:val="superscript"/>
              </w:rPr>
              <w:t>3</w:t>
            </w:r>
            <w:r w:rsidRPr="00EE4DA5">
              <w:rPr>
                <w:rFonts w:ascii="Arial" w:hAnsi="Arial" w:cs="Arial"/>
              </w:rPr>
              <w:t>, Robert A. Edwards</w:t>
            </w:r>
            <w:r w:rsidRPr="00EE4DA5">
              <w:rPr>
                <w:rFonts w:ascii="Arial" w:hAnsi="Arial" w:cs="Arial"/>
                <w:vertAlign w:val="superscript"/>
              </w:rPr>
              <w:t>5</w:t>
            </w:r>
            <w:r w:rsidRPr="00EE4DA5">
              <w:rPr>
                <w:rFonts w:ascii="Arial" w:hAnsi="Arial" w:cs="Arial"/>
              </w:rPr>
              <w:t>, Annika Gillis</w:t>
            </w:r>
            <w:r w:rsidRPr="00EE4DA5">
              <w:rPr>
                <w:rFonts w:ascii="Arial" w:hAnsi="Arial" w:cs="Arial"/>
                <w:vertAlign w:val="superscript"/>
              </w:rPr>
              <w:t>6</w:t>
            </w:r>
            <w:r w:rsidRPr="00EE4DA5">
              <w:rPr>
                <w:rFonts w:ascii="Arial" w:hAnsi="Arial" w:cs="Arial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</w:rPr>
              <w:t>Jochen</w:t>
            </w:r>
            <w:proofErr w:type="spellEnd"/>
            <w:r w:rsidRPr="00EE4DA5">
              <w:rPr>
                <w:rFonts w:ascii="Arial" w:hAnsi="Arial" w:cs="Arial"/>
              </w:rPr>
              <w:t xml:space="preserve"> Klumpp</w:t>
            </w:r>
            <w:r w:rsidRPr="00EE4DA5">
              <w:rPr>
                <w:rFonts w:ascii="Arial" w:hAnsi="Arial" w:cs="Arial"/>
                <w:vertAlign w:val="superscript"/>
              </w:rPr>
              <w:t>7</w:t>
            </w:r>
            <w:r w:rsidRPr="00EE4DA5">
              <w:rPr>
                <w:rFonts w:ascii="Arial" w:hAnsi="Arial" w:cs="Arial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</w:rPr>
              <w:t>Petar</w:t>
            </w:r>
            <w:proofErr w:type="spellEnd"/>
            <w:r w:rsidRPr="00EE4DA5">
              <w:rPr>
                <w:rFonts w:ascii="Arial" w:hAnsi="Arial" w:cs="Arial"/>
              </w:rPr>
              <w:t xml:space="preserve"> Knezevic</w:t>
            </w:r>
            <w:r w:rsidRPr="00EE4DA5">
              <w:rPr>
                <w:rFonts w:ascii="Arial" w:hAnsi="Arial" w:cs="Arial"/>
                <w:vertAlign w:val="superscript"/>
              </w:rPr>
              <w:t>8</w:t>
            </w:r>
            <w:r w:rsidRPr="00EE4DA5">
              <w:rPr>
                <w:rFonts w:ascii="Arial" w:hAnsi="Arial" w:cs="Arial"/>
              </w:rPr>
              <w:t>, Mart Krupovic</w:t>
            </w:r>
            <w:r w:rsidRPr="00EE4DA5">
              <w:rPr>
                <w:rFonts w:ascii="Arial" w:hAnsi="Arial" w:cs="Arial"/>
                <w:vertAlign w:val="superscript"/>
              </w:rPr>
              <w:t>9</w:t>
            </w:r>
            <w:r w:rsidRPr="00EE4DA5">
              <w:rPr>
                <w:rFonts w:ascii="Arial" w:hAnsi="Arial" w:cs="Arial"/>
              </w:rPr>
              <w:t>, Jens H. Kuhn</w:t>
            </w:r>
            <w:r w:rsidRPr="00EE4DA5">
              <w:rPr>
                <w:rFonts w:ascii="Arial" w:hAnsi="Arial" w:cs="Arial"/>
                <w:vertAlign w:val="superscript"/>
              </w:rPr>
              <w:t>10</w:t>
            </w:r>
            <w:r w:rsidRPr="00EE4DA5">
              <w:rPr>
                <w:rFonts w:ascii="Arial" w:hAnsi="Arial" w:cs="Arial"/>
              </w:rPr>
              <w:t>, Rob Lavigne</w:t>
            </w:r>
            <w:r w:rsidRPr="00EE4DA5">
              <w:rPr>
                <w:rFonts w:ascii="Arial" w:hAnsi="Arial" w:cs="Arial"/>
                <w:vertAlign w:val="superscript"/>
              </w:rPr>
              <w:t>11</w:t>
            </w:r>
            <w:r w:rsidRPr="00EE4DA5">
              <w:rPr>
                <w:rFonts w:ascii="Arial" w:hAnsi="Arial" w:cs="Arial"/>
              </w:rPr>
              <w:t>, Hanna M. Oksanen</w:t>
            </w:r>
            <w:r w:rsidRPr="00EE4DA5">
              <w:rPr>
                <w:rFonts w:ascii="Arial" w:hAnsi="Arial" w:cs="Arial"/>
                <w:vertAlign w:val="superscript"/>
              </w:rPr>
              <w:t>12</w:t>
            </w:r>
            <w:r w:rsidRPr="00EE4DA5">
              <w:rPr>
                <w:rFonts w:ascii="Arial" w:hAnsi="Arial" w:cs="Arial"/>
              </w:rPr>
              <w:t xml:space="preserve">, </w:t>
            </w:r>
            <w:r w:rsidRPr="00EE4DA5">
              <w:rPr>
                <w:rFonts w:ascii="Arial" w:hAnsi="Arial" w:cs="Arial"/>
                <w:lang w:val="fi-FI"/>
              </w:rPr>
              <w:t>Matthew B. Sullivan</w:t>
            </w:r>
            <w:r w:rsidRPr="00EE4DA5">
              <w:rPr>
                <w:rFonts w:ascii="Arial" w:hAnsi="Arial" w:cs="Arial"/>
                <w:vertAlign w:val="superscript"/>
                <w:lang w:val="fi-FI"/>
              </w:rPr>
              <w:t>13</w:t>
            </w:r>
            <w:r w:rsidRPr="00EE4DA5">
              <w:rPr>
                <w:rFonts w:ascii="Arial" w:hAnsi="Arial" w:cs="Arial"/>
                <w:lang w:val="fi-FI"/>
              </w:rPr>
              <w:t>, Ho Bin Jang</w:t>
            </w:r>
            <w:r w:rsidRPr="00EE4DA5">
              <w:rPr>
                <w:rFonts w:ascii="Arial" w:hAnsi="Arial" w:cs="Arial"/>
                <w:vertAlign w:val="superscript"/>
                <w:lang w:val="fi-FI"/>
              </w:rPr>
              <w:t>13</w:t>
            </w:r>
            <w:r w:rsidRPr="00EE4DA5">
              <w:rPr>
                <w:rFonts w:ascii="Arial" w:hAnsi="Arial" w:cs="Arial"/>
                <w:lang w:val="fi-FI"/>
              </w:rPr>
              <w:t>, Peter Simmonds</w:t>
            </w:r>
            <w:r w:rsidRPr="00EE4DA5">
              <w:rPr>
                <w:rFonts w:ascii="Arial" w:hAnsi="Arial" w:cs="Arial"/>
                <w:vertAlign w:val="superscript"/>
                <w:lang w:val="fi-FI"/>
              </w:rPr>
              <w:t>14</w:t>
            </w:r>
            <w:r w:rsidRPr="00EE4DA5">
              <w:rPr>
                <w:rFonts w:ascii="Arial" w:hAnsi="Arial" w:cs="Arial"/>
                <w:lang w:val="fi-FI"/>
              </w:rPr>
              <w:t>, Pakorn Aiewsakun</w:t>
            </w:r>
            <w:r w:rsidRPr="00EE4DA5">
              <w:rPr>
                <w:rFonts w:ascii="Arial" w:hAnsi="Arial" w:cs="Arial"/>
                <w:vertAlign w:val="superscript"/>
                <w:lang w:val="fi-FI"/>
              </w:rPr>
              <w:t>14</w:t>
            </w:r>
            <w:r w:rsidRPr="00EE4DA5">
              <w:rPr>
                <w:rFonts w:ascii="Arial" w:hAnsi="Arial" w:cs="Arial"/>
                <w:lang w:val="fi-FI"/>
              </w:rPr>
              <w:t>, Johannes Wittmann</w:t>
            </w:r>
            <w:r w:rsidRPr="00EE4DA5">
              <w:rPr>
                <w:rFonts w:ascii="Arial" w:hAnsi="Arial" w:cs="Arial"/>
                <w:vertAlign w:val="superscript"/>
                <w:lang w:val="fi-FI"/>
              </w:rPr>
              <w:t>15</w:t>
            </w:r>
            <w:r w:rsidRPr="00EE4DA5">
              <w:rPr>
                <w:rFonts w:ascii="Arial" w:hAnsi="Arial" w:cs="Arial"/>
                <w:lang w:val="fi-FI"/>
              </w:rPr>
              <w:t xml:space="preserve">, </w:t>
            </w:r>
            <w:r w:rsidRPr="00EE4DA5">
              <w:rPr>
                <w:rFonts w:ascii="Arial" w:hAnsi="Arial" w:cs="Arial"/>
                <w:lang w:val="es-ES_tradnl"/>
              </w:rPr>
              <w:t>Igor Tolstoy</w:t>
            </w:r>
            <w:r w:rsidRPr="00EE4DA5">
              <w:rPr>
                <w:rFonts w:ascii="Arial" w:hAnsi="Arial" w:cs="Arial"/>
                <w:vertAlign w:val="superscript"/>
                <w:lang w:val="es-ES_tradnl"/>
              </w:rPr>
              <w:t>16</w:t>
            </w:r>
            <w:r w:rsidRPr="00EE4DA5">
              <w:rPr>
                <w:rFonts w:ascii="Arial" w:hAnsi="Arial" w:cs="Arial"/>
                <w:lang w:val="es-ES_tradnl"/>
              </w:rPr>
              <w:t xml:space="preserve">, J. </w:t>
            </w:r>
            <w:proofErr w:type="spellStart"/>
            <w:r w:rsidRPr="00EE4DA5">
              <w:rPr>
                <w:rFonts w:ascii="Arial" w:hAnsi="Arial" w:cs="Arial"/>
                <w:lang w:val="es-ES_tradnl"/>
              </w:rPr>
              <w:t>Rodney</w:t>
            </w:r>
            <w:proofErr w:type="spellEnd"/>
            <w:r w:rsidRPr="00EE4DA5">
              <w:rPr>
                <w:rFonts w:ascii="Arial" w:hAnsi="Arial" w:cs="Arial"/>
                <w:lang w:val="es-ES_tradnl"/>
              </w:rPr>
              <w:t xml:space="preserve"> Brister</w:t>
            </w:r>
            <w:r w:rsidRPr="00EE4DA5">
              <w:rPr>
                <w:rFonts w:ascii="Arial" w:hAnsi="Arial" w:cs="Arial"/>
                <w:vertAlign w:val="superscript"/>
                <w:lang w:val="es-ES_tradnl"/>
              </w:rPr>
              <w:t>16</w:t>
            </w:r>
            <w:r w:rsidRPr="00EE4DA5">
              <w:rPr>
                <w:rFonts w:ascii="Arial" w:hAnsi="Arial" w:cs="Arial"/>
                <w:lang w:val="es-ES_tradnl"/>
              </w:rPr>
              <w:t>, Andrew M. Kropinski</w:t>
            </w:r>
            <w:r w:rsidRPr="00EE4DA5">
              <w:rPr>
                <w:rFonts w:ascii="Arial" w:hAnsi="Arial" w:cs="Arial"/>
                <w:vertAlign w:val="superscript"/>
                <w:lang w:val="es-ES_tradnl"/>
              </w:rPr>
              <w:t>17</w:t>
            </w:r>
            <w:r w:rsidRPr="00EE4DA5">
              <w:rPr>
                <w:rFonts w:ascii="Arial" w:hAnsi="Arial" w:cs="Arial"/>
                <w:lang w:val="es-ES_tradnl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  <w:lang w:val="es-ES_tradnl"/>
              </w:rPr>
              <w:t>Evelien</w:t>
            </w:r>
            <w:proofErr w:type="spellEnd"/>
            <w:r w:rsidRPr="00EE4DA5">
              <w:rPr>
                <w:rFonts w:ascii="Arial" w:hAnsi="Arial" w:cs="Arial"/>
                <w:lang w:val="es-ES_tradnl"/>
              </w:rPr>
              <w:t xml:space="preserve"> M. Adriaenssens</w:t>
            </w:r>
            <w:r w:rsidRPr="00EE4DA5">
              <w:rPr>
                <w:rFonts w:ascii="Arial" w:hAnsi="Arial" w:cs="Arial"/>
                <w:vertAlign w:val="superscript"/>
                <w:lang w:val="es-ES_tradnl"/>
              </w:rPr>
              <w:t>18</w:t>
            </w:r>
          </w:p>
          <w:p w14:paraId="007397AD" w14:textId="77777777" w:rsidR="00EE4DA5" w:rsidRPr="00EE4DA5" w:rsidRDefault="00EE4DA5" w:rsidP="00EE4DA5">
            <w:pPr>
              <w:rPr>
                <w:rFonts w:ascii="Arial" w:hAnsi="Arial" w:cs="Arial"/>
                <w:i/>
                <w:lang w:val="es-ES_tradnl"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es-ES_tradnl"/>
              </w:rPr>
              <w:t>1</w:t>
            </w:r>
            <w:r w:rsidRPr="00EE4DA5">
              <w:rPr>
                <w:rFonts w:ascii="Arial" w:hAnsi="Arial" w:cs="Arial"/>
                <w:i/>
                <w:lang w:val="es-ES_tradnl"/>
              </w:rPr>
              <w:t xml:space="preserve">Adam </w:t>
            </w:r>
            <w:proofErr w:type="spellStart"/>
            <w:r w:rsidRPr="00EE4DA5">
              <w:rPr>
                <w:rFonts w:ascii="Arial" w:hAnsi="Arial" w:cs="Arial"/>
                <w:i/>
                <w:lang w:val="es-ES_tradnl"/>
              </w:rPr>
              <w:t>Mickiewicz</w:t>
            </w:r>
            <w:proofErr w:type="spellEnd"/>
            <w:r w:rsidRPr="00EE4DA5">
              <w:rPr>
                <w:rFonts w:ascii="Arial" w:hAnsi="Arial" w:cs="Arial"/>
                <w:i/>
                <w:lang w:val="es-ES_tradnl"/>
              </w:rPr>
              <w:t xml:space="preserve"> </w:t>
            </w:r>
            <w:proofErr w:type="spellStart"/>
            <w:r w:rsidRPr="00EE4DA5">
              <w:rPr>
                <w:rFonts w:ascii="Arial" w:hAnsi="Arial" w:cs="Arial"/>
                <w:i/>
                <w:lang w:val="es-ES_tradnl"/>
              </w:rPr>
              <w:t>University</w:t>
            </w:r>
            <w:proofErr w:type="spellEnd"/>
            <w:r w:rsidRPr="00EE4DA5">
              <w:rPr>
                <w:rFonts w:ascii="Arial" w:hAnsi="Arial" w:cs="Arial"/>
                <w:i/>
                <w:lang w:val="es-ES_tradnl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  <w:i/>
                <w:lang w:val="es-ES_tradnl"/>
              </w:rPr>
              <w:t>Institute</w:t>
            </w:r>
            <w:proofErr w:type="spellEnd"/>
            <w:r w:rsidRPr="00EE4DA5">
              <w:rPr>
                <w:rFonts w:ascii="Arial" w:hAnsi="Arial" w:cs="Arial"/>
                <w:i/>
                <w:lang w:val="es-ES_tradnl"/>
              </w:rPr>
              <w:t xml:space="preserve"> of Experimental </w:t>
            </w:r>
            <w:proofErr w:type="spellStart"/>
            <w:r w:rsidRPr="00EE4DA5">
              <w:rPr>
                <w:rFonts w:ascii="Arial" w:hAnsi="Arial" w:cs="Arial"/>
                <w:i/>
                <w:lang w:val="es-ES_tradnl"/>
              </w:rPr>
              <w:t>Biology</w:t>
            </w:r>
            <w:proofErr w:type="spellEnd"/>
            <w:r w:rsidRPr="00EE4DA5">
              <w:rPr>
                <w:rFonts w:ascii="Arial" w:hAnsi="Arial" w:cs="Arial"/>
                <w:i/>
                <w:lang w:val="es-ES_tradnl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  <w:i/>
                <w:lang w:val="es-ES_tradnl"/>
              </w:rPr>
              <w:t>Department</w:t>
            </w:r>
            <w:proofErr w:type="spellEnd"/>
            <w:r w:rsidRPr="00EE4DA5">
              <w:rPr>
                <w:rFonts w:ascii="Arial" w:hAnsi="Arial" w:cs="Arial"/>
                <w:i/>
                <w:lang w:val="es-ES_tradnl"/>
              </w:rPr>
              <w:t xml:space="preserve"> of Molecular </w:t>
            </w:r>
            <w:proofErr w:type="spellStart"/>
            <w:r w:rsidRPr="00EE4DA5">
              <w:rPr>
                <w:rFonts w:ascii="Arial" w:hAnsi="Arial" w:cs="Arial"/>
                <w:i/>
                <w:lang w:val="es-ES_tradnl"/>
              </w:rPr>
              <w:t>Virology</w:t>
            </w:r>
            <w:proofErr w:type="spellEnd"/>
            <w:r w:rsidRPr="00EE4DA5">
              <w:rPr>
                <w:rFonts w:ascii="Arial" w:hAnsi="Arial" w:cs="Arial"/>
                <w:i/>
                <w:lang w:val="es-ES_tradnl"/>
              </w:rPr>
              <w:t xml:space="preserve">, Poznań, </w:t>
            </w:r>
            <w:proofErr w:type="spellStart"/>
            <w:r w:rsidRPr="00EE4DA5">
              <w:rPr>
                <w:rFonts w:ascii="Arial" w:hAnsi="Arial" w:cs="Arial"/>
                <w:i/>
                <w:lang w:val="es-ES_tradnl"/>
              </w:rPr>
              <w:t>Poland</w:t>
            </w:r>
            <w:proofErr w:type="spellEnd"/>
            <w:r w:rsidRPr="00EE4DA5">
              <w:rPr>
                <w:rFonts w:ascii="Arial" w:hAnsi="Arial" w:cs="Arial"/>
                <w:i/>
                <w:lang w:val="es-ES_tradnl"/>
              </w:rPr>
              <w:t xml:space="preserve"> </w:t>
            </w:r>
          </w:p>
          <w:p w14:paraId="6D8E6F68" w14:textId="77777777" w:rsidR="00EE4DA5" w:rsidRPr="00EE4DA5" w:rsidRDefault="00EE4DA5" w:rsidP="00EE4DA5">
            <w:pPr>
              <w:rPr>
                <w:rFonts w:ascii="Arial" w:hAnsi="Arial" w:cs="Arial"/>
                <w:i/>
                <w:lang w:val="fr-FR"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fr-FR"/>
              </w:rPr>
              <w:t>2</w:t>
            </w:r>
            <w:r w:rsidRPr="00EE4DA5">
              <w:rPr>
                <w:rFonts w:ascii="Arial" w:hAnsi="Arial" w:cs="Arial"/>
                <w:i/>
                <w:lang w:val="fr-FR"/>
              </w:rPr>
              <w:t>Université Clermont Auvergne, CNRS, LMGE, F-63000, Clermont-Ferrand, France</w:t>
            </w:r>
          </w:p>
          <w:p w14:paraId="0C54E564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3</w:t>
            </w:r>
            <w:bookmarkStart w:id="5" w:name="_Hlk490126358"/>
            <w:r w:rsidRPr="00EE4DA5">
              <w:rPr>
                <w:rFonts w:ascii="Arial" w:hAnsi="Arial" w:cs="Arial"/>
                <w:i/>
              </w:rPr>
              <w:t>Theoretical Biology and Bioinformatics, Department of Biology, Utrecht University, Utrecht, The Netherlands</w:t>
            </w:r>
            <w:bookmarkEnd w:id="5"/>
            <w:r w:rsidRPr="00EE4DA5">
              <w:rPr>
                <w:rFonts w:ascii="Arial" w:hAnsi="Arial" w:cs="Arial"/>
                <w:i/>
              </w:rPr>
              <w:t xml:space="preserve"> </w:t>
            </w:r>
          </w:p>
          <w:p w14:paraId="2FF0EF0B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4</w:t>
            </w:r>
            <w:r w:rsidRPr="00EE4DA5">
              <w:rPr>
                <w:rFonts w:ascii="Arial" w:hAnsi="Arial" w:cs="Arial"/>
                <w:i/>
              </w:rPr>
              <w:t xml:space="preserve">Theoretical Biology and Bioinformatics, Department of Biology, Utrecht University, Utrecht, The Netherlands </w:t>
            </w:r>
          </w:p>
          <w:p w14:paraId="490F37F0" w14:textId="77777777" w:rsidR="00EE4DA5" w:rsidRPr="00EE4DA5" w:rsidRDefault="00EE4DA5" w:rsidP="00EE4DA5">
            <w:pPr>
              <w:rPr>
                <w:rFonts w:ascii="Arial" w:hAnsi="Arial" w:cs="Arial"/>
                <w:i/>
                <w:lang w:val="fr-FR"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5</w:t>
            </w:r>
            <w:r w:rsidRPr="00EE4DA5">
              <w:rPr>
                <w:rFonts w:ascii="Arial" w:hAnsi="Arial" w:cs="Arial"/>
                <w:i/>
              </w:rPr>
              <w:t>Departments of Biology and Computer Science, San Diego State University, San Diego, CA, USA</w:t>
            </w:r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</w:p>
          <w:p w14:paraId="67E1BBD7" w14:textId="77777777" w:rsidR="00EE4DA5" w:rsidRPr="00EE4DA5" w:rsidRDefault="00EE4DA5" w:rsidP="00EE4DA5">
            <w:pPr>
              <w:rPr>
                <w:rFonts w:ascii="Arial" w:hAnsi="Arial" w:cs="Arial"/>
                <w:i/>
                <w:lang w:val="fr-FR"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fr-FR"/>
              </w:rPr>
              <w:t>6</w:t>
            </w:r>
            <w:r w:rsidRPr="00EE4DA5">
              <w:rPr>
                <w:rFonts w:ascii="Arial" w:hAnsi="Arial" w:cs="Arial"/>
                <w:i/>
                <w:lang w:val="fr-FR"/>
              </w:rPr>
              <w:t xml:space="preserve">Laboratory of Food and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Environmental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Microbiology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, Université Catholique de Louvain, Louvain-la-Neuve,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Belgium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</w:p>
          <w:p w14:paraId="59F01626" w14:textId="77777777" w:rsidR="00EE4DA5" w:rsidRPr="00EE4DA5" w:rsidRDefault="00EE4DA5" w:rsidP="00EE4DA5">
            <w:pPr>
              <w:rPr>
                <w:rFonts w:ascii="Arial" w:hAnsi="Arial" w:cs="Arial"/>
                <w:i/>
                <w:lang w:val="fr-FR"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fr-FR"/>
              </w:rPr>
              <w:t>7</w:t>
            </w:r>
            <w:r w:rsidRPr="00EE4DA5">
              <w:rPr>
                <w:rFonts w:ascii="Arial" w:hAnsi="Arial" w:cs="Arial"/>
                <w:i/>
                <w:lang w:val="fr-FR"/>
              </w:rPr>
              <w:t xml:space="preserve">Institute of Food, Nutrition and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Health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, ETH Zurich,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Switzerland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</w:p>
          <w:p w14:paraId="6A8E90FC" w14:textId="77777777" w:rsidR="00EE4DA5" w:rsidRPr="00EE4DA5" w:rsidRDefault="00EE4DA5" w:rsidP="00EE4DA5">
            <w:pPr>
              <w:rPr>
                <w:rFonts w:ascii="Arial" w:hAnsi="Arial" w:cs="Arial"/>
                <w:i/>
                <w:lang w:val="fr-FR"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fr-FR"/>
              </w:rPr>
              <w:t>8</w:t>
            </w:r>
            <w:r w:rsidRPr="00EE4DA5">
              <w:rPr>
                <w:rFonts w:ascii="Arial" w:hAnsi="Arial" w:cs="Arial"/>
                <w:i/>
                <w:lang w:val="fr-FR"/>
              </w:rPr>
              <w:t xml:space="preserve">Department of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Biology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and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Ecology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Faculty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of Sciences,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University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of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Novi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Sad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Novi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Sad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Serbia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</w:p>
          <w:p w14:paraId="7A5D03F0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fr-FR"/>
              </w:rPr>
              <w:t>9</w:t>
            </w:r>
            <w:r w:rsidRPr="00EE4DA5">
              <w:rPr>
                <w:rFonts w:ascii="Arial" w:hAnsi="Arial" w:cs="Arial"/>
                <w:i/>
                <w:lang w:val="fr-FR"/>
              </w:rPr>
              <w:t xml:space="preserve">Unit of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Molecular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Biology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of the Gene in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Extremophiles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,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Department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 xml:space="preserve"> of </w:t>
            </w:r>
            <w:proofErr w:type="spellStart"/>
            <w:r w:rsidRPr="00EE4DA5">
              <w:rPr>
                <w:rFonts w:ascii="Arial" w:hAnsi="Arial" w:cs="Arial"/>
                <w:i/>
                <w:lang w:val="fr-FR"/>
              </w:rPr>
              <w:t>Microbiology</w:t>
            </w:r>
            <w:proofErr w:type="spellEnd"/>
            <w:r w:rsidRPr="00EE4DA5">
              <w:rPr>
                <w:rFonts w:ascii="Arial" w:hAnsi="Arial" w:cs="Arial"/>
                <w:i/>
                <w:lang w:val="fr-FR"/>
              </w:rPr>
              <w:t>, Institut Pasteur, Paris, France</w:t>
            </w:r>
            <w:r w:rsidRPr="00EE4DA5">
              <w:rPr>
                <w:rFonts w:ascii="Arial" w:hAnsi="Arial" w:cs="Arial"/>
                <w:i/>
              </w:rPr>
              <w:t xml:space="preserve"> </w:t>
            </w:r>
          </w:p>
          <w:p w14:paraId="5D6CF9B5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10</w:t>
            </w:r>
            <w:r w:rsidRPr="00EE4DA5">
              <w:rPr>
                <w:rFonts w:ascii="Arial" w:hAnsi="Arial" w:cs="Arial"/>
                <w:i/>
              </w:rPr>
              <w:t xml:space="preserve">Integrated Research Facility at Fort Detrick, National Institute of Allergy and Infectious Diseases, National Institutes of Health, Fort Detrick, Frederick, USA </w:t>
            </w:r>
          </w:p>
          <w:p w14:paraId="38B487C5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11</w:t>
            </w:r>
            <w:r w:rsidRPr="00EE4DA5">
              <w:rPr>
                <w:rFonts w:ascii="Arial" w:hAnsi="Arial" w:cs="Arial"/>
                <w:i/>
              </w:rPr>
              <w:t xml:space="preserve">Laboratory of Gene Technology, KU Leuven, Belgium </w:t>
            </w:r>
          </w:p>
          <w:p w14:paraId="00C96371" w14:textId="039D78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12</w:t>
            </w:r>
            <w:r w:rsidR="001F0FCB" w:rsidRPr="001F0FCB">
              <w:rPr>
                <w:rFonts w:ascii="Arial" w:hAnsi="Arial" w:cs="Arial"/>
                <w:i/>
              </w:rPr>
              <w:t xml:space="preserve">Molecular and Integrative Biosciences Research </w:t>
            </w:r>
            <w:proofErr w:type="spellStart"/>
            <w:r w:rsidR="001F0FCB" w:rsidRPr="001F0FCB">
              <w:rPr>
                <w:rFonts w:ascii="Arial" w:hAnsi="Arial" w:cs="Arial"/>
                <w:i/>
              </w:rPr>
              <w:t>Programme</w:t>
            </w:r>
            <w:proofErr w:type="spellEnd"/>
            <w:r w:rsidR="001F0FCB" w:rsidRPr="001F0FCB">
              <w:rPr>
                <w:rFonts w:ascii="Arial" w:hAnsi="Arial" w:cs="Arial"/>
                <w:i/>
              </w:rPr>
              <w:t>, Faculty of Biological and Environmental Sciences</w:t>
            </w:r>
            <w:r w:rsidRPr="00EE4DA5">
              <w:rPr>
                <w:rFonts w:ascii="Arial" w:hAnsi="Arial" w:cs="Arial"/>
                <w:i/>
              </w:rPr>
              <w:t xml:space="preserve">, University of Helsinki, Helsinki, Finland </w:t>
            </w:r>
          </w:p>
          <w:p w14:paraId="48F8957B" w14:textId="77777777" w:rsidR="00EE4DA5" w:rsidRPr="00EE4DA5" w:rsidRDefault="00EE4DA5" w:rsidP="00EE4DA5">
            <w:pPr>
              <w:rPr>
                <w:rFonts w:ascii="Arial" w:hAnsi="Arial" w:cs="Arial"/>
                <w:i/>
                <w:lang w:val="de-DE"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13</w:t>
            </w:r>
            <w:r w:rsidRPr="00EE4DA5">
              <w:rPr>
                <w:rFonts w:ascii="Arial" w:hAnsi="Arial" w:cs="Arial"/>
                <w:i/>
              </w:rPr>
              <w:t>Departments of Microbiology and Civil, Environmental, and Geodetic Engineering, The Ohio State University, Columbus, OH, USA</w:t>
            </w:r>
            <w:r w:rsidRPr="00EE4DA5">
              <w:rPr>
                <w:rFonts w:ascii="Arial" w:hAnsi="Arial" w:cs="Arial"/>
                <w:i/>
                <w:lang w:val="de-DE"/>
              </w:rPr>
              <w:t xml:space="preserve"> </w:t>
            </w:r>
          </w:p>
          <w:p w14:paraId="038B68B4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de-DE"/>
              </w:rPr>
              <w:t>14</w:t>
            </w:r>
            <w:r w:rsidRPr="00EE4DA5">
              <w:rPr>
                <w:rFonts w:ascii="Arial" w:hAnsi="Arial" w:cs="Arial"/>
                <w:i/>
                <w:lang w:val="de-DE"/>
              </w:rPr>
              <w:t xml:space="preserve"> </w:t>
            </w:r>
            <w:r w:rsidRPr="00EE4DA5">
              <w:rPr>
                <w:rFonts w:ascii="Arial" w:hAnsi="Arial" w:cs="Arial"/>
                <w:i/>
              </w:rPr>
              <w:t>Nuffield Department of Medicine, University of Oxford, Peter Medawar Building, South Parks Road, Oxford, OX1 3SY, UK</w:t>
            </w:r>
          </w:p>
          <w:p w14:paraId="163C783E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  <w:lang w:val="de-DE"/>
              </w:rPr>
              <w:t>15</w:t>
            </w:r>
            <w:r w:rsidRPr="00EE4DA5">
              <w:rPr>
                <w:rFonts w:ascii="Arial" w:hAnsi="Arial" w:cs="Arial"/>
                <w:i/>
                <w:lang w:val="de-DE"/>
              </w:rPr>
              <w:t>Leibniz-Institut DSMZ—Deutsche Sammlung von Mikroorganismen und Zellkulturen GmbH, Braunschweig, Germany</w:t>
            </w:r>
            <w:r w:rsidRPr="00EE4DA5">
              <w:rPr>
                <w:rFonts w:ascii="Arial" w:hAnsi="Arial" w:cs="Arial"/>
                <w:i/>
              </w:rPr>
              <w:t xml:space="preserve"> </w:t>
            </w:r>
          </w:p>
          <w:p w14:paraId="28DD9481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lastRenderedPageBreak/>
              <w:t>16</w:t>
            </w:r>
            <w:r w:rsidRPr="00EE4DA5">
              <w:rPr>
                <w:rFonts w:ascii="Arial" w:hAnsi="Arial" w:cs="Arial"/>
                <w:i/>
              </w:rPr>
              <w:t xml:space="preserve">National Center for Biotechnology Information, National Library of Medicine, National Institutes of Health, Bethesda, MD, USA </w:t>
            </w:r>
          </w:p>
          <w:p w14:paraId="5796D242" w14:textId="77777777" w:rsidR="00EE4DA5" w:rsidRPr="00EE4DA5" w:rsidRDefault="00EE4DA5" w:rsidP="00EE4DA5">
            <w:pPr>
              <w:rPr>
                <w:rFonts w:ascii="Arial" w:hAnsi="Arial" w:cs="Arial"/>
                <w:i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17</w:t>
            </w:r>
            <w:r w:rsidRPr="00EE4DA5">
              <w:rPr>
                <w:rFonts w:ascii="Arial" w:hAnsi="Arial" w:cs="Arial"/>
                <w:i/>
              </w:rPr>
              <w:t xml:space="preserve">Departments of Food Science, Molecular and Cellular Biology; and Pathobiology, University of Guelph, Guelph, Ontario, Canada </w:t>
            </w:r>
          </w:p>
          <w:p w14:paraId="246139C4" w14:textId="500D0D0F" w:rsidR="00EE4DA5" w:rsidRPr="00EE4DA5" w:rsidRDefault="00EE4DA5" w:rsidP="00EE4DA5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EE4DA5">
              <w:rPr>
                <w:rFonts w:ascii="Arial" w:hAnsi="Arial" w:cs="Arial"/>
                <w:i/>
                <w:vertAlign w:val="superscript"/>
              </w:rPr>
              <w:t>18</w:t>
            </w:r>
            <w:r w:rsidRPr="00EE4DA5">
              <w:rPr>
                <w:rFonts w:ascii="Arial" w:hAnsi="Arial" w:cs="Arial"/>
                <w:i/>
              </w:rPr>
              <w:t>Institute of Integrative Biology, University of Liverpool, Biosciences Building, Crown Street, Liverpool L69 7ZB, United Kingdom</w:t>
            </w:r>
          </w:p>
        </w:tc>
      </w:tr>
      <w:tr w:rsidR="00CE5ECF" w:rsidRPr="00EE4DA5" w14:paraId="794BAD54" w14:textId="77777777" w:rsidTr="003B1954">
        <w:tc>
          <w:tcPr>
            <w:tcW w:w="9468" w:type="dxa"/>
            <w:gridSpan w:val="4"/>
          </w:tcPr>
          <w:p w14:paraId="19B96B07" w14:textId="77777777" w:rsidR="00CE5ECF" w:rsidRPr="00EE4DA5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lastRenderedPageBreak/>
              <w:t>Corresponding author with e-mail address:</w:t>
            </w:r>
          </w:p>
        </w:tc>
      </w:tr>
      <w:tr w:rsidR="00CE5ECF" w:rsidRPr="00EE4DA5" w14:paraId="6ADF19F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5BC9" w14:textId="5834992B" w:rsidR="00CE5ECF" w:rsidRPr="00EE4DA5" w:rsidRDefault="00EE4DA5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EE4DA5">
              <w:rPr>
                <w:rFonts w:ascii="Arial" w:hAnsi="Arial" w:cs="Arial"/>
                <w:color w:val="000000"/>
              </w:rPr>
              <w:t>Evelien Adriaenssens - evelien.adriaenssens@gmail.com</w:t>
            </w:r>
          </w:p>
        </w:tc>
      </w:tr>
      <w:tr w:rsidR="00D1634C" w:rsidRPr="00EE4DA5" w14:paraId="4F733E26" w14:textId="77777777">
        <w:tc>
          <w:tcPr>
            <w:tcW w:w="9468" w:type="dxa"/>
            <w:gridSpan w:val="4"/>
          </w:tcPr>
          <w:p w14:paraId="0BF4F54D" w14:textId="77777777" w:rsidR="00D1634C" w:rsidRPr="00EE4DA5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EE4DA5" w14:paraId="3BCF0B09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13F8" w14:textId="77777777" w:rsidR="00D1634C" w:rsidRPr="00EE4DA5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EE4DA5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EE4DA5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EE4DA5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EE4DA5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EE4DA5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EE4DA5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EE4DA5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EE4DA5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EE4DA5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EE4DA5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EE4DA5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EE4DA5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EE4DA5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EE4DA5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EE4DA5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EE4DA5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D49A" w14:textId="74E4DCB6" w:rsidR="00D1634C" w:rsidRPr="00EE4DA5" w:rsidRDefault="00EE4DA5" w:rsidP="00C15EC4">
            <w:pPr>
              <w:jc w:val="both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t>Bacterial and Archaeal Viruses Subcommittee</w:t>
            </w:r>
          </w:p>
        </w:tc>
      </w:tr>
      <w:tr w:rsidR="00AA3952" w:rsidRPr="00EE4DA5" w14:paraId="107A2DD9" w14:textId="77777777">
        <w:trPr>
          <w:tblHeader/>
        </w:trPr>
        <w:tc>
          <w:tcPr>
            <w:tcW w:w="9468" w:type="dxa"/>
            <w:gridSpan w:val="4"/>
          </w:tcPr>
          <w:p w14:paraId="10E7321D" w14:textId="77777777" w:rsidR="00AA3952" w:rsidRPr="00EE4DA5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EE4DA5">
              <w:rPr>
                <w:rFonts w:ascii="Arial" w:hAnsi="Arial" w:cs="Arial"/>
                <w:b/>
              </w:rPr>
              <w:t xml:space="preserve">(if any) </w:t>
            </w:r>
            <w:r w:rsidRPr="00EE4DA5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EE4DA5" w14:paraId="66EB1625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3D90DC" w14:textId="77777777" w:rsidR="00AA3952" w:rsidRPr="00EE4DA5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EE4DA5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EE4DA5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EE4DA5">
              <w:rPr>
                <w:rFonts w:ascii="Arial" w:hAnsi="Arial" w:cs="Arial"/>
                <w:color w:val="000000"/>
              </w:rPr>
            </w:r>
            <w:r w:rsidRPr="00EE4DA5">
              <w:rPr>
                <w:rFonts w:ascii="Arial" w:hAnsi="Arial" w:cs="Arial"/>
                <w:color w:val="000000"/>
              </w:rPr>
              <w:fldChar w:fldCharType="separate"/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EE4DA5" w14:paraId="7739E8EC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63BD7B8E" w14:textId="77777777" w:rsidR="00422FF0" w:rsidRPr="00EE4DA5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EE4DA5" w14:paraId="7177C7E7" w14:textId="77777777" w:rsidTr="00C15EC4">
        <w:trPr>
          <w:trHeight w:val="270"/>
        </w:trPr>
        <w:tc>
          <w:tcPr>
            <w:tcW w:w="5786" w:type="dxa"/>
            <w:gridSpan w:val="3"/>
          </w:tcPr>
          <w:p w14:paraId="03A9ACFC" w14:textId="77777777" w:rsidR="00422FF0" w:rsidRPr="00EE4DA5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EE4DA5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F5DEDC8" w14:textId="1B835ED2" w:rsidR="00422FF0" w:rsidRPr="00EE4DA5" w:rsidRDefault="002763B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EE4DA5" w14:paraId="2C971CA4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1B3CD63E" w14:textId="77777777" w:rsidR="00422FF0" w:rsidRPr="00EE4DA5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EE4DA5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7F3BC9A" w14:textId="77777777" w:rsidR="00422FF0" w:rsidRPr="00EE4DA5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EE4DA5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E4DA5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EE4DA5">
              <w:rPr>
                <w:rFonts w:ascii="Arial" w:hAnsi="Arial" w:cs="Arial"/>
                <w:color w:val="000000"/>
              </w:rPr>
            </w:r>
            <w:r w:rsidRPr="00EE4DA5">
              <w:rPr>
                <w:rFonts w:ascii="Arial" w:hAnsi="Arial" w:cs="Arial"/>
                <w:color w:val="000000"/>
              </w:rPr>
              <w:fldChar w:fldCharType="separate"/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noProof/>
                <w:color w:val="000000"/>
              </w:rPr>
              <w:t> </w:t>
            </w:r>
            <w:r w:rsidRPr="00EE4DA5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3C327800" w14:textId="77777777" w:rsidR="008E736E" w:rsidRPr="00EE4DA5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EE4DA5" w14:paraId="63FB85A6" w14:textId="77777777" w:rsidTr="003B1954">
        <w:tc>
          <w:tcPr>
            <w:tcW w:w="9468" w:type="dxa"/>
          </w:tcPr>
          <w:p w14:paraId="77326938" w14:textId="77777777" w:rsidR="00CE5ECF" w:rsidRPr="00EE4DA5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EE4DA5" w14:paraId="0009455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1855" w14:textId="77777777" w:rsidR="00CE5ECF" w:rsidRPr="00EE4DA5" w:rsidRDefault="00CE5ECF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EE4D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4DA5">
              <w:rPr>
                <w:rFonts w:ascii="Arial" w:hAnsi="Arial" w:cs="Arial"/>
              </w:rPr>
              <w:instrText xml:space="preserve"> FORMTEXT </w:instrText>
            </w:r>
            <w:r w:rsidRPr="00EE4DA5">
              <w:rPr>
                <w:rFonts w:ascii="Arial" w:hAnsi="Arial" w:cs="Arial"/>
              </w:rPr>
            </w:r>
            <w:r w:rsidRPr="00EE4DA5">
              <w:rPr>
                <w:rFonts w:ascii="Arial" w:hAnsi="Arial" w:cs="Arial"/>
              </w:rPr>
              <w:fldChar w:fldCharType="separate"/>
            </w:r>
            <w:r w:rsidRPr="00EE4DA5">
              <w:rPr>
                <w:rFonts w:ascii="Arial" w:hAnsi="Arial" w:cs="Arial"/>
                <w:noProof/>
              </w:rPr>
              <w:t> </w:t>
            </w:r>
            <w:r w:rsidRPr="00EE4DA5">
              <w:rPr>
                <w:rFonts w:ascii="Arial" w:hAnsi="Arial" w:cs="Arial"/>
                <w:noProof/>
              </w:rPr>
              <w:t> </w:t>
            </w:r>
            <w:r w:rsidRPr="00EE4DA5">
              <w:rPr>
                <w:rFonts w:ascii="Arial" w:hAnsi="Arial" w:cs="Arial"/>
                <w:noProof/>
              </w:rPr>
              <w:t> </w:t>
            </w:r>
            <w:r w:rsidRPr="00EE4DA5">
              <w:rPr>
                <w:rFonts w:ascii="Arial" w:hAnsi="Arial" w:cs="Arial"/>
                <w:noProof/>
              </w:rPr>
              <w:t> </w:t>
            </w:r>
            <w:r w:rsidRPr="00EE4DA5">
              <w:rPr>
                <w:rFonts w:ascii="Arial" w:hAnsi="Arial" w:cs="Arial"/>
                <w:noProof/>
              </w:rPr>
              <w:t> </w:t>
            </w:r>
            <w:r w:rsidRPr="00EE4DA5">
              <w:rPr>
                <w:rFonts w:ascii="Arial" w:hAnsi="Arial" w:cs="Arial"/>
              </w:rPr>
              <w:fldChar w:fldCharType="end"/>
            </w:r>
          </w:p>
        </w:tc>
      </w:tr>
    </w:tbl>
    <w:p w14:paraId="7EB66AAE" w14:textId="77777777" w:rsidR="004D236F" w:rsidRPr="00EE4DA5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1634A36" w14:textId="77777777" w:rsidR="00534EED" w:rsidRPr="00EE4DA5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922CF8F" w14:textId="77777777" w:rsidR="009F32F7" w:rsidRPr="00EE4DA5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EE4DA5">
        <w:rPr>
          <w:rFonts w:ascii="Arial" w:hAnsi="Arial" w:cs="Arial"/>
          <w:b/>
          <w:color w:val="000000"/>
          <w:szCs w:val="24"/>
        </w:rPr>
        <w:t>Part</w:t>
      </w:r>
      <w:r w:rsidR="00AC0E72" w:rsidRPr="00EE4DA5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EE4DA5">
        <w:rPr>
          <w:rFonts w:ascii="Arial" w:hAnsi="Arial" w:cs="Arial"/>
          <w:b/>
          <w:color w:val="000000"/>
          <w:szCs w:val="24"/>
        </w:rPr>
        <w:t>3</w:t>
      </w:r>
      <w:r w:rsidR="00AC0E72" w:rsidRPr="00EE4DA5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EE4DA5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EE4DA5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78187E6" w14:textId="77777777" w:rsidR="009F32F7" w:rsidRPr="00EE4DA5" w:rsidRDefault="009F32F7" w:rsidP="009F32F7">
      <w:pPr>
        <w:pStyle w:val="BodyTextIndent"/>
        <w:ind w:left="0" w:firstLine="0"/>
        <w:rPr>
          <w:rFonts w:ascii="Arial" w:hAnsi="Arial" w:cs="Arial"/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EE4DA5" w14:paraId="12FD7A58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F47726D" w14:textId="7C0510AB" w:rsidR="009F32F7" w:rsidRPr="00EE4DA5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E4DA5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E4DA5" w:rsidRPr="00EE4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2763B5" w:rsidRPr="002763B5">
              <w:rPr>
                <w:rFonts w:ascii="Arial" w:hAnsi="Arial" w:cs="Arial"/>
                <w:b/>
                <w:sz w:val="22"/>
                <w:szCs w:val="22"/>
              </w:rPr>
              <w:t>2018.118B.N</w:t>
            </w:r>
            <w:proofErr w:type="gramEnd"/>
            <w:r w:rsidR="002763B5" w:rsidRPr="002763B5">
              <w:rPr>
                <w:rFonts w:ascii="Arial" w:hAnsi="Arial" w:cs="Arial"/>
                <w:b/>
                <w:sz w:val="22"/>
                <w:szCs w:val="22"/>
              </w:rPr>
              <w:t>.v1.Herelleviridae</w:t>
            </w:r>
          </w:p>
        </w:tc>
      </w:tr>
    </w:tbl>
    <w:p w14:paraId="214B4508" w14:textId="77777777" w:rsidR="009F32F7" w:rsidRPr="00EE4DA5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 w:rsidRPr="00EE4DA5">
        <w:rPr>
          <w:rFonts w:ascii="Arial" w:hAnsi="Arial" w:cs="Arial"/>
          <w:color w:val="0000FF"/>
          <w:sz w:val="20"/>
        </w:rPr>
        <w:t>T</w:t>
      </w:r>
      <w:r w:rsidR="009F32F7" w:rsidRPr="00EE4DA5">
        <w:rPr>
          <w:rFonts w:ascii="Arial" w:hAnsi="Arial" w:cs="Arial"/>
          <w:color w:val="0000FF"/>
          <w:sz w:val="20"/>
        </w:rPr>
        <w:t xml:space="preserve">he taxonomic changes you are proposing </w:t>
      </w:r>
      <w:r w:rsidRPr="00EE4DA5"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EE4DA5">
        <w:rPr>
          <w:rFonts w:ascii="Arial" w:hAnsi="Arial" w:cs="Arial"/>
          <w:color w:val="0000FF"/>
          <w:sz w:val="20"/>
        </w:rPr>
        <w:t xml:space="preserve">on </w:t>
      </w:r>
      <w:r w:rsidRPr="00EE4DA5">
        <w:rPr>
          <w:rFonts w:ascii="Arial" w:hAnsi="Arial" w:cs="Arial"/>
          <w:color w:val="0000FF"/>
          <w:sz w:val="20"/>
        </w:rPr>
        <w:t xml:space="preserve">an accompanying </w:t>
      </w:r>
      <w:r w:rsidR="009F32F7" w:rsidRPr="00EE4DA5">
        <w:rPr>
          <w:rFonts w:ascii="Arial" w:hAnsi="Arial" w:cs="Arial"/>
          <w:color w:val="0000FF"/>
          <w:sz w:val="20"/>
        </w:rPr>
        <w:t>Excel</w:t>
      </w:r>
      <w:r w:rsidRPr="00EE4DA5">
        <w:rPr>
          <w:rFonts w:ascii="Arial" w:hAnsi="Arial" w:cs="Arial"/>
          <w:color w:val="0000FF"/>
          <w:sz w:val="20"/>
        </w:rPr>
        <w:t xml:space="preserve"> module, </w:t>
      </w:r>
      <w:r w:rsidR="009F32F7" w:rsidRPr="00EE4DA5">
        <w:rPr>
          <w:rFonts w:ascii="Arial" w:hAnsi="Arial" w:cs="Arial"/>
          <w:color w:val="0000FF"/>
          <w:sz w:val="20"/>
        </w:rPr>
        <w:t xml:space="preserve">2017_TP_Template_Excel_module. </w:t>
      </w:r>
      <w:r w:rsidR="00AA601F" w:rsidRPr="00EE4DA5">
        <w:rPr>
          <w:rFonts w:ascii="Arial" w:hAnsi="Arial" w:cs="Arial"/>
          <w:color w:val="0000FF"/>
          <w:sz w:val="20"/>
        </w:rPr>
        <w:t xml:space="preserve">Please enter the </w:t>
      </w:r>
      <w:r w:rsidRPr="00EE4DA5">
        <w:rPr>
          <w:rFonts w:ascii="Arial" w:hAnsi="Arial" w:cs="Arial"/>
          <w:color w:val="0000FF"/>
          <w:sz w:val="20"/>
        </w:rPr>
        <w:t xml:space="preserve">file </w:t>
      </w:r>
      <w:r w:rsidR="00AA601F" w:rsidRPr="00EE4DA5">
        <w:rPr>
          <w:rFonts w:ascii="Arial" w:hAnsi="Arial" w:cs="Arial"/>
          <w:color w:val="0000FF"/>
          <w:sz w:val="20"/>
        </w:rPr>
        <w:t xml:space="preserve">name </w:t>
      </w:r>
      <w:r w:rsidR="000B7774" w:rsidRPr="00EE4DA5">
        <w:rPr>
          <w:rFonts w:ascii="Arial" w:hAnsi="Arial" w:cs="Arial"/>
          <w:color w:val="0000FF"/>
          <w:sz w:val="20"/>
        </w:rPr>
        <w:t xml:space="preserve">of </w:t>
      </w:r>
      <w:r w:rsidRPr="00EE4DA5">
        <w:rPr>
          <w:rFonts w:ascii="Arial" w:hAnsi="Arial" w:cs="Arial"/>
          <w:color w:val="0000FF"/>
          <w:sz w:val="20"/>
        </w:rPr>
        <w:t xml:space="preserve">the completed module </w:t>
      </w:r>
      <w:r w:rsidR="00AA601F" w:rsidRPr="00EE4DA5">
        <w:rPr>
          <w:rFonts w:ascii="Arial" w:hAnsi="Arial" w:cs="Arial"/>
          <w:color w:val="0000FF"/>
          <w:sz w:val="20"/>
        </w:rPr>
        <w:t>in this box</w:t>
      </w:r>
      <w:r w:rsidR="009F32F7" w:rsidRPr="00EE4DA5">
        <w:rPr>
          <w:rFonts w:ascii="Arial" w:hAnsi="Arial" w:cs="Arial"/>
          <w:color w:val="0000FF"/>
          <w:sz w:val="20"/>
        </w:rPr>
        <w:t>.</w:t>
      </w:r>
    </w:p>
    <w:p w14:paraId="5FA40D2F" w14:textId="77777777" w:rsidR="008A612E" w:rsidRPr="00EE4DA5" w:rsidRDefault="00AA601F" w:rsidP="008A612E">
      <w:pPr>
        <w:pStyle w:val="BodyTextIndent"/>
        <w:ind w:left="0" w:firstLine="0"/>
        <w:rPr>
          <w:rFonts w:ascii="Arial" w:hAnsi="Arial" w:cs="Arial"/>
          <w:b/>
          <w:szCs w:val="24"/>
        </w:rPr>
      </w:pPr>
      <w:r w:rsidRPr="00EE4DA5">
        <w:rPr>
          <w:rFonts w:ascii="Arial" w:hAnsi="Arial" w:cs="Arial"/>
          <w:b/>
          <w:color w:val="000000"/>
          <w:szCs w:val="24"/>
        </w:rPr>
        <w:t>S</w:t>
      </w:r>
      <w:r w:rsidR="008A612E" w:rsidRPr="00EE4DA5">
        <w:rPr>
          <w:rFonts w:ascii="Arial" w:hAnsi="Arial" w:cs="Arial"/>
          <w:b/>
          <w:color w:val="000000"/>
          <w:szCs w:val="24"/>
        </w:rPr>
        <w:t>upporting material</w:t>
      </w:r>
      <w:r w:rsidR="009320C8" w:rsidRPr="00EE4DA5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EE4DA5" w14:paraId="515D8100" w14:textId="77777777" w:rsidTr="00AA601F">
        <w:trPr>
          <w:trHeight w:val="266"/>
          <w:tblHeader/>
        </w:trPr>
        <w:tc>
          <w:tcPr>
            <w:tcW w:w="9228" w:type="dxa"/>
          </w:tcPr>
          <w:p w14:paraId="339AB6A4" w14:textId="77777777" w:rsidR="008A612E" w:rsidRPr="00EE4DA5" w:rsidRDefault="008A612E" w:rsidP="00AA601F">
            <w:pPr>
              <w:rPr>
                <w:rFonts w:ascii="Arial" w:hAnsi="Arial" w:cs="Arial"/>
                <w:b/>
                <w:color w:val="808080"/>
                <w:szCs w:val="20"/>
              </w:rPr>
            </w:pPr>
            <w:r w:rsidRPr="00EE4DA5">
              <w:rPr>
                <w:rFonts w:ascii="Arial" w:hAnsi="Arial" w:cs="Arial"/>
                <w:color w:val="808080"/>
                <w:sz w:val="20"/>
                <w:szCs w:val="20"/>
              </w:rPr>
              <w:lastRenderedPageBreak/>
              <w:t>additional material in support of this proposal</w:t>
            </w:r>
          </w:p>
        </w:tc>
      </w:tr>
      <w:tr w:rsidR="00AC0E72" w:rsidRPr="00EE4DA5" w14:paraId="5DD175DE" w14:textId="77777777" w:rsidTr="00406B2D">
        <w:trPr>
          <w:trHeight w:val="7118"/>
        </w:trPr>
        <w:tc>
          <w:tcPr>
            <w:tcW w:w="9228" w:type="dxa"/>
          </w:tcPr>
          <w:p w14:paraId="0B2ACB86" w14:textId="4A5E64E3" w:rsidR="00F657DF" w:rsidRPr="00EE4DA5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 w:rsidRPr="00EE4DA5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 w:rsidRPr="00EE4DA5"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 w:rsidRPr="00EE4DA5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03CE8416" w14:textId="77777777" w:rsidR="00F657DF" w:rsidRPr="00EE4DA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EE4DA5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EE4DA5">
              <w:rPr>
                <w:rFonts w:ascii="Arial" w:hAnsi="Arial" w:cs="Arial"/>
                <w:b/>
                <w:color w:val="0000FF"/>
                <w:sz w:val="20"/>
              </w:rPr>
              <w:t xml:space="preserve"> demarcation criteria</w:t>
            </w:r>
            <w:r w:rsidR="00F657DF" w:rsidRPr="00EE4DA5">
              <w:rPr>
                <w:rFonts w:ascii="Arial" w:hAnsi="Arial" w:cs="Arial"/>
                <w:color w:val="0000FF"/>
                <w:sz w:val="20"/>
              </w:rPr>
              <w:t xml:space="preserve">: Explain how new species differ from others in the genus and demonstrate that these differences meet the criteria previously established for demarcating between species. If no </w:t>
            </w:r>
            <w:r w:rsidR="00F071D8" w:rsidRPr="00EE4DA5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EE4DA5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EE4DA5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EE4DA5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4AE0082" w14:textId="77777777" w:rsidR="00C46C65" w:rsidRPr="00EE4DA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EE4DA5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42563DC3" w14:textId="77777777" w:rsidR="001E7FD5" w:rsidRPr="00EE4DA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color w:val="0000FF"/>
                <w:sz w:val="20"/>
              </w:rPr>
              <w:t>T</w:t>
            </w:r>
            <w:r w:rsidR="009551D6" w:rsidRPr="00EE4DA5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 w:rsidRPr="00EE4DA5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 w:rsidRPr="00EE4DA5">
              <w:rPr>
                <w:rFonts w:ascii="Arial" w:hAnsi="Arial" w:cs="Arial"/>
                <w:color w:val="0000FF"/>
                <w:sz w:val="20"/>
              </w:rPr>
              <w:t>n</w:t>
            </w:r>
            <w:r w:rsidR="0012796D" w:rsidRPr="00EE4DA5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 w:rsidRPr="00EE4DA5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 w:rsidRPr="00EE4DA5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 w:rsidRPr="00EE4DA5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 w:rsidRPr="00EE4DA5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 w:rsidRPr="00EE4DA5"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 w:rsidRPr="00EE4DA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 w:rsidRPr="00EE4DA5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 w:rsidRPr="00EE4DA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018C4712" w14:textId="77777777" w:rsidR="001E7FD5" w:rsidRPr="00EE4DA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 w:rsidRPr="00EE4DA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EE4DA5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 w:rsidRPr="00EE4DA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 w:rsidRPr="00EE4DA5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 w:rsidRPr="00EE4DA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 w:rsidRPr="00EE4DA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 w:rsidRPr="00EE4DA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7D8F4039" w14:textId="77777777" w:rsidR="00F657DF" w:rsidRPr="00EE4DA5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 w:rsidRPr="00EE4DA5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EE4DA5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 w:rsidRPr="00EE4DA5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 w:rsidRPr="00EE4DA5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 w:rsidRPr="00EE4DA5"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 w:rsidRPr="00EE4DA5">
              <w:rPr>
                <w:rFonts w:ascii="Arial" w:hAnsi="Arial" w:cs="Arial"/>
                <w:color w:val="0000FF"/>
                <w:sz w:val="20"/>
              </w:rPr>
              <w:t>. Please</w:t>
            </w:r>
            <w:r w:rsidRPr="00EE4DA5"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 w:rsidRPr="00EE4DA5">
              <w:rPr>
                <w:rFonts w:ascii="Arial" w:hAnsi="Arial" w:cs="Arial"/>
                <w:color w:val="0000FF"/>
                <w:sz w:val="20"/>
              </w:rPr>
              <w:t>your</w:t>
            </w:r>
            <w:r w:rsidRPr="00EE4DA5"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7B9FBDDF" w14:textId="77777777" w:rsidR="006B2EE7" w:rsidRPr="00EE4DA5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EE4DA5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 w:rsidRPr="00EE4DA5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EE4DA5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044895A3" w14:textId="4D4B1FED" w:rsidR="00EE4DA5" w:rsidRPr="00EE4DA5" w:rsidRDefault="00EE4DA5" w:rsidP="00EE4DA5">
            <w:pPr>
              <w:rPr>
                <w:rFonts w:ascii="Arial" w:hAnsi="Arial" w:cs="Arial"/>
                <w:lang w:val="en-GB"/>
              </w:rPr>
            </w:pPr>
            <w:r w:rsidRPr="00EE4DA5">
              <w:rPr>
                <w:rFonts w:ascii="Arial" w:hAnsi="Arial" w:cs="Arial"/>
                <w:b/>
                <w:color w:val="0000FF"/>
              </w:rPr>
              <w:t>Species demarcation criteria.</w:t>
            </w:r>
            <w:r w:rsidRPr="00EE4DA5">
              <w:rPr>
                <w:rFonts w:ascii="Arial" w:hAnsi="Arial" w:cs="Arial"/>
                <w:lang w:val="en-GB"/>
              </w:rPr>
      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      </w:r>
          </w:p>
          <w:p w14:paraId="6FA13181" w14:textId="77777777" w:rsidR="001E59C1" w:rsidRPr="00EE4DA5" w:rsidRDefault="001E59C1" w:rsidP="00724490">
            <w:pPr>
              <w:rPr>
                <w:rFonts w:ascii="Arial" w:hAnsi="Arial" w:cs="Arial"/>
                <w:color w:val="0000FF"/>
              </w:rPr>
            </w:pPr>
          </w:p>
          <w:p w14:paraId="106CEF5C" w14:textId="1E05AA81" w:rsidR="00EE4DA5" w:rsidRDefault="00406B2D" w:rsidP="00EE4DA5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FF"/>
              </w:rPr>
              <w:t>New higher t</w:t>
            </w:r>
            <w:r w:rsidR="00EE4DA5" w:rsidRPr="00EE4DA5">
              <w:rPr>
                <w:rFonts w:ascii="Arial" w:hAnsi="Arial" w:cs="Arial"/>
                <w:b/>
                <w:color w:val="0000FF"/>
              </w:rPr>
              <w:t xml:space="preserve">axa and </w:t>
            </w:r>
            <w:r>
              <w:rPr>
                <w:rFonts w:ascii="Arial" w:hAnsi="Arial" w:cs="Arial"/>
                <w:b/>
                <w:color w:val="0000FF"/>
              </w:rPr>
              <w:t xml:space="preserve">naming </w:t>
            </w:r>
            <w:r w:rsidR="00EE4DA5" w:rsidRPr="00EE4DA5">
              <w:rPr>
                <w:rFonts w:ascii="Arial" w:hAnsi="Arial" w:cs="Arial"/>
                <w:b/>
                <w:color w:val="0000FF"/>
              </w:rPr>
              <w:t>origins.</w:t>
            </w:r>
            <w:r w:rsidR="00EE4DA5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EE4DA5" w:rsidRPr="00EE4DA5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</w:p>
          <w:p w14:paraId="31735181" w14:textId="77777777" w:rsidR="002F04AD" w:rsidRDefault="002F04AD" w:rsidP="00EE4DA5">
            <w:pPr>
              <w:rPr>
                <w:rFonts w:ascii="Arial" w:hAnsi="Arial" w:cs="Arial"/>
                <w:color w:val="000000" w:themeColor="text1"/>
              </w:rPr>
            </w:pPr>
            <w:r w:rsidRPr="002F04AD">
              <w:rPr>
                <w:rFonts w:ascii="Arial" w:hAnsi="Arial" w:cs="Arial"/>
                <w:i/>
                <w:color w:val="000000" w:themeColor="text1"/>
              </w:rPr>
              <w:t>Herelleviridae</w:t>
            </w:r>
            <w:r>
              <w:rPr>
                <w:rFonts w:ascii="Arial" w:hAnsi="Arial" w:cs="Arial"/>
                <w:color w:val="000000" w:themeColor="text1"/>
              </w:rPr>
              <w:t>: Named in honor of the 100</w:t>
            </w:r>
            <w:r w:rsidRPr="002F04AD">
              <w:rPr>
                <w:rFonts w:ascii="Arial" w:hAnsi="Arial" w:cs="Arial"/>
                <w:color w:val="000000" w:themeColor="text1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</w:rPr>
              <w:t xml:space="preserve"> anniversary of discovery of prokaryotic viruses by Félix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d’Herelle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44B4F8CA" w14:textId="2A516B4A" w:rsidR="002F04AD" w:rsidRDefault="00406B2D" w:rsidP="00EE4DA5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i/>
                <w:color w:val="000000" w:themeColor="text1"/>
              </w:rPr>
              <w:t>Bastillevirinae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named after the type isolate of this subfamily</w:t>
            </w:r>
            <w:r w:rsidRPr="00406B2D">
              <w:rPr>
                <w:rFonts w:ascii="Arial" w:hAnsi="Arial" w:cs="Arial"/>
                <w:color w:val="000000"/>
              </w:rPr>
              <w:t xml:space="preserve">, Bacillus phage </w:t>
            </w:r>
            <w:proofErr w:type="gramStart"/>
            <w:r w:rsidRPr="00406B2D">
              <w:rPr>
                <w:rFonts w:ascii="Arial" w:hAnsi="Arial" w:cs="Arial"/>
                <w:color w:val="000000"/>
              </w:rPr>
              <w:t xml:space="preserve">Bastille, </w:t>
            </w:r>
            <w:r>
              <w:rPr>
                <w:rFonts w:ascii="Arial" w:hAnsi="Arial" w:cs="Arial"/>
                <w:color w:val="000000" w:themeColor="text1"/>
              </w:rPr>
              <w:t xml:space="preserve"> as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suggested by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Barylski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et al (2014). </w:t>
            </w:r>
          </w:p>
          <w:p w14:paraId="108DBAD2" w14:textId="4BC17823" w:rsidR="00406B2D" w:rsidRDefault="00406B2D" w:rsidP="00EE4DA5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i/>
                <w:color w:val="000000" w:themeColor="text1"/>
              </w:rPr>
              <w:t>Brockvirinae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named in honor of Thomas D. Brock, renowned microbiologist who worked with </w:t>
            </w:r>
            <w:r>
              <w:rPr>
                <w:rFonts w:ascii="Arial" w:hAnsi="Arial" w:cs="Arial"/>
                <w:i/>
                <w:color w:val="000000" w:themeColor="text1"/>
              </w:rPr>
              <w:t>Streptococcus</w:t>
            </w:r>
            <w:r>
              <w:rPr>
                <w:rFonts w:ascii="Arial" w:hAnsi="Arial" w:cs="Arial"/>
                <w:color w:val="000000" w:themeColor="text1"/>
              </w:rPr>
              <w:t xml:space="preserve"> phages early in his career.</w:t>
            </w:r>
          </w:p>
          <w:p w14:paraId="582AB400" w14:textId="55B4200D" w:rsidR="00406B2D" w:rsidRDefault="00406B2D" w:rsidP="00EE4DA5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i/>
                <w:color w:val="000000" w:themeColor="text1"/>
              </w:rPr>
              <w:t>Twortvirinae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named after the type isolate, Staphylococcus phage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Twort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, and in honor of Frederick William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Twort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who discovered prokaryotic viruses in 1915. </w:t>
            </w:r>
          </w:p>
          <w:p w14:paraId="7A3E7D6B" w14:textId="01183E9D" w:rsidR="00406B2D" w:rsidRDefault="00406B2D" w:rsidP="00EE4DA5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i/>
                <w:color w:val="000000" w:themeColor="text1"/>
              </w:rPr>
              <w:t>Jasinkavirinae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named in honor of </w:t>
            </w:r>
            <w:proofErr w:type="spellStart"/>
            <w:r w:rsidRPr="00406B2D">
              <w:rPr>
                <w:rFonts w:ascii="Arial" w:hAnsi="Arial" w:cs="Arial"/>
                <w:color w:val="000000"/>
              </w:rPr>
              <w:t>Stanisława</w:t>
            </w:r>
            <w:proofErr w:type="spellEnd"/>
            <w:r w:rsidRPr="00406B2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06B2D">
              <w:rPr>
                <w:rFonts w:ascii="Arial" w:hAnsi="Arial" w:cs="Arial"/>
                <w:color w:val="000000"/>
              </w:rPr>
              <w:t>Jasińska-Lewandowska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Pr="00406B2D">
              <w:rPr>
                <w:rFonts w:ascii="Arial" w:hAnsi="Arial" w:cs="Arial"/>
                <w:color w:val="000000"/>
              </w:rPr>
              <w:t xml:space="preserve"> one of the first </w:t>
            </w:r>
            <w:r>
              <w:rPr>
                <w:rFonts w:ascii="Arial" w:hAnsi="Arial" w:cs="Arial"/>
                <w:color w:val="000000"/>
              </w:rPr>
              <w:t xml:space="preserve">researchers </w:t>
            </w:r>
            <w:r w:rsidRPr="00406B2D">
              <w:rPr>
                <w:rFonts w:ascii="Arial" w:hAnsi="Arial" w:cs="Arial"/>
                <w:color w:val="000000"/>
              </w:rPr>
              <w:t xml:space="preserve">to study </w:t>
            </w:r>
            <w:r w:rsidRPr="00406B2D">
              <w:rPr>
                <w:rFonts w:ascii="Arial" w:hAnsi="Arial" w:cs="Arial"/>
                <w:i/>
                <w:color w:val="000000"/>
              </w:rPr>
              <w:t>Listeria</w:t>
            </w:r>
            <w:r w:rsidRPr="00406B2D">
              <w:rPr>
                <w:rFonts w:ascii="Arial" w:hAnsi="Arial" w:cs="Arial"/>
                <w:color w:val="000000"/>
              </w:rPr>
              <w:t xml:space="preserve"> and its viruses</w:t>
            </w:r>
          </w:p>
          <w:p w14:paraId="1A26C216" w14:textId="4DD8E76A" w:rsidR="00406B2D" w:rsidRDefault="00406B2D" w:rsidP="00EE4DA5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i/>
                <w:color w:val="000000" w:themeColor="text1"/>
              </w:rPr>
              <w:t>Kochikohdavirus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named after the place of origin of the type virus of this genus. </w:t>
            </w:r>
          </w:p>
          <w:p w14:paraId="18A09214" w14:textId="397D3284" w:rsidR="00B82E95" w:rsidRPr="00406B2D" w:rsidRDefault="00B82E95" w:rsidP="00EE4DA5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existing alphanumerically named genera that belong this new family have been renamed in Taxonomy Proposal 2018.007B. </w:t>
            </w:r>
          </w:p>
          <w:p w14:paraId="3A44006F" w14:textId="4EADAEC2" w:rsidR="00406B2D" w:rsidRPr="00406B2D" w:rsidRDefault="00406B2D" w:rsidP="00EE4DA5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7A3B3CB" w14:textId="394848FF" w:rsidR="006C4A0C" w:rsidRPr="00EE4DA5" w:rsidRDefault="00406B2D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color w:val="0000FF"/>
        </w:rPr>
        <w:t>Supporting evidence</w:t>
      </w:r>
    </w:p>
    <w:p w14:paraId="6E354D08" w14:textId="1D68CD8D" w:rsidR="006C4A0C" w:rsidRDefault="00406B2D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full analyses of the creation of this new family, including five subfamilies, is available from the preprint server </w:t>
      </w:r>
      <w:proofErr w:type="spellStart"/>
      <w:r>
        <w:rPr>
          <w:rFonts w:ascii="Arial" w:hAnsi="Arial" w:cs="Arial"/>
          <w:lang w:val="en-GB"/>
        </w:rPr>
        <w:t>BioRxiv</w:t>
      </w:r>
      <w:proofErr w:type="spellEnd"/>
      <w:r>
        <w:rPr>
          <w:rFonts w:ascii="Arial" w:hAnsi="Arial" w:cs="Arial"/>
          <w:lang w:val="en-GB"/>
        </w:rPr>
        <w:t xml:space="preserve"> DOI </w:t>
      </w:r>
      <w:r w:rsidRPr="00406B2D">
        <w:rPr>
          <w:rFonts w:ascii="Arial" w:hAnsi="Arial" w:cs="Arial"/>
          <w:lang w:val="en-GB"/>
        </w:rPr>
        <w:t>10.1101/220434</w:t>
      </w:r>
      <w:r>
        <w:rPr>
          <w:rFonts w:ascii="Arial" w:hAnsi="Arial" w:cs="Arial"/>
          <w:lang w:val="en-GB"/>
        </w:rPr>
        <w:t xml:space="preserve"> (</w:t>
      </w:r>
      <w:hyperlink r:id="rId9" w:history="1">
        <w:r w:rsidRPr="006D7F43">
          <w:rPr>
            <w:rStyle w:val="Hyperlink"/>
            <w:rFonts w:ascii="Arial" w:hAnsi="Arial" w:cs="Arial"/>
            <w:lang w:val="en-GB"/>
          </w:rPr>
          <w:t>https://www.biorxiv.org/content/early/2018/02/07/220434)</w:t>
        </w:r>
      </w:hyperlink>
      <w:r>
        <w:rPr>
          <w:rFonts w:ascii="Arial" w:hAnsi="Arial" w:cs="Arial"/>
          <w:lang w:val="en-GB"/>
        </w:rPr>
        <w:t>.</w:t>
      </w:r>
      <w:r w:rsidR="002E2C3C">
        <w:rPr>
          <w:rFonts w:ascii="Arial" w:hAnsi="Arial" w:cs="Arial"/>
          <w:lang w:val="en-GB"/>
        </w:rPr>
        <w:t xml:space="preserve"> </w:t>
      </w:r>
      <w:r w:rsidR="00AB617D">
        <w:rPr>
          <w:rFonts w:ascii="Arial" w:hAnsi="Arial" w:cs="Arial"/>
          <w:lang w:val="en-GB"/>
        </w:rPr>
        <w:t xml:space="preserve">All Materials &amp; Methods and discussion of the work can be found in this paper, of which the relevant findings are summarised below. </w:t>
      </w:r>
    </w:p>
    <w:p w14:paraId="3A2E4BF8" w14:textId="77777777" w:rsidR="00406B2D" w:rsidRDefault="00406B2D" w:rsidP="00AC0E72">
      <w:pPr>
        <w:rPr>
          <w:rFonts w:ascii="Arial" w:hAnsi="Arial" w:cs="Arial"/>
          <w:lang w:val="en-GB"/>
        </w:rPr>
      </w:pPr>
    </w:p>
    <w:p w14:paraId="74A8C752" w14:textId="1D6B9ED1" w:rsidR="001F3AF0" w:rsidRDefault="00406B2D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Several network and meta-analyses conducted in the last couple of years have shown that the group of phages related to Bacil</w:t>
      </w:r>
      <w:r w:rsidR="00DC7E66">
        <w:rPr>
          <w:rFonts w:ascii="Arial" w:hAnsi="Arial" w:cs="Arial"/>
          <w:lang w:val="en-GB"/>
        </w:rPr>
        <w:t>lus phage SPO1 represent a distinct cluster within the dsDNA viruses (</w:t>
      </w:r>
      <w:proofErr w:type="spellStart"/>
      <w:r w:rsidR="00DC7E66">
        <w:rPr>
          <w:rFonts w:ascii="Arial" w:hAnsi="Arial" w:cs="Arial"/>
          <w:lang w:val="en-GB"/>
        </w:rPr>
        <w:t>Iranzo</w:t>
      </w:r>
      <w:proofErr w:type="spellEnd"/>
      <w:r w:rsidR="00DC7E66">
        <w:rPr>
          <w:rFonts w:ascii="Arial" w:hAnsi="Arial" w:cs="Arial"/>
          <w:lang w:val="en-GB"/>
        </w:rPr>
        <w:t xml:space="preserve"> et al 2016, 2017; Bolduc et al 2017). These phages were further investigated using </w:t>
      </w:r>
      <w:r w:rsidR="00F94565">
        <w:rPr>
          <w:rFonts w:ascii="Arial" w:hAnsi="Arial" w:cs="Arial"/>
          <w:lang w:val="en-GB"/>
        </w:rPr>
        <w:t xml:space="preserve">comparative </w:t>
      </w:r>
      <w:r w:rsidR="00DC7E66">
        <w:rPr>
          <w:rFonts w:ascii="Arial" w:hAnsi="Arial" w:cs="Arial"/>
          <w:lang w:val="en-GB"/>
        </w:rPr>
        <w:t>genomic</w:t>
      </w:r>
      <w:r w:rsidR="00F94565">
        <w:rPr>
          <w:rFonts w:ascii="Arial" w:hAnsi="Arial" w:cs="Arial"/>
          <w:lang w:val="en-GB"/>
        </w:rPr>
        <w:t>s</w:t>
      </w:r>
      <w:r w:rsidR="00DC7E66">
        <w:rPr>
          <w:rFonts w:ascii="Arial" w:hAnsi="Arial" w:cs="Arial"/>
          <w:lang w:val="en-GB"/>
        </w:rPr>
        <w:t>, proteomic</w:t>
      </w:r>
      <w:r w:rsidR="00F94565">
        <w:rPr>
          <w:rFonts w:ascii="Arial" w:hAnsi="Arial" w:cs="Arial"/>
          <w:lang w:val="en-GB"/>
        </w:rPr>
        <w:t>s</w:t>
      </w:r>
      <w:r w:rsidR="00DC7E66">
        <w:rPr>
          <w:rFonts w:ascii="Arial" w:hAnsi="Arial" w:cs="Arial"/>
          <w:lang w:val="en-GB"/>
        </w:rPr>
        <w:t xml:space="preserve"> a</w:t>
      </w:r>
      <w:r w:rsidR="001F3AF0">
        <w:rPr>
          <w:rFonts w:ascii="Arial" w:hAnsi="Arial" w:cs="Arial"/>
          <w:lang w:val="en-GB"/>
        </w:rPr>
        <w:t>nd marker gene phylogenies.</w:t>
      </w:r>
    </w:p>
    <w:p w14:paraId="60F262A8" w14:textId="77777777" w:rsidR="001F3AF0" w:rsidRDefault="001F3AF0" w:rsidP="00AC0E72">
      <w:pPr>
        <w:rPr>
          <w:rFonts w:ascii="Arial" w:hAnsi="Arial" w:cs="Arial"/>
          <w:lang w:val="en-GB"/>
        </w:rPr>
      </w:pPr>
    </w:p>
    <w:p w14:paraId="7B0F3A37" w14:textId="11137F4D" w:rsidR="00406B2D" w:rsidRPr="00A67BA5" w:rsidRDefault="002E2C3C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genome-level comparisons</w:t>
      </w:r>
      <w:r w:rsidR="00A67BA5">
        <w:rPr>
          <w:rFonts w:ascii="Arial" w:hAnsi="Arial" w:cs="Arial"/>
          <w:lang w:val="en-GB"/>
        </w:rPr>
        <w:t xml:space="preserve"> [</w:t>
      </w:r>
      <w:r w:rsidR="00AB617D">
        <w:rPr>
          <w:rFonts w:ascii="Arial" w:hAnsi="Arial" w:cs="Arial"/>
          <w:lang w:val="en-GB"/>
        </w:rPr>
        <w:t xml:space="preserve">example </w:t>
      </w:r>
      <w:proofErr w:type="spellStart"/>
      <w:r>
        <w:rPr>
          <w:rFonts w:ascii="Arial" w:hAnsi="Arial" w:cs="Arial"/>
          <w:lang w:val="en-GB"/>
        </w:rPr>
        <w:t>Gegenees</w:t>
      </w:r>
      <w:proofErr w:type="spellEnd"/>
      <w:r w:rsidR="00A67BA5">
        <w:rPr>
          <w:rFonts w:ascii="Arial" w:hAnsi="Arial" w:cs="Arial"/>
          <w:lang w:val="en-GB"/>
        </w:rPr>
        <w:t xml:space="preserve"> </w:t>
      </w:r>
      <w:proofErr w:type="spellStart"/>
      <w:r w:rsidR="00AB617D">
        <w:rPr>
          <w:rFonts w:ascii="Arial" w:hAnsi="Arial" w:cs="Arial"/>
          <w:lang w:val="en-GB"/>
        </w:rPr>
        <w:t>BLASTn</w:t>
      </w:r>
      <w:proofErr w:type="spellEnd"/>
      <w:r w:rsidR="00AB617D">
        <w:rPr>
          <w:rFonts w:ascii="Arial" w:hAnsi="Arial" w:cs="Arial"/>
          <w:lang w:val="en-GB"/>
        </w:rPr>
        <w:t xml:space="preserve"> </w:t>
      </w:r>
      <w:r w:rsidR="00A67BA5">
        <w:rPr>
          <w:rFonts w:ascii="Arial" w:hAnsi="Arial" w:cs="Arial"/>
          <w:lang w:val="en-GB"/>
        </w:rPr>
        <w:t>(</w:t>
      </w:r>
      <w:proofErr w:type="spellStart"/>
      <w:r w:rsidR="00A67BA5">
        <w:rPr>
          <w:rFonts w:ascii="Arial" w:hAnsi="Arial" w:cs="Arial"/>
          <w:lang w:val="en-GB"/>
        </w:rPr>
        <w:t>Agren</w:t>
      </w:r>
      <w:proofErr w:type="spellEnd"/>
      <w:r w:rsidR="00A67BA5">
        <w:rPr>
          <w:rFonts w:ascii="Arial" w:hAnsi="Arial" w:cs="Arial"/>
          <w:lang w:val="en-GB"/>
        </w:rPr>
        <w:t xml:space="preserve"> et al., 2012)</w:t>
      </w:r>
      <w:r w:rsidR="00C95708">
        <w:rPr>
          <w:rFonts w:ascii="Arial" w:hAnsi="Arial" w:cs="Arial"/>
          <w:lang w:val="en-GB"/>
        </w:rPr>
        <w:t xml:space="preserve"> Fig.1</w:t>
      </w:r>
      <w:r w:rsidR="00A67BA5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 xml:space="preserve"> supported the existing genus-level classification </w:t>
      </w:r>
      <w:r w:rsidR="003F3D95">
        <w:rPr>
          <w:rFonts w:ascii="Arial" w:hAnsi="Arial" w:cs="Arial"/>
          <w:lang w:val="en-GB"/>
        </w:rPr>
        <w:t>[</w:t>
      </w:r>
      <w:proofErr w:type="spellStart"/>
      <w:r w:rsidRPr="002E2C3C">
        <w:rPr>
          <w:rFonts w:ascii="Arial" w:hAnsi="Arial" w:cs="Arial"/>
          <w:i/>
          <w:lang w:val="en-GB"/>
        </w:rPr>
        <w:t>Twortvirus</w:t>
      </w:r>
      <w:proofErr w:type="spellEnd"/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Pr="002E2C3C">
        <w:rPr>
          <w:rFonts w:ascii="Arial" w:hAnsi="Arial" w:cs="Arial"/>
          <w:i/>
          <w:lang w:val="en-GB"/>
        </w:rPr>
        <w:t>Sep</w:t>
      </w:r>
      <w:r w:rsidR="00B31109">
        <w:rPr>
          <w:rFonts w:ascii="Arial" w:hAnsi="Arial" w:cs="Arial"/>
          <w:i/>
          <w:lang w:val="en-GB"/>
        </w:rPr>
        <w:t>una</w:t>
      </w:r>
      <w:r w:rsidRPr="002E2C3C">
        <w:rPr>
          <w:rFonts w:ascii="Arial" w:hAnsi="Arial" w:cs="Arial"/>
          <w:i/>
          <w:lang w:val="en-GB"/>
        </w:rPr>
        <w:t>virus</w:t>
      </w:r>
      <w:proofErr w:type="spellEnd"/>
      <w:r w:rsidR="003F3D95">
        <w:rPr>
          <w:rFonts w:ascii="Arial" w:hAnsi="Arial" w:cs="Arial"/>
          <w:i/>
          <w:lang w:val="en-GB"/>
        </w:rPr>
        <w:t xml:space="preserve"> </w:t>
      </w:r>
      <w:r w:rsidR="003F3D95">
        <w:rPr>
          <w:rFonts w:ascii="Arial" w:hAnsi="Arial" w:cs="Arial"/>
          <w:lang w:val="en-GB"/>
        </w:rPr>
        <w:t xml:space="preserve">(renamed </w:t>
      </w:r>
      <w:r w:rsidR="00B31109">
        <w:rPr>
          <w:rFonts w:ascii="Arial" w:hAnsi="Arial" w:cs="Arial"/>
          <w:lang w:val="en-GB"/>
        </w:rPr>
        <w:t xml:space="preserve">from </w:t>
      </w:r>
      <w:r w:rsidR="003F3D95">
        <w:rPr>
          <w:rFonts w:ascii="Arial" w:hAnsi="Arial" w:cs="Arial"/>
          <w:i/>
          <w:lang w:val="en-GB"/>
        </w:rPr>
        <w:t>Sep</w:t>
      </w:r>
      <w:r w:rsidR="00B31109">
        <w:rPr>
          <w:rFonts w:ascii="Arial" w:hAnsi="Arial" w:cs="Arial"/>
          <w:i/>
          <w:lang w:val="en-GB"/>
        </w:rPr>
        <w:t>1</w:t>
      </w:r>
      <w:r w:rsidR="003F3D95">
        <w:rPr>
          <w:rFonts w:ascii="Arial" w:hAnsi="Arial" w:cs="Arial"/>
          <w:i/>
          <w:lang w:val="en-GB"/>
        </w:rPr>
        <w:t>virus</w:t>
      </w:r>
      <w:r w:rsidR="00B31109">
        <w:rPr>
          <w:rFonts w:ascii="Arial" w:hAnsi="Arial" w:cs="Arial"/>
          <w:i/>
          <w:lang w:val="en-GB"/>
        </w:rPr>
        <w:t xml:space="preserve"> </w:t>
      </w:r>
      <w:r w:rsidR="00B31109">
        <w:rPr>
          <w:rFonts w:ascii="Arial" w:hAnsi="Arial" w:cs="Arial"/>
          <w:lang w:val="en-GB"/>
        </w:rPr>
        <w:t>in proposal 2018.007B</w:t>
      </w:r>
      <w:r w:rsidR="003F3D95">
        <w:rPr>
          <w:rFonts w:ascii="Arial" w:hAnsi="Arial" w:cs="Arial"/>
          <w:lang w:val="en-GB"/>
        </w:rPr>
        <w:t>)</w:t>
      </w:r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Pr="002E2C3C">
        <w:rPr>
          <w:rFonts w:ascii="Arial" w:hAnsi="Arial" w:cs="Arial"/>
          <w:i/>
          <w:lang w:val="en-GB"/>
        </w:rPr>
        <w:t>Silviavirus</w:t>
      </w:r>
      <w:proofErr w:type="spellEnd"/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Pr="002E2C3C">
        <w:rPr>
          <w:rFonts w:ascii="Arial" w:hAnsi="Arial" w:cs="Arial"/>
          <w:i/>
          <w:lang w:val="en-GB"/>
        </w:rPr>
        <w:t>Kayvirus</w:t>
      </w:r>
      <w:proofErr w:type="spellEnd"/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="00B31109">
        <w:rPr>
          <w:rFonts w:ascii="Arial" w:hAnsi="Arial" w:cs="Arial"/>
          <w:i/>
          <w:lang w:val="en-GB"/>
        </w:rPr>
        <w:t>Okubo</w:t>
      </w:r>
      <w:r w:rsidRPr="002E2C3C">
        <w:rPr>
          <w:rFonts w:ascii="Arial" w:hAnsi="Arial" w:cs="Arial"/>
          <w:i/>
          <w:lang w:val="en-GB"/>
        </w:rPr>
        <w:t>virus</w:t>
      </w:r>
      <w:proofErr w:type="spellEnd"/>
      <w:r w:rsidR="003F3D95">
        <w:rPr>
          <w:rFonts w:ascii="Arial" w:hAnsi="Arial" w:cs="Arial"/>
          <w:i/>
          <w:lang w:val="en-GB"/>
        </w:rPr>
        <w:t xml:space="preserve"> </w:t>
      </w:r>
      <w:r w:rsidR="003F3D95">
        <w:rPr>
          <w:rFonts w:ascii="Arial" w:hAnsi="Arial" w:cs="Arial"/>
          <w:lang w:val="en-GB"/>
        </w:rPr>
        <w:t>(</w:t>
      </w:r>
      <w:r w:rsidR="00B31109">
        <w:rPr>
          <w:rFonts w:ascii="Arial" w:hAnsi="Arial" w:cs="Arial"/>
          <w:lang w:val="en-GB"/>
        </w:rPr>
        <w:t xml:space="preserve">renamed from </w:t>
      </w:r>
      <w:r w:rsidR="00B31109">
        <w:rPr>
          <w:rFonts w:ascii="Arial" w:hAnsi="Arial" w:cs="Arial"/>
          <w:i/>
          <w:lang w:val="en-GB"/>
        </w:rPr>
        <w:lastRenderedPageBreak/>
        <w:t xml:space="preserve">Spo1virus </w:t>
      </w:r>
      <w:r w:rsidR="00B31109">
        <w:rPr>
          <w:rFonts w:ascii="Arial" w:hAnsi="Arial" w:cs="Arial"/>
          <w:lang w:val="en-GB"/>
        </w:rPr>
        <w:t>in proposal 2018.007B</w:t>
      </w:r>
      <w:r w:rsidR="003F3D95">
        <w:rPr>
          <w:rFonts w:ascii="Arial" w:hAnsi="Arial" w:cs="Arial"/>
          <w:lang w:val="en-GB"/>
        </w:rPr>
        <w:t>)</w:t>
      </w:r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="00B31109">
        <w:rPr>
          <w:rFonts w:ascii="Arial" w:hAnsi="Arial" w:cs="Arial"/>
          <w:i/>
          <w:lang w:val="en-GB"/>
        </w:rPr>
        <w:t>Siminovitch</w:t>
      </w:r>
      <w:r w:rsidRPr="002E2C3C">
        <w:rPr>
          <w:rFonts w:ascii="Arial" w:hAnsi="Arial" w:cs="Arial"/>
          <w:i/>
          <w:lang w:val="en-GB"/>
        </w:rPr>
        <w:t>virus</w:t>
      </w:r>
      <w:proofErr w:type="spellEnd"/>
      <w:r w:rsidR="003F3D95">
        <w:rPr>
          <w:rFonts w:ascii="Arial" w:hAnsi="Arial" w:cs="Arial"/>
          <w:i/>
          <w:lang w:val="en-GB"/>
        </w:rPr>
        <w:t xml:space="preserve"> </w:t>
      </w:r>
      <w:r w:rsidR="003F3D95">
        <w:rPr>
          <w:rFonts w:ascii="Arial" w:hAnsi="Arial" w:cs="Arial"/>
          <w:lang w:val="en-GB"/>
        </w:rPr>
        <w:t>(</w:t>
      </w:r>
      <w:r w:rsidR="00B31109">
        <w:rPr>
          <w:rFonts w:ascii="Arial" w:hAnsi="Arial" w:cs="Arial"/>
          <w:lang w:val="en-GB"/>
        </w:rPr>
        <w:t xml:space="preserve">renamed from </w:t>
      </w:r>
      <w:r w:rsidR="00B31109">
        <w:rPr>
          <w:rFonts w:ascii="Arial" w:hAnsi="Arial" w:cs="Arial"/>
          <w:i/>
          <w:lang w:val="en-GB"/>
        </w:rPr>
        <w:t xml:space="preserve">Cp51virus </w:t>
      </w:r>
      <w:r w:rsidR="00B31109">
        <w:rPr>
          <w:rFonts w:ascii="Arial" w:hAnsi="Arial" w:cs="Arial"/>
          <w:lang w:val="en-GB"/>
        </w:rPr>
        <w:t>in proposal 2018.007B</w:t>
      </w:r>
      <w:r w:rsidR="003F3D95">
        <w:rPr>
          <w:rFonts w:ascii="Arial" w:hAnsi="Arial" w:cs="Arial"/>
          <w:lang w:val="en-GB"/>
        </w:rPr>
        <w:t>)</w:t>
      </w:r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Pr="002E2C3C">
        <w:rPr>
          <w:rFonts w:ascii="Arial" w:hAnsi="Arial" w:cs="Arial"/>
          <w:i/>
          <w:lang w:val="en-GB"/>
        </w:rPr>
        <w:t>Agatevirus</w:t>
      </w:r>
      <w:proofErr w:type="spellEnd"/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="00B31109">
        <w:rPr>
          <w:rFonts w:ascii="Arial" w:hAnsi="Arial" w:cs="Arial"/>
          <w:i/>
          <w:lang w:val="en-GB"/>
        </w:rPr>
        <w:t>Bequatrovirus</w:t>
      </w:r>
      <w:proofErr w:type="spellEnd"/>
      <w:r w:rsidR="003F3D95">
        <w:rPr>
          <w:rFonts w:ascii="Arial" w:hAnsi="Arial" w:cs="Arial"/>
          <w:i/>
          <w:lang w:val="en-GB"/>
        </w:rPr>
        <w:t xml:space="preserve"> </w:t>
      </w:r>
      <w:r w:rsidR="003F3D95">
        <w:rPr>
          <w:rFonts w:ascii="Arial" w:hAnsi="Arial" w:cs="Arial"/>
          <w:lang w:val="en-GB"/>
        </w:rPr>
        <w:t>(</w:t>
      </w:r>
      <w:r w:rsidR="00B31109">
        <w:rPr>
          <w:rFonts w:ascii="Arial" w:hAnsi="Arial" w:cs="Arial"/>
          <w:lang w:val="en-GB"/>
        </w:rPr>
        <w:t xml:space="preserve">renamed from </w:t>
      </w:r>
      <w:r w:rsidR="00B31109">
        <w:rPr>
          <w:rFonts w:ascii="Arial" w:hAnsi="Arial" w:cs="Arial"/>
          <w:i/>
          <w:lang w:val="en-GB"/>
        </w:rPr>
        <w:t xml:space="preserve">B4virus </w:t>
      </w:r>
      <w:r w:rsidR="00B31109">
        <w:rPr>
          <w:rFonts w:ascii="Arial" w:hAnsi="Arial" w:cs="Arial"/>
          <w:lang w:val="en-GB"/>
        </w:rPr>
        <w:t>in proposal 2018.007B</w:t>
      </w:r>
      <w:r w:rsidR="003F3D95">
        <w:rPr>
          <w:rFonts w:ascii="Arial" w:hAnsi="Arial" w:cs="Arial"/>
          <w:lang w:val="en-GB"/>
        </w:rPr>
        <w:t>)</w:t>
      </w:r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Pr="002E2C3C">
        <w:rPr>
          <w:rFonts w:ascii="Arial" w:hAnsi="Arial" w:cs="Arial"/>
          <w:i/>
          <w:lang w:val="en-GB"/>
        </w:rPr>
        <w:t>Bastillevirus</w:t>
      </w:r>
      <w:proofErr w:type="spellEnd"/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="00B31109">
        <w:rPr>
          <w:rFonts w:ascii="Arial" w:hAnsi="Arial" w:cs="Arial"/>
          <w:i/>
          <w:lang w:val="en-GB"/>
        </w:rPr>
        <w:t>Caeruleo</w:t>
      </w:r>
      <w:r w:rsidRPr="002E2C3C">
        <w:rPr>
          <w:rFonts w:ascii="Arial" w:hAnsi="Arial" w:cs="Arial"/>
          <w:i/>
          <w:lang w:val="en-GB"/>
        </w:rPr>
        <w:t>virus</w:t>
      </w:r>
      <w:proofErr w:type="spellEnd"/>
      <w:r w:rsidR="003F3D95">
        <w:rPr>
          <w:rFonts w:ascii="Arial" w:hAnsi="Arial" w:cs="Arial"/>
          <w:i/>
          <w:lang w:val="en-GB"/>
        </w:rPr>
        <w:t xml:space="preserve"> </w:t>
      </w:r>
      <w:r w:rsidR="003F3D95">
        <w:rPr>
          <w:rFonts w:ascii="Arial" w:hAnsi="Arial" w:cs="Arial"/>
          <w:lang w:val="en-GB"/>
        </w:rPr>
        <w:t>(</w:t>
      </w:r>
      <w:r w:rsidR="00B31109">
        <w:rPr>
          <w:rFonts w:ascii="Arial" w:hAnsi="Arial" w:cs="Arial"/>
          <w:lang w:val="en-GB"/>
        </w:rPr>
        <w:t xml:space="preserve">renamed from </w:t>
      </w:r>
      <w:r w:rsidR="00B31109">
        <w:rPr>
          <w:rFonts w:ascii="Arial" w:hAnsi="Arial" w:cs="Arial"/>
          <w:i/>
          <w:lang w:val="en-GB"/>
        </w:rPr>
        <w:t xml:space="preserve">Bc431virus </w:t>
      </w:r>
      <w:r w:rsidR="00B31109">
        <w:rPr>
          <w:rFonts w:ascii="Arial" w:hAnsi="Arial" w:cs="Arial"/>
          <w:lang w:val="en-GB"/>
        </w:rPr>
        <w:t>in proposal 2018.007B</w:t>
      </w:r>
      <w:r w:rsidR="003F3D95">
        <w:rPr>
          <w:rFonts w:ascii="Arial" w:hAnsi="Arial" w:cs="Arial"/>
          <w:lang w:val="en-GB"/>
        </w:rPr>
        <w:t>)</w:t>
      </w:r>
      <w:r w:rsidR="00B31109">
        <w:rPr>
          <w:rFonts w:ascii="Arial" w:hAnsi="Arial" w:cs="Arial"/>
          <w:i/>
          <w:lang w:val="en-GB"/>
        </w:rPr>
        <w:t xml:space="preserve">, </w:t>
      </w:r>
      <w:proofErr w:type="spellStart"/>
      <w:r w:rsidR="00B31109">
        <w:rPr>
          <w:rFonts w:ascii="Arial" w:hAnsi="Arial" w:cs="Arial"/>
          <w:i/>
          <w:lang w:val="en-GB"/>
        </w:rPr>
        <w:t>Nituna</w:t>
      </w:r>
      <w:r w:rsidRPr="002E2C3C">
        <w:rPr>
          <w:rFonts w:ascii="Arial" w:hAnsi="Arial" w:cs="Arial"/>
          <w:i/>
          <w:lang w:val="en-GB"/>
        </w:rPr>
        <w:t>virus</w:t>
      </w:r>
      <w:proofErr w:type="spellEnd"/>
      <w:r w:rsidR="003F3D95">
        <w:rPr>
          <w:rFonts w:ascii="Arial" w:hAnsi="Arial" w:cs="Arial"/>
          <w:i/>
          <w:lang w:val="en-GB"/>
        </w:rPr>
        <w:t xml:space="preserve"> </w:t>
      </w:r>
      <w:r w:rsidR="003F3D95">
        <w:rPr>
          <w:rFonts w:ascii="Arial" w:hAnsi="Arial" w:cs="Arial"/>
          <w:lang w:val="en-GB"/>
        </w:rPr>
        <w:t>(</w:t>
      </w:r>
      <w:r w:rsidR="00B31109">
        <w:rPr>
          <w:rFonts w:ascii="Arial" w:hAnsi="Arial" w:cs="Arial"/>
          <w:lang w:val="en-GB"/>
        </w:rPr>
        <w:t xml:space="preserve">renamed from </w:t>
      </w:r>
      <w:r w:rsidR="00B31109">
        <w:rPr>
          <w:rFonts w:ascii="Arial" w:hAnsi="Arial" w:cs="Arial"/>
          <w:i/>
          <w:lang w:val="en-GB"/>
        </w:rPr>
        <w:t xml:space="preserve">Nit1virus </w:t>
      </w:r>
      <w:r w:rsidR="00B31109">
        <w:rPr>
          <w:rFonts w:ascii="Arial" w:hAnsi="Arial" w:cs="Arial"/>
          <w:lang w:val="en-GB"/>
        </w:rPr>
        <w:t>in proposal 2018.007B</w:t>
      </w:r>
      <w:r w:rsidR="003F3D95">
        <w:rPr>
          <w:rFonts w:ascii="Arial" w:hAnsi="Arial" w:cs="Arial"/>
          <w:lang w:val="en-GB"/>
        </w:rPr>
        <w:t>)</w:t>
      </w:r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Pr="002E2C3C">
        <w:rPr>
          <w:rFonts w:ascii="Arial" w:hAnsi="Arial" w:cs="Arial"/>
          <w:i/>
          <w:lang w:val="en-GB"/>
        </w:rPr>
        <w:t>Tsarbombavirus</w:t>
      </w:r>
      <w:proofErr w:type="spellEnd"/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Pr="002E2C3C">
        <w:rPr>
          <w:rFonts w:ascii="Arial" w:hAnsi="Arial" w:cs="Arial"/>
          <w:i/>
          <w:lang w:val="en-GB"/>
        </w:rPr>
        <w:t>Wphvirus</w:t>
      </w:r>
      <w:proofErr w:type="spellEnd"/>
      <w:r w:rsidRPr="002E2C3C">
        <w:rPr>
          <w:rFonts w:ascii="Arial" w:hAnsi="Arial" w:cs="Arial"/>
          <w:i/>
          <w:lang w:val="en-GB"/>
        </w:rPr>
        <w:t xml:space="preserve">, </w:t>
      </w:r>
      <w:proofErr w:type="spellStart"/>
      <w:r w:rsidR="00B31109">
        <w:rPr>
          <w:rFonts w:ascii="Arial" w:hAnsi="Arial" w:cs="Arial"/>
          <w:i/>
          <w:lang w:val="en-GB"/>
        </w:rPr>
        <w:t>Pecentum</w:t>
      </w:r>
      <w:r w:rsidRPr="002E2C3C">
        <w:rPr>
          <w:rFonts w:ascii="Arial" w:hAnsi="Arial" w:cs="Arial"/>
          <w:i/>
          <w:lang w:val="en-GB"/>
        </w:rPr>
        <w:t>virus</w:t>
      </w:r>
      <w:proofErr w:type="spellEnd"/>
      <w:r w:rsidR="003F3D95">
        <w:rPr>
          <w:rFonts w:ascii="Arial" w:hAnsi="Arial" w:cs="Arial"/>
          <w:lang w:val="en-GB"/>
        </w:rPr>
        <w:t xml:space="preserve"> (</w:t>
      </w:r>
      <w:r w:rsidR="00B31109">
        <w:rPr>
          <w:rFonts w:ascii="Arial" w:hAnsi="Arial" w:cs="Arial"/>
          <w:lang w:val="en-GB"/>
        </w:rPr>
        <w:t xml:space="preserve">renamed from </w:t>
      </w:r>
      <w:r w:rsidR="00B31109">
        <w:rPr>
          <w:rFonts w:ascii="Arial" w:hAnsi="Arial" w:cs="Arial"/>
          <w:i/>
          <w:lang w:val="en-GB"/>
        </w:rPr>
        <w:t xml:space="preserve">P100virus </w:t>
      </w:r>
      <w:r w:rsidR="00B31109">
        <w:rPr>
          <w:rFonts w:ascii="Arial" w:hAnsi="Arial" w:cs="Arial"/>
          <w:lang w:val="en-GB"/>
        </w:rPr>
        <w:t>in proposal 2018.007B</w:t>
      </w:r>
      <w:r>
        <w:rPr>
          <w:rFonts w:ascii="Arial" w:hAnsi="Arial" w:cs="Arial"/>
          <w:lang w:val="en-GB"/>
        </w:rPr>
        <w:t>)</w:t>
      </w:r>
      <w:r w:rsidR="003F3D95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 xml:space="preserve"> and were used to demarcate a new genus </w:t>
      </w:r>
      <w:proofErr w:type="spellStart"/>
      <w:r w:rsidRPr="002E2C3C">
        <w:rPr>
          <w:rFonts w:ascii="Arial" w:hAnsi="Arial" w:cs="Arial"/>
          <w:i/>
          <w:lang w:val="en-GB"/>
        </w:rPr>
        <w:t>Kochikohdavirus</w:t>
      </w:r>
      <w:proofErr w:type="spellEnd"/>
      <w:r w:rsidR="00A67BA5">
        <w:rPr>
          <w:rFonts w:ascii="Arial" w:hAnsi="Arial" w:cs="Arial"/>
          <w:i/>
          <w:lang w:val="en-GB"/>
        </w:rPr>
        <w:t xml:space="preserve"> </w:t>
      </w:r>
      <w:r w:rsidR="00A67BA5">
        <w:rPr>
          <w:rFonts w:ascii="Arial" w:hAnsi="Arial" w:cs="Arial"/>
          <w:lang w:val="en-GB"/>
        </w:rPr>
        <w:t>(Fig. 1)</w:t>
      </w:r>
      <w:r>
        <w:rPr>
          <w:rFonts w:ascii="Arial" w:hAnsi="Arial" w:cs="Arial"/>
          <w:lang w:val="en-GB"/>
        </w:rPr>
        <w:t xml:space="preserve">. The existing species </w:t>
      </w:r>
      <w:r w:rsidRPr="002E2C3C">
        <w:rPr>
          <w:rFonts w:ascii="Arial" w:hAnsi="Arial" w:cs="Arial"/>
          <w:i/>
          <w:lang w:val="en-GB"/>
        </w:rPr>
        <w:t>Lactobacillus virus Lb338, Lactobacillus virus LP65</w:t>
      </w:r>
      <w:r>
        <w:rPr>
          <w:rFonts w:ascii="Arial" w:hAnsi="Arial" w:cs="Arial"/>
          <w:lang w:val="en-GB"/>
        </w:rPr>
        <w:t xml:space="preserve"> and the newly proposed </w:t>
      </w:r>
      <w:r w:rsidR="00A67BA5">
        <w:rPr>
          <w:rFonts w:ascii="Arial" w:hAnsi="Arial" w:cs="Arial"/>
          <w:lang w:val="en-GB"/>
        </w:rPr>
        <w:t xml:space="preserve">new </w:t>
      </w:r>
      <w:r>
        <w:rPr>
          <w:rFonts w:ascii="Arial" w:hAnsi="Arial" w:cs="Arial"/>
          <w:lang w:val="en-GB"/>
        </w:rPr>
        <w:t xml:space="preserve">species </w:t>
      </w:r>
      <w:r w:rsidRPr="002E2C3C">
        <w:rPr>
          <w:rFonts w:ascii="Arial" w:hAnsi="Arial" w:cs="Arial"/>
          <w:i/>
          <w:lang w:val="en-GB"/>
        </w:rPr>
        <w:t>Brochotrix virus A9</w:t>
      </w:r>
      <w:r>
        <w:rPr>
          <w:rFonts w:ascii="Arial" w:hAnsi="Arial" w:cs="Arial"/>
          <w:lang w:val="en-GB"/>
        </w:rPr>
        <w:t xml:space="preserve"> are to be singleton species without genus or subfamily assignments.  </w:t>
      </w:r>
      <w:r w:rsidR="00A67BA5">
        <w:rPr>
          <w:rFonts w:ascii="Arial" w:hAnsi="Arial" w:cs="Arial"/>
          <w:lang w:val="en-GB"/>
        </w:rPr>
        <w:t xml:space="preserve">The subfamily </w:t>
      </w:r>
      <w:proofErr w:type="spellStart"/>
      <w:r w:rsidR="00A67BA5">
        <w:rPr>
          <w:rFonts w:ascii="Arial" w:hAnsi="Arial" w:cs="Arial"/>
          <w:i/>
          <w:lang w:val="en-GB"/>
        </w:rPr>
        <w:t>Bastillevirinae</w:t>
      </w:r>
      <w:proofErr w:type="spellEnd"/>
      <w:r w:rsidR="00A67BA5">
        <w:rPr>
          <w:rFonts w:ascii="Arial" w:hAnsi="Arial" w:cs="Arial"/>
          <w:lang w:val="en-GB"/>
        </w:rPr>
        <w:t xml:space="preserve"> </w:t>
      </w:r>
      <w:r w:rsidR="00816EE7">
        <w:rPr>
          <w:rFonts w:ascii="Arial" w:hAnsi="Arial" w:cs="Arial"/>
          <w:lang w:val="en-GB"/>
        </w:rPr>
        <w:t xml:space="preserve">is </w:t>
      </w:r>
      <w:r w:rsidR="00A67BA5">
        <w:rPr>
          <w:rFonts w:ascii="Arial" w:hAnsi="Arial" w:cs="Arial"/>
          <w:lang w:val="en-GB"/>
        </w:rPr>
        <w:t xml:space="preserve">additionally </w:t>
      </w:r>
      <w:r w:rsidR="00816EE7">
        <w:rPr>
          <w:rFonts w:ascii="Arial" w:hAnsi="Arial" w:cs="Arial"/>
          <w:lang w:val="en-GB"/>
        </w:rPr>
        <w:t>assigned</w:t>
      </w:r>
      <w:r w:rsidR="00A67BA5">
        <w:rPr>
          <w:rFonts w:ascii="Arial" w:hAnsi="Arial" w:cs="Arial"/>
          <w:lang w:val="en-GB"/>
        </w:rPr>
        <w:t xml:space="preserve"> the singleton species </w:t>
      </w:r>
      <w:r w:rsidR="00A67BA5">
        <w:rPr>
          <w:rFonts w:ascii="Arial" w:hAnsi="Arial" w:cs="Arial"/>
          <w:i/>
          <w:lang w:val="en-GB"/>
        </w:rPr>
        <w:t>Bacillus virus Mater, Bacillus virus Moonbeam</w:t>
      </w:r>
      <w:r w:rsidR="00A67BA5">
        <w:rPr>
          <w:rFonts w:ascii="Arial" w:hAnsi="Arial" w:cs="Arial"/>
          <w:lang w:val="en-GB"/>
        </w:rPr>
        <w:t xml:space="preserve"> and </w:t>
      </w:r>
      <w:r w:rsidR="00A67BA5">
        <w:rPr>
          <w:rFonts w:ascii="Arial" w:hAnsi="Arial" w:cs="Arial"/>
          <w:i/>
          <w:lang w:val="en-GB"/>
        </w:rPr>
        <w:t xml:space="preserve">Bacillus virus </w:t>
      </w:r>
      <w:proofErr w:type="spellStart"/>
      <w:r w:rsidR="00A67BA5">
        <w:rPr>
          <w:rFonts w:ascii="Arial" w:hAnsi="Arial" w:cs="Arial"/>
          <w:i/>
          <w:lang w:val="en-GB"/>
        </w:rPr>
        <w:t>SIOphi</w:t>
      </w:r>
      <w:proofErr w:type="spellEnd"/>
      <w:r w:rsidR="00A67BA5">
        <w:rPr>
          <w:rFonts w:ascii="Arial" w:hAnsi="Arial" w:cs="Arial"/>
          <w:lang w:val="en-GB"/>
        </w:rPr>
        <w:t>.</w:t>
      </w:r>
    </w:p>
    <w:p w14:paraId="08220655" w14:textId="4E7A181B" w:rsidR="002E2C3C" w:rsidRPr="002E2C3C" w:rsidRDefault="002E2C3C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Five subfamilies, the existing family </w:t>
      </w:r>
      <w:r>
        <w:rPr>
          <w:rFonts w:ascii="Arial" w:hAnsi="Arial" w:cs="Arial"/>
          <w:i/>
          <w:lang w:val="en-GB"/>
        </w:rPr>
        <w:t>Spounavirinae</w:t>
      </w:r>
      <w:r>
        <w:rPr>
          <w:rFonts w:ascii="Arial" w:hAnsi="Arial" w:cs="Arial"/>
          <w:lang w:val="en-GB"/>
        </w:rPr>
        <w:t xml:space="preserve"> and four new subfamilies, </w:t>
      </w:r>
      <w:proofErr w:type="spellStart"/>
      <w:r>
        <w:rPr>
          <w:rFonts w:ascii="Arial" w:hAnsi="Arial" w:cs="Arial"/>
          <w:i/>
          <w:lang w:val="en-GB"/>
        </w:rPr>
        <w:t>Brockvirinae</w:t>
      </w:r>
      <w:proofErr w:type="spellEnd"/>
      <w:r>
        <w:rPr>
          <w:rFonts w:ascii="Arial" w:hAnsi="Arial" w:cs="Arial"/>
          <w:i/>
          <w:lang w:val="en-GB"/>
        </w:rPr>
        <w:t xml:space="preserve">, </w:t>
      </w:r>
      <w:proofErr w:type="spellStart"/>
      <w:r>
        <w:rPr>
          <w:rFonts w:ascii="Arial" w:hAnsi="Arial" w:cs="Arial"/>
          <w:i/>
          <w:lang w:val="en-GB"/>
        </w:rPr>
        <w:t>Bastillevirinae</w:t>
      </w:r>
      <w:proofErr w:type="spellEnd"/>
      <w:r>
        <w:rPr>
          <w:rFonts w:ascii="Arial" w:hAnsi="Arial" w:cs="Arial"/>
          <w:i/>
          <w:lang w:val="en-GB"/>
        </w:rPr>
        <w:t xml:space="preserve">, </w:t>
      </w:r>
      <w:proofErr w:type="spellStart"/>
      <w:r>
        <w:rPr>
          <w:rFonts w:ascii="Arial" w:hAnsi="Arial" w:cs="Arial"/>
          <w:i/>
          <w:lang w:val="en-GB"/>
        </w:rPr>
        <w:t>Twortvirinae</w:t>
      </w:r>
      <w:proofErr w:type="spellEnd"/>
      <w:r>
        <w:rPr>
          <w:rFonts w:ascii="Arial" w:hAnsi="Arial" w:cs="Arial"/>
          <w:lang w:val="en-GB"/>
        </w:rPr>
        <w:t xml:space="preserve"> and </w:t>
      </w:r>
      <w:proofErr w:type="spellStart"/>
      <w:r>
        <w:rPr>
          <w:rFonts w:ascii="Arial" w:hAnsi="Arial" w:cs="Arial"/>
          <w:i/>
          <w:lang w:val="en-GB"/>
        </w:rPr>
        <w:t>Jasinkavirinae</w:t>
      </w:r>
      <w:proofErr w:type="spellEnd"/>
      <w:r>
        <w:rPr>
          <w:rFonts w:ascii="Arial" w:hAnsi="Arial" w:cs="Arial"/>
          <w:lang w:val="en-GB"/>
        </w:rPr>
        <w:t>, were defined based on the genome</w:t>
      </w:r>
      <w:r w:rsidR="00A67BA5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proteome</w:t>
      </w:r>
      <w:r w:rsidR="00A67BA5">
        <w:rPr>
          <w:rFonts w:ascii="Arial" w:hAnsi="Arial" w:cs="Arial"/>
          <w:lang w:val="en-GB"/>
        </w:rPr>
        <w:t xml:space="preserve"> and marker gene</w:t>
      </w:r>
      <w:r>
        <w:rPr>
          <w:rFonts w:ascii="Arial" w:hAnsi="Arial" w:cs="Arial"/>
          <w:lang w:val="en-GB"/>
        </w:rPr>
        <w:t>-based analyses</w:t>
      </w:r>
      <w:r w:rsidR="00A67BA5">
        <w:rPr>
          <w:rFonts w:ascii="Arial" w:hAnsi="Arial" w:cs="Arial"/>
          <w:lang w:val="en-GB"/>
        </w:rPr>
        <w:t xml:space="preserve"> (Figs. 1,2)</w:t>
      </w:r>
      <w:r>
        <w:rPr>
          <w:rFonts w:ascii="Arial" w:hAnsi="Arial" w:cs="Arial"/>
          <w:lang w:val="en-GB"/>
        </w:rPr>
        <w:t xml:space="preserve">, which were all in agreement on the genus and subfamily demarcations. </w:t>
      </w:r>
    </w:p>
    <w:p w14:paraId="0DD92764" w14:textId="77777777" w:rsidR="00AC0E72" w:rsidRPr="00EE4DA5" w:rsidRDefault="00AC0E72" w:rsidP="00AC0E72">
      <w:pPr>
        <w:rPr>
          <w:rFonts w:ascii="Arial" w:hAnsi="Arial" w:cs="Arial"/>
          <w:lang w:val="en-GB"/>
        </w:rPr>
      </w:pPr>
    </w:p>
    <w:p w14:paraId="5EC8E7FD" w14:textId="77777777" w:rsidR="009320C8" w:rsidRPr="00EE4DA5" w:rsidRDefault="009320C8" w:rsidP="00AC0E72">
      <w:pPr>
        <w:rPr>
          <w:rFonts w:ascii="Arial" w:hAnsi="Arial" w:cs="Arial"/>
          <w:lang w:val="en-GB"/>
        </w:rPr>
      </w:pPr>
    </w:p>
    <w:p w14:paraId="3661DE8A" w14:textId="77777777" w:rsidR="00A67BA5" w:rsidRDefault="00A67BA5" w:rsidP="00A67BA5">
      <w:pPr>
        <w:keepNext/>
      </w:pPr>
      <w:r>
        <w:rPr>
          <w:b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31570DF6" wp14:editId="56824F41">
            <wp:extent cx="4166235" cy="73161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1v2.png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7042"/>
                    <a:stretch/>
                  </pic:blipFill>
                  <pic:spPr bwMode="auto">
                    <a:xfrm>
                      <a:off x="0" y="0"/>
                      <a:ext cx="4182778" cy="7345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8CBBF" w14:textId="27F76E68" w:rsidR="00AA601F" w:rsidRDefault="00A67BA5" w:rsidP="00A67BA5">
      <w:pPr>
        <w:pStyle w:val="Caption"/>
      </w:pPr>
      <w:r>
        <w:t xml:space="preserve">Figure </w:t>
      </w:r>
      <w:r w:rsidR="00A241B7">
        <w:rPr>
          <w:noProof/>
        </w:rPr>
        <w:fldChar w:fldCharType="begin"/>
      </w:r>
      <w:r w:rsidR="00A241B7">
        <w:rPr>
          <w:noProof/>
        </w:rPr>
        <w:instrText xml:space="preserve"> SEQ Figure \* ARABIC </w:instrText>
      </w:r>
      <w:r w:rsidR="00A241B7">
        <w:rPr>
          <w:noProof/>
        </w:rPr>
        <w:fldChar w:fldCharType="separate"/>
      </w:r>
      <w:r>
        <w:rPr>
          <w:noProof/>
        </w:rPr>
        <w:t>1</w:t>
      </w:r>
      <w:r w:rsidR="00A241B7">
        <w:rPr>
          <w:noProof/>
        </w:rPr>
        <w:fldChar w:fldCharType="end"/>
      </w:r>
      <w:r>
        <w:t xml:space="preserve">: BLASTN-based clustering of the proposed </w:t>
      </w:r>
      <w:proofErr w:type="spellStart"/>
      <w:r>
        <w:t>herelleviruses</w:t>
      </w:r>
      <w:proofErr w:type="spellEnd"/>
      <w:r>
        <w:t>. Cluster representation of heatmap generated with Gegenees</w:t>
      </w:r>
      <w:r w:rsidR="00606889">
        <w:t xml:space="preserve"> (original names of genera used)</w:t>
      </w:r>
      <w:r>
        <w:t xml:space="preserve">. </w:t>
      </w:r>
    </w:p>
    <w:p w14:paraId="0D47860C" w14:textId="77777777" w:rsidR="00A67BA5" w:rsidRDefault="00A67BA5" w:rsidP="00A67BA5">
      <w:pPr>
        <w:keepNext/>
      </w:pPr>
      <w:r>
        <w:rPr>
          <w:noProof/>
          <w:lang w:val="en-GB" w:eastAsia="en-GB"/>
        </w:rPr>
        <w:lastRenderedPageBreak/>
        <w:drawing>
          <wp:inline distT="0" distB="0" distL="0" distR="0" wp14:anchorId="505376A0" wp14:editId="31330A6C">
            <wp:extent cx="3678253" cy="660654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3v2.png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62996"/>
                    <a:stretch/>
                  </pic:blipFill>
                  <pic:spPr bwMode="auto">
                    <a:xfrm>
                      <a:off x="0" y="0"/>
                      <a:ext cx="3691613" cy="6630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659EB" w14:textId="5A535D27" w:rsidR="00A67BA5" w:rsidRDefault="00A67BA5" w:rsidP="00A67BA5">
      <w:pPr>
        <w:pStyle w:val="Caption"/>
      </w:pPr>
      <w:r>
        <w:t xml:space="preserve">Figure </w:t>
      </w:r>
      <w:r w:rsidR="00A241B7">
        <w:rPr>
          <w:noProof/>
        </w:rPr>
        <w:fldChar w:fldCharType="begin"/>
      </w:r>
      <w:r w:rsidR="00A241B7">
        <w:rPr>
          <w:noProof/>
        </w:rPr>
        <w:instrText xml:space="preserve"> SEQ Figure \* ARABIC </w:instrText>
      </w:r>
      <w:r w:rsidR="00A241B7">
        <w:rPr>
          <w:noProof/>
        </w:rPr>
        <w:fldChar w:fldCharType="separate"/>
      </w:r>
      <w:r>
        <w:rPr>
          <w:noProof/>
        </w:rPr>
        <w:t>2</w:t>
      </w:r>
      <w:r w:rsidR="00A241B7">
        <w:rPr>
          <w:noProof/>
        </w:rPr>
        <w:fldChar w:fldCharType="end"/>
      </w:r>
      <w:r>
        <w:t xml:space="preserve">: Maximum Likelihood phylogenetic tree of the major capsid protein amino acid sequence of </w:t>
      </w:r>
      <w:proofErr w:type="spellStart"/>
      <w:r>
        <w:t>herelleviruses</w:t>
      </w:r>
      <w:proofErr w:type="spellEnd"/>
      <w:r w:rsidR="00606889">
        <w:t xml:space="preserve"> (original names of genera used)</w:t>
      </w:r>
      <w:r>
        <w:t xml:space="preserve">. The scale bar represents the number of substitutions per site. </w:t>
      </w:r>
    </w:p>
    <w:p w14:paraId="0E23AEE6" w14:textId="765D03C8" w:rsidR="00A67BA5" w:rsidRPr="00A67BA5" w:rsidRDefault="00D17DEC" w:rsidP="00A67BA5">
      <w:r>
        <w:rPr>
          <w:noProof/>
        </w:rPr>
        <w:lastRenderedPageBreak/>
        <w:drawing>
          <wp:inline distT="0" distB="0" distL="0" distR="0" wp14:anchorId="69670E95" wp14:editId="7063EB3B">
            <wp:extent cx="6007735" cy="35712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STN 2018-09-25_10-39-49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D3B60" w14:textId="259BE208" w:rsidR="00AA601F" w:rsidRDefault="006D4F09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Figure 3: </w:t>
      </w:r>
      <w:bookmarkStart w:id="6" w:name="_Hlk525635429"/>
      <w:r>
        <w:rPr>
          <w:rFonts w:ascii="Arial" w:hAnsi="Arial" w:cs="Arial"/>
          <w:lang w:val="en-GB"/>
        </w:rPr>
        <w:t xml:space="preserve">Gegenees BLASTN </w:t>
      </w:r>
      <w:r w:rsidR="00AB0282">
        <w:rPr>
          <w:rFonts w:ascii="Arial" w:hAnsi="Arial" w:cs="Arial"/>
          <w:lang w:val="en-GB"/>
        </w:rPr>
        <w:t xml:space="preserve">heat map </w:t>
      </w:r>
      <w:r>
        <w:rPr>
          <w:rFonts w:ascii="Arial" w:hAnsi="Arial" w:cs="Arial"/>
          <w:lang w:val="en-GB"/>
        </w:rPr>
        <w:t xml:space="preserve">analysis of the phages which constitute the </w:t>
      </w:r>
      <w:r w:rsidRPr="006D4F09">
        <w:rPr>
          <w:rFonts w:ascii="Arial" w:hAnsi="Arial" w:cs="Arial"/>
          <w:i/>
          <w:lang w:val="en-GB"/>
        </w:rPr>
        <w:t>Herelleviridae</w:t>
      </w:r>
      <w:r>
        <w:rPr>
          <w:rFonts w:ascii="Arial" w:hAnsi="Arial" w:cs="Arial"/>
          <w:lang w:val="en-GB"/>
        </w:rPr>
        <w:t>.</w:t>
      </w:r>
      <w:bookmarkEnd w:id="6"/>
      <w:r w:rsidR="008E54A9">
        <w:rPr>
          <w:rFonts w:ascii="Arial" w:hAnsi="Arial" w:cs="Arial"/>
          <w:lang w:val="en-GB"/>
        </w:rPr>
        <w:t xml:space="preserve">  The black boxes indicate phage strains.</w:t>
      </w:r>
    </w:p>
    <w:p w14:paraId="036D50F4" w14:textId="138E1D09" w:rsidR="00D17DEC" w:rsidRDefault="00AB0282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4DFC8EC7" wp14:editId="36AB10FA">
            <wp:extent cx="6038850" cy="4491271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BLASTX 2018-09-25_10-39-49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053" cy="449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1D29" w14:textId="7AAF8B1C" w:rsidR="00D17DEC" w:rsidRPr="00EE4DA5" w:rsidRDefault="00D17DEC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Figure 4: </w:t>
      </w:r>
      <w:r w:rsidRPr="00D17DEC">
        <w:rPr>
          <w:rFonts w:ascii="Arial" w:hAnsi="Arial" w:cs="Arial"/>
          <w:lang w:val="en-GB"/>
        </w:rPr>
        <w:t xml:space="preserve">Gegenees </w:t>
      </w:r>
      <w:r>
        <w:rPr>
          <w:rFonts w:ascii="Arial" w:hAnsi="Arial" w:cs="Arial"/>
          <w:lang w:val="en-GB"/>
        </w:rPr>
        <w:t>T</w:t>
      </w:r>
      <w:r w:rsidRPr="00D17DEC">
        <w:rPr>
          <w:rFonts w:ascii="Arial" w:hAnsi="Arial" w:cs="Arial"/>
          <w:lang w:val="en-GB"/>
        </w:rPr>
        <w:t>BLAST</w:t>
      </w:r>
      <w:r>
        <w:rPr>
          <w:rFonts w:ascii="Arial" w:hAnsi="Arial" w:cs="Arial"/>
          <w:lang w:val="en-GB"/>
        </w:rPr>
        <w:t>X</w:t>
      </w:r>
      <w:r w:rsidRPr="00D17DEC">
        <w:rPr>
          <w:rFonts w:ascii="Arial" w:hAnsi="Arial" w:cs="Arial"/>
          <w:lang w:val="en-GB"/>
        </w:rPr>
        <w:t xml:space="preserve"> </w:t>
      </w:r>
      <w:r w:rsidR="00AB0282">
        <w:rPr>
          <w:rFonts w:ascii="Arial" w:hAnsi="Arial" w:cs="Arial"/>
          <w:lang w:val="en-GB"/>
        </w:rPr>
        <w:t xml:space="preserve">heat map </w:t>
      </w:r>
      <w:r w:rsidRPr="00D17DEC">
        <w:rPr>
          <w:rFonts w:ascii="Arial" w:hAnsi="Arial" w:cs="Arial"/>
          <w:lang w:val="en-GB"/>
        </w:rPr>
        <w:t xml:space="preserve">analysis of the phages which constitute the </w:t>
      </w:r>
      <w:r w:rsidRPr="00D17DEC">
        <w:rPr>
          <w:rFonts w:ascii="Arial" w:hAnsi="Arial" w:cs="Arial"/>
          <w:i/>
          <w:lang w:val="en-GB"/>
        </w:rPr>
        <w:t>Herelleviridae</w:t>
      </w:r>
      <w:r w:rsidRPr="00D17DEC">
        <w:rPr>
          <w:rFonts w:ascii="Arial" w:hAnsi="Arial" w:cs="Arial"/>
          <w:lang w:val="en-GB"/>
        </w:rPr>
        <w:t>.</w:t>
      </w:r>
      <w:r w:rsidR="008E54A9">
        <w:rPr>
          <w:rFonts w:ascii="Arial" w:hAnsi="Arial" w:cs="Arial"/>
          <w:lang w:val="en-GB"/>
        </w:rPr>
        <w:t xml:space="preserve">  The blue boxed phages represent a subfamily.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EE4DA5" w14:paraId="71ABE3D1" w14:textId="77777777" w:rsidTr="00A01958">
        <w:trPr>
          <w:tblHeader/>
        </w:trPr>
        <w:tc>
          <w:tcPr>
            <w:tcW w:w="9228" w:type="dxa"/>
          </w:tcPr>
          <w:p w14:paraId="5F4B954F" w14:textId="77777777" w:rsidR="00AA601F" w:rsidRPr="00EE4DA5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EE4DA5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EE4DA5" w14:paraId="1BBC5484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FCD3F" w14:textId="77777777" w:rsidR="00AA601F" w:rsidRPr="00EE4DA5" w:rsidRDefault="00AA601F" w:rsidP="00A01958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</w:p>
          <w:p w14:paraId="53F329BC" w14:textId="77777777" w:rsidR="00A67BA5" w:rsidRPr="00A67BA5" w:rsidRDefault="00A67BA5" w:rsidP="00A67BA5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  <w:proofErr w:type="spellStart"/>
            <w:r w:rsidRPr="00A67BA5">
              <w:rPr>
                <w:rFonts w:ascii="Arial" w:hAnsi="Arial" w:cs="Arial"/>
                <w:color w:val="000000"/>
              </w:rPr>
              <w:t>Ågren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J.,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Sundström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A.,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Håfström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T.,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Segerman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B. 2012. Gegenees: Fragmented alignment of multiple genomes for determining phylogenomic distances and genetic signatures unique for specified target groups.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PLoS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One. </w:t>
            </w:r>
            <w:proofErr w:type="gramStart"/>
            <w:r w:rsidRPr="00A67BA5">
              <w:rPr>
                <w:rFonts w:ascii="Arial" w:hAnsi="Arial" w:cs="Arial"/>
                <w:color w:val="000000"/>
              </w:rPr>
              <w:t>7:e</w:t>
            </w:r>
            <w:proofErr w:type="gramEnd"/>
            <w:r w:rsidRPr="00A67BA5">
              <w:rPr>
                <w:rFonts w:ascii="Arial" w:hAnsi="Arial" w:cs="Arial"/>
                <w:color w:val="000000"/>
              </w:rPr>
              <w:t>39107.</w:t>
            </w:r>
          </w:p>
          <w:p w14:paraId="4704E261" w14:textId="2D6C9071" w:rsidR="00406B2D" w:rsidRDefault="00406B2D" w:rsidP="00406B2D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  <w:proofErr w:type="spellStart"/>
            <w:r w:rsidRPr="00406B2D">
              <w:rPr>
                <w:rFonts w:ascii="Arial" w:hAnsi="Arial" w:cs="Arial"/>
                <w:color w:val="000000"/>
              </w:rPr>
              <w:t>Barylski</w:t>
            </w:r>
            <w:proofErr w:type="spellEnd"/>
            <w:r w:rsidRPr="00406B2D">
              <w:rPr>
                <w:rFonts w:ascii="Arial" w:hAnsi="Arial" w:cs="Arial"/>
                <w:color w:val="000000"/>
              </w:rPr>
              <w:t xml:space="preserve"> J., Nowicki G., </w:t>
            </w:r>
            <w:proofErr w:type="spellStart"/>
            <w:r w:rsidRPr="00406B2D">
              <w:rPr>
                <w:rFonts w:ascii="Arial" w:hAnsi="Arial" w:cs="Arial"/>
                <w:color w:val="000000"/>
              </w:rPr>
              <w:t>Goździcka-Józefiak</w:t>
            </w:r>
            <w:proofErr w:type="spellEnd"/>
            <w:r w:rsidRPr="00406B2D">
              <w:rPr>
                <w:rFonts w:ascii="Arial" w:hAnsi="Arial" w:cs="Arial"/>
                <w:color w:val="000000"/>
              </w:rPr>
              <w:t xml:space="preserve"> A. 2014. The discovery of </w:t>
            </w:r>
            <w:proofErr w:type="spellStart"/>
            <w:r w:rsidRPr="00406B2D">
              <w:rPr>
                <w:rFonts w:ascii="Arial" w:hAnsi="Arial" w:cs="Arial"/>
                <w:color w:val="000000"/>
              </w:rPr>
              <w:t>phiAGATE</w:t>
            </w:r>
            <w:proofErr w:type="spellEnd"/>
            <w:r w:rsidRPr="00406B2D">
              <w:rPr>
                <w:rFonts w:ascii="Arial" w:hAnsi="Arial" w:cs="Arial"/>
                <w:color w:val="000000"/>
              </w:rPr>
              <w:t xml:space="preserve">, a novel phage infecting </w:t>
            </w:r>
            <w:r w:rsidRPr="00406B2D">
              <w:rPr>
                <w:rFonts w:ascii="Arial" w:hAnsi="Arial" w:cs="Arial"/>
                <w:i/>
                <w:iCs/>
                <w:color w:val="000000"/>
              </w:rPr>
              <w:t xml:space="preserve">Bacillus </w:t>
            </w:r>
            <w:proofErr w:type="spellStart"/>
            <w:r w:rsidRPr="00406B2D">
              <w:rPr>
                <w:rFonts w:ascii="Arial" w:hAnsi="Arial" w:cs="Arial"/>
                <w:i/>
                <w:iCs/>
                <w:color w:val="000000"/>
              </w:rPr>
              <w:t>pumilus</w:t>
            </w:r>
            <w:proofErr w:type="spellEnd"/>
            <w:r w:rsidRPr="00406B2D">
              <w:rPr>
                <w:rFonts w:ascii="Arial" w:hAnsi="Arial" w:cs="Arial"/>
                <w:color w:val="000000"/>
              </w:rPr>
              <w:t xml:space="preserve">, leads to new insights into the phylogeny of the subfamily </w:t>
            </w:r>
            <w:r w:rsidRPr="00406B2D">
              <w:rPr>
                <w:rFonts w:ascii="Arial" w:hAnsi="Arial" w:cs="Arial"/>
                <w:i/>
                <w:iCs/>
                <w:color w:val="000000"/>
              </w:rPr>
              <w:t>Spounavirinae</w:t>
            </w:r>
            <w:r w:rsidRPr="00406B2D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06B2D">
              <w:rPr>
                <w:rFonts w:ascii="Arial" w:hAnsi="Arial" w:cs="Arial"/>
                <w:color w:val="000000"/>
              </w:rPr>
              <w:t>PLoS</w:t>
            </w:r>
            <w:proofErr w:type="spellEnd"/>
            <w:r w:rsidRPr="00406B2D">
              <w:rPr>
                <w:rFonts w:ascii="Arial" w:hAnsi="Arial" w:cs="Arial"/>
                <w:color w:val="000000"/>
              </w:rPr>
              <w:t xml:space="preserve"> One. </w:t>
            </w:r>
            <w:proofErr w:type="gramStart"/>
            <w:r w:rsidRPr="00406B2D">
              <w:rPr>
                <w:rFonts w:ascii="Arial" w:hAnsi="Arial" w:cs="Arial"/>
                <w:color w:val="000000"/>
              </w:rPr>
              <w:t>9:e</w:t>
            </w:r>
            <w:proofErr w:type="gramEnd"/>
            <w:r w:rsidRPr="00406B2D">
              <w:rPr>
                <w:rFonts w:ascii="Arial" w:hAnsi="Arial" w:cs="Arial"/>
                <w:color w:val="000000"/>
              </w:rPr>
              <w:t>86632.</w:t>
            </w:r>
          </w:p>
          <w:p w14:paraId="76117B38" w14:textId="77777777" w:rsidR="00A67BA5" w:rsidRPr="00A67BA5" w:rsidRDefault="00A67BA5" w:rsidP="00A67BA5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  <w:r w:rsidRPr="00A67BA5">
              <w:rPr>
                <w:rFonts w:ascii="Arial" w:hAnsi="Arial" w:cs="Arial"/>
                <w:color w:val="000000"/>
              </w:rPr>
              <w:t xml:space="preserve">Bolduc B., Jang H. Bin,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Doulcier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G., You Z.-Q., Roux S., Sullivan M.B. 2017a.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vConTACT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: an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iVirus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tool to classify double-stranded DNA viruses that infect Archaea and Bacteria.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PeerJ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 w:rsidRPr="00A67BA5">
              <w:rPr>
                <w:rFonts w:ascii="Arial" w:hAnsi="Arial" w:cs="Arial"/>
                <w:color w:val="000000"/>
              </w:rPr>
              <w:t>5:e</w:t>
            </w:r>
            <w:proofErr w:type="gramEnd"/>
            <w:r w:rsidRPr="00A67BA5">
              <w:rPr>
                <w:rFonts w:ascii="Arial" w:hAnsi="Arial" w:cs="Arial"/>
                <w:color w:val="000000"/>
              </w:rPr>
              <w:t>3243.</w:t>
            </w:r>
          </w:p>
          <w:p w14:paraId="5863222A" w14:textId="77777777" w:rsidR="00A67BA5" w:rsidRPr="00A67BA5" w:rsidRDefault="00A67BA5" w:rsidP="00A67BA5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  <w:proofErr w:type="spellStart"/>
            <w:r w:rsidRPr="00A67BA5">
              <w:rPr>
                <w:rFonts w:ascii="Arial" w:hAnsi="Arial" w:cs="Arial"/>
                <w:color w:val="000000"/>
              </w:rPr>
              <w:t>Iranzo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J.,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Krupovic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M.,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Koonin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E. V. 2016. The double-stranded DNA virosphere as a modular hierarchical network of gene sharing.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MBio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 w:rsidRPr="00A67BA5">
              <w:rPr>
                <w:rFonts w:ascii="Arial" w:hAnsi="Arial" w:cs="Arial"/>
                <w:color w:val="000000"/>
              </w:rPr>
              <w:t>7:e</w:t>
            </w:r>
            <w:proofErr w:type="gramEnd"/>
            <w:r w:rsidRPr="00A67BA5">
              <w:rPr>
                <w:rFonts w:ascii="Arial" w:hAnsi="Arial" w:cs="Arial"/>
                <w:color w:val="000000"/>
              </w:rPr>
              <w:t>00978-16.</w:t>
            </w:r>
          </w:p>
          <w:p w14:paraId="6E22896F" w14:textId="77777777" w:rsidR="00A67BA5" w:rsidRPr="00A67BA5" w:rsidRDefault="00A67BA5" w:rsidP="00A67BA5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  <w:proofErr w:type="spellStart"/>
            <w:r w:rsidRPr="00A67BA5">
              <w:rPr>
                <w:rFonts w:ascii="Arial" w:hAnsi="Arial" w:cs="Arial"/>
                <w:color w:val="000000"/>
              </w:rPr>
              <w:t>Iranzo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J.,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Krupovic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M.,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Koonin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 E. V. 2017. A network perspective on the virus world.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Commun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A67BA5">
              <w:rPr>
                <w:rFonts w:ascii="Arial" w:hAnsi="Arial" w:cs="Arial"/>
                <w:color w:val="000000"/>
              </w:rPr>
              <w:t>Integr</w:t>
            </w:r>
            <w:proofErr w:type="spellEnd"/>
            <w:r w:rsidRPr="00A67BA5">
              <w:rPr>
                <w:rFonts w:ascii="Arial" w:hAnsi="Arial" w:cs="Arial"/>
                <w:color w:val="000000"/>
              </w:rPr>
              <w:t>. Biol. 889:00–00.</w:t>
            </w:r>
          </w:p>
          <w:p w14:paraId="6EEF86C1" w14:textId="77777777" w:rsidR="00A67BA5" w:rsidRPr="00406B2D" w:rsidRDefault="00A67BA5" w:rsidP="00406B2D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</w:p>
          <w:p w14:paraId="1281E1B3" w14:textId="77777777" w:rsidR="00AA601F" w:rsidRPr="00EE4DA5" w:rsidRDefault="00AA601F" w:rsidP="00A01958">
            <w:pPr>
              <w:pStyle w:val="BodyTextIndent"/>
              <w:ind w:left="567" w:hanging="567"/>
              <w:rPr>
                <w:rFonts w:ascii="Arial" w:hAnsi="Arial" w:cs="Arial"/>
                <w:color w:val="000000"/>
              </w:rPr>
            </w:pPr>
          </w:p>
        </w:tc>
      </w:tr>
    </w:tbl>
    <w:p w14:paraId="2303002E" w14:textId="77777777" w:rsidR="008E736E" w:rsidRPr="00EE4DA5" w:rsidRDefault="008E736E" w:rsidP="00AC0E72">
      <w:pPr>
        <w:rPr>
          <w:rFonts w:ascii="Arial" w:hAnsi="Arial" w:cs="Arial"/>
          <w:lang w:val="en-GB"/>
        </w:rPr>
      </w:pPr>
    </w:p>
    <w:p w14:paraId="452AAF57" w14:textId="525F1801" w:rsidR="00CE0DE4" w:rsidRPr="00EE4DA5" w:rsidRDefault="003C1D7F" w:rsidP="00991A82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EE4DA5"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F4AC7" wp14:editId="76FC914C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25400" t="31750" r="38100" b="3175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0283835F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" strokecolor="navy" strokeweight="2pt"/>
            </w:pict>
          </mc:Fallback>
        </mc:AlternateContent>
      </w:r>
    </w:p>
    <w:sectPr w:rsidR="00CE0DE4" w:rsidRPr="00EE4DA5" w:rsidSect="00991A82">
      <w:headerReference w:type="default" r:id="rId14"/>
      <w:footerReference w:type="default" r:id="rId15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1A32E" w14:textId="77777777" w:rsidR="00794920" w:rsidRDefault="00794920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62D3937" w14:textId="77777777" w:rsidR="00794920" w:rsidRDefault="00794920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F6A16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763B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763B5">
      <w:rPr>
        <w:rFonts w:ascii="Arial" w:hAnsi="Arial" w:cs="Arial"/>
        <w:noProof/>
        <w:color w:val="808080"/>
        <w:sz w:val="20"/>
      </w:rPr>
      <w:t>7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75063" w14:textId="77777777" w:rsidR="00794920" w:rsidRDefault="00794920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5B1E9E5" w14:textId="77777777" w:rsidR="00794920" w:rsidRDefault="00794920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A933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0FCB"/>
    <w:rsid w:val="001F3AF0"/>
    <w:rsid w:val="001F4031"/>
    <w:rsid w:val="001F4644"/>
    <w:rsid w:val="00202BB3"/>
    <w:rsid w:val="00210B49"/>
    <w:rsid w:val="00212269"/>
    <w:rsid w:val="002129A8"/>
    <w:rsid w:val="002253A8"/>
    <w:rsid w:val="0022566F"/>
    <w:rsid w:val="002361B7"/>
    <w:rsid w:val="00236673"/>
    <w:rsid w:val="00236D83"/>
    <w:rsid w:val="00251FFC"/>
    <w:rsid w:val="00252570"/>
    <w:rsid w:val="002539A7"/>
    <w:rsid w:val="00260377"/>
    <w:rsid w:val="00265E5A"/>
    <w:rsid w:val="002732D1"/>
    <w:rsid w:val="00275425"/>
    <w:rsid w:val="002763B5"/>
    <w:rsid w:val="002777A3"/>
    <w:rsid w:val="0028367A"/>
    <w:rsid w:val="00283FE0"/>
    <w:rsid w:val="0028627E"/>
    <w:rsid w:val="00291213"/>
    <w:rsid w:val="002930D6"/>
    <w:rsid w:val="00295698"/>
    <w:rsid w:val="002978A6"/>
    <w:rsid w:val="002A3C86"/>
    <w:rsid w:val="002A4018"/>
    <w:rsid w:val="002A7D6D"/>
    <w:rsid w:val="002B75AB"/>
    <w:rsid w:val="002E2C3C"/>
    <w:rsid w:val="002E36D5"/>
    <w:rsid w:val="002F04AD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53CB"/>
    <w:rsid w:val="00377A06"/>
    <w:rsid w:val="003A0BE4"/>
    <w:rsid w:val="003A48CF"/>
    <w:rsid w:val="003A4E70"/>
    <w:rsid w:val="003A6C76"/>
    <w:rsid w:val="003B1954"/>
    <w:rsid w:val="003B7125"/>
    <w:rsid w:val="003C1D7F"/>
    <w:rsid w:val="003D08E5"/>
    <w:rsid w:val="003E02C3"/>
    <w:rsid w:val="003E3AB2"/>
    <w:rsid w:val="003E7EEC"/>
    <w:rsid w:val="003F0180"/>
    <w:rsid w:val="003F3D95"/>
    <w:rsid w:val="00400C3B"/>
    <w:rsid w:val="00402B0B"/>
    <w:rsid w:val="00404ECA"/>
    <w:rsid w:val="00406B2D"/>
    <w:rsid w:val="00413670"/>
    <w:rsid w:val="004152C9"/>
    <w:rsid w:val="00422FF0"/>
    <w:rsid w:val="004435EC"/>
    <w:rsid w:val="00444E1E"/>
    <w:rsid w:val="00447321"/>
    <w:rsid w:val="0044774D"/>
    <w:rsid w:val="004633A1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308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C7783"/>
    <w:rsid w:val="005D0BFD"/>
    <w:rsid w:val="005D19C9"/>
    <w:rsid w:val="005D7EC4"/>
    <w:rsid w:val="005D7F24"/>
    <w:rsid w:val="005E196D"/>
    <w:rsid w:val="005F4309"/>
    <w:rsid w:val="005F53C1"/>
    <w:rsid w:val="00603CFD"/>
    <w:rsid w:val="00606889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4F09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9AC"/>
    <w:rsid w:val="00792B22"/>
    <w:rsid w:val="0079318D"/>
    <w:rsid w:val="00794920"/>
    <w:rsid w:val="007A2397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16EE7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54A9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18CF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41B7"/>
    <w:rsid w:val="00A26EB0"/>
    <w:rsid w:val="00A27567"/>
    <w:rsid w:val="00A36B4E"/>
    <w:rsid w:val="00A52629"/>
    <w:rsid w:val="00A56BC8"/>
    <w:rsid w:val="00A67BA5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B0282"/>
    <w:rsid w:val="00AB617D"/>
    <w:rsid w:val="00AC0E72"/>
    <w:rsid w:val="00AC0FDC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109"/>
    <w:rsid w:val="00B34F6A"/>
    <w:rsid w:val="00B45888"/>
    <w:rsid w:val="00B5488B"/>
    <w:rsid w:val="00B613A5"/>
    <w:rsid w:val="00B63708"/>
    <w:rsid w:val="00B82E95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2BD6"/>
    <w:rsid w:val="00C75039"/>
    <w:rsid w:val="00C762C9"/>
    <w:rsid w:val="00C80265"/>
    <w:rsid w:val="00C94A0B"/>
    <w:rsid w:val="00C95708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17DEC"/>
    <w:rsid w:val="00D2300C"/>
    <w:rsid w:val="00D23CE8"/>
    <w:rsid w:val="00D3642A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C7E66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E4DA5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4565"/>
    <w:rsid w:val="00F95CC4"/>
    <w:rsid w:val="00FA2D02"/>
    <w:rsid w:val="00FA43E3"/>
    <w:rsid w:val="00FC22F7"/>
    <w:rsid w:val="00FC636D"/>
    <w:rsid w:val="00FC66D8"/>
    <w:rsid w:val="00FD1731"/>
    <w:rsid w:val="00FE11B0"/>
    <w:rsid w:val="00FE30CB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EC95E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E4DA5"/>
    <w:pPr>
      <w:spacing w:line="480" w:lineRule="auto"/>
      <w:ind w:firstLine="567"/>
      <w:contextualSpacing/>
    </w:pPr>
    <w:rPr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DA5"/>
    <w:rPr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A67BA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image" Target="media/image5.t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biorxiv.org/content/early/2018/02/07/220434)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10417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7</cp:revision>
  <cp:lastPrinted>2017-01-11T11:49:00Z</cp:lastPrinted>
  <dcterms:created xsi:type="dcterms:W3CDTF">2018-09-25T14:22:00Z</dcterms:created>
  <dcterms:modified xsi:type="dcterms:W3CDTF">2019-01-03T05:19:00Z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