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892867" w14:textId="77777777" w:rsidR="00AA601F" w:rsidRDefault="006F2CF7" w:rsidP="008A612E">
      <w:pPr>
        <w:rPr>
          <w:rFonts w:ascii="Arial" w:hAnsi="Arial" w:cs="Arial"/>
          <w:color w:val="0000FF"/>
          <w:sz w:val="22"/>
          <w:szCs w:val="22"/>
        </w:rPr>
      </w:pPr>
      <w:r>
        <w:rPr>
          <w:rFonts w:ascii="Times" w:hAnsi="Times"/>
          <w:noProof/>
          <w:color w:val="0000FF"/>
          <w:szCs w:val="20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4A427C8D" wp14:editId="73B10230">
            <wp:simplePos x="0" y="0"/>
            <wp:positionH relativeFrom="column">
              <wp:posOffset>-85725</wp:posOffset>
            </wp:positionH>
            <wp:positionV relativeFrom="paragraph">
              <wp:posOffset>151765</wp:posOffset>
            </wp:positionV>
            <wp:extent cx="1238250" cy="76200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This </w:t>
      </w:r>
      <w:r w:rsidR="00DC2ACB">
        <w:rPr>
          <w:rFonts w:ascii="Arial" w:hAnsi="Arial" w:cs="Arial"/>
          <w:color w:val="0000FF"/>
          <w:sz w:val="22"/>
          <w:szCs w:val="22"/>
        </w:rPr>
        <w:t>Word module</w: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 should be used for all taxonomic pro</w:t>
      </w:r>
      <w:r w:rsidR="009F32F7">
        <w:rPr>
          <w:rFonts w:ascii="Arial" w:hAnsi="Arial" w:cs="Arial"/>
          <w:color w:val="0000FF"/>
          <w:sz w:val="22"/>
          <w:szCs w:val="22"/>
        </w:rPr>
        <w:t>posals</w:t>
      </w:r>
      <w:r w:rsidR="009F32F7" w:rsidRPr="008A612E">
        <w:rPr>
          <w:rFonts w:ascii="Arial" w:hAnsi="Arial" w:cs="Arial"/>
          <w:color w:val="0000FF"/>
          <w:sz w:val="22"/>
          <w:szCs w:val="22"/>
        </w:rPr>
        <w:t xml:space="preserve">. </w:t>
      </w:r>
    </w:p>
    <w:p w14:paraId="34DFEDA8" w14:textId="77777777" w:rsidR="008A612E" w:rsidRPr="008A612E" w:rsidRDefault="008A612E" w:rsidP="008A612E">
      <w:pPr>
        <w:rPr>
          <w:rFonts w:ascii="Arial" w:hAnsi="Arial" w:cs="Arial"/>
          <w:color w:val="0000FF"/>
          <w:sz w:val="22"/>
          <w:szCs w:val="22"/>
        </w:rPr>
      </w:pPr>
      <w:r w:rsidRPr="008A612E">
        <w:rPr>
          <w:rFonts w:ascii="Arial" w:hAnsi="Arial" w:cs="Arial"/>
          <w:color w:val="0000FF"/>
          <w:sz w:val="22"/>
          <w:szCs w:val="22"/>
        </w:rPr>
        <w:t xml:space="preserve">Please complete </w:t>
      </w:r>
      <w:r w:rsidRPr="00AA601F">
        <w:rPr>
          <w:rFonts w:ascii="Arial" w:hAnsi="Arial" w:cs="Arial"/>
          <w:b/>
          <w:color w:val="0000FF"/>
          <w:sz w:val="22"/>
          <w:szCs w:val="22"/>
        </w:rPr>
        <w:t>Part 1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and:</w:t>
      </w:r>
    </w:p>
    <w:p w14:paraId="0DAD11CA" w14:textId="77777777" w:rsidR="008A612E" w:rsidRPr="008A612E" w:rsidRDefault="008A612E" w:rsidP="00AA601F">
      <w:pPr>
        <w:ind w:left="2160" w:firstLine="534"/>
        <w:rPr>
          <w:rFonts w:ascii="Arial" w:hAnsi="Arial" w:cs="Arial"/>
          <w:color w:val="0000FF"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either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3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to create new t</w:t>
      </w:r>
      <w:r>
        <w:rPr>
          <w:rFonts w:ascii="Arial" w:hAnsi="Arial" w:cs="Arial"/>
          <w:color w:val="0000FF"/>
          <w:sz w:val="22"/>
          <w:szCs w:val="22"/>
        </w:rPr>
        <w:t xml:space="preserve">axa 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or change existing taxa </w:t>
      </w:r>
    </w:p>
    <w:p w14:paraId="439017FF" w14:textId="77777777" w:rsidR="008F2BEE" w:rsidRDefault="008A612E" w:rsidP="00AA601F">
      <w:pPr>
        <w:ind w:left="2160" w:firstLine="534"/>
        <w:rPr>
          <w:b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or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2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of a general nature. </w:t>
      </w:r>
      <w:r w:rsidRPr="008A612E">
        <w:rPr>
          <w:b/>
          <w:sz w:val="22"/>
          <w:szCs w:val="22"/>
        </w:rPr>
        <w:t xml:space="preserve">  </w:t>
      </w:r>
    </w:p>
    <w:p w14:paraId="09F57286" w14:textId="77777777" w:rsidR="008F2BEE" w:rsidRDefault="008F2BEE" w:rsidP="008F2BEE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 xml:space="preserve">Submit the completed </w:t>
      </w:r>
      <w:r w:rsidRPr="009F32F7">
        <w:rPr>
          <w:rFonts w:ascii="Arial" w:hAnsi="Arial" w:cs="Arial"/>
          <w:color w:val="0000FF"/>
          <w:sz w:val="22"/>
          <w:szCs w:val="22"/>
        </w:rPr>
        <w:t xml:space="preserve">Word </w:t>
      </w:r>
      <w:r>
        <w:rPr>
          <w:rFonts w:ascii="Arial" w:hAnsi="Arial" w:cs="Arial"/>
          <w:color w:val="0000FF"/>
          <w:sz w:val="22"/>
          <w:szCs w:val="22"/>
        </w:rPr>
        <w:t xml:space="preserve">module, together with the accompanying </w:t>
      </w:r>
      <w:r w:rsidRPr="009F32F7">
        <w:rPr>
          <w:rFonts w:ascii="Arial" w:hAnsi="Arial" w:cs="Arial"/>
          <w:color w:val="0000FF"/>
          <w:sz w:val="22"/>
          <w:szCs w:val="22"/>
        </w:rPr>
        <w:t>Excel module</w:t>
      </w:r>
      <w:r>
        <w:rPr>
          <w:rFonts w:ascii="Arial" w:hAnsi="Arial" w:cs="Arial"/>
          <w:color w:val="0000FF"/>
          <w:sz w:val="22"/>
          <w:szCs w:val="22"/>
        </w:rPr>
        <w:t xml:space="preserve"> named in Part 3, </w:t>
      </w:r>
      <w:r w:rsidRPr="009F32F7">
        <w:rPr>
          <w:rFonts w:ascii="Arial" w:hAnsi="Arial" w:cs="Arial"/>
          <w:color w:val="0000FF"/>
          <w:sz w:val="22"/>
          <w:szCs w:val="22"/>
        </w:rPr>
        <w:t>to the appropriate ICTV Subcommittee Chair.</w:t>
      </w:r>
    </w:p>
    <w:p w14:paraId="28372CD6" w14:textId="77777777" w:rsidR="006D1B4E" w:rsidRPr="005557FC" w:rsidRDefault="00C67A98" w:rsidP="005557FC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, below, </w:t>
      </w:r>
      <w:r w:rsidRPr="00DA5352">
        <w:rPr>
          <w:rFonts w:ascii="Arial" w:hAnsi="Arial" w:cs="Arial"/>
          <w:color w:val="0000FF"/>
          <w:sz w:val="22"/>
          <w:szCs w:val="22"/>
        </w:rPr>
        <w:t xml:space="preserve">and the 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help notes in file </w:t>
      </w:r>
      <w:r w:rsidR="004D236F" w:rsidRPr="004D236F">
        <w:rPr>
          <w:rFonts w:ascii="Arial" w:hAnsi="Arial" w:cs="Arial"/>
          <w:color w:val="0000FF"/>
          <w:sz w:val="22"/>
          <w:szCs w:val="22"/>
        </w:rPr>
        <w:t>Taxonomic_Proposals_Help_2018</w:t>
      </w:r>
      <w:r w:rsidR="004D236F">
        <w:rPr>
          <w:rFonts w:ascii="Arial" w:hAnsi="Arial" w:cs="Arial"/>
          <w:color w:val="0000FF"/>
          <w:sz w:val="22"/>
          <w:szCs w:val="22"/>
        </w:rPr>
        <w:t>.</w:t>
      </w:r>
    </w:p>
    <w:p w14:paraId="67BFE362" w14:textId="77777777" w:rsidR="00AA1E2F" w:rsidRPr="009320C8" w:rsidRDefault="00CF3890" w:rsidP="006D1B4E">
      <w:pPr>
        <w:rPr>
          <w:rFonts w:ascii="Arial" w:hAnsi="Arial" w:cs="Arial"/>
          <w:sz w:val="22"/>
          <w:szCs w:val="22"/>
          <w:lang w:val="en-GB"/>
        </w:rPr>
      </w:pPr>
      <w:r w:rsidRPr="004D236F">
        <w:rPr>
          <w:rFonts w:ascii="Arial" w:hAnsi="Arial" w:cs="Arial"/>
          <w:b/>
          <w:color w:val="000000"/>
        </w:rPr>
        <w:t>Part</w:t>
      </w:r>
      <w:r w:rsidR="00AA1E2F" w:rsidRPr="004D236F">
        <w:rPr>
          <w:rFonts w:ascii="Arial" w:hAnsi="Arial" w:cs="Arial"/>
          <w:b/>
          <w:color w:val="000000"/>
        </w:rPr>
        <w:t xml:space="preserve"> 1:</w:t>
      </w:r>
      <w:r w:rsidR="00AA1E2F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, AUTHORS, etc</w:t>
      </w:r>
    </w:p>
    <w:p w14:paraId="4783180B" w14:textId="77777777" w:rsidR="00AA1E2F" w:rsidRPr="009320C8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2518"/>
        <w:gridCol w:w="2693"/>
        <w:gridCol w:w="575"/>
        <w:gridCol w:w="3682"/>
      </w:tblGrid>
      <w:tr w:rsidR="006D1B4E" w:rsidRPr="009320C8" w14:paraId="3DFE2343" w14:textId="77777777" w:rsidTr="00EF7D67">
        <w:tc>
          <w:tcPr>
            <w:tcW w:w="2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B3E37FD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320C8"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3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9E27" w14:textId="18B84019" w:rsidR="006D1B4E" w:rsidRPr="009320C8" w:rsidRDefault="00136AF4" w:rsidP="00136AF4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136AF4">
              <w:rPr>
                <w:rFonts w:ascii="Arial" w:hAnsi="Arial" w:cs="Arial"/>
                <w:b/>
                <w:i/>
                <w:sz w:val="36"/>
                <w:szCs w:val="36"/>
              </w:rPr>
              <w:t>2018.079B</w:t>
            </w:r>
          </w:p>
        </w:tc>
        <w:tc>
          <w:tcPr>
            <w:tcW w:w="3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C1E35AE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>(to be completed by ICTV officers)</w:t>
            </w:r>
          </w:p>
        </w:tc>
      </w:tr>
      <w:tr w:rsidR="006D1B4E" w:rsidRPr="009320C8" w14:paraId="55E82CA8" w14:textId="77777777">
        <w:tc>
          <w:tcPr>
            <w:tcW w:w="94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599B8D04" w14:textId="77777777" w:rsidR="00CF0A9B" w:rsidRPr="009320C8" w:rsidRDefault="006D1B4E" w:rsidP="00CF0A9B">
            <w:pPr>
              <w:spacing w:before="12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b/>
              </w:rPr>
              <w:t>Short title:</w:t>
            </w:r>
            <w:r w:rsidR="00AA3952" w:rsidRPr="009320C8">
              <w:rPr>
                <w:rFonts w:ascii="Arial" w:hAnsi="Arial" w:cs="Arial"/>
                <w:b/>
              </w:rPr>
              <w:t xml:space="preserve"> 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(e.g. </w:t>
            </w:r>
            <w:r w:rsidR="00CF0A9B" w:rsidRPr="009320C8">
              <w:rPr>
                <w:rFonts w:ascii="Arial" w:hAnsi="Arial" w:cs="Arial"/>
                <w:color w:val="0000FF"/>
                <w:sz w:val="20"/>
              </w:rPr>
              <w:t>“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6 new species in the genus </w:t>
            </w:r>
            <w:r w:rsidR="00D70DF3" w:rsidRPr="009320C8">
              <w:rPr>
                <w:rFonts w:ascii="Arial" w:hAnsi="Arial" w:cs="Arial"/>
                <w:i/>
                <w:color w:val="0000FF"/>
                <w:sz w:val="20"/>
              </w:rPr>
              <w:t>Zetavirus</w:t>
            </w:r>
            <w:r w:rsidR="00CF0A9B" w:rsidRPr="009320C8">
              <w:rPr>
                <w:rFonts w:ascii="Arial" w:hAnsi="Arial" w:cs="Arial"/>
                <w:i/>
                <w:color w:val="0000FF"/>
                <w:sz w:val="20"/>
              </w:rPr>
              <w:t>”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  <w:p w14:paraId="3F7DBDD3" w14:textId="2DEC6C5D" w:rsidR="00CF0A9B" w:rsidRPr="009320C8" w:rsidRDefault="009A2777" w:rsidP="00CF0A9B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To create one (1) new genus, </w:t>
            </w:r>
            <w:r w:rsidR="00206193">
              <w:rPr>
                <w:rFonts w:ascii="Arial" w:hAnsi="Arial" w:cs="Arial"/>
                <w:b/>
              </w:rPr>
              <w:t xml:space="preserve"> </w:t>
            </w:r>
            <w:r w:rsidR="00206193" w:rsidRPr="00206193">
              <w:rPr>
                <w:rFonts w:ascii="Arial" w:hAnsi="Arial" w:cs="Arial"/>
                <w:b/>
                <w:i/>
              </w:rPr>
              <w:t>Kryposalinivirus</w:t>
            </w:r>
            <w:r w:rsidR="00206193">
              <w:rPr>
                <w:rFonts w:ascii="Arial" w:hAnsi="Arial" w:cs="Arial"/>
                <w:b/>
              </w:rPr>
              <w:t xml:space="preserve">, containing </w:t>
            </w:r>
            <w:r w:rsidR="005E0848">
              <w:rPr>
                <w:rFonts w:ascii="Arial" w:hAnsi="Arial" w:cs="Arial"/>
                <w:b/>
              </w:rPr>
              <w:t>two (2)</w:t>
            </w:r>
            <w:r w:rsidR="00206193">
              <w:rPr>
                <w:rFonts w:ascii="Arial" w:hAnsi="Arial" w:cs="Arial"/>
                <w:b/>
              </w:rPr>
              <w:t xml:space="preserve"> species in the family </w:t>
            </w:r>
            <w:r w:rsidR="00206193" w:rsidRPr="00206193">
              <w:rPr>
                <w:rFonts w:ascii="Arial" w:hAnsi="Arial" w:cs="Arial"/>
                <w:b/>
                <w:i/>
              </w:rPr>
              <w:t>Siphoviridae</w:t>
            </w:r>
          </w:p>
        </w:tc>
      </w:tr>
      <w:tr w:rsidR="00CF0A9B" w:rsidRPr="001E492D" w14:paraId="4BCE8083" w14:textId="77777777" w:rsidTr="004D236F">
        <w:trPr>
          <w:trHeight w:val="245"/>
        </w:trPr>
        <w:tc>
          <w:tcPr>
            <w:tcW w:w="946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05FD2D" w14:textId="77777777" w:rsidR="00CF0A9B" w:rsidRDefault="00CF0A9B" w:rsidP="004B5D02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636B14" w:rsidRPr="009320C8" w14:paraId="42AEB28C" w14:textId="77777777">
        <w:tc>
          <w:tcPr>
            <w:tcW w:w="9468" w:type="dxa"/>
            <w:gridSpan w:val="4"/>
          </w:tcPr>
          <w:p w14:paraId="4C250146" w14:textId="77777777" w:rsidR="00636B14" w:rsidRPr="009320C8" w:rsidRDefault="00636B14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Author(s):</w:t>
            </w:r>
          </w:p>
        </w:tc>
      </w:tr>
      <w:tr w:rsidR="00636B14" w:rsidRPr="009320C8" w14:paraId="1C3E8491" w14:textId="77777777" w:rsidTr="004D236F">
        <w:trPr>
          <w:trHeight w:val="531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3AE75" w14:textId="7F51A294" w:rsidR="00C02500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Kropinski, University of Guelph</w:t>
            </w:r>
            <w:r w:rsidR="005E0848">
              <w:rPr>
                <w:rFonts w:ascii="Arial" w:hAnsi="Arial" w:cs="Arial"/>
                <w:color w:val="000000"/>
              </w:rPr>
              <w:t>, Canada</w:t>
            </w:r>
          </w:p>
          <w:p w14:paraId="5A4D7A73" w14:textId="77777777" w:rsidR="00636B14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Evelien M. Adriaenssens, University of Liverpool</w:t>
            </w:r>
            <w:r w:rsidR="00F778A3">
              <w:rPr>
                <w:rFonts w:ascii="Arial" w:hAnsi="Arial" w:cs="Arial"/>
                <w:color w:val="000000"/>
              </w:rPr>
              <w:t>, UK</w:t>
            </w:r>
          </w:p>
          <w:p w14:paraId="4F6AB1C2" w14:textId="77777777" w:rsidR="00FA5BD9" w:rsidRDefault="00FA5BD9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Judith Villamor, University of Alicante, Spain</w:t>
            </w:r>
          </w:p>
          <w:p w14:paraId="62D4230D" w14:textId="77777777" w:rsidR="00FA5BD9" w:rsidRDefault="00FA5BD9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Fernando Santos, University of Alicante, Spain</w:t>
            </w:r>
          </w:p>
          <w:p w14:paraId="43046FB6" w14:textId="4FEED1E5" w:rsidR="00FA5BD9" w:rsidRPr="009320C8" w:rsidRDefault="00FA5BD9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Josefa Antón, University of Alicante, Spain</w:t>
            </w:r>
          </w:p>
        </w:tc>
      </w:tr>
      <w:tr w:rsidR="00CE5ECF" w:rsidRPr="009320C8" w14:paraId="6629E48A" w14:textId="77777777" w:rsidTr="003B1954">
        <w:tc>
          <w:tcPr>
            <w:tcW w:w="9468" w:type="dxa"/>
            <w:gridSpan w:val="4"/>
          </w:tcPr>
          <w:p w14:paraId="25707449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Corresponding author with e-mail address:</w:t>
            </w:r>
          </w:p>
        </w:tc>
      </w:tr>
      <w:tr w:rsidR="00CE5ECF" w:rsidRPr="009320C8" w14:paraId="36566F6F" w14:textId="77777777" w:rsidTr="004D236F">
        <w:trPr>
          <w:trHeight w:val="319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8208" w14:textId="77777777" w:rsidR="00CE5ECF" w:rsidRPr="009320C8" w:rsidRDefault="00AA3213" w:rsidP="003B195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  Phage.Canada@gmail.com</w:t>
            </w:r>
          </w:p>
        </w:tc>
      </w:tr>
      <w:tr w:rsidR="00D1634C" w:rsidRPr="009320C8" w14:paraId="1CAE7636" w14:textId="77777777">
        <w:tc>
          <w:tcPr>
            <w:tcW w:w="9468" w:type="dxa"/>
            <w:gridSpan w:val="4"/>
          </w:tcPr>
          <w:p w14:paraId="2CFDB8FC" w14:textId="77777777" w:rsidR="00D1634C" w:rsidRPr="009320C8" w:rsidRDefault="00C15EC4" w:rsidP="00C15EC4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List the ICTV study group(s) that have seen this proposal:</w:t>
            </w:r>
          </w:p>
        </w:tc>
      </w:tr>
      <w:tr w:rsidR="00D1634C" w:rsidRPr="009320C8" w14:paraId="3A2B50C4" w14:textId="77777777" w:rsidTr="001578A6">
        <w:trPr>
          <w:tblHeader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C736" w14:textId="77777777" w:rsidR="00D1634C" w:rsidRPr="009320C8" w:rsidRDefault="00C15EC4" w:rsidP="0029569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 xml:space="preserve">A list of study groups and contacts is provided at </w:t>
            </w:r>
            <w:hyperlink r:id="rId8" w:history="1">
              <w:r w:rsidRPr="009320C8">
                <w:rPr>
                  <w:rStyle w:val="Hyperlink"/>
                  <w:rFonts w:ascii="Arial" w:hAnsi="Arial" w:cs="Arial"/>
                  <w:sz w:val="20"/>
                </w:rPr>
                <w:t>http://www.ictvonline.org/subcommittees.asp</w:t>
              </w:r>
            </w:hyperlink>
            <w:r w:rsidRPr="009320C8">
              <w:rPr>
                <w:rFonts w:ascii="Arial" w:hAnsi="Arial" w:cs="Arial"/>
                <w:color w:val="0000FF"/>
                <w:sz w:val="20"/>
              </w:rPr>
              <w:t xml:space="preserve"> . If in doubt, contact the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appropriate subcommittee chair (</w:t>
            </w:r>
            <w:r w:rsidR="001578A6" w:rsidRPr="009320C8">
              <w:rPr>
                <w:rFonts w:ascii="Arial" w:hAnsi="Arial" w:cs="Arial"/>
                <w:color w:val="0000FF"/>
                <w:sz w:val="20"/>
              </w:rPr>
              <w:t xml:space="preserve">there are six virus subcommittees: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animal DNA and retroviruses</w:t>
            </w:r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, animal ssRNA-,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animal ssRNA+, </w:t>
            </w:r>
            <w:r w:rsidRPr="009320C8">
              <w:rPr>
                <w:rFonts w:ascii="Arial" w:hAnsi="Arial" w:cs="Arial"/>
                <w:color w:val="0000FF"/>
                <w:sz w:val="20"/>
              </w:rPr>
              <w:t>fungal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 and protist,</w:t>
            </w:r>
            <w:r w:rsidRPr="009320C8">
              <w:rPr>
                <w:rFonts w:ascii="Arial" w:hAnsi="Arial" w:cs="Arial"/>
                <w:color w:val="0000FF"/>
                <w:sz w:val="20"/>
              </w:rPr>
              <w:t xml:space="preserve"> plant,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bacterial and archaeal</w:t>
            </w:r>
            <w:r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C5B66" w14:textId="77777777" w:rsidR="00D1634C" w:rsidRPr="009320C8" w:rsidRDefault="00AA3213" w:rsidP="00C15EC4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Bacterial and Archaeal Viruses</w:t>
            </w:r>
            <w:r w:rsidR="00830C98">
              <w:rPr>
                <w:rFonts w:ascii="Arial" w:hAnsi="Arial" w:cs="Arial"/>
                <w:b/>
              </w:rPr>
              <w:t xml:space="preserve"> Subcommittee</w:t>
            </w:r>
          </w:p>
        </w:tc>
      </w:tr>
      <w:tr w:rsidR="00AA3952" w:rsidRPr="009320C8" w14:paraId="11C235A2" w14:textId="77777777">
        <w:trPr>
          <w:tblHeader/>
        </w:trPr>
        <w:tc>
          <w:tcPr>
            <w:tcW w:w="9468" w:type="dxa"/>
            <w:gridSpan w:val="4"/>
          </w:tcPr>
          <w:p w14:paraId="2AC63A95" w14:textId="77777777" w:rsidR="00AA3952" w:rsidRPr="009320C8" w:rsidRDefault="00AA3952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 xml:space="preserve">ICTV Study Group comments </w:t>
            </w:r>
            <w:r w:rsidR="00CE5ECF" w:rsidRPr="009320C8">
              <w:rPr>
                <w:rFonts w:ascii="Arial" w:hAnsi="Arial" w:cs="Arial"/>
                <w:b/>
              </w:rPr>
              <w:t xml:space="preserve">(if any) </w:t>
            </w:r>
            <w:r w:rsidRPr="009320C8">
              <w:rPr>
                <w:rFonts w:ascii="Arial" w:hAnsi="Arial" w:cs="Arial"/>
                <w:b/>
              </w:rPr>
              <w:t>and response of the proposer:</w:t>
            </w:r>
          </w:p>
        </w:tc>
      </w:tr>
      <w:tr w:rsidR="00AA3952" w:rsidRPr="009320C8" w14:paraId="50A5C9AE" w14:textId="77777777" w:rsidTr="004D236F">
        <w:trPr>
          <w:trHeight w:val="428"/>
        </w:trPr>
        <w:tc>
          <w:tcPr>
            <w:tcW w:w="94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290309C" w14:textId="77777777" w:rsidR="00AA3952" w:rsidRPr="009320C8" w:rsidRDefault="00D1634C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statusText w:type="text" w:val="This box will be used to record comments from the Executive committee and/or relevant study groups"/>
                  <w:textInput/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422FF0" w:rsidRPr="009320C8" w14:paraId="6FF3373E" w14:textId="77777777">
        <w:trPr>
          <w:trHeight w:val="270"/>
        </w:trPr>
        <w:tc>
          <w:tcPr>
            <w:tcW w:w="9468" w:type="dxa"/>
            <w:gridSpan w:val="4"/>
            <w:tcBorders>
              <w:top w:val="single" w:sz="4" w:space="0" w:color="auto"/>
            </w:tcBorders>
          </w:tcPr>
          <w:p w14:paraId="0336FF77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422FF0" w:rsidRPr="009320C8" w14:paraId="019F1588" w14:textId="77777777" w:rsidTr="00C15EC4">
        <w:trPr>
          <w:trHeight w:val="270"/>
        </w:trPr>
        <w:tc>
          <w:tcPr>
            <w:tcW w:w="5786" w:type="dxa"/>
            <w:gridSpan w:val="3"/>
          </w:tcPr>
          <w:p w14:paraId="609B3C83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first submitted to ICTV:</w:t>
            </w:r>
          </w:p>
        </w:tc>
        <w:tc>
          <w:tcPr>
            <w:tcW w:w="3682" w:type="dxa"/>
          </w:tcPr>
          <w:p w14:paraId="3E6D493A" w14:textId="1472D847" w:rsidR="00422FF0" w:rsidRPr="009320C8" w:rsidRDefault="00136AF4" w:rsidP="006F44A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May 2018</w:t>
            </w:r>
          </w:p>
        </w:tc>
      </w:tr>
      <w:tr w:rsidR="00422FF0" w:rsidRPr="009320C8" w14:paraId="231D1DD3" w14:textId="77777777" w:rsidTr="00C15EC4">
        <w:trPr>
          <w:trHeight w:val="270"/>
        </w:trPr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14:paraId="4F09C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of this revision (if different to above):</w:t>
            </w: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14:paraId="44EF1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</w:tbl>
    <w:p w14:paraId="2F0DEFCF" w14:textId="77777777" w:rsidR="008E736E" w:rsidRPr="009320C8" w:rsidRDefault="008E736E" w:rsidP="00AA3952">
      <w:pPr>
        <w:pStyle w:val="BodyTextIndent"/>
        <w:ind w:left="0" w:firstLine="0"/>
        <w:rPr>
          <w:rFonts w:ascii="Arial" w:hAnsi="Arial" w:cs="Arial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9320C8" w14:paraId="0906209C" w14:textId="77777777" w:rsidTr="003B1954">
        <w:tc>
          <w:tcPr>
            <w:tcW w:w="9468" w:type="dxa"/>
          </w:tcPr>
          <w:p w14:paraId="44B5AEF7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ICTV-EC comments and response of the proposer:</w:t>
            </w:r>
          </w:p>
        </w:tc>
      </w:tr>
      <w:tr w:rsidR="00CE5ECF" w:rsidRPr="00C61931" w14:paraId="4FD6AD7B" w14:textId="77777777" w:rsidTr="004D236F">
        <w:trPr>
          <w:trHeight w:val="48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C335" w14:textId="77777777" w:rsidR="00CE5ECF" w:rsidRPr="00C61931" w:rsidRDefault="00CE5ECF" w:rsidP="003B195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 w:rsidRPr="00AA395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3952">
              <w:instrText xml:space="preserve"> FORMTEXT </w:instrText>
            </w:r>
            <w:r w:rsidRPr="00AA395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A3952">
              <w:fldChar w:fldCharType="end"/>
            </w:r>
          </w:p>
        </w:tc>
      </w:tr>
    </w:tbl>
    <w:p w14:paraId="79CA30BB" w14:textId="77777777" w:rsidR="004D236F" w:rsidRDefault="004D236F" w:rsidP="00D2300C">
      <w:pPr>
        <w:pStyle w:val="BodyTextIndent"/>
        <w:spacing w:after="120"/>
        <w:ind w:left="0" w:firstLine="0"/>
        <w:rPr>
          <w:rFonts w:ascii="Arial" w:hAnsi="Arial" w:cs="Arial"/>
          <w:b/>
          <w:color w:val="000000"/>
          <w:sz w:val="20"/>
        </w:rPr>
      </w:pPr>
    </w:p>
    <w:p w14:paraId="5CBC6919" w14:textId="77777777" w:rsidR="00034DE5" w:rsidRPr="009320C8" w:rsidRDefault="006B2EE7" w:rsidP="00D2300C">
      <w:pPr>
        <w:pStyle w:val="BodyTextIndent"/>
        <w:spacing w:after="120"/>
        <w:ind w:left="0" w:firstLine="0"/>
        <w:rPr>
          <w:rFonts w:ascii="Arial" w:hAnsi="Arial" w:cs="Arial"/>
          <w:color w:val="000000"/>
          <w:sz w:val="20"/>
        </w:rPr>
      </w:pPr>
      <w:r w:rsidRPr="004D236F">
        <w:rPr>
          <w:rFonts w:ascii="Arial" w:hAnsi="Arial" w:cs="Arial"/>
          <w:b/>
          <w:color w:val="000000"/>
          <w:szCs w:val="24"/>
        </w:rPr>
        <w:t xml:space="preserve">Part </w:t>
      </w:r>
      <w:r w:rsidR="00DC2ACB" w:rsidRPr="004D236F">
        <w:rPr>
          <w:rFonts w:ascii="Arial" w:hAnsi="Arial" w:cs="Arial"/>
          <w:b/>
          <w:color w:val="000000"/>
          <w:szCs w:val="24"/>
        </w:rPr>
        <w:t>2</w:t>
      </w:r>
      <w:r w:rsidR="00034DE5" w:rsidRPr="004D236F">
        <w:rPr>
          <w:rFonts w:ascii="Arial" w:hAnsi="Arial" w:cs="Arial"/>
          <w:b/>
          <w:color w:val="000000"/>
          <w:szCs w:val="24"/>
        </w:rPr>
        <w:t>:</w:t>
      </w:r>
      <w:r w:rsidR="00034DE5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034DE5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NON-STANDARD</w:t>
      </w:r>
    </w:p>
    <w:p w14:paraId="4318C4F7" w14:textId="77777777" w:rsidR="00034DE5" w:rsidRPr="009320C8" w:rsidRDefault="00034DE5" w:rsidP="00034DE5">
      <w:pPr>
        <w:pStyle w:val="BodyTextIndent"/>
        <w:ind w:left="0" w:firstLine="0"/>
        <w:rPr>
          <w:rFonts w:ascii="Arial" w:hAnsi="Arial" w:cs="Arial"/>
          <w:color w:val="0000FF"/>
          <w:sz w:val="20"/>
        </w:rPr>
      </w:pPr>
      <w:r w:rsidRPr="009320C8">
        <w:rPr>
          <w:rFonts w:ascii="Arial" w:hAnsi="Arial" w:cs="Arial"/>
          <w:color w:val="0000FF"/>
          <w:sz w:val="20"/>
        </w:rPr>
        <w:t xml:space="preserve">Template for any proposal </w:t>
      </w:r>
      <w:r w:rsidR="00D62298" w:rsidRPr="009320C8">
        <w:rPr>
          <w:rFonts w:ascii="Arial" w:hAnsi="Arial" w:cs="Arial"/>
          <w:color w:val="0000FF"/>
          <w:sz w:val="20"/>
        </w:rPr>
        <w:t xml:space="preserve">regarding </w:t>
      </w:r>
      <w:r w:rsidR="00DE1FCF" w:rsidRPr="009320C8">
        <w:rPr>
          <w:rFonts w:ascii="Arial" w:hAnsi="Arial" w:cs="Arial"/>
          <w:color w:val="0000FF"/>
          <w:sz w:val="20"/>
        </w:rPr>
        <w:t xml:space="preserve">ICTV </w:t>
      </w:r>
      <w:r w:rsidR="00D62298" w:rsidRPr="009320C8">
        <w:rPr>
          <w:rFonts w:ascii="Arial" w:hAnsi="Arial" w:cs="Arial"/>
          <w:color w:val="0000FF"/>
          <w:sz w:val="20"/>
        </w:rPr>
        <w:t xml:space="preserve">procedures, rules or </w:t>
      </w:r>
      <w:r w:rsidR="00DE1FCF" w:rsidRPr="009320C8">
        <w:rPr>
          <w:rFonts w:ascii="Arial" w:hAnsi="Arial" w:cs="Arial"/>
          <w:color w:val="0000FF"/>
          <w:sz w:val="20"/>
        </w:rPr>
        <w:t>policy,</w:t>
      </w:r>
      <w:r w:rsidR="00D62298" w:rsidRPr="009320C8">
        <w:rPr>
          <w:rFonts w:ascii="Arial" w:hAnsi="Arial" w:cs="Arial"/>
          <w:color w:val="0000FF"/>
          <w:sz w:val="20"/>
        </w:rPr>
        <w:t xml:space="preserve"> </w:t>
      </w:r>
      <w:r w:rsidR="00DE1FCF" w:rsidRPr="009320C8">
        <w:rPr>
          <w:rFonts w:ascii="Arial" w:hAnsi="Arial" w:cs="Arial"/>
          <w:color w:val="0000FF"/>
          <w:sz w:val="20"/>
          <w:u w:val="single"/>
        </w:rPr>
        <w:t>not</w:t>
      </w:r>
      <w:r w:rsidR="00DE1FCF" w:rsidRPr="009320C8">
        <w:rPr>
          <w:rFonts w:ascii="Arial" w:hAnsi="Arial" w:cs="Arial"/>
          <w:color w:val="0000FF"/>
          <w:sz w:val="20"/>
        </w:rPr>
        <w:t xml:space="preserve"> </w:t>
      </w:r>
      <w:r w:rsidR="00D62298" w:rsidRPr="009320C8">
        <w:rPr>
          <w:rFonts w:ascii="Arial" w:hAnsi="Arial" w:cs="Arial"/>
          <w:color w:val="0000FF"/>
          <w:sz w:val="20"/>
        </w:rPr>
        <w:t xml:space="preserve">involving </w:t>
      </w:r>
      <w:r w:rsidR="00DE1FCF" w:rsidRPr="009320C8">
        <w:rPr>
          <w:rFonts w:ascii="Arial" w:hAnsi="Arial" w:cs="Arial"/>
          <w:color w:val="0000FF"/>
          <w:sz w:val="20"/>
        </w:rPr>
        <w:t>the creation of new taxonomy</w:t>
      </w:r>
      <w:r w:rsidR="005F4309" w:rsidRPr="009320C8">
        <w:rPr>
          <w:rFonts w:ascii="Arial" w:hAnsi="Arial" w:cs="Arial"/>
          <w:color w:val="0000FF"/>
          <w:sz w:val="20"/>
        </w:rPr>
        <w:t xml:space="preserve">. </w:t>
      </w: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034DE5" w:rsidRPr="009320C8" w14:paraId="1567C8E5" w14:textId="77777777">
        <w:trPr>
          <w:tblHeader/>
        </w:trPr>
        <w:tc>
          <w:tcPr>
            <w:tcW w:w="9468" w:type="dxa"/>
          </w:tcPr>
          <w:p w14:paraId="28490C40" w14:textId="77777777" w:rsidR="00034DE5" w:rsidRPr="009320C8" w:rsidRDefault="00034DE5" w:rsidP="00A11A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lastRenderedPageBreak/>
              <w:t>Text of proposal:</w:t>
            </w:r>
          </w:p>
        </w:tc>
      </w:tr>
      <w:tr w:rsidR="00034DE5" w:rsidRPr="001E492D" w14:paraId="40C7E2D0" w14:textId="77777777" w:rsidTr="004F23EA">
        <w:trPr>
          <w:trHeight w:val="60"/>
        </w:trPr>
        <w:tc>
          <w:tcPr>
            <w:tcW w:w="9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92C445" w14:textId="77777777" w:rsidR="00D87539" w:rsidRPr="00BD47D7" w:rsidRDefault="00D87539" w:rsidP="00D87539">
            <w:pPr>
              <w:rPr>
                <w:rFonts w:ascii="Calibri" w:hAnsi="Calibri"/>
              </w:rPr>
            </w:pPr>
          </w:p>
          <w:p w14:paraId="1E80650F" w14:textId="77777777" w:rsidR="00F050DB" w:rsidRPr="00BD47D7" w:rsidRDefault="00F050DB" w:rsidP="00D87539">
            <w:pPr>
              <w:rPr>
                <w:rFonts w:ascii="Calibri" w:hAnsi="Calibri"/>
                <w:color w:val="000000"/>
              </w:rPr>
            </w:pPr>
          </w:p>
          <w:p w14:paraId="3EB1A9B2" w14:textId="77777777" w:rsidR="00024051" w:rsidRPr="00C61931" w:rsidRDefault="00024051" w:rsidP="00A11ACF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</w:p>
        </w:tc>
      </w:tr>
    </w:tbl>
    <w:p w14:paraId="4F551489" w14:textId="77777777" w:rsidR="00991A82" w:rsidRDefault="00991A82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0E01B6D8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72D04599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3B0AE336" w14:textId="77777777" w:rsidR="009F32F7" w:rsidRPr="009320C8" w:rsidRDefault="006B2EE7" w:rsidP="009F32F7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4D236F">
        <w:rPr>
          <w:rFonts w:ascii="Arial" w:hAnsi="Arial" w:cs="Arial"/>
          <w:b/>
          <w:color w:val="000000"/>
          <w:szCs w:val="24"/>
        </w:rPr>
        <w:t>Part</w:t>
      </w:r>
      <w:r w:rsidR="00AC0E72" w:rsidRPr="004D236F">
        <w:rPr>
          <w:rFonts w:ascii="Arial" w:hAnsi="Arial" w:cs="Arial"/>
          <w:b/>
          <w:color w:val="000000"/>
          <w:szCs w:val="24"/>
        </w:rPr>
        <w:t xml:space="preserve"> </w:t>
      </w:r>
      <w:r w:rsidR="00DC2ACB" w:rsidRPr="004D236F">
        <w:rPr>
          <w:rFonts w:ascii="Arial" w:hAnsi="Arial" w:cs="Arial"/>
          <w:b/>
          <w:color w:val="000000"/>
          <w:szCs w:val="24"/>
        </w:rPr>
        <w:t>3</w:t>
      </w:r>
      <w:r w:rsidR="00AC0E72" w:rsidRPr="009320C8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9F32F7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p w14:paraId="2BBB665C" w14:textId="77777777" w:rsidR="009F32F7" w:rsidRDefault="009F32F7" w:rsidP="009F32F7">
      <w:pPr>
        <w:pStyle w:val="BodyTextIndent"/>
        <w:ind w:left="0" w:firstLine="0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9F32F7" w:rsidRPr="001E492D" w14:paraId="30AF5CCD" w14:textId="77777777" w:rsidTr="00BF75AF">
        <w:trPr>
          <w:trHeight w:val="598"/>
        </w:trPr>
        <w:tc>
          <w:tcPr>
            <w:tcW w:w="94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4F52A5CC" w14:textId="027359A0" w:rsidR="009F32F7" w:rsidRPr="009320C8" w:rsidRDefault="009F32F7" w:rsidP="00BF75AF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320C8">
              <w:rPr>
                <w:rFonts w:ascii="Arial" w:hAnsi="Arial" w:cs="Arial"/>
                <w:b/>
                <w:sz w:val="22"/>
                <w:szCs w:val="22"/>
              </w:rPr>
              <w:t>Name of accompanying Excel module:</w:t>
            </w:r>
            <w:r w:rsidR="00206193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 w:rsidR="00136AF4" w:rsidRPr="00136AF4">
              <w:rPr>
                <w:rFonts w:ascii="Arial" w:hAnsi="Arial" w:cs="Arial"/>
                <w:b/>
                <w:sz w:val="22"/>
                <w:szCs w:val="22"/>
              </w:rPr>
              <w:t>2018.079B.N.v1.Kryptosalinivirus</w:t>
            </w:r>
            <w:bookmarkStart w:id="0" w:name="_GoBack"/>
            <w:bookmarkEnd w:id="0"/>
          </w:p>
        </w:tc>
      </w:tr>
    </w:tbl>
    <w:p w14:paraId="5287E835" w14:textId="77777777" w:rsidR="009F32F7" w:rsidRPr="00DC2ACB" w:rsidRDefault="009320C8" w:rsidP="00AA601F">
      <w:pPr>
        <w:pStyle w:val="BodyTextIndent"/>
        <w:spacing w:before="120" w:after="120"/>
        <w:ind w:left="0" w:firstLine="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color w:val="0000FF"/>
          <w:sz w:val="20"/>
        </w:rPr>
        <w:t>T</w:t>
      </w:r>
      <w:r w:rsidR="009F32F7" w:rsidRPr="003B7125">
        <w:rPr>
          <w:rFonts w:ascii="Arial" w:hAnsi="Arial" w:cs="Arial"/>
          <w:color w:val="0000FF"/>
          <w:sz w:val="20"/>
        </w:rPr>
        <w:t xml:space="preserve">he taxonomic changes you are proposing </w:t>
      </w:r>
      <w:r>
        <w:rPr>
          <w:rFonts w:ascii="Arial" w:hAnsi="Arial" w:cs="Arial"/>
          <w:color w:val="0000FF"/>
          <w:sz w:val="20"/>
        </w:rPr>
        <w:t xml:space="preserve">should be presented </w:t>
      </w:r>
      <w:r w:rsidR="009F32F7" w:rsidRPr="003B7125">
        <w:rPr>
          <w:rFonts w:ascii="Arial" w:hAnsi="Arial" w:cs="Arial"/>
          <w:color w:val="0000FF"/>
          <w:sz w:val="20"/>
        </w:rPr>
        <w:t xml:space="preserve">on </w:t>
      </w:r>
      <w:r>
        <w:rPr>
          <w:rFonts w:ascii="Arial" w:hAnsi="Arial" w:cs="Arial"/>
          <w:color w:val="0000FF"/>
          <w:sz w:val="20"/>
        </w:rPr>
        <w:t xml:space="preserve">an accompanying </w:t>
      </w:r>
      <w:r w:rsidR="009F32F7">
        <w:rPr>
          <w:rFonts w:ascii="Arial" w:hAnsi="Arial" w:cs="Arial"/>
          <w:color w:val="0000FF"/>
          <w:sz w:val="20"/>
        </w:rPr>
        <w:t>Excel</w:t>
      </w:r>
      <w:r>
        <w:rPr>
          <w:rFonts w:ascii="Arial" w:hAnsi="Arial" w:cs="Arial"/>
          <w:color w:val="0000FF"/>
          <w:sz w:val="20"/>
        </w:rPr>
        <w:t xml:space="preserve"> module, </w:t>
      </w:r>
      <w:r w:rsidR="009F32F7" w:rsidRPr="003B7125">
        <w:rPr>
          <w:rFonts w:ascii="Arial" w:hAnsi="Arial" w:cs="Arial"/>
          <w:color w:val="0000FF"/>
          <w:sz w:val="20"/>
        </w:rPr>
        <w:t>2017_TP_Template_</w:t>
      </w:r>
      <w:r w:rsidR="009F32F7">
        <w:rPr>
          <w:rFonts w:ascii="Arial" w:hAnsi="Arial" w:cs="Arial"/>
          <w:color w:val="0000FF"/>
          <w:sz w:val="20"/>
        </w:rPr>
        <w:t>Excel_module</w:t>
      </w:r>
      <w:r w:rsidR="009F32F7" w:rsidRPr="003B7125">
        <w:rPr>
          <w:rFonts w:ascii="Arial" w:hAnsi="Arial" w:cs="Arial"/>
          <w:color w:val="0000FF"/>
          <w:sz w:val="20"/>
        </w:rPr>
        <w:t xml:space="preserve">. </w:t>
      </w:r>
      <w:r w:rsidR="00AA601F">
        <w:rPr>
          <w:rFonts w:ascii="Arial" w:hAnsi="Arial" w:cs="Arial"/>
          <w:color w:val="0000FF"/>
          <w:sz w:val="20"/>
        </w:rPr>
        <w:t xml:space="preserve">Please enter the </w:t>
      </w:r>
      <w:r>
        <w:rPr>
          <w:rFonts w:ascii="Arial" w:hAnsi="Arial" w:cs="Arial"/>
          <w:color w:val="0000FF"/>
          <w:sz w:val="20"/>
        </w:rPr>
        <w:t xml:space="preserve">file </w:t>
      </w:r>
      <w:r w:rsidR="00AA601F">
        <w:rPr>
          <w:rFonts w:ascii="Arial" w:hAnsi="Arial" w:cs="Arial"/>
          <w:color w:val="0000FF"/>
          <w:sz w:val="20"/>
        </w:rPr>
        <w:t xml:space="preserve">name </w:t>
      </w:r>
      <w:r w:rsidR="000B7774">
        <w:rPr>
          <w:rFonts w:ascii="Arial" w:hAnsi="Arial" w:cs="Arial"/>
          <w:color w:val="0000FF"/>
          <w:sz w:val="20"/>
        </w:rPr>
        <w:t xml:space="preserve">of </w:t>
      </w:r>
      <w:r w:rsidRPr="003B7125">
        <w:rPr>
          <w:rFonts w:ascii="Arial" w:hAnsi="Arial" w:cs="Arial"/>
          <w:color w:val="0000FF"/>
          <w:sz w:val="20"/>
        </w:rPr>
        <w:t xml:space="preserve">the </w:t>
      </w:r>
      <w:r>
        <w:rPr>
          <w:rFonts w:ascii="Arial" w:hAnsi="Arial" w:cs="Arial"/>
          <w:color w:val="0000FF"/>
          <w:sz w:val="20"/>
        </w:rPr>
        <w:t xml:space="preserve">completed module </w:t>
      </w:r>
      <w:r w:rsidR="00AA601F">
        <w:rPr>
          <w:rFonts w:ascii="Arial" w:hAnsi="Arial" w:cs="Arial"/>
          <w:color w:val="0000FF"/>
          <w:sz w:val="20"/>
        </w:rPr>
        <w:t>in this box</w:t>
      </w:r>
      <w:r w:rsidR="009F32F7" w:rsidRPr="003B7125">
        <w:rPr>
          <w:rFonts w:ascii="Arial" w:hAnsi="Arial" w:cs="Arial"/>
          <w:color w:val="0000FF"/>
          <w:sz w:val="20"/>
        </w:rPr>
        <w:t>.</w:t>
      </w:r>
    </w:p>
    <w:p w14:paraId="42E41AE3" w14:textId="77777777" w:rsidR="008A612E" w:rsidRPr="009320C8" w:rsidRDefault="00AA601F" w:rsidP="008A612E">
      <w:pPr>
        <w:pStyle w:val="BodyTextIndent"/>
        <w:ind w:left="0" w:firstLine="0"/>
        <w:rPr>
          <w:b/>
          <w:szCs w:val="24"/>
        </w:rPr>
      </w:pPr>
      <w:r w:rsidRPr="009320C8">
        <w:rPr>
          <w:rFonts w:ascii="Arial" w:hAnsi="Arial" w:cs="Arial"/>
          <w:b/>
          <w:color w:val="000000"/>
          <w:szCs w:val="24"/>
        </w:rPr>
        <w:t>S</w:t>
      </w:r>
      <w:r w:rsidR="008A612E" w:rsidRPr="009320C8">
        <w:rPr>
          <w:rFonts w:ascii="Arial" w:hAnsi="Arial" w:cs="Arial"/>
          <w:b/>
          <w:color w:val="000000"/>
          <w:szCs w:val="24"/>
        </w:rPr>
        <w:t>upporting material</w:t>
      </w:r>
      <w:r w:rsidR="009320C8">
        <w:rPr>
          <w:rFonts w:ascii="Arial" w:hAnsi="Arial" w:cs="Arial"/>
          <w:b/>
          <w:color w:val="000000"/>
          <w:szCs w:val="24"/>
        </w:rPr>
        <w:t>: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8A612E" w:rsidRPr="001E492D" w14:paraId="40834759" w14:textId="77777777" w:rsidTr="00AA601F">
        <w:trPr>
          <w:trHeight w:val="266"/>
          <w:tblHeader/>
        </w:trPr>
        <w:tc>
          <w:tcPr>
            <w:tcW w:w="9228" w:type="dxa"/>
          </w:tcPr>
          <w:p w14:paraId="43E843F1" w14:textId="77777777" w:rsidR="008A612E" w:rsidRPr="008071B6" w:rsidRDefault="008A612E" w:rsidP="00AA601F">
            <w:pPr>
              <w:rPr>
                <w:b/>
                <w:color w:val="808080"/>
                <w:szCs w:val="20"/>
              </w:rPr>
            </w:pPr>
            <w:r w:rsidRPr="008071B6">
              <w:rPr>
                <w:rFonts w:ascii="Arial" w:hAnsi="Arial" w:cs="Arial"/>
                <w:color w:val="808080"/>
                <w:sz w:val="20"/>
                <w:szCs w:val="20"/>
              </w:rPr>
              <w:t>additional material in support of this proposal</w:t>
            </w:r>
          </w:p>
        </w:tc>
      </w:tr>
      <w:tr w:rsidR="00AC0E72" w:rsidRPr="001E492D" w14:paraId="675DE6D0" w14:textId="77777777" w:rsidTr="001E59C1">
        <w:trPr>
          <w:trHeight w:val="1566"/>
        </w:trPr>
        <w:tc>
          <w:tcPr>
            <w:tcW w:w="9228" w:type="dxa"/>
          </w:tcPr>
          <w:p w14:paraId="0754F029" w14:textId="77777777" w:rsidR="00F657DF" w:rsidRDefault="00724490" w:rsidP="008418CD">
            <w:pPr>
              <w:ind w:left="284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explain the reasons for the taxonomic changes you are proposing and </w:t>
            </w:r>
            <w:r w:rsidR="00F85A70">
              <w:rPr>
                <w:rFonts w:ascii="Arial" w:hAnsi="Arial" w:cs="Arial"/>
                <w:color w:val="0000FF"/>
                <w:sz w:val="20"/>
              </w:rPr>
              <w:t xml:space="preserve">provide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evidence to support them. </w:t>
            </w:r>
            <w:r w:rsidR="00F657DF">
              <w:rPr>
                <w:rFonts w:ascii="Arial" w:hAnsi="Arial" w:cs="Arial"/>
                <w:color w:val="0000FF"/>
                <w:sz w:val="20"/>
              </w:rPr>
              <w:t>The following information should be provided, where relevant:</w:t>
            </w:r>
          </w:p>
          <w:p w14:paraId="608E0BAA" w14:textId="77777777" w:rsidR="00F657DF" w:rsidRPr="00A77BC1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F071D8">
              <w:rPr>
                <w:rFonts w:ascii="Arial" w:hAnsi="Arial" w:cs="Arial"/>
                <w:b/>
                <w:color w:val="0000FF"/>
                <w:sz w:val="20"/>
              </w:rPr>
              <w:t>S</w:t>
            </w:r>
            <w:r w:rsidR="00F657DF" w:rsidRPr="00F071D8">
              <w:rPr>
                <w:rFonts w:ascii="Arial" w:hAnsi="Arial" w:cs="Arial"/>
                <w:b/>
                <w:color w:val="0000FF"/>
                <w:sz w:val="20"/>
              </w:rPr>
              <w:t>pecies</w:t>
            </w:r>
            <w:r w:rsidR="00F071D8" w:rsidRPr="00F071D8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071D8" w:rsidRPr="00A77BC1">
              <w:rPr>
                <w:rFonts w:ascii="Arial" w:hAnsi="Arial" w:cs="Arial"/>
                <w:b/>
                <w:color w:val="0000FF"/>
                <w:sz w:val="20"/>
              </w:rPr>
              <w:t>demarcation criteria</w:t>
            </w:r>
            <w:r w:rsid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 xml:space="preserve">Explain how new species differ from others in the genus and demonstrate that these differences meet the criteria previously established for demarcating between species. If no </w:t>
            </w:r>
            <w:r w:rsidR="00F071D8">
              <w:rPr>
                <w:rFonts w:ascii="Arial" w:hAnsi="Arial" w:cs="Arial"/>
                <w:color w:val="0000FF"/>
                <w:sz w:val="20"/>
              </w:rPr>
              <w:t>criteria</w:t>
            </w:r>
            <w:r w:rsidR="00F657DF" w:rsidRPr="00A77BC1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>have previously been established, and if there will now be more than one species in the genus, please state the demarcation criteria you are proposing.</w:t>
            </w:r>
            <w:r w:rsidR="006A1735" w:rsidRPr="00A77BC1">
              <w:rPr>
                <w:rFonts w:ascii="Arial" w:hAnsi="Arial" w:cs="Arial"/>
                <w:color w:val="0000FF"/>
                <w:sz w:val="20"/>
              </w:rPr>
              <w:t xml:space="preserve"> </w:t>
            </w:r>
          </w:p>
          <w:p w14:paraId="4462707E" w14:textId="77777777" w:rsidR="00C46C65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Higher taxa</w:t>
            </w:r>
            <w:r w:rsidR="00F657DF" w:rsidRP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</w:p>
          <w:p w14:paraId="0F8275A8" w14:textId="77777777" w:rsidR="001E7FD5" w:rsidRDefault="00B12D76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>T</w:t>
            </w:r>
            <w:r w:rsidR="009551D6">
              <w:rPr>
                <w:rFonts w:ascii="Arial" w:hAnsi="Arial" w:cs="Arial"/>
                <w:color w:val="0000FF"/>
                <w:sz w:val="20"/>
              </w:rPr>
              <w:t xml:space="preserve">here is no formal requirement </w:t>
            </w:r>
            <w:r w:rsidR="0012796D">
              <w:rPr>
                <w:rFonts w:ascii="Arial" w:hAnsi="Arial" w:cs="Arial"/>
                <w:color w:val="0000FF"/>
                <w:sz w:val="20"/>
              </w:rPr>
              <w:t>to state demarcation criteria whe</w:t>
            </w:r>
            <w:r>
              <w:rPr>
                <w:rFonts w:ascii="Arial" w:hAnsi="Arial" w:cs="Arial"/>
                <w:color w:val="0000FF"/>
                <w:sz w:val="20"/>
              </w:rPr>
              <w:t>n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proposing new genera or other higher taxa</w:t>
            </w:r>
            <w:r w:rsidR="00F071D8">
              <w:rPr>
                <w:rFonts w:ascii="Arial" w:hAnsi="Arial" w:cs="Arial"/>
                <w:color w:val="0000FF"/>
                <w:sz w:val="20"/>
              </w:rPr>
              <w:t>. However, a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similar concept should apply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6C4A0C">
              <w:rPr>
                <w:rFonts w:ascii="Arial" w:hAnsi="Arial" w:cs="Arial"/>
                <w:color w:val="0000FF"/>
                <w:sz w:val="20"/>
              </w:rPr>
              <w:t xml:space="preserve">in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pursuit of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a rational and consistent 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virus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taxonomy. </w:t>
            </w:r>
          </w:p>
          <w:p w14:paraId="1AE86661" w14:textId="77777777" w:rsidR="001E7FD5" w:rsidRDefault="0012796D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indicate the </w:t>
            </w:r>
            <w:r w:rsidR="001E7FD5" w:rsidRPr="00B12D76">
              <w:rPr>
                <w:rFonts w:ascii="Arial" w:hAnsi="Arial" w:cs="Arial"/>
                <w:b/>
                <w:color w:val="0000FF"/>
                <w:sz w:val="20"/>
              </w:rPr>
              <w:t>origin of names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assigned to </w:t>
            </w:r>
            <w:r w:rsidR="00B12D76">
              <w:rPr>
                <w:rFonts w:ascii="Arial" w:hAnsi="Arial" w:cs="Arial"/>
                <w:color w:val="0000FF"/>
                <w:sz w:val="20"/>
              </w:rPr>
              <w:t xml:space="preserve">new </w:t>
            </w:r>
            <w:r w:rsidR="006A1735">
              <w:rPr>
                <w:rFonts w:ascii="Arial" w:hAnsi="Arial" w:cs="Arial"/>
                <w:color w:val="0000FF"/>
                <w:sz w:val="20"/>
              </w:rPr>
              <w:t>taxa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at genus level and above</w:t>
            </w:r>
            <w:r w:rsidR="006A1735">
              <w:rPr>
                <w:rFonts w:ascii="Arial" w:hAnsi="Arial" w:cs="Arial"/>
                <w:color w:val="0000FF"/>
                <w:sz w:val="20"/>
              </w:rPr>
              <w:t>.</w:t>
            </w:r>
          </w:p>
          <w:p w14:paraId="60AC617E" w14:textId="77777777" w:rsidR="00F657DF" w:rsidRDefault="00260377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For each new genus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a </w:t>
            </w:r>
            <w:r w:rsidR="009551D6" w:rsidRPr="0012796D">
              <w:rPr>
                <w:rFonts w:ascii="Arial" w:hAnsi="Arial" w:cs="Arial"/>
                <w:b/>
                <w:color w:val="0000FF"/>
                <w:sz w:val="20"/>
              </w:rPr>
              <w:t>type species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must be designated </w:t>
            </w:r>
            <w:r>
              <w:rPr>
                <w:rFonts w:ascii="Arial" w:hAnsi="Arial" w:cs="Arial"/>
                <w:color w:val="0000FF"/>
                <w:sz w:val="20"/>
              </w:rPr>
              <w:t>to represent it</w:t>
            </w:r>
            <w:r w:rsidR="0012796D">
              <w:rPr>
                <w:rFonts w:ascii="Arial" w:hAnsi="Arial" w:cs="Arial"/>
                <w:color w:val="0000FF"/>
                <w:sz w:val="20"/>
              </w:rPr>
              <w:t>. Please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explain </w:t>
            </w:r>
            <w:r w:rsidR="0012796D">
              <w:rPr>
                <w:rFonts w:ascii="Arial" w:hAnsi="Arial" w:cs="Arial"/>
                <w:color w:val="0000FF"/>
                <w:sz w:val="20"/>
              </w:rPr>
              <w:t>your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choice. </w:t>
            </w:r>
          </w:p>
          <w:p w14:paraId="5024F8D6" w14:textId="77777777" w:rsidR="006B2EE7" w:rsidRPr="00F657DF" w:rsidRDefault="006A1735" w:rsidP="00CB3A13">
            <w:pPr>
              <w:pStyle w:val="BodyTextIndent"/>
              <w:numPr>
                <w:ilvl w:val="0"/>
                <w:numId w:val="24"/>
              </w:numPr>
              <w:spacing w:after="120"/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Supporting evidence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6B2EE7" w:rsidRPr="00F657DF">
              <w:rPr>
                <w:rFonts w:ascii="Arial" w:hAnsi="Arial" w:cs="Arial"/>
                <w:color w:val="0000FF"/>
                <w:sz w:val="20"/>
              </w:rPr>
              <w:t xml:space="preserve">The use of Figures and Tables is strongly recommended (note that copying from publications will require permission from the copyright holder). For phylogenetic analysis, try to provide a tree where branch length is related to genetic distance. </w:t>
            </w:r>
          </w:p>
          <w:p w14:paraId="356B1052" w14:textId="77777777" w:rsidR="001E59C1" w:rsidRPr="00B91D87" w:rsidRDefault="001E59C1" w:rsidP="00724490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03A773D9" w14:textId="77777777" w:rsidR="00384F60" w:rsidRDefault="00384F60" w:rsidP="00384F60">
      <w:pPr>
        <w:rPr>
          <w:lang w:val="en-GB"/>
        </w:rPr>
      </w:pPr>
      <w:r w:rsidRPr="00F071D8">
        <w:rPr>
          <w:rFonts w:ascii="Arial" w:hAnsi="Arial" w:cs="Arial"/>
          <w:b/>
          <w:color w:val="0000FF"/>
          <w:sz w:val="20"/>
        </w:rPr>
        <w:t>Spe</w:t>
      </w:r>
      <w:r w:rsidRPr="000761B3">
        <w:rPr>
          <w:rFonts w:ascii="Arial" w:hAnsi="Arial" w:cs="Arial"/>
          <w:b/>
          <w:color w:val="0000FF"/>
          <w:sz w:val="20"/>
        </w:rPr>
        <w:t xml:space="preserve">cies </w:t>
      </w:r>
      <w:r w:rsidRPr="00A77BC1">
        <w:rPr>
          <w:rFonts w:ascii="Arial" w:hAnsi="Arial" w:cs="Arial"/>
          <w:b/>
          <w:color w:val="0000FF"/>
          <w:sz w:val="20"/>
        </w:rPr>
        <w:t>demarcation criteria</w:t>
      </w:r>
      <w:r w:rsidRPr="00771B1C">
        <w:rPr>
          <w:lang w:val="en-GB"/>
        </w:rPr>
        <w:t xml:space="preserve"> We have chosen 95% DNA sequence identity as the criterion for demarcation of species in this new genus. Each of the proposed species differs from the others with more than 5% at the DNA level as confirmed with the BLASTN algorithm.   </w:t>
      </w:r>
    </w:p>
    <w:p w14:paraId="4A140141" w14:textId="77777777" w:rsidR="00384F60" w:rsidRDefault="00384F60" w:rsidP="00384F60">
      <w:pPr>
        <w:rPr>
          <w:lang w:val="en-GB"/>
        </w:rPr>
      </w:pPr>
    </w:p>
    <w:p w14:paraId="7C810801" w14:textId="52BFD59C" w:rsidR="00384F60" w:rsidRPr="003F1405" w:rsidRDefault="00384F60" w:rsidP="00384F60">
      <w:pPr>
        <w:rPr>
          <w:rFonts w:ascii="Arial" w:hAnsi="Arial" w:cs="Arial"/>
          <w:sz w:val="20"/>
          <w:szCs w:val="20"/>
          <w:lang w:val="en-GB"/>
        </w:rPr>
      </w:pP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>Source of the name of this taxon</w:t>
      </w:r>
      <w:r w:rsidR="00685D58">
        <w:rPr>
          <w:rFonts w:ascii="Arial" w:hAnsi="Arial" w:cs="Arial"/>
          <w:b/>
          <w:color w:val="0000FF"/>
          <w:sz w:val="20"/>
          <w:szCs w:val="20"/>
          <w:lang w:val="en-GB"/>
        </w:rPr>
        <w:t>:</w:t>
      </w: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3F1405">
        <w:rPr>
          <w:rFonts w:ascii="Arial" w:hAnsi="Arial" w:cs="Arial"/>
          <w:sz w:val="20"/>
          <w:szCs w:val="20"/>
          <w:lang w:val="en-GB"/>
        </w:rPr>
        <w:t>The name was suggested by Villamore et al. [1].</w:t>
      </w:r>
    </w:p>
    <w:p w14:paraId="186CAF47" w14:textId="77777777" w:rsidR="006C4A0C" w:rsidRDefault="006C4A0C" w:rsidP="00AC0E72">
      <w:pPr>
        <w:rPr>
          <w:lang w:val="en-GB"/>
        </w:rPr>
      </w:pPr>
    </w:p>
    <w:p w14:paraId="1C8CF7FC" w14:textId="24EC6007" w:rsidR="006C4A0C" w:rsidRPr="00805C88" w:rsidRDefault="009A6F42" w:rsidP="00D57126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History:</w:t>
      </w:r>
      <w:r w:rsidR="00D57126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bookmarkStart w:id="1" w:name="_Hlk514089617"/>
      <w:r w:rsidR="00D57126" w:rsidRPr="00BB25DC">
        <w:rPr>
          <w:rFonts w:ascii="Arial" w:hAnsi="Arial" w:cs="Arial"/>
          <w:sz w:val="20"/>
          <w:szCs w:val="20"/>
          <w:lang w:val="en-GB"/>
        </w:rPr>
        <w:t xml:space="preserve">These </w:t>
      </w:r>
      <w:r w:rsidR="0005288C">
        <w:rPr>
          <w:rFonts w:ascii="Arial" w:hAnsi="Arial" w:cs="Arial"/>
          <w:sz w:val="20"/>
          <w:szCs w:val="20"/>
          <w:lang w:val="en-GB"/>
        </w:rPr>
        <w:t xml:space="preserve">putatively </w:t>
      </w:r>
      <w:r w:rsidR="00BB25DC">
        <w:rPr>
          <w:rFonts w:ascii="Arial" w:hAnsi="Arial" w:cs="Arial"/>
          <w:sz w:val="20"/>
          <w:szCs w:val="20"/>
          <w:lang w:val="en-GB"/>
        </w:rPr>
        <w:t xml:space="preserve">temperate </w:t>
      </w:r>
      <w:r w:rsidR="00D57126" w:rsidRPr="00BB25DC">
        <w:rPr>
          <w:rFonts w:ascii="Arial" w:hAnsi="Arial" w:cs="Arial"/>
          <w:sz w:val="20"/>
          <w:szCs w:val="20"/>
          <w:lang w:val="en-GB"/>
        </w:rPr>
        <w:t xml:space="preserve">phages </w:t>
      </w:r>
      <w:r w:rsidR="0005288C" w:rsidRPr="00BB25DC">
        <w:rPr>
          <w:rFonts w:ascii="Arial" w:hAnsi="Arial" w:cs="Arial"/>
          <w:sz w:val="20"/>
          <w:szCs w:val="20"/>
          <w:lang w:val="en-GB"/>
        </w:rPr>
        <w:t xml:space="preserve">were </w:t>
      </w:r>
      <w:r w:rsidR="0005288C">
        <w:rPr>
          <w:rFonts w:ascii="Arial" w:hAnsi="Arial" w:cs="Arial"/>
          <w:sz w:val="20"/>
          <w:szCs w:val="20"/>
          <w:lang w:val="en-GB"/>
        </w:rPr>
        <w:t xml:space="preserve">isolated by plaque assay </w:t>
      </w:r>
      <w:r w:rsidR="0005288C" w:rsidRPr="00BB25DC">
        <w:rPr>
          <w:rFonts w:ascii="Arial" w:hAnsi="Arial" w:cs="Arial"/>
          <w:sz w:val="20"/>
          <w:szCs w:val="20"/>
          <w:lang w:val="en-GB"/>
        </w:rPr>
        <w:t xml:space="preserve">from brines of S’Avall (Mallorca, Balearic Islands) </w:t>
      </w:r>
      <w:r w:rsidR="0005288C">
        <w:rPr>
          <w:rFonts w:ascii="Arial" w:hAnsi="Arial" w:cs="Arial"/>
          <w:sz w:val="20"/>
          <w:szCs w:val="20"/>
          <w:lang w:val="en-GB"/>
        </w:rPr>
        <w:t xml:space="preserve">and Santa Pola </w:t>
      </w:r>
      <w:r w:rsidR="0005288C" w:rsidRPr="00BB25DC">
        <w:rPr>
          <w:rFonts w:ascii="Arial" w:hAnsi="Arial" w:cs="Arial"/>
          <w:sz w:val="20"/>
          <w:szCs w:val="20"/>
          <w:lang w:val="en-GB"/>
        </w:rPr>
        <w:t xml:space="preserve">solar salterns </w:t>
      </w:r>
      <w:r w:rsidR="0005288C">
        <w:rPr>
          <w:rFonts w:ascii="Arial" w:hAnsi="Arial" w:cs="Arial"/>
          <w:sz w:val="20"/>
          <w:szCs w:val="20"/>
          <w:lang w:val="en-GB"/>
        </w:rPr>
        <w:t xml:space="preserve">(Mallorca and Alicante, respectively, Spain) </w:t>
      </w:r>
      <w:r w:rsidR="00D57126" w:rsidRPr="00BB25DC">
        <w:rPr>
          <w:rFonts w:ascii="Arial" w:hAnsi="Arial" w:cs="Arial"/>
          <w:sz w:val="20"/>
          <w:szCs w:val="20"/>
          <w:lang w:val="en-GB"/>
        </w:rPr>
        <w:t xml:space="preserve">using </w:t>
      </w:r>
      <w:r w:rsidR="00BB25DC" w:rsidRPr="00BB25DC">
        <w:rPr>
          <w:rFonts w:ascii="Arial" w:hAnsi="Arial" w:cs="Arial"/>
          <w:sz w:val="20"/>
          <w:szCs w:val="20"/>
          <w:lang w:val="en-GB"/>
        </w:rPr>
        <w:t>the extremely halophilic bacterium, Salinibacter ruber (phylum Bacteroidetes) as the host.</w:t>
      </w:r>
      <w:bookmarkEnd w:id="1"/>
      <w:r w:rsidR="00CD3363">
        <w:rPr>
          <w:rFonts w:ascii="Arial" w:hAnsi="Arial" w:cs="Arial"/>
          <w:sz w:val="20"/>
          <w:szCs w:val="20"/>
          <w:lang w:val="en-GB"/>
        </w:rPr>
        <w:t xml:space="preserve">  PFGE indicates that the genome size is 53 kb.</w:t>
      </w:r>
    </w:p>
    <w:p w14:paraId="665D1C6C" w14:textId="2DB9A258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4595D951" w14:textId="7CB453D0" w:rsidR="00C740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GenBank Summary:</w:t>
      </w:r>
    </w:p>
    <w:p w14:paraId="2D004D39" w14:textId="7F9F4484" w:rsidR="00C54C4D" w:rsidRDefault="00C54C4D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51"/>
        <w:gridCol w:w="1463"/>
        <w:gridCol w:w="983"/>
        <w:gridCol w:w="978"/>
        <w:gridCol w:w="1010"/>
        <w:gridCol w:w="980"/>
        <w:gridCol w:w="1084"/>
        <w:gridCol w:w="1084"/>
      </w:tblGrid>
      <w:tr w:rsidR="00AD4D9D" w:rsidRPr="008E7E3B" w14:paraId="74EE6D34" w14:textId="45DEEF4B" w:rsidTr="00F25421">
        <w:tc>
          <w:tcPr>
            <w:tcW w:w="1451" w:type="dxa"/>
          </w:tcPr>
          <w:p w14:paraId="61BA04C0" w14:textId="77777777" w:rsidR="00AD4D9D" w:rsidRPr="008E7E3B" w:rsidRDefault="00AD4D9D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Phage name</w:t>
            </w:r>
          </w:p>
        </w:tc>
        <w:tc>
          <w:tcPr>
            <w:tcW w:w="1463" w:type="dxa"/>
          </w:tcPr>
          <w:p w14:paraId="385514DD" w14:textId="77777777" w:rsidR="00AD4D9D" w:rsidRPr="008E7E3B" w:rsidRDefault="00AD4D9D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INSDC </w:t>
            </w:r>
          </w:p>
        </w:tc>
        <w:tc>
          <w:tcPr>
            <w:tcW w:w="983" w:type="dxa"/>
          </w:tcPr>
          <w:p w14:paraId="330E3754" w14:textId="77777777" w:rsidR="00AD4D9D" w:rsidRPr="008E7E3B" w:rsidRDefault="00AD4D9D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Size (Kb)</w:t>
            </w:r>
          </w:p>
        </w:tc>
        <w:tc>
          <w:tcPr>
            <w:tcW w:w="978" w:type="dxa"/>
          </w:tcPr>
          <w:p w14:paraId="436D7193" w14:textId="77777777" w:rsidR="00AD4D9D" w:rsidRPr="008E7E3B" w:rsidRDefault="00AD4D9D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GC% </w:t>
            </w:r>
          </w:p>
        </w:tc>
        <w:tc>
          <w:tcPr>
            <w:tcW w:w="1010" w:type="dxa"/>
          </w:tcPr>
          <w:p w14:paraId="58AAE8FF" w14:textId="77777777" w:rsidR="00AD4D9D" w:rsidRPr="008E7E3B" w:rsidRDefault="00AD4D9D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Protein </w:t>
            </w:r>
          </w:p>
        </w:tc>
        <w:tc>
          <w:tcPr>
            <w:tcW w:w="980" w:type="dxa"/>
          </w:tcPr>
          <w:p w14:paraId="2FB95B40" w14:textId="77777777" w:rsidR="00AD4D9D" w:rsidRPr="008E7E3B" w:rsidRDefault="00AD4D9D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tRNA</w:t>
            </w:r>
          </w:p>
        </w:tc>
        <w:tc>
          <w:tcPr>
            <w:tcW w:w="980" w:type="dxa"/>
          </w:tcPr>
          <w:p w14:paraId="18112C0D" w14:textId="1D320D69" w:rsidR="00AD4D9D" w:rsidRPr="008E7E3B" w:rsidRDefault="00AD4D9D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DNA sequence identity</w:t>
            </w:r>
          </w:p>
        </w:tc>
        <w:tc>
          <w:tcPr>
            <w:tcW w:w="980" w:type="dxa"/>
          </w:tcPr>
          <w:p w14:paraId="148EE392" w14:textId="722252F8" w:rsidR="00AD4D9D" w:rsidRPr="008E7E3B" w:rsidRDefault="00AD4D9D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Protein sequence identity</w:t>
            </w:r>
          </w:p>
        </w:tc>
      </w:tr>
      <w:tr w:rsidR="00AD4D9D" w:rsidRPr="008E7E3B" w14:paraId="7986ECD9" w14:textId="48BD0AEA" w:rsidTr="00F25421">
        <w:tc>
          <w:tcPr>
            <w:tcW w:w="1451" w:type="dxa"/>
          </w:tcPr>
          <w:p w14:paraId="79E0649D" w14:textId="01E8B409" w:rsidR="00AD4D9D" w:rsidRPr="008E7E3B" w:rsidRDefault="00AD4D9D" w:rsidP="00AD4D9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bookmarkStart w:id="2" w:name="_Hlk514083490"/>
            <w:r w:rsidRPr="00AD4D9D">
              <w:rPr>
                <w:rFonts w:ascii="Arial" w:hAnsi="Arial" w:cs="Arial"/>
                <w:sz w:val="20"/>
                <w:szCs w:val="20"/>
                <w:lang w:val="en-GB"/>
              </w:rPr>
              <w:t>M8CC-19</w:t>
            </w:r>
            <w:bookmarkEnd w:id="2"/>
          </w:p>
        </w:tc>
        <w:tc>
          <w:tcPr>
            <w:tcW w:w="1463" w:type="dxa"/>
            <w:vAlign w:val="center"/>
          </w:tcPr>
          <w:p w14:paraId="3080DDA3" w14:textId="606E9427" w:rsidR="00AD4D9D" w:rsidRPr="008E7E3B" w:rsidRDefault="00AD4D9D" w:rsidP="00AD4D9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D4D9D">
              <w:t>MF580956</w:t>
            </w:r>
          </w:p>
        </w:tc>
        <w:tc>
          <w:tcPr>
            <w:tcW w:w="983" w:type="dxa"/>
            <w:vAlign w:val="center"/>
          </w:tcPr>
          <w:p w14:paraId="5AC380C4" w14:textId="09889D93" w:rsidR="00AD4D9D" w:rsidRPr="008E7E3B" w:rsidRDefault="00AD4D9D" w:rsidP="00AD4D9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53.81</w:t>
            </w:r>
          </w:p>
        </w:tc>
        <w:tc>
          <w:tcPr>
            <w:tcW w:w="978" w:type="dxa"/>
            <w:vAlign w:val="center"/>
          </w:tcPr>
          <w:p w14:paraId="192FD525" w14:textId="5911D915" w:rsidR="00AD4D9D" w:rsidRPr="008E7E3B" w:rsidRDefault="00AD4D9D" w:rsidP="00AD4D9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53.0</w:t>
            </w:r>
          </w:p>
        </w:tc>
        <w:tc>
          <w:tcPr>
            <w:tcW w:w="1010" w:type="dxa"/>
            <w:vAlign w:val="center"/>
          </w:tcPr>
          <w:p w14:paraId="5B109C2B" w14:textId="1CC1DBD0" w:rsidR="00AD4D9D" w:rsidRPr="008E7E3B" w:rsidRDefault="00AD4D9D" w:rsidP="00AD4D9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76</w:t>
            </w:r>
          </w:p>
        </w:tc>
        <w:tc>
          <w:tcPr>
            <w:tcW w:w="980" w:type="dxa"/>
          </w:tcPr>
          <w:p w14:paraId="27441283" w14:textId="5612D5D0" w:rsidR="00AD4D9D" w:rsidRPr="008E7E3B" w:rsidRDefault="00AD4D9D" w:rsidP="00AD4D9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980" w:type="dxa"/>
          </w:tcPr>
          <w:p w14:paraId="01DD1D65" w14:textId="6B6ED063" w:rsidR="00AD4D9D" w:rsidRDefault="00AD4D9D" w:rsidP="00AD4D9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100</w:t>
            </w:r>
            <w:r w:rsidR="00C14F73">
              <w:rPr>
                <w:rFonts w:ascii="Arial" w:hAnsi="Arial" w:cs="Arial"/>
                <w:sz w:val="20"/>
                <w:szCs w:val="20"/>
                <w:lang w:val="en-GB"/>
              </w:rPr>
              <w:t>%</w:t>
            </w:r>
          </w:p>
        </w:tc>
        <w:tc>
          <w:tcPr>
            <w:tcW w:w="980" w:type="dxa"/>
          </w:tcPr>
          <w:p w14:paraId="175899AA" w14:textId="153D4846" w:rsidR="00AD4D9D" w:rsidRDefault="00AD4D9D" w:rsidP="00AD4D9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100</w:t>
            </w:r>
            <w:r w:rsidR="00C14F73">
              <w:rPr>
                <w:rFonts w:ascii="Arial" w:hAnsi="Arial" w:cs="Arial"/>
                <w:sz w:val="20"/>
                <w:szCs w:val="20"/>
                <w:lang w:val="en-GB"/>
              </w:rPr>
              <w:t>%</w:t>
            </w:r>
          </w:p>
        </w:tc>
      </w:tr>
      <w:tr w:rsidR="00AD4D9D" w:rsidRPr="008E7E3B" w14:paraId="4814BFB0" w14:textId="3D0BBC64" w:rsidTr="00F25421">
        <w:tc>
          <w:tcPr>
            <w:tcW w:w="1451" w:type="dxa"/>
          </w:tcPr>
          <w:p w14:paraId="1905BADD" w14:textId="469E9274" w:rsidR="00AD4D9D" w:rsidRPr="00AD4D9D" w:rsidRDefault="00AD4D9D" w:rsidP="00AD4D9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D4D9D">
              <w:rPr>
                <w:rFonts w:ascii="Arial" w:hAnsi="Arial" w:cs="Arial"/>
                <w:sz w:val="20"/>
                <w:szCs w:val="20"/>
                <w:lang w:val="en-GB"/>
              </w:rPr>
              <w:t>M8CRM-1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(*)</w:t>
            </w:r>
          </w:p>
        </w:tc>
        <w:tc>
          <w:tcPr>
            <w:tcW w:w="1463" w:type="dxa"/>
            <w:vAlign w:val="center"/>
          </w:tcPr>
          <w:p w14:paraId="0BDE6929" w14:textId="178D0163" w:rsidR="00AD4D9D" w:rsidRPr="00AD4D9D" w:rsidRDefault="00AD4D9D" w:rsidP="00AD4D9D">
            <w:r w:rsidRPr="00AD4D9D">
              <w:t>MF580959</w:t>
            </w:r>
          </w:p>
        </w:tc>
        <w:tc>
          <w:tcPr>
            <w:tcW w:w="983" w:type="dxa"/>
            <w:vAlign w:val="center"/>
          </w:tcPr>
          <w:p w14:paraId="6E74F833" w14:textId="56792016" w:rsidR="00AD4D9D" w:rsidRDefault="00AD4D9D" w:rsidP="00AD4D9D">
            <w:r>
              <w:t>53.2</w:t>
            </w:r>
          </w:p>
        </w:tc>
        <w:tc>
          <w:tcPr>
            <w:tcW w:w="978" w:type="dxa"/>
            <w:vAlign w:val="center"/>
          </w:tcPr>
          <w:p w14:paraId="1862A01C" w14:textId="520A48E1" w:rsidR="00AD4D9D" w:rsidRDefault="00CD3363" w:rsidP="00AD4D9D">
            <w:r>
              <w:t>53.4</w:t>
            </w:r>
          </w:p>
        </w:tc>
        <w:tc>
          <w:tcPr>
            <w:tcW w:w="1010" w:type="dxa"/>
            <w:vAlign w:val="center"/>
          </w:tcPr>
          <w:p w14:paraId="1AA51516" w14:textId="23B65520" w:rsidR="00AD4D9D" w:rsidRDefault="00CD3363" w:rsidP="00AD4D9D">
            <w:r>
              <w:t>75</w:t>
            </w:r>
          </w:p>
        </w:tc>
        <w:tc>
          <w:tcPr>
            <w:tcW w:w="980" w:type="dxa"/>
          </w:tcPr>
          <w:p w14:paraId="4A26A856" w14:textId="6F9AD2E7" w:rsidR="00AD4D9D" w:rsidRDefault="00CD3363" w:rsidP="00AD4D9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980" w:type="dxa"/>
          </w:tcPr>
          <w:p w14:paraId="6DA849EA" w14:textId="39C61851" w:rsidR="00AD4D9D" w:rsidRDefault="00C14F73" w:rsidP="00AD4D9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84(**)</w:t>
            </w:r>
          </w:p>
        </w:tc>
        <w:tc>
          <w:tcPr>
            <w:tcW w:w="980" w:type="dxa"/>
          </w:tcPr>
          <w:p w14:paraId="0647138F" w14:textId="0EA1C53F" w:rsidR="00AD4D9D" w:rsidRDefault="00C14F73" w:rsidP="00AD4D9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93.4</w:t>
            </w:r>
            <w:r w:rsidR="00617C14">
              <w:rPr>
                <w:rFonts w:ascii="Arial" w:hAnsi="Arial" w:cs="Arial"/>
                <w:sz w:val="20"/>
                <w:szCs w:val="20"/>
                <w:lang w:val="en-GB"/>
              </w:rPr>
              <w:t xml:space="preserve"> (***)</w:t>
            </w:r>
          </w:p>
        </w:tc>
      </w:tr>
    </w:tbl>
    <w:p w14:paraId="1C1480BB" w14:textId="4609C22B" w:rsidR="00C54C4D" w:rsidRPr="00805C88" w:rsidRDefault="00AD4D9D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  <w:r w:rsidRPr="00AD4D9D">
        <w:rPr>
          <w:rFonts w:ascii="Arial" w:hAnsi="Arial" w:cs="Arial"/>
          <w:b/>
          <w:sz w:val="20"/>
          <w:szCs w:val="20"/>
          <w:lang w:val="en-GB"/>
        </w:rPr>
        <w:t xml:space="preserve">(*) described as partial; phage </w:t>
      </w:r>
      <w:r w:rsidR="00AB1629" w:rsidRPr="00AD4D9D">
        <w:rPr>
          <w:rFonts w:ascii="Arial" w:hAnsi="Arial" w:cs="Arial"/>
          <w:b/>
          <w:sz w:val="20"/>
          <w:szCs w:val="20"/>
          <w:lang w:val="en-GB"/>
        </w:rPr>
        <w:t>M</w:t>
      </w:r>
      <w:r w:rsidR="00AB1629">
        <w:rPr>
          <w:rFonts w:ascii="Arial" w:hAnsi="Arial" w:cs="Arial"/>
          <w:b/>
          <w:sz w:val="20"/>
          <w:szCs w:val="20"/>
          <w:lang w:val="en-GB"/>
        </w:rPr>
        <w:t>31</w:t>
      </w:r>
      <w:r w:rsidR="00AB1629" w:rsidRPr="00AD4D9D">
        <w:rPr>
          <w:rFonts w:ascii="Arial" w:hAnsi="Arial" w:cs="Arial"/>
          <w:b/>
          <w:sz w:val="20"/>
          <w:szCs w:val="20"/>
          <w:lang w:val="en-GB"/>
        </w:rPr>
        <w:t>CC</w:t>
      </w:r>
      <w:r w:rsidRPr="00AD4D9D">
        <w:rPr>
          <w:rFonts w:ascii="Arial" w:hAnsi="Arial" w:cs="Arial"/>
          <w:b/>
          <w:sz w:val="20"/>
          <w:szCs w:val="20"/>
          <w:lang w:val="en-GB"/>
        </w:rPr>
        <w:t>-1 is a strain within this genus</w:t>
      </w:r>
      <w:r w:rsidR="00C14F73">
        <w:rPr>
          <w:rFonts w:ascii="Arial" w:hAnsi="Arial" w:cs="Arial"/>
          <w:b/>
          <w:sz w:val="20"/>
          <w:szCs w:val="20"/>
          <w:lang w:val="en-GB"/>
        </w:rPr>
        <w:t>; (**) determined using BLASTN at NCBI; (***) determined using CoreGenes 3.5</w:t>
      </w:r>
    </w:p>
    <w:p w14:paraId="27A59E53" w14:textId="1EFCFF96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6AE5E306" w14:textId="441B94D2" w:rsidR="00C74088" w:rsidRPr="00091DCD" w:rsidRDefault="00C74088" w:rsidP="00AC0E72">
      <w:pPr>
        <w:rPr>
          <w:rFonts w:ascii="Arial" w:hAnsi="Arial" w:cs="Arial"/>
          <w:b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BLASTN homologs:</w:t>
      </w:r>
      <w:r w:rsidR="00091DCD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091DCD" w:rsidRPr="00091DCD">
        <w:rPr>
          <w:rFonts w:ascii="Arial" w:hAnsi="Arial" w:cs="Arial"/>
          <w:sz w:val="20"/>
          <w:szCs w:val="20"/>
          <w:lang w:val="en-GB"/>
        </w:rPr>
        <w:t>See above</w:t>
      </w:r>
    </w:p>
    <w:p w14:paraId="3AE9DD0E" w14:textId="7E969759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723934D4" w14:textId="477FAE23" w:rsidR="00C74088" w:rsidRPr="003569D5" w:rsidRDefault="00C74088" w:rsidP="00AC0E72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Phylogeny:</w:t>
      </w:r>
      <w:r w:rsidR="003569D5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3569D5" w:rsidRPr="003569D5">
        <w:rPr>
          <w:rFonts w:ascii="Arial" w:hAnsi="Arial" w:cs="Arial"/>
          <w:sz w:val="20"/>
          <w:szCs w:val="20"/>
          <w:lang w:val="en-GB"/>
        </w:rPr>
        <w:t>The phylogenetic tree was constructed, using phylogeny.fr, using the large subunit terminase proteins of these and related phages.</w:t>
      </w:r>
    </w:p>
    <w:p w14:paraId="67123312" w14:textId="77777777" w:rsidR="00AC0E72" w:rsidRDefault="00AC0E72" w:rsidP="00AC0E72">
      <w:pPr>
        <w:rPr>
          <w:lang w:val="en-GB"/>
        </w:rPr>
      </w:pPr>
    </w:p>
    <w:p w14:paraId="403E200B" w14:textId="5936E1A5" w:rsidR="009320C8" w:rsidRDefault="003C6B4B" w:rsidP="00AC0E72">
      <w:pPr>
        <w:rPr>
          <w:lang w:val="en-GB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7B6011" wp14:editId="5B4B06E4">
                <wp:simplePos x="0" y="0"/>
                <wp:positionH relativeFrom="column">
                  <wp:posOffset>2217420</wp:posOffset>
                </wp:positionH>
                <wp:positionV relativeFrom="paragraph">
                  <wp:posOffset>548640</wp:posOffset>
                </wp:positionV>
                <wp:extent cx="2865120" cy="601980"/>
                <wp:effectExtent l="19050" t="19050" r="11430" b="2667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5120" cy="60198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B2010B4" id="Rectangle 2" o:spid="_x0000_s1026" style="position:absolute;margin-left:174.6pt;margin-top:43.2pt;width:225.6pt;height:47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" filled="f" strokecolor="red" strokeweight="2.25pt"/>
            </w:pict>
          </mc:Fallback>
        </mc:AlternateContent>
      </w:r>
      <w:r w:rsidR="000112E1">
        <w:rPr>
          <w:noProof/>
          <w:lang w:val="en-GB" w:eastAsia="en-GB"/>
        </w:rPr>
        <w:drawing>
          <wp:inline distT="0" distB="0" distL="0" distR="0" wp14:anchorId="4B22B91A" wp14:editId="79FDB96A">
            <wp:extent cx="6007735" cy="39052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erL protein tree.t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7735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600C0E" w14:textId="77777777" w:rsidR="00AA601F" w:rsidRDefault="00AA601F" w:rsidP="00AC0E72">
      <w:pPr>
        <w:rPr>
          <w:lang w:val="en-GB"/>
        </w:rPr>
      </w:pPr>
    </w:p>
    <w:p w14:paraId="41BB488E" w14:textId="77777777" w:rsidR="00AA601F" w:rsidRDefault="00AA601F" w:rsidP="00AC0E72">
      <w:pPr>
        <w:rPr>
          <w:lang w:val="en-GB"/>
        </w:rPr>
      </w:pP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A601F" w:rsidRPr="001E492D" w14:paraId="219C5540" w14:textId="77777777" w:rsidTr="00A01958">
        <w:trPr>
          <w:tblHeader/>
        </w:trPr>
        <w:tc>
          <w:tcPr>
            <w:tcW w:w="9228" w:type="dxa"/>
          </w:tcPr>
          <w:p w14:paraId="48DB56C3" w14:textId="77777777" w:rsidR="00AA601F" w:rsidRPr="009320C8" w:rsidRDefault="00AA601F" w:rsidP="00A01958">
            <w:pPr>
              <w:spacing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References:</w:t>
            </w:r>
          </w:p>
        </w:tc>
      </w:tr>
      <w:tr w:rsidR="00AA601F" w:rsidRPr="00C61931" w14:paraId="0DDBDB5F" w14:textId="77777777" w:rsidTr="00A01958">
        <w:trPr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D196CC" w14:textId="77777777" w:rsidR="00CD6DC3" w:rsidRPr="00CD6DC3" w:rsidRDefault="00CD6DC3" w:rsidP="00CD6DC3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CD6DC3">
              <w:rPr>
                <w:rFonts w:ascii="Times New Roman" w:hAnsi="Times New Roman"/>
                <w:color w:val="000000"/>
              </w:rPr>
              <w:t xml:space="preserve">1: Villamor J, Ramos-Barbero MD, González-Torres P, Gabaldón T, Rosselló-Móra R, </w:t>
            </w:r>
          </w:p>
          <w:p w14:paraId="2B92E574" w14:textId="77777777" w:rsidR="00CD6DC3" w:rsidRPr="00CD6DC3" w:rsidRDefault="00CD6DC3" w:rsidP="00CD6DC3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CD6DC3">
              <w:rPr>
                <w:rFonts w:ascii="Times New Roman" w:hAnsi="Times New Roman"/>
                <w:color w:val="000000"/>
              </w:rPr>
              <w:t>Meseguer I, Martínez-García M, Santos F, Antón J. Characterization of</w:t>
            </w:r>
          </w:p>
          <w:p w14:paraId="3D7968B6" w14:textId="77777777" w:rsidR="00CD6DC3" w:rsidRPr="00CD6DC3" w:rsidRDefault="00CD6DC3" w:rsidP="00CD6DC3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CD6DC3">
              <w:rPr>
                <w:rFonts w:ascii="Times New Roman" w:hAnsi="Times New Roman"/>
                <w:color w:val="000000"/>
              </w:rPr>
              <w:t>ecologically diverse viruses infecting co-occurring strains of cosmopolitan</w:t>
            </w:r>
          </w:p>
          <w:p w14:paraId="057F4CFF" w14:textId="21A347B6" w:rsidR="00AA601F" w:rsidRDefault="00CD6DC3" w:rsidP="00CD6DC3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CD6DC3">
              <w:rPr>
                <w:rFonts w:ascii="Times New Roman" w:hAnsi="Times New Roman"/>
                <w:color w:val="000000"/>
              </w:rPr>
              <w:t>hyperhalophilic Bacteroidetes. ISME J. 2018;12(2):424-437.</w:t>
            </w:r>
          </w:p>
          <w:p w14:paraId="7FB996D1" w14:textId="77777777" w:rsidR="00AA601F" w:rsidRPr="00C61931" w:rsidRDefault="00AA601F" w:rsidP="00A01958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</w:p>
        </w:tc>
      </w:tr>
    </w:tbl>
    <w:p w14:paraId="467B8056" w14:textId="77777777" w:rsidR="008E736E" w:rsidRDefault="008E736E" w:rsidP="00AC0E72">
      <w:pPr>
        <w:rPr>
          <w:lang w:val="en-GB"/>
        </w:rPr>
      </w:pPr>
    </w:p>
    <w:p w14:paraId="0AF73F42" w14:textId="0FF2183A" w:rsidR="00CE0DE4" w:rsidRPr="00991A82" w:rsidRDefault="00CE0DE4" w:rsidP="00991A82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</w:p>
    <w:sectPr w:rsidR="00CE0DE4" w:rsidRPr="00991A82" w:rsidSect="00991A82">
      <w:headerReference w:type="default" r:id="rId10"/>
      <w:footerReference w:type="default" r:id="rId11"/>
      <w:type w:val="continuous"/>
      <w:pgSz w:w="11909" w:h="16834" w:code="9"/>
      <w:pgMar w:top="1296" w:right="1008" w:bottom="1440" w:left="144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D063E4" w14:textId="77777777" w:rsidR="003B7269" w:rsidRDefault="003B7269" w:rsidP="00CD3363">
      <w:pPr>
        <w:pStyle w:val="Header"/>
      </w:pPr>
      <w:r>
        <w:separator/>
      </w:r>
    </w:p>
  </w:endnote>
  <w:endnote w:type="continuationSeparator" w:id="0">
    <w:p w14:paraId="4925E531" w14:textId="77777777" w:rsidR="003B7269" w:rsidRDefault="003B7269" w:rsidP="00CD3363">
      <w:pPr>
        <w:pStyle w:val="Header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8F3587" w14:textId="7D91D70B" w:rsidR="00530EFE" w:rsidRPr="002E52B9" w:rsidRDefault="00530EFE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136AF4">
      <w:rPr>
        <w:rFonts w:ascii="Arial" w:hAnsi="Arial" w:cs="Arial"/>
        <w:noProof/>
        <w:color w:val="808080"/>
        <w:sz w:val="20"/>
      </w:rPr>
      <w:t>3</w:t>
    </w:r>
    <w:r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136AF4">
      <w:rPr>
        <w:rFonts w:ascii="Arial" w:hAnsi="Arial" w:cs="Arial"/>
        <w:noProof/>
        <w:color w:val="808080"/>
        <w:sz w:val="20"/>
      </w:rPr>
      <w:t>3</w:t>
    </w:r>
    <w:r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0CEEE7" w14:textId="77777777" w:rsidR="003B7269" w:rsidRDefault="003B7269" w:rsidP="00CD3363">
      <w:pPr>
        <w:pStyle w:val="Header"/>
      </w:pPr>
      <w:r>
        <w:separator/>
      </w:r>
    </w:p>
  </w:footnote>
  <w:footnote w:type="continuationSeparator" w:id="0">
    <w:p w14:paraId="4EB62DC6" w14:textId="77777777" w:rsidR="003B7269" w:rsidRDefault="003B7269" w:rsidP="00CD3363">
      <w:pPr>
        <w:pStyle w:val="Header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99CE7" w14:textId="77777777" w:rsidR="007E6C07" w:rsidRPr="00F369A4" w:rsidRDefault="00DC2ACB" w:rsidP="00802D02">
    <w:pPr>
      <w:pStyle w:val="Header"/>
      <w:jc w:val="righ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February </w:t>
    </w:r>
    <w:r w:rsidR="007E6C07" w:rsidRPr="00F369A4">
      <w:rPr>
        <w:rFonts w:ascii="Calibri" w:hAnsi="Calibri"/>
        <w:sz w:val="22"/>
        <w:szCs w:val="22"/>
      </w:rPr>
      <w:t>201</w:t>
    </w:r>
    <w:r>
      <w:rPr>
        <w:rFonts w:ascii="Calibri" w:hAnsi="Calibri"/>
        <w:sz w:val="22"/>
        <w:szCs w:val="22"/>
      </w:rPr>
      <w:t>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3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9"/>
  </w:num>
  <w:num w:numId="4">
    <w:abstractNumId w:val="6"/>
  </w:num>
  <w:num w:numId="5">
    <w:abstractNumId w:val="19"/>
  </w:num>
  <w:num w:numId="6">
    <w:abstractNumId w:val="7"/>
  </w:num>
  <w:num w:numId="7">
    <w:abstractNumId w:val="12"/>
  </w:num>
  <w:num w:numId="8">
    <w:abstractNumId w:val="14"/>
  </w:num>
  <w:num w:numId="9">
    <w:abstractNumId w:val="1"/>
  </w:num>
  <w:num w:numId="10">
    <w:abstractNumId w:val="10"/>
  </w:num>
  <w:num w:numId="11">
    <w:abstractNumId w:val="16"/>
  </w:num>
  <w:num w:numId="12">
    <w:abstractNumId w:val="20"/>
  </w:num>
  <w:num w:numId="13">
    <w:abstractNumId w:val="17"/>
  </w:num>
  <w:num w:numId="14">
    <w:abstractNumId w:val="21"/>
  </w:num>
  <w:num w:numId="15">
    <w:abstractNumId w:val="22"/>
  </w:num>
  <w:num w:numId="16">
    <w:abstractNumId w:val="4"/>
  </w:num>
  <w:num w:numId="17">
    <w:abstractNumId w:val="15"/>
  </w:num>
  <w:num w:numId="18">
    <w:abstractNumId w:val="11"/>
  </w:num>
  <w:num w:numId="19">
    <w:abstractNumId w:val="3"/>
  </w:num>
  <w:num w:numId="20">
    <w:abstractNumId w:val="23"/>
  </w:num>
  <w:num w:numId="21">
    <w:abstractNumId w:val="2"/>
  </w:num>
  <w:num w:numId="22">
    <w:abstractNumId w:val="5"/>
  </w:num>
  <w:num w:numId="23">
    <w:abstractNumId w:val="13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785"/>
    <w:rsid w:val="00004F39"/>
    <w:rsid w:val="000112E1"/>
    <w:rsid w:val="00016519"/>
    <w:rsid w:val="00024051"/>
    <w:rsid w:val="000315E5"/>
    <w:rsid w:val="00034DE5"/>
    <w:rsid w:val="000360CB"/>
    <w:rsid w:val="000420CB"/>
    <w:rsid w:val="0004304B"/>
    <w:rsid w:val="0005288C"/>
    <w:rsid w:val="00072CC5"/>
    <w:rsid w:val="00091DCD"/>
    <w:rsid w:val="00093DD3"/>
    <w:rsid w:val="000A6DE3"/>
    <w:rsid w:val="000A7F1C"/>
    <w:rsid w:val="000B7774"/>
    <w:rsid w:val="000C0126"/>
    <w:rsid w:val="000C32A9"/>
    <w:rsid w:val="000D2F03"/>
    <w:rsid w:val="000F5890"/>
    <w:rsid w:val="000F5A87"/>
    <w:rsid w:val="00100092"/>
    <w:rsid w:val="00104A4B"/>
    <w:rsid w:val="0010595F"/>
    <w:rsid w:val="00114BD4"/>
    <w:rsid w:val="0012008F"/>
    <w:rsid w:val="0012796D"/>
    <w:rsid w:val="00136AF4"/>
    <w:rsid w:val="001551A8"/>
    <w:rsid w:val="001578A6"/>
    <w:rsid w:val="001664DF"/>
    <w:rsid w:val="0017329D"/>
    <w:rsid w:val="00173983"/>
    <w:rsid w:val="0017739A"/>
    <w:rsid w:val="001811B7"/>
    <w:rsid w:val="00185699"/>
    <w:rsid w:val="0019442E"/>
    <w:rsid w:val="001946B2"/>
    <w:rsid w:val="001C5EE1"/>
    <w:rsid w:val="001E59C1"/>
    <w:rsid w:val="001E6938"/>
    <w:rsid w:val="001E7FD5"/>
    <w:rsid w:val="001F4031"/>
    <w:rsid w:val="00202BB3"/>
    <w:rsid w:val="00206193"/>
    <w:rsid w:val="00210B49"/>
    <w:rsid w:val="00212269"/>
    <w:rsid w:val="002129A8"/>
    <w:rsid w:val="0022566F"/>
    <w:rsid w:val="002361B7"/>
    <w:rsid w:val="00236673"/>
    <w:rsid w:val="00252570"/>
    <w:rsid w:val="002539A7"/>
    <w:rsid w:val="00260377"/>
    <w:rsid w:val="00265E5A"/>
    <w:rsid w:val="002732D1"/>
    <w:rsid w:val="00275425"/>
    <w:rsid w:val="002777A3"/>
    <w:rsid w:val="0028367A"/>
    <w:rsid w:val="00283FE0"/>
    <w:rsid w:val="0028627E"/>
    <w:rsid w:val="00291213"/>
    <w:rsid w:val="002930D6"/>
    <w:rsid w:val="00295698"/>
    <w:rsid w:val="002978A6"/>
    <w:rsid w:val="002A4018"/>
    <w:rsid w:val="002A7D6D"/>
    <w:rsid w:val="002B75AB"/>
    <w:rsid w:val="002E36D5"/>
    <w:rsid w:val="00304104"/>
    <w:rsid w:val="00306A5E"/>
    <w:rsid w:val="00315AEE"/>
    <w:rsid w:val="00342A81"/>
    <w:rsid w:val="00342D4D"/>
    <w:rsid w:val="003433D8"/>
    <w:rsid w:val="0034563C"/>
    <w:rsid w:val="003538F3"/>
    <w:rsid w:val="003563FA"/>
    <w:rsid w:val="003569D5"/>
    <w:rsid w:val="003623D9"/>
    <w:rsid w:val="00364F36"/>
    <w:rsid w:val="003676E2"/>
    <w:rsid w:val="00377A06"/>
    <w:rsid w:val="00384F60"/>
    <w:rsid w:val="003A0BE4"/>
    <w:rsid w:val="003A48CF"/>
    <w:rsid w:val="003A4E70"/>
    <w:rsid w:val="003A6C76"/>
    <w:rsid w:val="003B1954"/>
    <w:rsid w:val="003B44B3"/>
    <w:rsid w:val="003B7125"/>
    <w:rsid w:val="003B7269"/>
    <w:rsid w:val="003C6B4B"/>
    <w:rsid w:val="003D08E5"/>
    <w:rsid w:val="003E02C3"/>
    <w:rsid w:val="003E3AB2"/>
    <w:rsid w:val="003E7EEC"/>
    <w:rsid w:val="003F0180"/>
    <w:rsid w:val="003F1405"/>
    <w:rsid w:val="00400C3B"/>
    <w:rsid w:val="00402B0B"/>
    <w:rsid w:val="00404ECA"/>
    <w:rsid w:val="00413670"/>
    <w:rsid w:val="004152C9"/>
    <w:rsid w:val="00422FF0"/>
    <w:rsid w:val="004435EC"/>
    <w:rsid w:val="00444E1E"/>
    <w:rsid w:val="00447321"/>
    <w:rsid w:val="0044774D"/>
    <w:rsid w:val="004710EC"/>
    <w:rsid w:val="0047500D"/>
    <w:rsid w:val="004937AC"/>
    <w:rsid w:val="00494623"/>
    <w:rsid w:val="004A350D"/>
    <w:rsid w:val="004A3DAC"/>
    <w:rsid w:val="004A6F2D"/>
    <w:rsid w:val="004B0C50"/>
    <w:rsid w:val="004B5D02"/>
    <w:rsid w:val="004C30A2"/>
    <w:rsid w:val="004C7BA9"/>
    <w:rsid w:val="004D1DAD"/>
    <w:rsid w:val="004D21E1"/>
    <w:rsid w:val="004D236F"/>
    <w:rsid w:val="004D5AE7"/>
    <w:rsid w:val="004D748F"/>
    <w:rsid w:val="004F23EA"/>
    <w:rsid w:val="004F771E"/>
    <w:rsid w:val="0050228B"/>
    <w:rsid w:val="00503E8B"/>
    <w:rsid w:val="00505D9F"/>
    <w:rsid w:val="0050662A"/>
    <w:rsid w:val="00516D9F"/>
    <w:rsid w:val="00516F46"/>
    <w:rsid w:val="005201AD"/>
    <w:rsid w:val="00521073"/>
    <w:rsid w:val="00522E71"/>
    <w:rsid w:val="00530EFE"/>
    <w:rsid w:val="0053450C"/>
    <w:rsid w:val="00534EED"/>
    <w:rsid w:val="005368BD"/>
    <w:rsid w:val="005557FC"/>
    <w:rsid w:val="00572D74"/>
    <w:rsid w:val="00581ED1"/>
    <w:rsid w:val="00590D25"/>
    <w:rsid w:val="005929A4"/>
    <w:rsid w:val="005953F1"/>
    <w:rsid w:val="005B0F92"/>
    <w:rsid w:val="005B600C"/>
    <w:rsid w:val="005D0BFD"/>
    <w:rsid w:val="005D19C9"/>
    <w:rsid w:val="005D7EC4"/>
    <w:rsid w:val="005D7F24"/>
    <w:rsid w:val="005E0848"/>
    <w:rsid w:val="005F4309"/>
    <w:rsid w:val="005F53C1"/>
    <w:rsid w:val="006008C8"/>
    <w:rsid w:val="00603CFD"/>
    <w:rsid w:val="006071CA"/>
    <w:rsid w:val="0061592E"/>
    <w:rsid w:val="00616487"/>
    <w:rsid w:val="00617B84"/>
    <w:rsid w:val="00617C14"/>
    <w:rsid w:val="00623274"/>
    <w:rsid w:val="00633947"/>
    <w:rsid w:val="00635404"/>
    <w:rsid w:val="00636B14"/>
    <w:rsid w:val="00637004"/>
    <w:rsid w:val="00637223"/>
    <w:rsid w:val="00650171"/>
    <w:rsid w:val="00685D58"/>
    <w:rsid w:val="00692BE3"/>
    <w:rsid w:val="0069409C"/>
    <w:rsid w:val="006A1735"/>
    <w:rsid w:val="006B2EE7"/>
    <w:rsid w:val="006C4A0C"/>
    <w:rsid w:val="006D1B4E"/>
    <w:rsid w:val="006D59EF"/>
    <w:rsid w:val="006E0B7B"/>
    <w:rsid w:val="006F1ADE"/>
    <w:rsid w:val="006F2CF7"/>
    <w:rsid w:val="006F44A4"/>
    <w:rsid w:val="007016DD"/>
    <w:rsid w:val="00702CCD"/>
    <w:rsid w:val="00704198"/>
    <w:rsid w:val="007135C0"/>
    <w:rsid w:val="00715B64"/>
    <w:rsid w:val="00720D17"/>
    <w:rsid w:val="00724281"/>
    <w:rsid w:val="00724490"/>
    <w:rsid w:val="00736F49"/>
    <w:rsid w:val="0073793D"/>
    <w:rsid w:val="00746025"/>
    <w:rsid w:val="00751194"/>
    <w:rsid w:val="00752D7B"/>
    <w:rsid w:val="007602A2"/>
    <w:rsid w:val="00764FA3"/>
    <w:rsid w:val="0076759D"/>
    <w:rsid w:val="00774CB4"/>
    <w:rsid w:val="007772C2"/>
    <w:rsid w:val="007878DB"/>
    <w:rsid w:val="00792B22"/>
    <w:rsid w:val="0079318D"/>
    <w:rsid w:val="007A5735"/>
    <w:rsid w:val="007C1657"/>
    <w:rsid w:val="007C793A"/>
    <w:rsid w:val="007C7E0E"/>
    <w:rsid w:val="007D246C"/>
    <w:rsid w:val="007D4C57"/>
    <w:rsid w:val="007D6DB6"/>
    <w:rsid w:val="007E6C07"/>
    <w:rsid w:val="007F5109"/>
    <w:rsid w:val="0080060B"/>
    <w:rsid w:val="00800BFD"/>
    <w:rsid w:val="00801148"/>
    <w:rsid w:val="00802D02"/>
    <w:rsid w:val="00805C88"/>
    <w:rsid w:val="008071B6"/>
    <w:rsid w:val="008277F3"/>
    <w:rsid w:val="00830785"/>
    <w:rsid w:val="00830C98"/>
    <w:rsid w:val="00835B67"/>
    <w:rsid w:val="008418CD"/>
    <w:rsid w:val="008442CB"/>
    <w:rsid w:val="008563BE"/>
    <w:rsid w:val="008655D6"/>
    <w:rsid w:val="00872088"/>
    <w:rsid w:val="008762E5"/>
    <w:rsid w:val="00890FAF"/>
    <w:rsid w:val="00891C67"/>
    <w:rsid w:val="008A612E"/>
    <w:rsid w:val="008B6D5E"/>
    <w:rsid w:val="008C2CC4"/>
    <w:rsid w:val="008C7B86"/>
    <w:rsid w:val="008E10B7"/>
    <w:rsid w:val="008E2333"/>
    <w:rsid w:val="008E4E0F"/>
    <w:rsid w:val="008E736E"/>
    <w:rsid w:val="008F03D2"/>
    <w:rsid w:val="008F1758"/>
    <w:rsid w:val="008F2BEE"/>
    <w:rsid w:val="008F4957"/>
    <w:rsid w:val="008F5FB1"/>
    <w:rsid w:val="008F6DE4"/>
    <w:rsid w:val="009062EF"/>
    <w:rsid w:val="00926A4D"/>
    <w:rsid w:val="009320C8"/>
    <w:rsid w:val="0093622B"/>
    <w:rsid w:val="009551D6"/>
    <w:rsid w:val="009564E3"/>
    <w:rsid w:val="0096368E"/>
    <w:rsid w:val="00963FA9"/>
    <w:rsid w:val="00965805"/>
    <w:rsid w:val="00973680"/>
    <w:rsid w:val="009761BE"/>
    <w:rsid w:val="009845DD"/>
    <w:rsid w:val="009864D7"/>
    <w:rsid w:val="00986F6A"/>
    <w:rsid w:val="00987C77"/>
    <w:rsid w:val="009903E2"/>
    <w:rsid w:val="00991A82"/>
    <w:rsid w:val="0099268F"/>
    <w:rsid w:val="00995425"/>
    <w:rsid w:val="009A2777"/>
    <w:rsid w:val="009A3DE5"/>
    <w:rsid w:val="009A6C98"/>
    <w:rsid w:val="009A6F42"/>
    <w:rsid w:val="009B1712"/>
    <w:rsid w:val="009C1EBB"/>
    <w:rsid w:val="009C463B"/>
    <w:rsid w:val="009D29FA"/>
    <w:rsid w:val="009E036E"/>
    <w:rsid w:val="009F32F7"/>
    <w:rsid w:val="009F602F"/>
    <w:rsid w:val="00A03AA4"/>
    <w:rsid w:val="00A11ACF"/>
    <w:rsid w:val="00A26EB0"/>
    <w:rsid w:val="00A27567"/>
    <w:rsid w:val="00A36B4E"/>
    <w:rsid w:val="00A52629"/>
    <w:rsid w:val="00A56BC8"/>
    <w:rsid w:val="00A724DF"/>
    <w:rsid w:val="00A77BC1"/>
    <w:rsid w:val="00A80214"/>
    <w:rsid w:val="00A84D14"/>
    <w:rsid w:val="00A9005D"/>
    <w:rsid w:val="00A91DF9"/>
    <w:rsid w:val="00A970F9"/>
    <w:rsid w:val="00AA1E2F"/>
    <w:rsid w:val="00AA308A"/>
    <w:rsid w:val="00AA3213"/>
    <w:rsid w:val="00AA3952"/>
    <w:rsid w:val="00AA4F58"/>
    <w:rsid w:val="00AA601F"/>
    <w:rsid w:val="00AB1629"/>
    <w:rsid w:val="00AC0E72"/>
    <w:rsid w:val="00AD11F4"/>
    <w:rsid w:val="00AD3814"/>
    <w:rsid w:val="00AD4D9D"/>
    <w:rsid w:val="00AE2858"/>
    <w:rsid w:val="00AF63CD"/>
    <w:rsid w:val="00AF65C7"/>
    <w:rsid w:val="00B04CD6"/>
    <w:rsid w:val="00B12A01"/>
    <w:rsid w:val="00B12D76"/>
    <w:rsid w:val="00B216A1"/>
    <w:rsid w:val="00B2254A"/>
    <w:rsid w:val="00B31EC3"/>
    <w:rsid w:val="00B34F6A"/>
    <w:rsid w:val="00B45888"/>
    <w:rsid w:val="00B5488B"/>
    <w:rsid w:val="00B613A5"/>
    <w:rsid w:val="00B63708"/>
    <w:rsid w:val="00B845E3"/>
    <w:rsid w:val="00B84AA0"/>
    <w:rsid w:val="00B85D62"/>
    <w:rsid w:val="00B86BE8"/>
    <w:rsid w:val="00B91D87"/>
    <w:rsid w:val="00B94E8E"/>
    <w:rsid w:val="00BA3080"/>
    <w:rsid w:val="00BB25DC"/>
    <w:rsid w:val="00BB7D24"/>
    <w:rsid w:val="00BD4541"/>
    <w:rsid w:val="00BD47D7"/>
    <w:rsid w:val="00BE06F9"/>
    <w:rsid w:val="00BE18E9"/>
    <w:rsid w:val="00BF7AA8"/>
    <w:rsid w:val="00C02500"/>
    <w:rsid w:val="00C06EE4"/>
    <w:rsid w:val="00C12C1B"/>
    <w:rsid w:val="00C14F73"/>
    <w:rsid w:val="00C15EC4"/>
    <w:rsid w:val="00C165C2"/>
    <w:rsid w:val="00C245DB"/>
    <w:rsid w:val="00C3224F"/>
    <w:rsid w:val="00C44DF4"/>
    <w:rsid w:val="00C46C65"/>
    <w:rsid w:val="00C54C4D"/>
    <w:rsid w:val="00C55862"/>
    <w:rsid w:val="00C64F92"/>
    <w:rsid w:val="00C67A98"/>
    <w:rsid w:val="00C74088"/>
    <w:rsid w:val="00C75039"/>
    <w:rsid w:val="00C762C9"/>
    <w:rsid w:val="00C80265"/>
    <w:rsid w:val="00C94A0B"/>
    <w:rsid w:val="00CA56E9"/>
    <w:rsid w:val="00CB3A13"/>
    <w:rsid w:val="00CB434C"/>
    <w:rsid w:val="00CB7C39"/>
    <w:rsid w:val="00CD3363"/>
    <w:rsid w:val="00CD6DC3"/>
    <w:rsid w:val="00CE0DE4"/>
    <w:rsid w:val="00CE2AB3"/>
    <w:rsid w:val="00CE408B"/>
    <w:rsid w:val="00CE5ECF"/>
    <w:rsid w:val="00CF0A9B"/>
    <w:rsid w:val="00CF3890"/>
    <w:rsid w:val="00CF5168"/>
    <w:rsid w:val="00D0602A"/>
    <w:rsid w:val="00D109E6"/>
    <w:rsid w:val="00D13294"/>
    <w:rsid w:val="00D15256"/>
    <w:rsid w:val="00D157F5"/>
    <w:rsid w:val="00D15A4D"/>
    <w:rsid w:val="00D1634C"/>
    <w:rsid w:val="00D16A8B"/>
    <w:rsid w:val="00D2300C"/>
    <w:rsid w:val="00D23CE8"/>
    <w:rsid w:val="00D311F1"/>
    <w:rsid w:val="00D45CE9"/>
    <w:rsid w:val="00D4648E"/>
    <w:rsid w:val="00D57126"/>
    <w:rsid w:val="00D6107E"/>
    <w:rsid w:val="00D62298"/>
    <w:rsid w:val="00D70DF3"/>
    <w:rsid w:val="00D87539"/>
    <w:rsid w:val="00DA5352"/>
    <w:rsid w:val="00DA5E5A"/>
    <w:rsid w:val="00DA71AC"/>
    <w:rsid w:val="00DA7AE7"/>
    <w:rsid w:val="00DB3CB3"/>
    <w:rsid w:val="00DB4BB2"/>
    <w:rsid w:val="00DC2ACB"/>
    <w:rsid w:val="00DC6415"/>
    <w:rsid w:val="00DD00F3"/>
    <w:rsid w:val="00DD65CA"/>
    <w:rsid w:val="00DE105D"/>
    <w:rsid w:val="00DE1FCF"/>
    <w:rsid w:val="00DE21CE"/>
    <w:rsid w:val="00DE3E25"/>
    <w:rsid w:val="00DE73A3"/>
    <w:rsid w:val="00E03681"/>
    <w:rsid w:val="00E07CF8"/>
    <w:rsid w:val="00E11C94"/>
    <w:rsid w:val="00E11F4F"/>
    <w:rsid w:val="00E30A69"/>
    <w:rsid w:val="00E347C2"/>
    <w:rsid w:val="00E36F9D"/>
    <w:rsid w:val="00E4413A"/>
    <w:rsid w:val="00E57A0B"/>
    <w:rsid w:val="00E60228"/>
    <w:rsid w:val="00E66C21"/>
    <w:rsid w:val="00E73F9A"/>
    <w:rsid w:val="00E946A5"/>
    <w:rsid w:val="00EA06D0"/>
    <w:rsid w:val="00EA1332"/>
    <w:rsid w:val="00EA5C82"/>
    <w:rsid w:val="00EA6CA5"/>
    <w:rsid w:val="00EB0413"/>
    <w:rsid w:val="00EB5BAF"/>
    <w:rsid w:val="00EC11F1"/>
    <w:rsid w:val="00EC4F18"/>
    <w:rsid w:val="00EF6615"/>
    <w:rsid w:val="00EF7D67"/>
    <w:rsid w:val="00F00D95"/>
    <w:rsid w:val="00F038BC"/>
    <w:rsid w:val="00F050DB"/>
    <w:rsid w:val="00F071D8"/>
    <w:rsid w:val="00F31A99"/>
    <w:rsid w:val="00F343F2"/>
    <w:rsid w:val="00F369A4"/>
    <w:rsid w:val="00F41198"/>
    <w:rsid w:val="00F41F8B"/>
    <w:rsid w:val="00F42095"/>
    <w:rsid w:val="00F44D53"/>
    <w:rsid w:val="00F4759E"/>
    <w:rsid w:val="00F51B71"/>
    <w:rsid w:val="00F60789"/>
    <w:rsid w:val="00F60BB5"/>
    <w:rsid w:val="00F657DF"/>
    <w:rsid w:val="00F66DA7"/>
    <w:rsid w:val="00F74991"/>
    <w:rsid w:val="00F74D87"/>
    <w:rsid w:val="00F778A3"/>
    <w:rsid w:val="00F80D0D"/>
    <w:rsid w:val="00F81990"/>
    <w:rsid w:val="00F85A70"/>
    <w:rsid w:val="00F912D1"/>
    <w:rsid w:val="00F93153"/>
    <w:rsid w:val="00F95CC4"/>
    <w:rsid w:val="00FA2D02"/>
    <w:rsid w:val="00FA43E3"/>
    <w:rsid w:val="00FA5BD9"/>
    <w:rsid w:val="00FC22F7"/>
    <w:rsid w:val="00FC636D"/>
    <w:rsid w:val="00FC66D8"/>
    <w:rsid w:val="00FD1731"/>
    <w:rsid w:val="00FE11B0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A5A095"/>
  <w15:docId w15:val="{0AF0F8CB-2AC1-463C-B5BC-20F6C4A57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uiPriority w:val="99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table" w:styleId="TableGrid">
    <w:name w:val="Table Grid"/>
    <w:basedOn w:val="TableNormal"/>
    <w:uiPriority w:val="59"/>
    <w:rsid w:val="00C54C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tvonline.org/subcommittees.asp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753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Complete sections as applicable</vt:lpstr>
    </vt:vector>
  </TitlesOfParts>
  <Company>home</Company>
  <LinksUpToDate>false</LinksUpToDate>
  <CharactersWithSpaces>5041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subject/>
  <dc:creator>King</dc:creator>
  <cp:keywords/>
  <cp:lastModifiedBy>Andrew King</cp:lastModifiedBy>
  <cp:revision>2</cp:revision>
  <cp:lastPrinted>2017-01-11T11:49:00Z</cp:lastPrinted>
  <dcterms:created xsi:type="dcterms:W3CDTF">2018-05-29T11:31:00Z</dcterms:created>
  <dcterms:modified xsi:type="dcterms:W3CDTF">2018-05-29T11:31:00Z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