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892867" w14:textId="77777777" w:rsidR="00AA601F" w:rsidRDefault="006F2CF7"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4A427C8D" wp14:editId="73B10230">
            <wp:simplePos x="0" y="0"/>
            <wp:positionH relativeFrom="column">
              <wp:posOffset>-85725</wp:posOffset>
            </wp:positionH>
            <wp:positionV relativeFrom="paragraph">
              <wp:posOffset>151765</wp:posOffset>
            </wp:positionV>
            <wp:extent cx="1238250" cy="762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34DFEDA8"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14:paraId="0DAD11CA"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439017FF"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09F57286"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28372CD6"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14:paraId="67BFE362"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783180B"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14:paraId="3DFE2343" w14:textId="77777777" w:rsidTr="00EF7D67">
        <w:tc>
          <w:tcPr>
            <w:tcW w:w="2518" w:type="dxa"/>
            <w:tcBorders>
              <w:top w:val="double" w:sz="4" w:space="0" w:color="auto"/>
              <w:left w:val="double" w:sz="4" w:space="0" w:color="auto"/>
              <w:right w:val="single" w:sz="4" w:space="0" w:color="auto"/>
            </w:tcBorders>
            <w:vAlign w:val="center"/>
          </w:tcPr>
          <w:p w14:paraId="0B3E37FD"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14:paraId="6CF69E27" w14:textId="5BB420FD" w:rsidR="006D1B4E" w:rsidRPr="009320C8" w:rsidRDefault="00D26A81" w:rsidP="00D26A81">
            <w:pPr>
              <w:pStyle w:val="BodyTextIndent"/>
              <w:ind w:left="0" w:firstLine="0"/>
              <w:rPr>
                <w:rFonts w:ascii="Arial" w:hAnsi="Arial" w:cs="Arial"/>
                <w:b/>
                <w:i/>
                <w:sz w:val="36"/>
                <w:szCs w:val="36"/>
              </w:rPr>
            </w:pPr>
            <w:r w:rsidRPr="00D26A81">
              <w:rPr>
                <w:rFonts w:ascii="Arial" w:hAnsi="Arial" w:cs="Arial"/>
                <w:b/>
                <w:i/>
                <w:sz w:val="36"/>
                <w:szCs w:val="36"/>
              </w:rPr>
              <w:t>2018.071B</w:t>
            </w:r>
          </w:p>
        </w:tc>
        <w:tc>
          <w:tcPr>
            <w:tcW w:w="3682" w:type="dxa"/>
            <w:tcBorders>
              <w:top w:val="double" w:sz="4" w:space="0" w:color="auto"/>
              <w:left w:val="single" w:sz="4" w:space="0" w:color="auto"/>
              <w:right w:val="double" w:sz="4" w:space="0" w:color="auto"/>
            </w:tcBorders>
            <w:vAlign w:val="center"/>
          </w:tcPr>
          <w:p w14:paraId="4C1E35AE" w14:textId="77777777"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14:paraId="55E82CA8" w14:textId="77777777">
        <w:tc>
          <w:tcPr>
            <w:tcW w:w="9468" w:type="dxa"/>
            <w:gridSpan w:val="4"/>
            <w:tcBorders>
              <w:left w:val="double" w:sz="4" w:space="0" w:color="auto"/>
              <w:right w:val="double" w:sz="4" w:space="0" w:color="auto"/>
            </w:tcBorders>
          </w:tcPr>
          <w:p w14:paraId="599B8D04" w14:textId="77777777" w:rsidR="00CF0A9B" w:rsidRPr="009320C8"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D70DF3" w:rsidRPr="009320C8">
              <w:rPr>
                <w:rFonts w:ascii="Arial" w:hAnsi="Arial" w:cs="Arial"/>
                <w:color w:val="0000FF"/>
                <w:sz w:val="20"/>
              </w:rPr>
              <w:t xml:space="preserve">(e.g. </w:t>
            </w:r>
            <w:r w:rsidR="00CF0A9B" w:rsidRPr="009320C8">
              <w:rPr>
                <w:rFonts w:ascii="Arial" w:hAnsi="Arial" w:cs="Arial"/>
                <w:color w:val="0000FF"/>
                <w:sz w:val="20"/>
              </w:rPr>
              <w:t>“</w:t>
            </w:r>
            <w:r w:rsidR="00D70DF3" w:rsidRPr="009320C8">
              <w:rPr>
                <w:rFonts w:ascii="Arial" w:hAnsi="Arial" w:cs="Arial"/>
                <w:color w:val="0000FF"/>
                <w:sz w:val="20"/>
              </w:rPr>
              <w:t xml:space="preserve">6 new species in the genus </w:t>
            </w:r>
            <w:proofErr w:type="spellStart"/>
            <w:r w:rsidR="00D70DF3" w:rsidRPr="009320C8">
              <w:rPr>
                <w:rFonts w:ascii="Arial" w:hAnsi="Arial" w:cs="Arial"/>
                <w:i/>
                <w:color w:val="0000FF"/>
                <w:sz w:val="20"/>
              </w:rPr>
              <w:t>Zetavirus</w:t>
            </w:r>
            <w:proofErr w:type="spellEnd"/>
            <w:r w:rsidR="00CF0A9B" w:rsidRPr="009320C8">
              <w:rPr>
                <w:rFonts w:ascii="Arial" w:hAnsi="Arial" w:cs="Arial"/>
                <w:i/>
                <w:color w:val="0000FF"/>
                <w:sz w:val="20"/>
              </w:rPr>
              <w:t>”</w:t>
            </w:r>
            <w:r w:rsidR="00D70DF3" w:rsidRPr="009320C8">
              <w:rPr>
                <w:rFonts w:ascii="Arial" w:hAnsi="Arial" w:cs="Arial"/>
                <w:color w:val="0000FF"/>
                <w:sz w:val="20"/>
              </w:rPr>
              <w:t>)</w:t>
            </w:r>
          </w:p>
          <w:p w14:paraId="3F7DBDD3" w14:textId="5A4BE693" w:rsidR="00CF0A9B" w:rsidRPr="009320C8" w:rsidRDefault="009A2777" w:rsidP="00CF0A9B">
            <w:pPr>
              <w:spacing w:before="120"/>
              <w:rPr>
                <w:rFonts w:ascii="Arial" w:hAnsi="Arial" w:cs="Arial"/>
                <w:b/>
              </w:rPr>
            </w:pPr>
            <w:r>
              <w:rPr>
                <w:rFonts w:ascii="Arial" w:hAnsi="Arial" w:cs="Arial"/>
                <w:b/>
              </w:rPr>
              <w:t xml:space="preserve">To create one (1) new genus, </w:t>
            </w:r>
            <w:proofErr w:type="spellStart"/>
            <w:r w:rsidR="00923930" w:rsidRPr="00923930">
              <w:rPr>
                <w:rFonts w:ascii="Arial" w:hAnsi="Arial" w:cs="Arial"/>
                <w:b/>
                <w:i/>
                <w:iCs/>
              </w:rPr>
              <w:t>Flaumdravirus</w:t>
            </w:r>
            <w:proofErr w:type="spellEnd"/>
            <w:r w:rsidR="00B31296">
              <w:rPr>
                <w:rFonts w:ascii="Arial" w:hAnsi="Arial" w:cs="Arial"/>
                <w:b/>
              </w:rPr>
              <w:t xml:space="preserve">, containing </w:t>
            </w:r>
            <w:r w:rsidR="00892859">
              <w:rPr>
                <w:rFonts w:ascii="Arial" w:hAnsi="Arial" w:cs="Arial"/>
                <w:b/>
              </w:rPr>
              <w:t>two</w:t>
            </w:r>
            <w:r w:rsidR="00B31296">
              <w:rPr>
                <w:rFonts w:ascii="Arial" w:hAnsi="Arial" w:cs="Arial"/>
                <w:b/>
              </w:rPr>
              <w:t xml:space="preserve"> (</w:t>
            </w:r>
            <w:r w:rsidR="00892859">
              <w:rPr>
                <w:rFonts w:ascii="Arial" w:hAnsi="Arial" w:cs="Arial"/>
                <w:b/>
              </w:rPr>
              <w:t>2</w:t>
            </w:r>
            <w:r w:rsidR="00B31296">
              <w:rPr>
                <w:rFonts w:ascii="Arial" w:hAnsi="Arial" w:cs="Arial"/>
                <w:b/>
              </w:rPr>
              <w:t xml:space="preserve">) species in the family </w:t>
            </w:r>
            <w:r w:rsidR="006563B1">
              <w:rPr>
                <w:rFonts w:ascii="Arial" w:hAnsi="Arial" w:cs="Arial"/>
                <w:b/>
                <w:i/>
              </w:rPr>
              <w:t>Myo</w:t>
            </w:r>
            <w:r w:rsidR="00B31296" w:rsidRPr="00B31296">
              <w:rPr>
                <w:rFonts w:ascii="Arial" w:hAnsi="Arial" w:cs="Arial"/>
                <w:b/>
                <w:i/>
              </w:rPr>
              <w:t>viridae</w:t>
            </w:r>
          </w:p>
        </w:tc>
      </w:tr>
      <w:tr w:rsidR="00CF0A9B" w:rsidRPr="001E492D" w14:paraId="4BCE8083"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4705FD2D" w14:textId="77777777" w:rsidR="00CF0A9B" w:rsidRDefault="00CF0A9B" w:rsidP="004B5D02">
            <w:pPr>
              <w:rPr>
                <w:b/>
              </w:rPr>
            </w:pPr>
            <w:r>
              <w:rPr>
                <w:b/>
              </w:rPr>
              <w:t xml:space="preserve">  </w:t>
            </w:r>
          </w:p>
        </w:tc>
      </w:tr>
      <w:tr w:rsidR="00636B14" w:rsidRPr="009320C8" w14:paraId="42AEB28C" w14:textId="77777777">
        <w:tc>
          <w:tcPr>
            <w:tcW w:w="9468" w:type="dxa"/>
            <w:gridSpan w:val="4"/>
          </w:tcPr>
          <w:p w14:paraId="4C250146" w14:textId="77777777"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DB788A" w14:paraId="1C3E8491"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14:paraId="23B3AE75" w14:textId="42BAB21D" w:rsidR="00C02500" w:rsidRDefault="00C02500" w:rsidP="00C02500">
            <w:pPr>
              <w:pStyle w:val="BodyTextIndent"/>
              <w:ind w:left="0" w:firstLine="0"/>
              <w:rPr>
                <w:rFonts w:ascii="Arial" w:hAnsi="Arial" w:cs="Arial"/>
                <w:color w:val="000000"/>
              </w:rPr>
            </w:pPr>
            <w:r>
              <w:rPr>
                <w:rFonts w:ascii="Arial" w:hAnsi="Arial" w:cs="Arial"/>
                <w:color w:val="000000"/>
              </w:rPr>
              <w:t>Andrew M. Kropinski, University of Guelph</w:t>
            </w:r>
            <w:r w:rsidR="0038032F">
              <w:rPr>
                <w:rFonts w:ascii="Arial" w:hAnsi="Arial" w:cs="Arial"/>
                <w:color w:val="000000"/>
              </w:rPr>
              <w:t>, Canada</w:t>
            </w:r>
          </w:p>
          <w:p w14:paraId="4245B425" w14:textId="1E4E0AAF" w:rsidR="00636B14" w:rsidRDefault="00C02500" w:rsidP="00C02500">
            <w:pPr>
              <w:pStyle w:val="BodyTextIndent"/>
              <w:ind w:left="0" w:firstLine="0"/>
              <w:rPr>
                <w:rFonts w:ascii="Arial" w:hAnsi="Arial" w:cs="Arial"/>
                <w:color w:val="000000"/>
              </w:rPr>
            </w:pPr>
            <w:r>
              <w:rPr>
                <w:rFonts w:ascii="Arial" w:hAnsi="Arial" w:cs="Arial"/>
                <w:color w:val="000000"/>
              </w:rPr>
              <w:t>Evelien M. Adriaenssens, University of Liverpool</w:t>
            </w:r>
            <w:r w:rsidR="0038032F">
              <w:rPr>
                <w:rFonts w:ascii="Arial" w:hAnsi="Arial" w:cs="Arial"/>
                <w:color w:val="000000"/>
              </w:rPr>
              <w:t>, UK</w:t>
            </w:r>
          </w:p>
          <w:p w14:paraId="10161A6A" w14:textId="136E536E" w:rsidR="005F4658" w:rsidRDefault="005F4658" w:rsidP="005F4658">
            <w:pPr>
              <w:pStyle w:val="BodyTextIndent"/>
              <w:rPr>
                <w:rFonts w:ascii="Arial" w:hAnsi="Arial" w:cs="Arial"/>
                <w:color w:val="000000"/>
                <w:lang w:val="pt-BR"/>
              </w:rPr>
            </w:pPr>
            <w:r w:rsidRPr="005F4658">
              <w:rPr>
                <w:rFonts w:ascii="Arial" w:hAnsi="Arial" w:cs="Arial"/>
                <w:color w:val="000000"/>
                <w:lang w:val="pt-BR"/>
              </w:rPr>
              <w:t>Jochen Klumpp</w:t>
            </w:r>
            <w:r>
              <w:rPr>
                <w:rFonts w:ascii="Arial" w:hAnsi="Arial" w:cs="Arial"/>
                <w:color w:val="000000"/>
                <w:lang w:val="pt-BR"/>
              </w:rPr>
              <w:t xml:space="preserve">, </w:t>
            </w:r>
            <w:r w:rsidRPr="005F4658">
              <w:rPr>
                <w:rFonts w:ascii="Arial" w:hAnsi="Arial" w:cs="Arial"/>
                <w:color w:val="000000"/>
                <w:lang w:val="pt-BR"/>
              </w:rPr>
              <w:t xml:space="preserve"> ETH Zurich, Switzerland</w:t>
            </w:r>
          </w:p>
          <w:p w14:paraId="051C6C9D" w14:textId="14A7E9E4" w:rsidR="00DB788A" w:rsidRPr="00DB788A" w:rsidRDefault="005F4658" w:rsidP="005F4658">
            <w:pPr>
              <w:pStyle w:val="BodyTextIndent"/>
              <w:rPr>
                <w:rFonts w:ascii="Arial" w:hAnsi="Arial" w:cs="Arial"/>
                <w:color w:val="000000"/>
                <w:lang w:val="pt-BR"/>
              </w:rPr>
            </w:pPr>
            <w:r w:rsidRPr="005F4658">
              <w:rPr>
                <w:rFonts w:ascii="Arial" w:hAnsi="Arial" w:cs="Arial"/>
                <w:color w:val="000000"/>
                <w:lang w:val="pt-BR"/>
              </w:rPr>
              <w:t>Rob Lavigne</w:t>
            </w:r>
            <w:r>
              <w:rPr>
                <w:rFonts w:ascii="Arial" w:hAnsi="Arial" w:cs="Arial"/>
                <w:color w:val="000000"/>
                <w:lang w:val="pt-BR"/>
              </w:rPr>
              <w:t>, KU Leuven, Belgium</w:t>
            </w:r>
          </w:p>
          <w:p w14:paraId="43046FB6" w14:textId="4E72D741" w:rsidR="0038032F" w:rsidRPr="00DB788A" w:rsidRDefault="0038032F" w:rsidP="0038032F">
            <w:pPr>
              <w:pStyle w:val="BodyTextIndent"/>
              <w:ind w:left="0" w:firstLine="0"/>
              <w:rPr>
                <w:rFonts w:ascii="Arial" w:hAnsi="Arial" w:cs="Arial"/>
                <w:color w:val="000000"/>
                <w:lang w:val="pt-BR"/>
              </w:rPr>
            </w:pPr>
          </w:p>
        </w:tc>
      </w:tr>
      <w:tr w:rsidR="00CE5ECF" w:rsidRPr="009320C8" w14:paraId="6629E48A" w14:textId="77777777" w:rsidTr="003B1954">
        <w:tc>
          <w:tcPr>
            <w:tcW w:w="9468" w:type="dxa"/>
            <w:gridSpan w:val="4"/>
          </w:tcPr>
          <w:p w14:paraId="25707449" w14:textId="77777777"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9320C8" w14:paraId="36566F6F"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14:paraId="70318208" w14:textId="77777777" w:rsidR="00CE5ECF" w:rsidRPr="009320C8" w:rsidRDefault="00AA3213" w:rsidP="003B1954">
            <w:pPr>
              <w:pStyle w:val="BodyTextIndent"/>
              <w:ind w:left="0" w:firstLine="0"/>
              <w:rPr>
                <w:rFonts w:ascii="Arial" w:hAnsi="Arial" w:cs="Arial"/>
                <w:color w:val="000000"/>
              </w:rPr>
            </w:pPr>
            <w:r>
              <w:rPr>
                <w:rFonts w:ascii="Arial" w:hAnsi="Arial" w:cs="Arial"/>
                <w:color w:val="000000"/>
              </w:rPr>
              <w:t>Andrew M. Kropinski  Phage.Canada@gmail.com</w:t>
            </w:r>
          </w:p>
        </w:tc>
      </w:tr>
      <w:tr w:rsidR="00D1634C" w:rsidRPr="009320C8" w14:paraId="1CAE7636" w14:textId="77777777">
        <w:tc>
          <w:tcPr>
            <w:tcW w:w="9468" w:type="dxa"/>
            <w:gridSpan w:val="4"/>
          </w:tcPr>
          <w:p w14:paraId="2CFDB8FC"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3A2B50C4" w14:textId="77777777"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14:paraId="6BF9C736"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8"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685C5B66" w14:textId="77777777" w:rsidR="00D1634C" w:rsidRPr="009320C8" w:rsidRDefault="00AA3213" w:rsidP="00C15EC4">
            <w:pPr>
              <w:jc w:val="both"/>
              <w:rPr>
                <w:rFonts w:ascii="Arial" w:hAnsi="Arial" w:cs="Arial"/>
                <w:b/>
              </w:rPr>
            </w:pPr>
            <w:r>
              <w:rPr>
                <w:rFonts w:ascii="Arial" w:hAnsi="Arial" w:cs="Arial"/>
                <w:b/>
              </w:rPr>
              <w:t>Bacterial and Archaeal Viruses</w:t>
            </w:r>
            <w:r w:rsidR="00830C98">
              <w:rPr>
                <w:rFonts w:ascii="Arial" w:hAnsi="Arial" w:cs="Arial"/>
                <w:b/>
              </w:rPr>
              <w:t xml:space="preserve"> Subcommittee</w:t>
            </w:r>
          </w:p>
        </w:tc>
      </w:tr>
      <w:tr w:rsidR="00AA3952" w:rsidRPr="009320C8" w14:paraId="11C235A2" w14:textId="77777777">
        <w:trPr>
          <w:tblHeader/>
        </w:trPr>
        <w:tc>
          <w:tcPr>
            <w:tcW w:w="9468" w:type="dxa"/>
            <w:gridSpan w:val="4"/>
          </w:tcPr>
          <w:p w14:paraId="2AC63A95"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50A5C9AE" w14:textId="77777777" w:rsidTr="004D236F">
        <w:trPr>
          <w:trHeight w:val="428"/>
        </w:trPr>
        <w:tc>
          <w:tcPr>
            <w:tcW w:w="9468" w:type="dxa"/>
            <w:gridSpan w:val="4"/>
            <w:tcBorders>
              <w:top w:val="single" w:sz="4" w:space="0" w:color="auto"/>
              <w:bottom w:val="single" w:sz="4" w:space="0" w:color="auto"/>
            </w:tcBorders>
          </w:tcPr>
          <w:p w14:paraId="6290309C"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FF3373E" w14:textId="77777777">
        <w:trPr>
          <w:trHeight w:val="270"/>
        </w:trPr>
        <w:tc>
          <w:tcPr>
            <w:tcW w:w="9468" w:type="dxa"/>
            <w:gridSpan w:val="4"/>
            <w:tcBorders>
              <w:top w:val="single" w:sz="4" w:space="0" w:color="auto"/>
            </w:tcBorders>
          </w:tcPr>
          <w:p w14:paraId="0336FF77" w14:textId="77777777" w:rsidR="00422FF0" w:rsidRPr="009320C8" w:rsidRDefault="00422FF0" w:rsidP="00291213">
            <w:pPr>
              <w:pStyle w:val="BodyTextIndent"/>
              <w:ind w:left="0" w:firstLine="0"/>
              <w:rPr>
                <w:rFonts w:ascii="Arial" w:hAnsi="Arial" w:cs="Arial"/>
                <w:color w:val="000000"/>
              </w:rPr>
            </w:pPr>
          </w:p>
        </w:tc>
      </w:tr>
      <w:tr w:rsidR="00422FF0" w:rsidRPr="009320C8" w14:paraId="019F1588" w14:textId="77777777" w:rsidTr="00C15EC4">
        <w:trPr>
          <w:trHeight w:val="270"/>
        </w:trPr>
        <w:tc>
          <w:tcPr>
            <w:tcW w:w="5786" w:type="dxa"/>
            <w:gridSpan w:val="3"/>
          </w:tcPr>
          <w:p w14:paraId="609B3C83"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14:paraId="3E6D493A" w14:textId="62B341BF" w:rsidR="00422FF0" w:rsidRPr="009320C8" w:rsidRDefault="00D26A81" w:rsidP="006F44A4">
            <w:pPr>
              <w:pStyle w:val="BodyTextIndent"/>
              <w:ind w:left="0" w:firstLine="0"/>
              <w:rPr>
                <w:rFonts w:ascii="Arial" w:hAnsi="Arial" w:cs="Arial"/>
                <w:color w:val="000000"/>
              </w:rPr>
            </w:pPr>
            <w:r>
              <w:rPr>
                <w:rFonts w:ascii="Arial" w:hAnsi="Arial" w:cs="Arial"/>
                <w:color w:val="000000"/>
              </w:rPr>
              <w:t>May 2018</w:t>
            </w:r>
          </w:p>
        </w:tc>
      </w:tr>
      <w:tr w:rsidR="00422FF0" w:rsidRPr="009320C8" w14:paraId="231D1DD3" w14:textId="77777777" w:rsidTr="00C15EC4">
        <w:trPr>
          <w:trHeight w:val="270"/>
        </w:trPr>
        <w:tc>
          <w:tcPr>
            <w:tcW w:w="5786" w:type="dxa"/>
            <w:gridSpan w:val="3"/>
            <w:tcBorders>
              <w:bottom w:val="single" w:sz="4" w:space="0" w:color="auto"/>
            </w:tcBorders>
          </w:tcPr>
          <w:p w14:paraId="4F09C59E"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14:paraId="44EF159E"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2F0DEFCF"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0906209C" w14:textId="77777777" w:rsidTr="003B1954">
        <w:tc>
          <w:tcPr>
            <w:tcW w:w="9468" w:type="dxa"/>
          </w:tcPr>
          <w:p w14:paraId="44B5AEF7"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FD6AD7B"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4B1DC335"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79CA30BB" w14:textId="77777777" w:rsidR="004D236F" w:rsidRDefault="004D236F" w:rsidP="00D2300C">
      <w:pPr>
        <w:pStyle w:val="BodyTextIndent"/>
        <w:spacing w:after="120"/>
        <w:ind w:left="0" w:firstLine="0"/>
        <w:rPr>
          <w:rFonts w:ascii="Arial" w:hAnsi="Arial" w:cs="Arial"/>
          <w:b/>
          <w:color w:val="000000"/>
          <w:sz w:val="20"/>
        </w:rPr>
      </w:pPr>
    </w:p>
    <w:p w14:paraId="5CBC6919"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4318C4F7"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1567C8E5" w14:textId="77777777">
        <w:trPr>
          <w:tblHeader/>
        </w:trPr>
        <w:tc>
          <w:tcPr>
            <w:tcW w:w="9468" w:type="dxa"/>
          </w:tcPr>
          <w:p w14:paraId="28490C40" w14:textId="77777777" w:rsidR="00034DE5" w:rsidRPr="009320C8" w:rsidRDefault="00034DE5" w:rsidP="00A11ACF">
            <w:pPr>
              <w:spacing w:before="120" w:after="120"/>
              <w:rPr>
                <w:rFonts w:ascii="Arial" w:hAnsi="Arial" w:cs="Arial"/>
                <w:b/>
              </w:rPr>
            </w:pPr>
            <w:r w:rsidRPr="009320C8">
              <w:rPr>
                <w:rFonts w:ascii="Arial" w:hAnsi="Arial" w:cs="Arial"/>
                <w:b/>
              </w:rPr>
              <w:lastRenderedPageBreak/>
              <w:t>Text of proposal:</w:t>
            </w:r>
          </w:p>
        </w:tc>
      </w:tr>
      <w:tr w:rsidR="00034DE5" w:rsidRPr="001E492D" w14:paraId="40C7E2D0"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4992C445" w14:textId="77777777" w:rsidR="00D87539" w:rsidRPr="00BD47D7" w:rsidRDefault="00D87539" w:rsidP="00D87539">
            <w:pPr>
              <w:rPr>
                <w:rFonts w:ascii="Calibri" w:hAnsi="Calibri"/>
              </w:rPr>
            </w:pPr>
          </w:p>
          <w:p w14:paraId="1E80650F" w14:textId="77777777" w:rsidR="00F050DB" w:rsidRPr="00BD47D7" w:rsidRDefault="00F050DB" w:rsidP="00D87539">
            <w:pPr>
              <w:rPr>
                <w:rFonts w:ascii="Calibri" w:hAnsi="Calibri"/>
                <w:color w:val="000000"/>
              </w:rPr>
            </w:pPr>
          </w:p>
          <w:p w14:paraId="3EB1A9B2" w14:textId="77777777" w:rsidR="00024051" w:rsidRPr="00C61931" w:rsidRDefault="00024051" w:rsidP="00A11ACF">
            <w:pPr>
              <w:pStyle w:val="BodyTextIndent"/>
              <w:ind w:left="0" w:firstLine="0"/>
              <w:rPr>
                <w:rFonts w:ascii="Times New Roman" w:hAnsi="Times New Roman"/>
                <w:color w:val="000000"/>
              </w:rPr>
            </w:pPr>
          </w:p>
        </w:tc>
      </w:tr>
    </w:tbl>
    <w:p w14:paraId="4F551489" w14:textId="77777777" w:rsidR="00991A82" w:rsidRDefault="00991A82" w:rsidP="00603CFD">
      <w:pPr>
        <w:pStyle w:val="BodyTextIndent"/>
        <w:ind w:left="0" w:firstLine="0"/>
        <w:rPr>
          <w:rFonts w:ascii="Arial" w:hAnsi="Arial" w:cs="Arial"/>
          <w:color w:val="000000"/>
          <w:sz w:val="20"/>
        </w:rPr>
      </w:pPr>
    </w:p>
    <w:p w14:paraId="0E01B6D8" w14:textId="77777777" w:rsidR="00534EED" w:rsidRDefault="00534EED" w:rsidP="00603CFD">
      <w:pPr>
        <w:pStyle w:val="BodyTextIndent"/>
        <w:ind w:left="0" w:firstLine="0"/>
        <w:rPr>
          <w:rFonts w:ascii="Arial" w:hAnsi="Arial" w:cs="Arial"/>
          <w:color w:val="000000"/>
          <w:sz w:val="20"/>
        </w:rPr>
      </w:pPr>
    </w:p>
    <w:p w14:paraId="72D04599" w14:textId="77777777" w:rsidR="00534EED" w:rsidRDefault="00534EED" w:rsidP="00603CFD">
      <w:pPr>
        <w:pStyle w:val="BodyTextIndent"/>
        <w:ind w:left="0" w:firstLine="0"/>
        <w:rPr>
          <w:rFonts w:ascii="Arial" w:hAnsi="Arial" w:cs="Arial"/>
          <w:color w:val="000000"/>
          <w:sz w:val="20"/>
        </w:rPr>
      </w:pPr>
    </w:p>
    <w:p w14:paraId="3B0AE336"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2BBB66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30AF5CCD" w14:textId="77777777" w:rsidTr="004C199F">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F52A5CC" w14:textId="6CE2B43B" w:rsidR="009F32F7" w:rsidRPr="009320C8" w:rsidRDefault="009F32F7" w:rsidP="004C199F">
            <w:pPr>
              <w:spacing w:before="120"/>
              <w:rPr>
                <w:rFonts w:ascii="Arial" w:hAnsi="Arial" w:cs="Arial"/>
                <w:b/>
                <w:sz w:val="22"/>
                <w:szCs w:val="22"/>
              </w:rPr>
            </w:pPr>
            <w:r w:rsidRPr="009320C8">
              <w:rPr>
                <w:rFonts w:ascii="Arial" w:hAnsi="Arial" w:cs="Arial"/>
                <w:b/>
                <w:sz w:val="22"/>
                <w:szCs w:val="22"/>
              </w:rPr>
              <w:t>Name of accompanying Excel module:</w:t>
            </w:r>
            <w:r w:rsidR="00B31296">
              <w:rPr>
                <w:rFonts w:ascii="Arial" w:hAnsi="Arial" w:cs="Arial"/>
                <w:b/>
                <w:sz w:val="22"/>
                <w:szCs w:val="22"/>
              </w:rPr>
              <w:t xml:space="preserve">  </w:t>
            </w:r>
            <w:r w:rsidR="00D26A81" w:rsidRPr="00D26A81">
              <w:rPr>
                <w:rFonts w:ascii="Arial" w:hAnsi="Arial" w:cs="Arial"/>
                <w:b/>
                <w:sz w:val="22"/>
                <w:szCs w:val="22"/>
              </w:rPr>
              <w:t>2018.071B.N.v1.Flandersvirus</w:t>
            </w:r>
          </w:p>
        </w:tc>
      </w:tr>
    </w:tbl>
    <w:p w14:paraId="5287E835"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42E41AE3"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40834759" w14:textId="77777777" w:rsidTr="00AA601F">
        <w:trPr>
          <w:trHeight w:val="266"/>
          <w:tblHeader/>
        </w:trPr>
        <w:tc>
          <w:tcPr>
            <w:tcW w:w="9228" w:type="dxa"/>
          </w:tcPr>
          <w:p w14:paraId="43E843F1"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675DE6D0" w14:textId="77777777" w:rsidTr="001E59C1">
        <w:trPr>
          <w:trHeight w:val="1566"/>
        </w:trPr>
        <w:tc>
          <w:tcPr>
            <w:tcW w:w="9228" w:type="dxa"/>
          </w:tcPr>
          <w:p w14:paraId="0754F029"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608E0BAA"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4462707E"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0F8275A8"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AE86661"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60AC617E" w14:textId="77777777" w:rsidR="00F657DF" w:rsidRDefault="00260377"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For each new genus </w:t>
            </w:r>
            <w:r w:rsidR="0012796D">
              <w:rPr>
                <w:rFonts w:ascii="Arial" w:hAnsi="Arial" w:cs="Arial"/>
                <w:color w:val="0000FF"/>
                <w:sz w:val="20"/>
              </w:rPr>
              <w:t xml:space="preserve">a </w:t>
            </w:r>
            <w:r w:rsidR="009551D6" w:rsidRPr="0012796D">
              <w:rPr>
                <w:rFonts w:ascii="Arial" w:hAnsi="Arial" w:cs="Arial"/>
                <w:b/>
                <w:color w:val="0000FF"/>
                <w:sz w:val="20"/>
              </w:rPr>
              <w:t>type species</w:t>
            </w:r>
            <w:r>
              <w:rPr>
                <w:rFonts w:ascii="Arial" w:hAnsi="Arial" w:cs="Arial"/>
                <w:color w:val="0000FF"/>
                <w:sz w:val="20"/>
              </w:rPr>
              <w:t xml:space="preserve"> </w:t>
            </w:r>
            <w:r w:rsidR="0012796D">
              <w:rPr>
                <w:rFonts w:ascii="Arial" w:hAnsi="Arial" w:cs="Arial"/>
                <w:color w:val="0000FF"/>
                <w:sz w:val="20"/>
              </w:rPr>
              <w:t xml:space="preserve">must be designated </w:t>
            </w:r>
            <w:r>
              <w:rPr>
                <w:rFonts w:ascii="Arial" w:hAnsi="Arial" w:cs="Arial"/>
                <w:color w:val="0000FF"/>
                <w:sz w:val="20"/>
              </w:rPr>
              <w:t>to represent it</w:t>
            </w:r>
            <w:r w:rsidR="0012796D">
              <w:rPr>
                <w:rFonts w:ascii="Arial" w:hAnsi="Arial" w:cs="Arial"/>
                <w:color w:val="0000FF"/>
                <w:sz w:val="20"/>
              </w:rPr>
              <w:t>. Please</w:t>
            </w:r>
            <w:r>
              <w:rPr>
                <w:rFonts w:ascii="Arial" w:hAnsi="Arial" w:cs="Arial"/>
                <w:color w:val="0000FF"/>
                <w:sz w:val="20"/>
              </w:rPr>
              <w:t xml:space="preserve"> explain </w:t>
            </w:r>
            <w:r w:rsidR="0012796D">
              <w:rPr>
                <w:rFonts w:ascii="Arial" w:hAnsi="Arial" w:cs="Arial"/>
                <w:color w:val="0000FF"/>
                <w:sz w:val="20"/>
              </w:rPr>
              <w:t>your</w:t>
            </w:r>
            <w:r>
              <w:rPr>
                <w:rFonts w:ascii="Arial" w:hAnsi="Arial" w:cs="Arial"/>
                <w:color w:val="0000FF"/>
                <w:sz w:val="20"/>
              </w:rPr>
              <w:t xml:space="preserve"> choice. </w:t>
            </w:r>
          </w:p>
          <w:p w14:paraId="5024F8D6" w14:textId="77777777" w:rsidR="006B2EE7" w:rsidRPr="00F657DF"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p w14:paraId="356B1052" w14:textId="77777777" w:rsidR="001E59C1" w:rsidRPr="00B91D87" w:rsidRDefault="001E59C1" w:rsidP="00724490">
            <w:pPr>
              <w:rPr>
                <w:rFonts w:ascii="Arial" w:hAnsi="Arial" w:cs="Arial"/>
                <w:color w:val="0000FF"/>
                <w:sz w:val="20"/>
              </w:rPr>
            </w:pPr>
          </w:p>
        </w:tc>
      </w:tr>
    </w:tbl>
    <w:p w14:paraId="03A773D9" w14:textId="77777777" w:rsidR="00384F60" w:rsidRDefault="00384F60" w:rsidP="00384F60">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4A140141" w14:textId="77777777" w:rsidR="00384F60" w:rsidRDefault="00384F60" w:rsidP="00384F60">
      <w:pPr>
        <w:rPr>
          <w:lang w:val="en-GB"/>
        </w:rPr>
      </w:pPr>
    </w:p>
    <w:p w14:paraId="7C810801" w14:textId="181CDBC3" w:rsidR="00384F60" w:rsidRPr="00B31296" w:rsidRDefault="00384F60" w:rsidP="00384F60">
      <w:pPr>
        <w:rPr>
          <w:rFonts w:ascii="Arial" w:hAnsi="Arial" w:cs="Arial"/>
          <w:sz w:val="20"/>
          <w:szCs w:val="20"/>
          <w:lang w:val="en-GB"/>
        </w:rPr>
      </w:pPr>
      <w:r w:rsidRPr="00685D58">
        <w:rPr>
          <w:rFonts w:ascii="Arial" w:hAnsi="Arial" w:cs="Arial"/>
          <w:b/>
          <w:color w:val="0000FF"/>
          <w:sz w:val="20"/>
          <w:szCs w:val="20"/>
          <w:lang w:val="en-GB"/>
        </w:rPr>
        <w:t>Source of the name of this taxon</w:t>
      </w:r>
      <w:r w:rsidR="00685D58">
        <w:rPr>
          <w:rFonts w:ascii="Arial" w:hAnsi="Arial" w:cs="Arial"/>
          <w:b/>
          <w:color w:val="0000FF"/>
          <w:sz w:val="20"/>
          <w:szCs w:val="20"/>
          <w:lang w:val="en-GB"/>
        </w:rPr>
        <w:t>:</w:t>
      </w:r>
      <w:r w:rsidRPr="00685D58">
        <w:rPr>
          <w:rFonts w:ascii="Arial" w:hAnsi="Arial" w:cs="Arial"/>
          <w:b/>
          <w:color w:val="0000FF"/>
          <w:sz w:val="20"/>
          <w:szCs w:val="20"/>
          <w:lang w:val="en-GB"/>
        </w:rPr>
        <w:t xml:space="preserve">  </w:t>
      </w:r>
      <w:bookmarkStart w:id="4" w:name="_GoBack"/>
      <w:proofErr w:type="spellStart"/>
      <w:r w:rsidR="00923930" w:rsidRPr="00923930">
        <w:rPr>
          <w:rFonts w:ascii="Arial" w:hAnsi="Arial" w:cs="Arial"/>
          <w:i/>
          <w:iCs/>
          <w:sz w:val="20"/>
          <w:szCs w:val="20"/>
        </w:rPr>
        <w:t>Flaumdravirus</w:t>
      </w:r>
      <w:bookmarkEnd w:id="4"/>
      <w:proofErr w:type="spellEnd"/>
      <w:r w:rsidR="00923930">
        <w:rPr>
          <w:rFonts w:ascii="Arial" w:hAnsi="Arial" w:cs="Arial"/>
          <w:sz w:val="20"/>
          <w:szCs w:val="20"/>
        </w:rPr>
        <w:t xml:space="preserve"> </w:t>
      </w:r>
      <w:r w:rsidR="00923930" w:rsidRPr="00923930">
        <w:rPr>
          <w:rFonts w:ascii="Arial" w:hAnsi="Arial" w:cs="Arial"/>
          <w:sz w:val="20"/>
          <w:szCs w:val="20"/>
        </w:rPr>
        <w:t>is derived from Old German, meaning "waterlogged land" and was once used to indicate the mudflats and salt marshes common to coastal Flanders</w:t>
      </w:r>
      <w:r w:rsidR="00923930">
        <w:rPr>
          <w:rFonts w:ascii="Arial" w:hAnsi="Arial" w:cs="Arial"/>
          <w:sz w:val="20"/>
          <w:szCs w:val="20"/>
        </w:rPr>
        <w:t xml:space="preserve"> </w:t>
      </w:r>
      <w:r w:rsidR="00923930">
        <w:rPr>
          <w:rFonts w:ascii="Arial" w:hAnsi="Arial" w:cs="Arial"/>
          <w:sz w:val="20"/>
          <w:szCs w:val="20"/>
          <w:lang w:val="en-GB"/>
        </w:rPr>
        <w:t xml:space="preserve">where the </w:t>
      </w:r>
      <w:r w:rsidR="00923930" w:rsidRPr="00B31296">
        <w:rPr>
          <w:rFonts w:ascii="Arial" w:hAnsi="Arial" w:cs="Arial"/>
          <w:sz w:val="20"/>
          <w:szCs w:val="20"/>
          <w:lang w:val="en-GB"/>
        </w:rPr>
        <w:t>first isolate of this type, Pseudomonas phage</w:t>
      </w:r>
      <w:r w:rsidR="00923930">
        <w:rPr>
          <w:rFonts w:ascii="Arial" w:hAnsi="Arial" w:cs="Arial"/>
          <w:sz w:val="20"/>
          <w:szCs w:val="20"/>
          <w:lang w:val="en-GB"/>
        </w:rPr>
        <w:t xml:space="preserve"> </w:t>
      </w:r>
      <w:r w:rsidR="00923930" w:rsidRPr="005F4658">
        <w:rPr>
          <w:rFonts w:ascii="Arial" w:hAnsi="Arial" w:cs="Arial"/>
          <w:sz w:val="20"/>
          <w:szCs w:val="20"/>
          <w:lang w:val="en-GB"/>
        </w:rPr>
        <w:t>vB_PsyM_KIL1</w:t>
      </w:r>
      <w:r w:rsidR="00923930">
        <w:rPr>
          <w:rFonts w:ascii="Arial" w:hAnsi="Arial" w:cs="Arial"/>
          <w:sz w:val="20"/>
          <w:szCs w:val="20"/>
          <w:lang w:val="en-GB"/>
        </w:rPr>
        <w:t xml:space="preserve">, was isolated. </w:t>
      </w:r>
      <w:r w:rsidR="00923930">
        <w:rPr>
          <w:rFonts w:ascii="Arial" w:hAnsi="Arial" w:cs="Arial"/>
          <w:sz w:val="20"/>
          <w:szCs w:val="20"/>
          <w:lang w:val="en-GB"/>
        </w:rPr>
        <w:t xml:space="preserve">[The authors </w:t>
      </w:r>
      <w:r w:rsidR="00923930">
        <w:rPr>
          <w:rFonts w:ascii="Arial" w:hAnsi="Arial" w:cs="Arial"/>
          <w:sz w:val="20"/>
          <w:szCs w:val="20"/>
          <w:lang w:val="en-GB"/>
        </w:rPr>
        <w:t xml:space="preserve"> </w:t>
      </w:r>
      <w:r w:rsidR="00923930">
        <w:rPr>
          <w:rFonts w:ascii="Arial" w:hAnsi="Arial" w:cs="Arial"/>
          <w:sz w:val="20"/>
          <w:szCs w:val="20"/>
          <w:lang w:val="en-GB"/>
        </w:rPr>
        <w:t xml:space="preserve">thank </w:t>
      </w:r>
      <w:proofErr w:type="spellStart"/>
      <w:r w:rsidR="00923930">
        <w:rPr>
          <w:rFonts w:ascii="Arial" w:hAnsi="Arial" w:cs="Arial"/>
          <w:sz w:val="20"/>
          <w:szCs w:val="20"/>
          <w:lang w:val="en-GB"/>
        </w:rPr>
        <w:t>Dr.</w:t>
      </w:r>
      <w:proofErr w:type="spellEnd"/>
      <w:r w:rsidR="00923930">
        <w:rPr>
          <w:rFonts w:ascii="Arial" w:hAnsi="Arial" w:cs="Arial"/>
          <w:sz w:val="20"/>
          <w:szCs w:val="20"/>
          <w:lang w:val="en-GB"/>
        </w:rPr>
        <w:t xml:space="preserve"> Stuart </w:t>
      </w:r>
      <w:proofErr w:type="spellStart"/>
      <w:r w:rsidR="00923930">
        <w:rPr>
          <w:rFonts w:ascii="Arial" w:hAnsi="Arial" w:cs="Arial"/>
          <w:sz w:val="20"/>
          <w:szCs w:val="20"/>
          <w:lang w:val="en-GB"/>
        </w:rPr>
        <w:t>Siddell</w:t>
      </w:r>
      <w:proofErr w:type="spellEnd"/>
      <w:r w:rsidR="00923930">
        <w:rPr>
          <w:rFonts w:ascii="Arial" w:hAnsi="Arial" w:cs="Arial"/>
          <w:sz w:val="20"/>
          <w:szCs w:val="20"/>
          <w:lang w:val="en-GB"/>
        </w:rPr>
        <w:t xml:space="preserve"> for an alternative name to </w:t>
      </w:r>
      <w:proofErr w:type="spellStart"/>
      <w:r w:rsidR="00923930">
        <w:rPr>
          <w:rFonts w:ascii="Arial" w:hAnsi="Arial" w:cs="Arial"/>
          <w:sz w:val="20"/>
          <w:szCs w:val="20"/>
          <w:lang w:val="en-GB"/>
        </w:rPr>
        <w:t>Flandersvirus</w:t>
      </w:r>
      <w:proofErr w:type="spellEnd"/>
      <w:r w:rsidR="00923930">
        <w:rPr>
          <w:rFonts w:ascii="Arial" w:hAnsi="Arial" w:cs="Arial"/>
          <w:sz w:val="20"/>
          <w:szCs w:val="20"/>
          <w:lang w:val="en-GB"/>
        </w:rPr>
        <w:t>]</w:t>
      </w:r>
    </w:p>
    <w:p w14:paraId="186CAF47" w14:textId="77777777" w:rsidR="006C4A0C" w:rsidRDefault="006C4A0C" w:rsidP="00AC0E72">
      <w:pPr>
        <w:rPr>
          <w:lang w:val="en-GB"/>
        </w:rPr>
      </w:pPr>
    </w:p>
    <w:p w14:paraId="1C8CF7FC" w14:textId="2EE91CFF" w:rsidR="006C4A0C" w:rsidRDefault="009A6F42" w:rsidP="00AC0E72">
      <w:pPr>
        <w:rPr>
          <w:rFonts w:ascii="Arial" w:hAnsi="Arial" w:cs="Arial"/>
          <w:sz w:val="20"/>
          <w:szCs w:val="20"/>
          <w:lang w:val="en-GB"/>
        </w:rPr>
      </w:pPr>
      <w:r w:rsidRPr="00805C88">
        <w:rPr>
          <w:rFonts w:ascii="Arial" w:hAnsi="Arial" w:cs="Arial"/>
          <w:b/>
          <w:color w:val="0000FF"/>
          <w:sz w:val="20"/>
          <w:szCs w:val="20"/>
          <w:lang w:val="en-GB"/>
        </w:rPr>
        <w:t>History:</w:t>
      </w:r>
      <w:r w:rsidR="0058738D">
        <w:rPr>
          <w:rFonts w:ascii="Arial" w:hAnsi="Arial" w:cs="Arial"/>
          <w:b/>
          <w:color w:val="0000FF"/>
          <w:sz w:val="20"/>
          <w:szCs w:val="20"/>
          <w:lang w:val="en-GB"/>
        </w:rPr>
        <w:t xml:space="preserve">  </w:t>
      </w:r>
      <w:r w:rsidR="00A01DFA" w:rsidRPr="00B14162">
        <w:rPr>
          <w:rFonts w:ascii="Arial" w:hAnsi="Arial" w:cs="Arial"/>
          <w:b/>
          <w:color w:val="0000FF"/>
          <w:sz w:val="20"/>
          <w:szCs w:val="20"/>
          <w:lang w:val="en-GB"/>
        </w:rPr>
        <w:t>“</w:t>
      </w:r>
      <w:r w:rsidR="00A01DFA" w:rsidRPr="00B14162">
        <w:rPr>
          <w:rFonts w:ascii="Arial" w:hAnsi="Arial" w:cs="Arial"/>
          <w:sz w:val="20"/>
          <w:szCs w:val="20"/>
        </w:rPr>
        <w:t xml:space="preserve">Pseudomonas </w:t>
      </w:r>
      <w:proofErr w:type="spellStart"/>
      <w:r w:rsidR="00A01DFA" w:rsidRPr="00B14162">
        <w:rPr>
          <w:rFonts w:ascii="Arial" w:hAnsi="Arial" w:cs="Arial"/>
          <w:sz w:val="20"/>
          <w:szCs w:val="20"/>
        </w:rPr>
        <w:t>syringae</w:t>
      </w:r>
      <w:proofErr w:type="spellEnd"/>
      <w:r w:rsidR="00A01DFA" w:rsidRPr="00B14162">
        <w:rPr>
          <w:rFonts w:ascii="Arial" w:hAnsi="Arial" w:cs="Arial"/>
          <w:sz w:val="20"/>
          <w:szCs w:val="20"/>
        </w:rPr>
        <w:t xml:space="preserve"> </w:t>
      </w:r>
      <w:proofErr w:type="spellStart"/>
      <w:r w:rsidR="00A01DFA" w:rsidRPr="00B14162">
        <w:rPr>
          <w:rFonts w:ascii="Arial" w:hAnsi="Arial" w:cs="Arial"/>
          <w:sz w:val="20"/>
          <w:szCs w:val="20"/>
        </w:rPr>
        <w:t>pv</w:t>
      </w:r>
      <w:proofErr w:type="spellEnd"/>
      <w:r w:rsidR="00A01DFA" w:rsidRPr="00B14162">
        <w:rPr>
          <w:rFonts w:ascii="Arial" w:hAnsi="Arial" w:cs="Arial"/>
          <w:sz w:val="20"/>
          <w:szCs w:val="20"/>
        </w:rPr>
        <w:t xml:space="preserve">. </w:t>
      </w:r>
      <w:proofErr w:type="spellStart"/>
      <w:r w:rsidR="00A01DFA" w:rsidRPr="00B14162">
        <w:rPr>
          <w:rFonts w:ascii="Arial" w:hAnsi="Arial" w:cs="Arial"/>
          <w:sz w:val="20"/>
          <w:szCs w:val="20"/>
        </w:rPr>
        <w:t>porri</w:t>
      </w:r>
      <w:proofErr w:type="spellEnd"/>
      <w:r w:rsidR="00A01DFA" w:rsidRPr="00B14162">
        <w:rPr>
          <w:rFonts w:ascii="Arial" w:hAnsi="Arial" w:cs="Arial"/>
          <w:sz w:val="20"/>
          <w:szCs w:val="20"/>
        </w:rPr>
        <w:t xml:space="preserve">, the causative agent of bacterial blight in leek (Allium </w:t>
      </w:r>
      <w:proofErr w:type="spellStart"/>
      <w:r w:rsidR="00A01DFA" w:rsidRPr="00B14162">
        <w:rPr>
          <w:rFonts w:ascii="Arial" w:hAnsi="Arial" w:cs="Arial"/>
          <w:sz w:val="20"/>
          <w:szCs w:val="20"/>
        </w:rPr>
        <w:t>porrum</w:t>
      </w:r>
      <w:proofErr w:type="spellEnd"/>
      <w:r w:rsidR="00A01DFA" w:rsidRPr="00B14162">
        <w:rPr>
          <w:rFonts w:ascii="Arial" w:hAnsi="Arial" w:cs="Arial"/>
          <w:sz w:val="20"/>
          <w:szCs w:val="20"/>
        </w:rPr>
        <w:t>), is increasingly frequent causing problems in leek cultivation. Because of the current lack of control measures, novel bacteriophages were isolated to control this pathogen using phage therapy. Five novel phages were isolated from infected fields in Flanders (vB_PsyM_KIL1, vB_PsyM_KIL2, vB_PsyM_KIL3, vB_PsyM_KIL4, and vB_PsyM_KIL5)</w:t>
      </w:r>
      <w:r w:rsidR="0058738D" w:rsidRPr="00B14162">
        <w:rPr>
          <w:rFonts w:ascii="Arial" w:hAnsi="Arial" w:cs="Arial"/>
          <w:sz w:val="20"/>
          <w:szCs w:val="20"/>
          <w:lang w:val="en-GB"/>
        </w:rPr>
        <w:t>.</w:t>
      </w:r>
      <w:r w:rsidR="00A01DFA" w:rsidRPr="00B14162">
        <w:rPr>
          <w:rFonts w:ascii="Arial" w:hAnsi="Arial" w:cs="Arial"/>
          <w:sz w:val="20"/>
          <w:szCs w:val="20"/>
          <w:lang w:val="en-GB"/>
        </w:rPr>
        <w:t>”</w:t>
      </w:r>
      <w:r w:rsidR="0058738D" w:rsidRPr="00B14162">
        <w:rPr>
          <w:rFonts w:ascii="Arial" w:hAnsi="Arial" w:cs="Arial"/>
          <w:sz w:val="20"/>
          <w:szCs w:val="20"/>
          <w:lang w:val="en-GB"/>
        </w:rPr>
        <w:t xml:space="preserve"> </w:t>
      </w:r>
      <w:r w:rsidR="00A01DFA" w:rsidRPr="00B14162">
        <w:rPr>
          <w:rFonts w:ascii="Arial" w:hAnsi="Arial" w:cs="Arial"/>
          <w:sz w:val="20"/>
          <w:szCs w:val="20"/>
          <w:lang w:val="en-GB"/>
        </w:rPr>
        <w:t xml:space="preserve">[1]. </w:t>
      </w:r>
      <w:r w:rsidR="006B3E6F" w:rsidRPr="00B14162">
        <w:rPr>
          <w:rFonts w:ascii="Arial" w:hAnsi="Arial" w:cs="Arial"/>
          <w:sz w:val="20"/>
          <w:szCs w:val="20"/>
          <w:lang w:val="en-GB"/>
        </w:rPr>
        <w:t xml:space="preserve"> Electron microscopy revealed that they are morphologically identical to Pseudomonas phage PB1 (</w:t>
      </w:r>
      <w:proofErr w:type="spellStart"/>
      <w:r w:rsidR="006B3E6F" w:rsidRPr="00B14162">
        <w:rPr>
          <w:rFonts w:ascii="Arial" w:hAnsi="Arial" w:cs="Arial"/>
          <w:i/>
          <w:sz w:val="20"/>
          <w:szCs w:val="20"/>
          <w:lang w:val="en-GB"/>
        </w:rPr>
        <w:t>Pbunavirus</w:t>
      </w:r>
      <w:proofErr w:type="spellEnd"/>
      <w:r w:rsidR="006B3E6F" w:rsidRPr="00B14162">
        <w:rPr>
          <w:rFonts w:ascii="Arial" w:hAnsi="Arial" w:cs="Arial"/>
          <w:sz w:val="20"/>
          <w:szCs w:val="20"/>
          <w:lang w:val="en-GB"/>
        </w:rPr>
        <w:t>).  These phages are all lytic.</w:t>
      </w:r>
    </w:p>
    <w:p w14:paraId="3A99A3E3" w14:textId="33311741" w:rsidR="00015931" w:rsidRDefault="00015931" w:rsidP="00AC0E72">
      <w:pPr>
        <w:rPr>
          <w:rFonts w:ascii="Arial" w:hAnsi="Arial" w:cs="Arial"/>
          <w:sz w:val="20"/>
          <w:szCs w:val="20"/>
          <w:lang w:val="en-GB"/>
        </w:rPr>
      </w:pPr>
    </w:p>
    <w:p w14:paraId="7D55DFA4" w14:textId="5796771E" w:rsidR="00015931" w:rsidRDefault="00015931" w:rsidP="00AC48E9">
      <w:pPr>
        <w:rPr>
          <w:rFonts w:ascii="Arial" w:hAnsi="Arial" w:cs="Arial"/>
          <w:sz w:val="20"/>
          <w:szCs w:val="20"/>
          <w:lang w:val="en-GB"/>
        </w:rPr>
      </w:pPr>
      <w:r w:rsidRPr="00015931">
        <w:rPr>
          <w:rFonts w:ascii="Arial" w:hAnsi="Arial" w:cs="Arial"/>
          <w:b/>
          <w:color w:val="0000FF"/>
          <w:sz w:val="20"/>
          <w:szCs w:val="20"/>
          <w:lang w:val="en-GB"/>
        </w:rPr>
        <w:t>Electron micrograph:</w:t>
      </w:r>
      <w:r>
        <w:rPr>
          <w:rFonts w:ascii="Arial" w:hAnsi="Arial" w:cs="Arial"/>
          <w:b/>
          <w:color w:val="0000FF"/>
          <w:sz w:val="20"/>
          <w:szCs w:val="20"/>
          <w:lang w:val="en-GB"/>
        </w:rPr>
        <w:t xml:space="preserve">  </w:t>
      </w:r>
      <w:r w:rsidR="00AC48E9" w:rsidRPr="00AC48E9">
        <w:rPr>
          <w:rFonts w:ascii="Arial" w:hAnsi="Arial" w:cs="Arial"/>
          <w:sz w:val="20"/>
          <w:szCs w:val="20"/>
          <w:lang w:val="en-GB"/>
        </w:rPr>
        <w:t xml:space="preserve">EM picture of KIL1 that was made by Jochen </w:t>
      </w:r>
      <w:proofErr w:type="spellStart"/>
      <w:r w:rsidR="00AC48E9" w:rsidRPr="00AC48E9">
        <w:rPr>
          <w:rFonts w:ascii="Arial" w:hAnsi="Arial" w:cs="Arial"/>
          <w:sz w:val="20"/>
          <w:szCs w:val="20"/>
          <w:lang w:val="en-GB"/>
        </w:rPr>
        <w:t>Klumpp</w:t>
      </w:r>
      <w:proofErr w:type="spellEnd"/>
      <w:r w:rsidR="00AC48E9" w:rsidRPr="00AC48E9">
        <w:rPr>
          <w:rFonts w:ascii="Arial" w:hAnsi="Arial" w:cs="Arial"/>
          <w:sz w:val="20"/>
          <w:szCs w:val="20"/>
          <w:lang w:val="en-GB"/>
        </w:rPr>
        <w:t xml:space="preserve"> (negative staining with 2% uranyl acetate)</w:t>
      </w:r>
      <w:r w:rsidR="005F4658" w:rsidRPr="00AC48E9">
        <w:rPr>
          <w:rFonts w:ascii="Arial" w:hAnsi="Arial" w:cs="Arial"/>
          <w:sz w:val="20"/>
          <w:szCs w:val="20"/>
          <w:lang w:val="en-GB"/>
        </w:rPr>
        <w:t xml:space="preserve"> </w:t>
      </w:r>
      <w:r w:rsidRPr="00AC48E9">
        <w:rPr>
          <w:rFonts w:ascii="Arial" w:hAnsi="Arial" w:cs="Arial"/>
          <w:sz w:val="20"/>
          <w:szCs w:val="20"/>
          <w:lang w:val="en-GB"/>
        </w:rPr>
        <w:t>(kindly provided</w:t>
      </w:r>
      <w:r w:rsidR="005F4658" w:rsidRPr="00AC48E9">
        <w:rPr>
          <w:rFonts w:ascii="Arial" w:hAnsi="Arial" w:cs="Arial"/>
          <w:sz w:val="20"/>
          <w:szCs w:val="20"/>
          <w:lang w:val="en-GB"/>
        </w:rPr>
        <w:t xml:space="preserve"> by</w:t>
      </w:r>
      <w:r w:rsidR="00AC48E9">
        <w:rPr>
          <w:rFonts w:ascii="Arial" w:hAnsi="Arial" w:cs="Arial"/>
          <w:sz w:val="20"/>
          <w:szCs w:val="20"/>
          <w:lang w:val="en-GB"/>
        </w:rPr>
        <w:t xml:space="preserve"> </w:t>
      </w:r>
      <w:r w:rsidR="00AC48E9" w:rsidRPr="00AC48E9">
        <w:rPr>
          <w:rFonts w:ascii="Arial" w:hAnsi="Arial" w:cs="Arial"/>
          <w:sz w:val="20"/>
          <w:szCs w:val="20"/>
          <w:lang w:val="en-GB"/>
        </w:rPr>
        <w:t xml:space="preserve">Jeroen </w:t>
      </w:r>
      <w:proofErr w:type="spellStart"/>
      <w:r w:rsidR="00AC48E9" w:rsidRPr="00AC48E9">
        <w:rPr>
          <w:rFonts w:ascii="Arial" w:hAnsi="Arial" w:cs="Arial"/>
          <w:sz w:val="20"/>
          <w:szCs w:val="20"/>
          <w:lang w:val="en-GB"/>
        </w:rPr>
        <w:t>Wagemans</w:t>
      </w:r>
      <w:proofErr w:type="spellEnd"/>
      <w:r w:rsidR="00AC48E9" w:rsidRPr="00AC48E9">
        <w:rPr>
          <w:rFonts w:ascii="Arial" w:hAnsi="Arial" w:cs="Arial"/>
          <w:sz w:val="20"/>
          <w:szCs w:val="20"/>
          <w:lang w:val="en-GB"/>
        </w:rPr>
        <w:t>, Laboratory of Gene Technology, KU Leuven</w:t>
      </w:r>
      <w:r w:rsidR="00AC48E9">
        <w:rPr>
          <w:rFonts w:ascii="Arial" w:hAnsi="Arial" w:cs="Arial"/>
          <w:sz w:val="20"/>
          <w:szCs w:val="20"/>
          <w:lang w:val="en-GB"/>
        </w:rPr>
        <w:t>, Belgium</w:t>
      </w:r>
      <w:r w:rsidRPr="00AC48E9">
        <w:rPr>
          <w:rFonts w:ascii="Arial" w:hAnsi="Arial" w:cs="Arial"/>
          <w:sz w:val="20"/>
          <w:szCs w:val="20"/>
          <w:lang w:val="en-GB"/>
        </w:rPr>
        <w:t>)</w:t>
      </w:r>
    </w:p>
    <w:p w14:paraId="7FB1C8BF" w14:textId="626F4C1F" w:rsidR="00015931" w:rsidRDefault="00015931" w:rsidP="00AC0E72">
      <w:pPr>
        <w:rPr>
          <w:rFonts w:ascii="Arial" w:hAnsi="Arial" w:cs="Arial"/>
          <w:sz w:val="20"/>
          <w:szCs w:val="20"/>
          <w:lang w:val="en-GB"/>
        </w:rPr>
      </w:pPr>
    </w:p>
    <w:p w14:paraId="62C825BD" w14:textId="4C2CCF83" w:rsidR="00015931" w:rsidRPr="00015931" w:rsidRDefault="00AC48E9" w:rsidP="00015931">
      <w:pPr>
        <w:jc w:val="center"/>
        <w:rPr>
          <w:rFonts w:ascii="Arial" w:hAnsi="Arial" w:cs="Arial"/>
          <w:sz w:val="20"/>
          <w:szCs w:val="20"/>
          <w:lang w:val="en-GB"/>
        </w:rPr>
      </w:pPr>
      <w:r>
        <w:rPr>
          <w:rFonts w:ascii="Arial" w:hAnsi="Arial" w:cs="Arial"/>
          <w:noProof/>
          <w:sz w:val="20"/>
          <w:szCs w:val="20"/>
          <w:lang w:val="en-GB" w:eastAsia="en-GB"/>
        </w:rPr>
        <w:lastRenderedPageBreak/>
        <w:drawing>
          <wp:inline distT="0" distB="0" distL="0" distR="0" wp14:anchorId="6E21B22C" wp14:editId="63CAAD8D">
            <wp:extent cx="2324823" cy="21534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IL1 - SMAL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35098" cy="2162985"/>
                    </a:xfrm>
                    <a:prstGeom prst="rect">
                      <a:avLst/>
                    </a:prstGeom>
                  </pic:spPr>
                </pic:pic>
              </a:graphicData>
            </a:graphic>
          </wp:inline>
        </w:drawing>
      </w:r>
    </w:p>
    <w:p w14:paraId="665D1C6C" w14:textId="2DB9A258" w:rsidR="00C74088" w:rsidRPr="00805C88" w:rsidRDefault="00C74088" w:rsidP="00AC0E72">
      <w:pPr>
        <w:rPr>
          <w:rFonts w:ascii="Arial" w:hAnsi="Arial" w:cs="Arial"/>
          <w:b/>
          <w:color w:val="0000FF"/>
          <w:sz w:val="20"/>
          <w:szCs w:val="20"/>
          <w:lang w:val="en-GB"/>
        </w:rPr>
      </w:pPr>
    </w:p>
    <w:p w14:paraId="4595D951" w14:textId="7CB453D0" w:rsidR="00C74088" w:rsidRDefault="00C74088" w:rsidP="00AC0E72">
      <w:pPr>
        <w:rPr>
          <w:rFonts w:ascii="Arial" w:hAnsi="Arial" w:cs="Arial"/>
          <w:b/>
          <w:color w:val="0000FF"/>
          <w:sz w:val="20"/>
          <w:szCs w:val="20"/>
          <w:lang w:val="en-GB"/>
        </w:rPr>
      </w:pPr>
      <w:r w:rsidRPr="00805C88">
        <w:rPr>
          <w:rFonts w:ascii="Arial" w:hAnsi="Arial" w:cs="Arial"/>
          <w:b/>
          <w:color w:val="0000FF"/>
          <w:sz w:val="20"/>
          <w:szCs w:val="20"/>
          <w:lang w:val="en-GB"/>
        </w:rPr>
        <w:t>GenBank S</w:t>
      </w:r>
      <w:r w:rsidRPr="00015931">
        <w:rPr>
          <w:rFonts w:ascii="Arial" w:hAnsi="Arial" w:cs="Arial"/>
          <w:b/>
          <w:color w:val="0000FF"/>
          <w:sz w:val="20"/>
          <w:szCs w:val="20"/>
          <w:lang w:val="en-GB"/>
        </w:rPr>
        <w:t>um</w:t>
      </w:r>
      <w:r w:rsidRPr="00805C88">
        <w:rPr>
          <w:rFonts w:ascii="Arial" w:hAnsi="Arial" w:cs="Arial"/>
          <w:b/>
          <w:color w:val="0000FF"/>
          <w:sz w:val="20"/>
          <w:szCs w:val="20"/>
          <w:lang w:val="en-GB"/>
        </w:rPr>
        <w:t>mary:</w:t>
      </w:r>
    </w:p>
    <w:p w14:paraId="2D004D39" w14:textId="7F9F4484" w:rsidR="00C54C4D" w:rsidRDefault="00C54C4D" w:rsidP="00AC0E72">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584"/>
        <w:gridCol w:w="1390"/>
        <w:gridCol w:w="1289"/>
        <w:gridCol w:w="757"/>
        <w:gridCol w:w="725"/>
        <w:gridCol w:w="868"/>
        <w:gridCol w:w="726"/>
        <w:gridCol w:w="1084"/>
        <w:gridCol w:w="1028"/>
      </w:tblGrid>
      <w:tr w:rsidR="001002E0" w:rsidRPr="008E7E3B" w14:paraId="74EE6D34" w14:textId="3D418E2F" w:rsidTr="001002E0">
        <w:tc>
          <w:tcPr>
            <w:tcW w:w="989" w:type="dxa"/>
          </w:tcPr>
          <w:p w14:paraId="61BA04C0" w14:textId="77777777" w:rsidR="00892859" w:rsidRPr="008E7E3B" w:rsidRDefault="00892859" w:rsidP="004C199F">
            <w:pPr>
              <w:rPr>
                <w:rFonts w:ascii="Arial" w:hAnsi="Arial" w:cs="Arial"/>
                <w:sz w:val="20"/>
                <w:szCs w:val="20"/>
                <w:lang w:val="en-GB"/>
              </w:rPr>
            </w:pPr>
            <w:r>
              <w:rPr>
                <w:rFonts w:ascii="Arial" w:hAnsi="Arial" w:cs="Arial"/>
                <w:sz w:val="20"/>
                <w:szCs w:val="20"/>
                <w:lang w:val="en-GB"/>
              </w:rPr>
              <w:t>Phage name</w:t>
            </w:r>
          </w:p>
        </w:tc>
        <w:tc>
          <w:tcPr>
            <w:tcW w:w="1570" w:type="dxa"/>
          </w:tcPr>
          <w:p w14:paraId="5CB66EA1" w14:textId="3237BB1A" w:rsidR="00892859" w:rsidRPr="008E7E3B" w:rsidRDefault="00892859" w:rsidP="004C199F">
            <w:pPr>
              <w:rPr>
                <w:rFonts w:ascii="Arial" w:hAnsi="Arial" w:cs="Arial"/>
                <w:sz w:val="20"/>
                <w:szCs w:val="20"/>
                <w:lang w:val="en-GB"/>
              </w:rPr>
            </w:pPr>
            <w:r>
              <w:rPr>
                <w:rFonts w:ascii="Arial" w:hAnsi="Arial" w:cs="Arial"/>
                <w:sz w:val="20"/>
                <w:szCs w:val="20"/>
                <w:lang w:val="en-GB"/>
              </w:rPr>
              <w:t>RefSeq No</w:t>
            </w:r>
          </w:p>
        </w:tc>
        <w:tc>
          <w:tcPr>
            <w:tcW w:w="1503" w:type="dxa"/>
          </w:tcPr>
          <w:p w14:paraId="385514DD" w14:textId="7D4BB6F2" w:rsidR="00892859" w:rsidRPr="008E7E3B" w:rsidRDefault="00892859" w:rsidP="004C199F">
            <w:pPr>
              <w:rPr>
                <w:rFonts w:ascii="Arial" w:hAnsi="Arial" w:cs="Arial"/>
                <w:sz w:val="20"/>
                <w:szCs w:val="20"/>
                <w:lang w:val="en-GB"/>
              </w:rPr>
            </w:pPr>
            <w:r w:rsidRPr="008E7E3B">
              <w:rPr>
                <w:rFonts w:ascii="Arial" w:hAnsi="Arial" w:cs="Arial"/>
                <w:sz w:val="20"/>
                <w:szCs w:val="20"/>
                <w:lang w:val="en-GB"/>
              </w:rPr>
              <w:t xml:space="preserve">INSDC </w:t>
            </w:r>
          </w:p>
        </w:tc>
        <w:tc>
          <w:tcPr>
            <w:tcW w:w="823" w:type="dxa"/>
          </w:tcPr>
          <w:p w14:paraId="330E3754" w14:textId="77777777" w:rsidR="00892859" w:rsidRPr="008E7E3B" w:rsidRDefault="00892859" w:rsidP="004C199F">
            <w:pPr>
              <w:rPr>
                <w:rFonts w:ascii="Arial" w:hAnsi="Arial" w:cs="Arial"/>
                <w:sz w:val="20"/>
                <w:szCs w:val="20"/>
                <w:lang w:val="en-GB"/>
              </w:rPr>
            </w:pPr>
            <w:r w:rsidRPr="008E7E3B">
              <w:rPr>
                <w:rFonts w:ascii="Arial" w:hAnsi="Arial" w:cs="Arial"/>
                <w:sz w:val="20"/>
                <w:szCs w:val="20"/>
                <w:lang w:val="en-GB"/>
              </w:rPr>
              <w:t>Size (</w:t>
            </w:r>
            <w:proofErr w:type="spellStart"/>
            <w:r w:rsidRPr="008E7E3B">
              <w:rPr>
                <w:rFonts w:ascii="Arial" w:hAnsi="Arial" w:cs="Arial"/>
                <w:sz w:val="20"/>
                <w:szCs w:val="20"/>
                <w:lang w:val="en-GB"/>
              </w:rPr>
              <w:t>Kb</w:t>
            </w:r>
            <w:proofErr w:type="spellEnd"/>
            <w:r w:rsidRPr="008E7E3B">
              <w:rPr>
                <w:rFonts w:ascii="Arial" w:hAnsi="Arial" w:cs="Arial"/>
                <w:sz w:val="20"/>
                <w:szCs w:val="20"/>
                <w:lang w:val="en-GB"/>
              </w:rPr>
              <w:t>)</w:t>
            </w:r>
          </w:p>
        </w:tc>
        <w:tc>
          <w:tcPr>
            <w:tcW w:w="778" w:type="dxa"/>
          </w:tcPr>
          <w:p w14:paraId="436D7193" w14:textId="77777777" w:rsidR="00892859" w:rsidRPr="008E7E3B" w:rsidRDefault="00892859" w:rsidP="004C199F">
            <w:pPr>
              <w:rPr>
                <w:rFonts w:ascii="Arial" w:hAnsi="Arial" w:cs="Arial"/>
                <w:sz w:val="20"/>
                <w:szCs w:val="20"/>
                <w:lang w:val="en-GB"/>
              </w:rPr>
            </w:pPr>
            <w:r w:rsidRPr="008E7E3B">
              <w:rPr>
                <w:rFonts w:ascii="Arial" w:hAnsi="Arial" w:cs="Arial"/>
                <w:sz w:val="20"/>
                <w:szCs w:val="20"/>
                <w:lang w:val="en-GB"/>
              </w:rPr>
              <w:t xml:space="preserve">GC% </w:t>
            </w:r>
          </w:p>
        </w:tc>
        <w:tc>
          <w:tcPr>
            <w:tcW w:w="897" w:type="dxa"/>
          </w:tcPr>
          <w:p w14:paraId="58AAE8FF" w14:textId="77777777" w:rsidR="00892859" w:rsidRPr="008E7E3B" w:rsidRDefault="00892859" w:rsidP="004C199F">
            <w:pPr>
              <w:rPr>
                <w:rFonts w:ascii="Arial" w:hAnsi="Arial" w:cs="Arial"/>
                <w:sz w:val="20"/>
                <w:szCs w:val="20"/>
                <w:lang w:val="en-GB"/>
              </w:rPr>
            </w:pPr>
            <w:r w:rsidRPr="008E7E3B">
              <w:rPr>
                <w:rFonts w:ascii="Arial" w:hAnsi="Arial" w:cs="Arial"/>
                <w:sz w:val="20"/>
                <w:szCs w:val="20"/>
                <w:lang w:val="en-GB"/>
              </w:rPr>
              <w:t xml:space="preserve">Protein </w:t>
            </w:r>
          </w:p>
        </w:tc>
        <w:tc>
          <w:tcPr>
            <w:tcW w:w="779" w:type="dxa"/>
          </w:tcPr>
          <w:p w14:paraId="2FB95B40" w14:textId="77777777" w:rsidR="00892859" w:rsidRPr="008E7E3B" w:rsidRDefault="00892859" w:rsidP="004C199F">
            <w:pPr>
              <w:rPr>
                <w:rFonts w:ascii="Arial" w:hAnsi="Arial" w:cs="Arial"/>
                <w:sz w:val="20"/>
                <w:szCs w:val="20"/>
                <w:lang w:val="en-GB"/>
              </w:rPr>
            </w:pPr>
            <w:r w:rsidRPr="008E7E3B">
              <w:rPr>
                <w:rFonts w:ascii="Arial" w:hAnsi="Arial" w:cs="Arial"/>
                <w:sz w:val="20"/>
                <w:szCs w:val="20"/>
                <w:lang w:val="en-GB"/>
              </w:rPr>
              <w:t>tRNA</w:t>
            </w:r>
          </w:p>
        </w:tc>
        <w:tc>
          <w:tcPr>
            <w:tcW w:w="1084" w:type="dxa"/>
          </w:tcPr>
          <w:p w14:paraId="16F86423" w14:textId="69026744" w:rsidR="00892859" w:rsidRPr="008E7E3B" w:rsidRDefault="00892859" w:rsidP="004C199F">
            <w:pPr>
              <w:rPr>
                <w:rFonts w:ascii="Arial" w:hAnsi="Arial" w:cs="Arial"/>
                <w:sz w:val="20"/>
                <w:szCs w:val="20"/>
                <w:lang w:val="en-GB"/>
              </w:rPr>
            </w:pPr>
            <w:r>
              <w:rPr>
                <w:rFonts w:ascii="Arial" w:hAnsi="Arial" w:cs="Arial"/>
                <w:sz w:val="20"/>
                <w:szCs w:val="20"/>
                <w:lang w:val="en-GB"/>
              </w:rPr>
              <w:t>Overall DNA sequence identity (*)</w:t>
            </w:r>
          </w:p>
        </w:tc>
        <w:tc>
          <w:tcPr>
            <w:tcW w:w="1028" w:type="dxa"/>
          </w:tcPr>
          <w:p w14:paraId="52265BFE" w14:textId="623F532F" w:rsidR="00892859" w:rsidRPr="008E7E3B" w:rsidRDefault="00892859" w:rsidP="004C199F">
            <w:pPr>
              <w:rPr>
                <w:rFonts w:ascii="Arial" w:hAnsi="Arial" w:cs="Arial"/>
                <w:sz w:val="20"/>
                <w:szCs w:val="20"/>
                <w:lang w:val="en-GB"/>
              </w:rPr>
            </w:pPr>
            <w:r>
              <w:rPr>
                <w:rFonts w:ascii="Arial" w:hAnsi="Arial" w:cs="Arial"/>
                <w:sz w:val="20"/>
                <w:szCs w:val="20"/>
                <w:lang w:val="en-GB"/>
              </w:rPr>
              <w:t>% Common proteins (**)</w:t>
            </w:r>
          </w:p>
        </w:tc>
      </w:tr>
      <w:tr w:rsidR="001002E0" w:rsidRPr="008E7E3B" w14:paraId="7986ECD9" w14:textId="24A411D7" w:rsidTr="001002E0">
        <w:tc>
          <w:tcPr>
            <w:tcW w:w="989" w:type="dxa"/>
          </w:tcPr>
          <w:p w14:paraId="79E0649D" w14:textId="621A8240" w:rsidR="00892859" w:rsidRPr="008E7E3B" w:rsidRDefault="003337AF" w:rsidP="00892859">
            <w:pPr>
              <w:rPr>
                <w:rFonts w:ascii="Arial" w:hAnsi="Arial" w:cs="Arial"/>
                <w:sz w:val="20"/>
                <w:szCs w:val="20"/>
                <w:lang w:val="en-GB"/>
              </w:rPr>
            </w:pPr>
            <w:bookmarkStart w:id="5" w:name="_Hlk510775465"/>
            <w:r w:rsidRPr="003337AF">
              <w:rPr>
                <w:rFonts w:ascii="Arial" w:hAnsi="Arial" w:cs="Arial"/>
                <w:sz w:val="20"/>
                <w:szCs w:val="20"/>
                <w:lang w:val="en-GB"/>
              </w:rPr>
              <w:t>vB_PsyM_KIL1</w:t>
            </w:r>
            <w:bookmarkEnd w:id="5"/>
          </w:p>
        </w:tc>
        <w:tc>
          <w:tcPr>
            <w:tcW w:w="1570" w:type="dxa"/>
            <w:vAlign w:val="center"/>
          </w:tcPr>
          <w:p w14:paraId="01CE8FEA" w14:textId="737F731E" w:rsidR="00892859" w:rsidRPr="008E7E3B" w:rsidRDefault="003337AF" w:rsidP="00892859">
            <w:pPr>
              <w:rPr>
                <w:rFonts w:ascii="Arial" w:hAnsi="Arial" w:cs="Arial"/>
                <w:sz w:val="20"/>
                <w:szCs w:val="20"/>
                <w:lang w:val="en-GB"/>
              </w:rPr>
            </w:pPr>
            <w:r w:rsidRPr="003337AF">
              <w:rPr>
                <w:rFonts w:ascii="Arial" w:hAnsi="Arial" w:cs="Arial"/>
                <w:sz w:val="20"/>
                <w:szCs w:val="20"/>
                <w:lang w:val="en-GB"/>
              </w:rPr>
              <w:t>NC_030934</w:t>
            </w:r>
          </w:p>
        </w:tc>
        <w:tc>
          <w:tcPr>
            <w:tcW w:w="1503" w:type="dxa"/>
            <w:vAlign w:val="center"/>
          </w:tcPr>
          <w:p w14:paraId="3080DDA3" w14:textId="11BB254B" w:rsidR="00892859" w:rsidRPr="008E7E3B" w:rsidRDefault="003337AF" w:rsidP="00892859">
            <w:pPr>
              <w:rPr>
                <w:rFonts w:ascii="Arial" w:hAnsi="Arial" w:cs="Arial"/>
                <w:sz w:val="20"/>
                <w:szCs w:val="20"/>
                <w:lang w:val="en-GB"/>
              </w:rPr>
            </w:pPr>
            <w:r w:rsidRPr="003337AF">
              <w:rPr>
                <w:rFonts w:ascii="Arial" w:hAnsi="Arial" w:cs="Arial"/>
                <w:sz w:val="20"/>
                <w:szCs w:val="20"/>
                <w:lang w:val="en-GB"/>
              </w:rPr>
              <w:t>KU130126</w:t>
            </w:r>
          </w:p>
        </w:tc>
        <w:tc>
          <w:tcPr>
            <w:tcW w:w="823" w:type="dxa"/>
            <w:vAlign w:val="center"/>
          </w:tcPr>
          <w:p w14:paraId="5AC380C4" w14:textId="6B0E354A" w:rsidR="00892859" w:rsidRPr="008E7E3B" w:rsidRDefault="003337AF" w:rsidP="00892859">
            <w:pPr>
              <w:rPr>
                <w:rFonts w:ascii="Arial" w:hAnsi="Arial" w:cs="Arial"/>
                <w:sz w:val="20"/>
                <w:szCs w:val="20"/>
                <w:lang w:val="en-GB"/>
              </w:rPr>
            </w:pPr>
            <w:r>
              <w:rPr>
                <w:rFonts w:ascii="Arial" w:hAnsi="Arial" w:cs="Arial"/>
                <w:sz w:val="20"/>
                <w:szCs w:val="20"/>
                <w:lang w:val="en-GB"/>
              </w:rPr>
              <w:t>90.55</w:t>
            </w:r>
          </w:p>
        </w:tc>
        <w:tc>
          <w:tcPr>
            <w:tcW w:w="778" w:type="dxa"/>
            <w:vAlign w:val="center"/>
          </w:tcPr>
          <w:p w14:paraId="192FD525" w14:textId="4BFF6534" w:rsidR="00892859" w:rsidRPr="008E7E3B" w:rsidRDefault="006B3E6F" w:rsidP="00892859">
            <w:pPr>
              <w:rPr>
                <w:rFonts w:ascii="Arial" w:hAnsi="Arial" w:cs="Arial"/>
                <w:sz w:val="20"/>
                <w:szCs w:val="20"/>
                <w:lang w:val="en-GB"/>
              </w:rPr>
            </w:pPr>
            <w:r>
              <w:rPr>
                <w:rFonts w:ascii="Arial" w:hAnsi="Arial" w:cs="Arial"/>
                <w:sz w:val="20"/>
                <w:szCs w:val="20"/>
                <w:lang w:val="en-GB"/>
              </w:rPr>
              <w:t>44.8</w:t>
            </w:r>
          </w:p>
        </w:tc>
        <w:tc>
          <w:tcPr>
            <w:tcW w:w="897" w:type="dxa"/>
            <w:vAlign w:val="center"/>
          </w:tcPr>
          <w:p w14:paraId="5B109C2B" w14:textId="3F169D49" w:rsidR="00892859" w:rsidRPr="008E7E3B" w:rsidRDefault="003337AF" w:rsidP="00892859">
            <w:pPr>
              <w:rPr>
                <w:rFonts w:ascii="Arial" w:hAnsi="Arial" w:cs="Arial"/>
                <w:sz w:val="20"/>
                <w:szCs w:val="20"/>
                <w:lang w:val="en-GB"/>
              </w:rPr>
            </w:pPr>
            <w:r>
              <w:rPr>
                <w:rFonts w:ascii="Arial" w:hAnsi="Arial" w:cs="Arial"/>
                <w:sz w:val="20"/>
                <w:szCs w:val="20"/>
                <w:lang w:val="en-GB"/>
              </w:rPr>
              <w:t>159</w:t>
            </w:r>
          </w:p>
        </w:tc>
        <w:tc>
          <w:tcPr>
            <w:tcW w:w="779" w:type="dxa"/>
          </w:tcPr>
          <w:p w14:paraId="27441283" w14:textId="619CD17C" w:rsidR="00892859" w:rsidRPr="008E7E3B" w:rsidRDefault="003337AF" w:rsidP="00892859">
            <w:pPr>
              <w:rPr>
                <w:rFonts w:ascii="Arial" w:hAnsi="Arial" w:cs="Arial"/>
                <w:sz w:val="20"/>
                <w:szCs w:val="20"/>
                <w:lang w:val="en-GB"/>
              </w:rPr>
            </w:pPr>
            <w:r>
              <w:rPr>
                <w:rFonts w:ascii="Arial" w:hAnsi="Arial" w:cs="Arial"/>
                <w:sz w:val="20"/>
                <w:szCs w:val="20"/>
                <w:lang w:val="en-GB"/>
              </w:rPr>
              <w:t>5</w:t>
            </w:r>
          </w:p>
        </w:tc>
        <w:tc>
          <w:tcPr>
            <w:tcW w:w="1084" w:type="dxa"/>
          </w:tcPr>
          <w:p w14:paraId="454D3488" w14:textId="13314286" w:rsidR="00892859" w:rsidRDefault="001002E0" w:rsidP="00892859">
            <w:pPr>
              <w:rPr>
                <w:rFonts w:ascii="Arial" w:hAnsi="Arial" w:cs="Arial"/>
                <w:sz w:val="20"/>
                <w:szCs w:val="20"/>
                <w:lang w:val="en-GB"/>
              </w:rPr>
            </w:pPr>
            <w:r>
              <w:rPr>
                <w:rFonts w:ascii="Arial" w:hAnsi="Arial" w:cs="Arial"/>
                <w:sz w:val="20"/>
                <w:szCs w:val="20"/>
                <w:lang w:val="en-GB"/>
              </w:rPr>
              <w:t>100%</w:t>
            </w:r>
          </w:p>
        </w:tc>
        <w:tc>
          <w:tcPr>
            <w:tcW w:w="1028" w:type="dxa"/>
          </w:tcPr>
          <w:p w14:paraId="3DE50D90" w14:textId="256C96A9" w:rsidR="00892859" w:rsidRDefault="001002E0" w:rsidP="00892859">
            <w:pPr>
              <w:rPr>
                <w:rFonts w:ascii="Arial" w:hAnsi="Arial" w:cs="Arial"/>
                <w:sz w:val="20"/>
                <w:szCs w:val="20"/>
                <w:lang w:val="en-GB"/>
              </w:rPr>
            </w:pPr>
            <w:r>
              <w:rPr>
                <w:rFonts w:ascii="Arial" w:hAnsi="Arial" w:cs="Arial"/>
                <w:sz w:val="20"/>
                <w:szCs w:val="20"/>
                <w:lang w:val="en-GB"/>
              </w:rPr>
              <w:t>100%</w:t>
            </w:r>
          </w:p>
        </w:tc>
      </w:tr>
      <w:tr w:rsidR="001002E0" w:rsidRPr="008E7E3B" w14:paraId="460900F1" w14:textId="17462415" w:rsidTr="001002E0">
        <w:tc>
          <w:tcPr>
            <w:tcW w:w="989" w:type="dxa"/>
          </w:tcPr>
          <w:p w14:paraId="12F17C3F" w14:textId="4E571EC6" w:rsidR="001002E0" w:rsidRPr="008E7E3B" w:rsidRDefault="003337AF" w:rsidP="001002E0">
            <w:pPr>
              <w:rPr>
                <w:rFonts w:ascii="Arial" w:hAnsi="Arial" w:cs="Arial"/>
                <w:sz w:val="20"/>
                <w:szCs w:val="20"/>
                <w:lang w:val="en-GB"/>
              </w:rPr>
            </w:pPr>
            <w:r w:rsidRPr="003337AF">
              <w:rPr>
                <w:rFonts w:ascii="Arial" w:hAnsi="Arial" w:cs="Arial"/>
                <w:sz w:val="20"/>
                <w:szCs w:val="20"/>
                <w:lang w:val="en-GB"/>
              </w:rPr>
              <w:t>vB_PsyM_KIL</w:t>
            </w:r>
            <w:r>
              <w:rPr>
                <w:rFonts w:ascii="Arial" w:hAnsi="Arial" w:cs="Arial"/>
                <w:sz w:val="20"/>
                <w:szCs w:val="20"/>
                <w:lang w:val="en-GB"/>
              </w:rPr>
              <w:t>4</w:t>
            </w:r>
          </w:p>
        </w:tc>
        <w:tc>
          <w:tcPr>
            <w:tcW w:w="1570" w:type="dxa"/>
          </w:tcPr>
          <w:p w14:paraId="2EF99A39" w14:textId="77777777" w:rsidR="001002E0" w:rsidRPr="008E7E3B" w:rsidRDefault="001002E0" w:rsidP="001002E0">
            <w:pPr>
              <w:rPr>
                <w:rFonts w:ascii="Arial" w:hAnsi="Arial" w:cs="Arial"/>
                <w:sz w:val="20"/>
                <w:szCs w:val="20"/>
                <w:lang w:val="en-GB"/>
              </w:rPr>
            </w:pPr>
          </w:p>
        </w:tc>
        <w:tc>
          <w:tcPr>
            <w:tcW w:w="1503" w:type="dxa"/>
            <w:vAlign w:val="center"/>
          </w:tcPr>
          <w:p w14:paraId="55383A1A" w14:textId="22250A36" w:rsidR="001002E0" w:rsidRPr="008E7E3B" w:rsidRDefault="003337AF" w:rsidP="001002E0">
            <w:pPr>
              <w:rPr>
                <w:rFonts w:ascii="Arial" w:hAnsi="Arial" w:cs="Arial"/>
                <w:sz w:val="20"/>
                <w:szCs w:val="20"/>
                <w:lang w:val="en-GB"/>
              </w:rPr>
            </w:pPr>
            <w:r w:rsidRPr="003337AF">
              <w:rPr>
                <w:rFonts w:ascii="Arial" w:hAnsi="Arial" w:cs="Arial"/>
                <w:sz w:val="20"/>
                <w:szCs w:val="20"/>
                <w:lang w:val="en-GB"/>
              </w:rPr>
              <w:t>KU130129</w:t>
            </w:r>
          </w:p>
        </w:tc>
        <w:tc>
          <w:tcPr>
            <w:tcW w:w="823" w:type="dxa"/>
            <w:vAlign w:val="center"/>
          </w:tcPr>
          <w:p w14:paraId="6919E0A4" w14:textId="73DFEAD5" w:rsidR="001002E0" w:rsidRPr="008E7E3B" w:rsidRDefault="003337AF" w:rsidP="001002E0">
            <w:pPr>
              <w:rPr>
                <w:rFonts w:ascii="Arial" w:hAnsi="Arial" w:cs="Arial"/>
                <w:sz w:val="20"/>
                <w:szCs w:val="20"/>
                <w:lang w:val="en-GB"/>
              </w:rPr>
            </w:pPr>
            <w:r>
              <w:rPr>
                <w:rFonts w:ascii="Arial" w:hAnsi="Arial" w:cs="Arial"/>
                <w:sz w:val="20"/>
                <w:szCs w:val="20"/>
                <w:lang w:val="en-GB"/>
              </w:rPr>
              <w:t>92.82</w:t>
            </w:r>
          </w:p>
        </w:tc>
        <w:tc>
          <w:tcPr>
            <w:tcW w:w="778" w:type="dxa"/>
            <w:vAlign w:val="center"/>
          </w:tcPr>
          <w:p w14:paraId="20CBF4AF" w14:textId="01519897" w:rsidR="001002E0" w:rsidRPr="008E7E3B" w:rsidRDefault="006B3E6F" w:rsidP="001002E0">
            <w:pPr>
              <w:rPr>
                <w:rFonts w:ascii="Arial" w:hAnsi="Arial" w:cs="Arial"/>
                <w:sz w:val="20"/>
                <w:szCs w:val="20"/>
                <w:lang w:val="en-GB"/>
              </w:rPr>
            </w:pPr>
            <w:r>
              <w:rPr>
                <w:rFonts w:ascii="Arial" w:hAnsi="Arial" w:cs="Arial"/>
                <w:sz w:val="20"/>
                <w:szCs w:val="20"/>
                <w:lang w:val="en-GB"/>
              </w:rPr>
              <w:t>44.9</w:t>
            </w:r>
          </w:p>
        </w:tc>
        <w:tc>
          <w:tcPr>
            <w:tcW w:w="897" w:type="dxa"/>
            <w:vAlign w:val="center"/>
          </w:tcPr>
          <w:p w14:paraId="4B768FC7" w14:textId="4F02F4D7" w:rsidR="001002E0" w:rsidRPr="008E7E3B" w:rsidRDefault="003337AF" w:rsidP="001002E0">
            <w:pPr>
              <w:rPr>
                <w:rFonts w:ascii="Arial" w:hAnsi="Arial" w:cs="Arial"/>
                <w:sz w:val="20"/>
                <w:szCs w:val="20"/>
                <w:lang w:val="en-GB"/>
              </w:rPr>
            </w:pPr>
            <w:r>
              <w:rPr>
                <w:rFonts w:ascii="Arial" w:hAnsi="Arial" w:cs="Arial"/>
                <w:sz w:val="20"/>
                <w:szCs w:val="20"/>
                <w:lang w:val="en-GB"/>
              </w:rPr>
              <w:t>167</w:t>
            </w:r>
          </w:p>
        </w:tc>
        <w:tc>
          <w:tcPr>
            <w:tcW w:w="779" w:type="dxa"/>
          </w:tcPr>
          <w:p w14:paraId="1E769398" w14:textId="3F77B160" w:rsidR="001002E0" w:rsidRDefault="003337AF" w:rsidP="001002E0">
            <w:pPr>
              <w:rPr>
                <w:rFonts w:ascii="Arial" w:hAnsi="Arial" w:cs="Arial"/>
                <w:sz w:val="20"/>
                <w:szCs w:val="20"/>
                <w:lang w:val="en-GB"/>
              </w:rPr>
            </w:pPr>
            <w:r>
              <w:rPr>
                <w:rFonts w:ascii="Arial" w:hAnsi="Arial" w:cs="Arial"/>
                <w:sz w:val="20"/>
                <w:szCs w:val="20"/>
                <w:lang w:val="en-GB"/>
              </w:rPr>
              <w:t>9</w:t>
            </w:r>
          </w:p>
        </w:tc>
        <w:tc>
          <w:tcPr>
            <w:tcW w:w="1084" w:type="dxa"/>
          </w:tcPr>
          <w:p w14:paraId="78E2FA24" w14:textId="53D1F458" w:rsidR="001002E0" w:rsidRDefault="003337AF" w:rsidP="001002E0">
            <w:pPr>
              <w:rPr>
                <w:rFonts w:ascii="Arial" w:hAnsi="Arial" w:cs="Arial"/>
                <w:sz w:val="20"/>
                <w:szCs w:val="20"/>
                <w:lang w:val="en-GB"/>
              </w:rPr>
            </w:pPr>
            <w:r>
              <w:rPr>
                <w:rFonts w:ascii="Arial" w:hAnsi="Arial" w:cs="Arial"/>
                <w:sz w:val="20"/>
                <w:szCs w:val="20"/>
                <w:lang w:val="en-GB"/>
              </w:rPr>
              <w:t>93</w:t>
            </w:r>
          </w:p>
        </w:tc>
        <w:tc>
          <w:tcPr>
            <w:tcW w:w="1028" w:type="dxa"/>
          </w:tcPr>
          <w:p w14:paraId="36A31FFB" w14:textId="79BA0617" w:rsidR="001002E0" w:rsidRDefault="00FF6DD3" w:rsidP="001002E0">
            <w:pPr>
              <w:rPr>
                <w:rFonts w:ascii="Arial" w:hAnsi="Arial" w:cs="Arial"/>
                <w:sz w:val="20"/>
                <w:szCs w:val="20"/>
                <w:lang w:val="en-GB"/>
              </w:rPr>
            </w:pPr>
            <w:r>
              <w:rPr>
                <w:rFonts w:ascii="Arial" w:hAnsi="Arial" w:cs="Arial"/>
                <w:sz w:val="20"/>
                <w:szCs w:val="20"/>
                <w:lang w:val="en-GB"/>
              </w:rPr>
              <w:t>94.3</w:t>
            </w:r>
          </w:p>
        </w:tc>
      </w:tr>
    </w:tbl>
    <w:p w14:paraId="1C1480BB" w14:textId="28172D6E" w:rsidR="00C54C4D" w:rsidRDefault="001002E0" w:rsidP="00AC0E72">
      <w:pPr>
        <w:rPr>
          <w:rFonts w:ascii="Arial" w:hAnsi="Arial" w:cs="Arial"/>
          <w:sz w:val="20"/>
          <w:szCs w:val="20"/>
          <w:lang w:val="en-GB"/>
        </w:rPr>
      </w:pPr>
      <w:r w:rsidRPr="001002E0">
        <w:rPr>
          <w:rFonts w:ascii="Arial" w:hAnsi="Arial" w:cs="Arial"/>
          <w:sz w:val="20"/>
          <w:szCs w:val="20"/>
          <w:lang w:val="en-GB"/>
        </w:rPr>
        <w:t xml:space="preserve">(*) Determined using BLASTN at NCBI; (**) Determined using </w:t>
      </w:r>
      <w:proofErr w:type="spellStart"/>
      <w:r w:rsidRPr="001002E0">
        <w:rPr>
          <w:rFonts w:ascii="Arial" w:hAnsi="Arial" w:cs="Arial"/>
          <w:sz w:val="20"/>
          <w:szCs w:val="20"/>
          <w:lang w:val="en-GB"/>
        </w:rPr>
        <w:t>CoreGenes</w:t>
      </w:r>
      <w:proofErr w:type="spellEnd"/>
      <w:r w:rsidRPr="001002E0">
        <w:rPr>
          <w:rFonts w:ascii="Arial" w:hAnsi="Arial" w:cs="Arial"/>
          <w:sz w:val="20"/>
          <w:szCs w:val="20"/>
          <w:lang w:val="en-GB"/>
        </w:rPr>
        <w:t xml:space="preserve"> 3.5</w:t>
      </w:r>
    </w:p>
    <w:p w14:paraId="1C36A523" w14:textId="7769F0D3" w:rsidR="0089778E" w:rsidRDefault="0089778E" w:rsidP="00AC0E72">
      <w:pPr>
        <w:rPr>
          <w:rFonts w:ascii="Arial" w:hAnsi="Arial" w:cs="Arial"/>
          <w:sz w:val="20"/>
          <w:szCs w:val="20"/>
          <w:lang w:val="en-GB"/>
        </w:rPr>
      </w:pPr>
    </w:p>
    <w:p w14:paraId="3648C8F0" w14:textId="192F7650" w:rsidR="0089778E" w:rsidRPr="001002E0" w:rsidRDefault="0089778E" w:rsidP="00AC0E72">
      <w:pPr>
        <w:rPr>
          <w:rFonts w:ascii="Arial" w:hAnsi="Arial" w:cs="Arial"/>
          <w:sz w:val="20"/>
          <w:szCs w:val="20"/>
          <w:lang w:val="en-GB"/>
        </w:rPr>
      </w:pPr>
      <w:r>
        <w:rPr>
          <w:rFonts w:ascii="Arial" w:hAnsi="Arial" w:cs="Arial"/>
          <w:sz w:val="20"/>
          <w:szCs w:val="20"/>
          <w:lang w:val="en-GB"/>
        </w:rPr>
        <w:t xml:space="preserve">N.B. Phages </w:t>
      </w:r>
      <w:r w:rsidR="00D00C65" w:rsidRPr="00D00C65">
        <w:rPr>
          <w:rFonts w:ascii="Arial" w:hAnsi="Arial" w:cs="Arial"/>
          <w:sz w:val="20"/>
          <w:szCs w:val="20"/>
          <w:lang w:val="en-GB"/>
        </w:rPr>
        <w:t>vB_PsyM_KIL</w:t>
      </w:r>
      <w:r w:rsidR="00D00C65">
        <w:rPr>
          <w:rFonts w:ascii="Arial" w:hAnsi="Arial" w:cs="Arial"/>
          <w:sz w:val="20"/>
          <w:szCs w:val="20"/>
          <w:lang w:val="en-GB"/>
        </w:rPr>
        <w:t xml:space="preserve">2, </w:t>
      </w:r>
      <w:r w:rsidR="00D00C65" w:rsidRPr="003337AF">
        <w:rPr>
          <w:rFonts w:ascii="Arial" w:hAnsi="Arial" w:cs="Arial"/>
          <w:sz w:val="20"/>
          <w:szCs w:val="20"/>
          <w:lang w:val="en-GB"/>
        </w:rPr>
        <w:t>vB_PsyM_KIL</w:t>
      </w:r>
      <w:r w:rsidR="00D00C65">
        <w:rPr>
          <w:rFonts w:ascii="Arial" w:hAnsi="Arial" w:cs="Arial"/>
          <w:sz w:val="20"/>
          <w:szCs w:val="20"/>
          <w:lang w:val="en-GB"/>
        </w:rPr>
        <w:t xml:space="preserve">3, </w:t>
      </w:r>
      <w:r w:rsidR="00D00C65" w:rsidRPr="003337AF">
        <w:rPr>
          <w:rFonts w:ascii="Arial" w:hAnsi="Arial" w:cs="Arial"/>
          <w:sz w:val="20"/>
          <w:szCs w:val="20"/>
          <w:lang w:val="en-GB"/>
        </w:rPr>
        <w:t>vB_PsyM_KIL</w:t>
      </w:r>
      <w:r w:rsidR="00D00C65">
        <w:rPr>
          <w:rFonts w:ascii="Arial" w:hAnsi="Arial" w:cs="Arial"/>
          <w:sz w:val="20"/>
          <w:szCs w:val="20"/>
          <w:lang w:val="en-GB"/>
        </w:rPr>
        <w:t xml:space="preserve">3b and </w:t>
      </w:r>
      <w:r w:rsidR="00D00C65" w:rsidRPr="003337AF">
        <w:rPr>
          <w:rFonts w:ascii="Arial" w:hAnsi="Arial" w:cs="Arial"/>
          <w:sz w:val="20"/>
          <w:szCs w:val="20"/>
          <w:lang w:val="en-GB"/>
        </w:rPr>
        <w:t>vB_PsyM_KIL</w:t>
      </w:r>
      <w:r w:rsidR="00D00C65">
        <w:rPr>
          <w:rFonts w:ascii="Arial" w:hAnsi="Arial" w:cs="Arial"/>
          <w:sz w:val="20"/>
          <w:szCs w:val="20"/>
          <w:lang w:val="en-GB"/>
        </w:rPr>
        <w:t>5 should be considered as strains in this genus.</w:t>
      </w:r>
    </w:p>
    <w:p w14:paraId="27A59E53" w14:textId="026D8858" w:rsidR="00C74088" w:rsidRPr="00805C88" w:rsidRDefault="00C74088" w:rsidP="00AC0E72">
      <w:pPr>
        <w:rPr>
          <w:rFonts w:ascii="Arial" w:hAnsi="Arial" w:cs="Arial"/>
          <w:b/>
          <w:color w:val="0000FF"/>
          <w:sz w:val="20"/>
          <w:szCs w:val="20"/>
          <w:lang w:val="en-GB"/>
        </w:rPr>
      </w:pPr>
    </w:p>
    <w:p w14:paraId="5FDAA7CC" w14:textId="7083DCDF" w:rsidR="00B31296" w:rsidRDefault="00C74088" w:rsidP="00AC0E72">
      <w:pPr>
        <w:rPr>
          <w:rFonts w:ascii="Arial" w:hAnsi="Arial" w:cs="Arial"/>
          <w:sz w:val="20"/>
          <w:szCs w:val="20"/>
          <w:lang w:val="en-GB"/>
        </w:rPr>
      </w:pPr>
      <w:r w:rsidRPr="00805C88">
        <w:rPr>
          <w:rFonts w:ascii="Arial" w:hAnsi="Arial" w:cs="Arial"/>
          <w:b/>
          <w:color w:val="0000FF"/>
          <w:sz w:val="20"/>
          <w:szCs w:val="20"/>
          <w:lang w:val="en-GB"/>
        </w:rPr>
        <w:t>BLASTN homologs:</w:t>
      </w:r>
      <w:r w:rsidR="00B31296">
        <w:rPr>
          <w:rFonts w:ascii="Arial" w:hAnsi="Arial" w:cs="Arial"/>
          <w:b/>
          <w:color w:val="0000FF"/>
          <w:sz w:val="20"/>
          <w:szCs w:val="20"/>
          <w:lang w:val="en-GB"/>
        </w:rPr>
        <w:t xml:space="preserve">  </w:t>
      </w:r>
      <w:r w:rsidR="00217F1F">
        <w:rPr>
          <w:rFonts w:ascii="Arial" w:hAnsi="Arial" w:cs="Arial"/>
          <w:sz w:val="20"/>
          <w:szCs w:val="20"/>
          <w:lang w:val="en-GB"/>
        </w:rPr>
        <w:t>A neighbour joining tree was constructed on the basis of the BLASTN analysis at NCBI, indicating a peripheral relationship to several unclassified phages.  The closest relative based upon  BLASTN analysis is</w:t>
      </w:r>
      <w:r w:rsidR="001002E0" w:rsidRPr="001002E0">
        <w:rPr>
          <w:rFonts w:ascii="Arial" w:hAnsi="Arial" w:cs="Arial"/>
          <w:sz w:val="20"/>
          <w:szCs w:val="20"/>
          <w:lang w:val="en-GB"/>
        </w:rPr>
        <w:t xml:space="preserve"> </w:t>
      </w:r>
      <w:r w:rsidR="0089778E" w:rsidRPr="0089778E">
        <w:rPr>
          <w:rFonts w:ascii="Arial" w:hAnsi="Arial" w:cs="Arial"/>
          <w:sz w:val="20"/>
          <w:szCs w:val="20"/>
          <w:lang w:val="en-GB"/>
        </w:rPr>
        <w:t>Pseudomonas phage VCM</w:t>
      </w:r>
      <w:r w:rsidR="00217F1F">
        <w:rPr>
          <w:rFonts w:ascii="Arial" w:hAnsi="Arial" w:cs="Arial"/>
          <w:sz w:val="20"/>
          <w:szCs w:val="20"/>
          <w:lang w:val="en-GB"/>
        </w:rPr>
        <w:t xml:space="preserve">.  We do not intend to create a higher </w:t>
      </w:r>
      <w:proofErr w:type="spellStart"/>
      <w:r w:rsidR="00217F1F">
        <w:rPr>
          <w:rFonts w:ascii="Arial" w:hAnsi="Arial" w:cs="Arial"/>
          <w:sz w:val="20"/>
          <w:szCs w:val="20"/>
          <w:lang w:val="en-GB"/>
        </w:rPr>
        <w:t>taxon</w:t>
      </w:r>
      <w:proofErr w:type="spellEnd"/>
      <w:r w:rsidR="00217F1F">
        <w:rPr>
          <w:rFonts w:ascii="Arial" w:hAnsi="Arial" w:cs="Arial"/>
          <w:sz w:val="20"/>
          <w:szCs w:val="20"/>
          <w:lang w:val="en-GB"/>
        </w:rPr>
        <w:t xml:space="preserve"> at this time.</w:t>
      </w:r>
    </w:p>
    <w:p w14:paraId="6AE5E306" w14:textId="00BA60C8" w:rsidR="00C74088" w:rsidRPr="00B31296" w:rsidRDefault="00B31296" w:rsidP="00AC0E72">
      <w:pPr>
        <w:rPr>
          <w:rFonts w:ascii="Arial" w:hAnsi="Arial" w:cs="Arial"/>
          <w:sz w:val="20"/>
          <w:szCs w:val="20"/>
          <w:lang w:val="en-GB"/>
        </w:rPr>
      </w:pPr>
      <w:r>
        <w:rPr>
          <w:rFonts w:ascii="Arial" w:hAnsi="Arial" w:cs="Arial"/>
          <w:sz w:val="20"/>
          <w:szCs w:val="20"/>
          <w:lang w:val="en-GB"/>
        </w:rPr>
        <w:t xml:space="preserve"> </w:t>
      </w:r>
    </w:p>
    <w:p w14:paraId="3E17F77D" w14:textId="4C734F1D" w:rsidR="00D152C6" w:rsidRDefault="003337AF" w:rsidP="00AC0E72">
      <w:pPr>
        <w:rPr>
          <w:rFonts w:ascii="Arial" w:hAnsi="Arial" w:cs="Arial"/>
          <w:b/>
          <w:sz w:val="20"/>
          <w:szCs w:val="20"/>
          <w:lang w:val="en-GB"/>
        </w:rPr>
      </w:pPr>
      <w:r>
        <w:rPr>
          <w:rFonts w:ascii="Arial" w:hAnsi="Arial" w:cs="Arial"/>
          <w:noProof/>
          <w:sz w:val="20"/>
          <w:szCs w:val="20"/>
          <w:lang w:val="en-GB" w:eastAsia="en-GB"/>
        </w:rPr>
        <w:lastRenderedPageBreak/>
        <mc:AlternateContent>
          <mc:Choice Requires="wps">
            <w:drawing>
              <wp:anchor distT="0" distB="0" distL="114300" distR="114300" simplePos="0" relativeHeight="251659264" behindDoc="0" locked="0" layoutInCell="1" allowOverlap="1" wp14:anchorId="7FAC18E8" wp14:editId="37C96933">
                <wp:simplePos x="0" y="0"/>
                <wp:positionH relativeFrom="column">
                  <wp:posOffset>1592580</wp:posOffset>
                </wp:positionH>
                <wp:positionV relativeFrom="paragraph">
                  <wp:posOffset>2636520</wp:posOffset>
                </wp:positionV>
                <wp:extent cx="4076700" cy="1882140"/>
                <wp:effectExtent l="19050" t="19050" r="19050" b="22860"/>
                <wp:wrapNone/>
                <wp:docPr id="2" name="Rectangle 2"/>
                <wp:cNvGraphicFramePr/>
                <a:graphic xmlns:a="http://schemas.openxmlformats.org/drawingml/2006/main">
                  <a:graphicData uri="http://schemas.microsoft.com/office/word/2010/wordprocessingShape">
                    <wps:wsp>
                      <wps:cNvSpPr/>
                      <wps:spPr>
                        <a:xfrm>
                          <a:off x="0" y="0"/>
                          <a:ext cx="4076700" cy="188214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4E71DD" id="Rectangle 2" o:spid="_x0000_s1026" style="position:absolute;margin-left:125.4pt;margin-top:207.6pt;width:321pt;height:14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" filled="f" strokecolor="red" strokeweight="2.25pt"/>
            </w:pict>
          </mc:Fallback>
        </mc:AlternateContent>
      </w:r>
      <w:r>
        <w:rPr>
          <w:rFonts w:ascii="Arial" w:hAnsi="Arial" w:cs="Arial"/>
          <w:b/>
          <w:noProof/>
          <w:sz w:val="20"/>
          <w:szCs w:val="20"/>
          <w:lang w:val="en-GB" w:eastAsia="en-GB"/>
        </w:rPr>
        <w:drawing>
          <wp:inline distT="0" distB="0" distL="0" distR="0" wp14:anchorId="3AAD8CE5" wp14:editId="64D7444D">
            <wp:extent cx="6007735" cy="449326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ighbour joining tree.tif"/>
                    <pic:cNvPicPr/>
                  </pic:nvPicPr>
                  <pic:blipFill>
                    <a:blip r:embed="rId10">
                      <a:extLst>
                        <a:ext uri="{28A0092B-C50C-407E-A947-70E740481C1C}">
                          <a14:useLocalDpi xmlns:a14="http://schemas.microsoft.com/office/drawing/2010/main" val="0"/>
                        </a:ext>
                      </a:extLst>
                    </a:blip>
                    <a:stretch>
                      <a:fillRect/>
                    </a:stretch>
                  </pic:blipFill>
                  <pic:spPr>
                    <a:xfrm>
                      <a:off x="0" y="0"/>
                      <a:ext cx="6007735" cy="4493260"/>
                    </a:xfrm>
                    <a:prstGeom prst="rect">
                      <a:avLst/>
                    </a:prstGeom>
                  </pic:spPr>
                </pic:pic>
              </a:graphicData>
            </a:graphic>
          </wp:inline>
        </w:drawing>
      </w:r>
    </w:p>
    <w:p w14:paraId="15D1E4C4" w14:textId="6FF9099B" w:rsidR="00D152C6" w:rsidRDefault="00D152C6" w:rsidP="00AC0E72">
      <w:pPr>
        <w:rPr>
          <w:rFonts w:ascii="Arial" w:hAnsi="Arial" w:cs="Arial"/>
          <w:b/>
          <w:sz w:val="20"/>
          <w:szCs w:val="20"/>
          <w:lang w:val="en-GB"/>
        </w:rPr>
      </w:pPr>
    </w:p>
    <w:p w14:paraId="7E7E6A5A" w14:textId="5008F157" w:rsidR="00D152C6" w:rsidRDefault="00D152C6" w:rsidP="00D152C6">
      <w:pPr>
        <w:rPr>
          <w:rFonts w:ascii="Arial" w:hAnsi="Arial" w:cs="Arial"/>
          <w:sz w:val="20"/>
          <w:szCs w:val="20"/>
          <w:lang w:val="en-GB"/>
        </w:rPr>
      </w:pPr>
      <w:r w:rsidRPr="00805C88">
        <w:rPr>
          <w:rFonts w:ascii="Arial" w:hAnsi="Arial" w:cs="Arial"/>
          <w:b/>
          <w:color w:val="0000FF"/>
          <w:sz w:val="20"/>
          <w:szCs w:val="20"/>
          <w:lang w:val="en-GB"/>
        </w:rPr>
        <w:t>Phylogeny:</w:t>
      </w:r>
      <w:r>
        <w:rPr>
          <w:rFonts w:ascii="Arial" w:hAnsi="Arial" w:cs="Arial"/>
          <w:b/>
          <w:color w:val="0000FF"/>
          <w:sz w:val="20"/>
          <w:szCs w:val="20"/>
          <w:lang w:val="en-GB"/>
        </w:rPr>
        <w:t xml:space="preserve">  </w:t>
      </w:r>
      <w:r w:rsidRPr="003D0214">
        <w:rPr>
          <w:rFonts w:ascii="Arial" w:hAnsi="Arial" w:cs="Arial"/>
          <w:sz w:val="20"/>
          <w:szCs w:val="20"/>
          <w:lang w:val="en-GB"/>
        </w:rPr>
        <w:t xml:space="preserve">The phylogenetic tree was constructed, using phylogeny.fr, using the major </w:t>
      </w:r>
      <w:r>
        <w:rPr>
          <w:rFonts w:ascii="Arial" w:hAnsi="Arial" w:cs="Arial"/>
          <w:sz w:val="20"/>
          <w:szCs w:val="20"/>
          <w:lang w:val="en-GB"/>
        </w:rPr>
        <w:t>capsid</w:t>
      </w:r>
      <w:r w:rsidRPr="003D0214">
        <w:rPr>
          <w:rFonts w:ascii="Arial" w:hAnsi="Arial" w:cs="Arial"/>
          <w:sz w:val="20"/>
          <w:szCs w:val="20"/>
          <w:lang w:val="en-GB"/>
        </w:rPr>
        <w:t xml:space="preserve"> protein homologs of </w:t>
      </w:r>
      <w:r w:rsidR="0089778E">
        <w:rPr>
          <w:rFonts w:ascii="Arial" w:hAnsi="Arial" w:cs="Arial"/>
          <w:sz w:val="20"/>
          <w:szCs w:val="20"/>
          <w:lang w:val="en-GB"/>
        </w:rPr>
        <w:t>KIL1</w:t>
      </w:r>
      <w:r w:rsidRPr="003D0214">
        <w:rPr>
          <w:rFonts w:ascii="Arial" w:hAnsi="Arial" w:cs="Arial"/>
          <w:sz w:val="20"/>
          <w:szCs w:val="20"/>
          <w:lang w:val="en-GB"/>
        </w:rPr>
        <w:t xml:space="preserve"> and related phages.</w:t>
      </w:r>
    </w:p>
    <w:p w14:paraId="3FF26E21" w14:textId="091CFA86" w:rsidR="00D152C6" w:rsidRDefault="00D152C6" w:rsidP="00AC0E72">
      <w:pPr>
        <w:rPr>
          <w:rFonts w:ascii="Arial" w:hAnsi="Arial" w:cs="Arial"/>
          <w:b/>
          <w:sz w:val="20"/>
          <w:szCs w:val="20"/>
          <w:lang w:val="en-GB"/>
        </w:rPr>
      </w:pPr>
    </w:p>
    <w:p w14:paraId="554E4AF7" w14:textId="021F6D74" w:rsidR="00D152C6" w:rsidRPr="00805C88" w:rsidRDefault="0089778E" w:rsidP="00AC0E72">
      <w:pPr>
        <w:rPr>
          <w:rFonts w:ascii="Arial" w:hAnsi="Arial" w:cs="Arial"/>
          <w:b/>
          <w:sz w:val="20"/>
          <w:szCs w:val="20"/>
          <w:lang w:val="en-GB"/>
        </w:rPr>
      </w:pPr>
      <w:r>
        <w:rPr>
          <w:noProof/>
          <w:lang w:val="en-GB" w:eastAsia="en-GB"/>
        </w:rPr>
        <w:lastRenderedPageBreak/>
        <mc:AlternateContent>
          <mc:Choice Requires="wps">
            <w:drawing>
              <wp:anchor distT="0" distB="0" distL="114300" distR="114300" simplePos="0" relativeHeight="251660288" behindDoc="0" locked="0" layoutInCell="1" allowOverlap="1" wp14:anchorId="41B53C97" wp14:editId="127B87D8">
                <wp:simplePos x="0" y="0"/>
                <wp:positionH relativeFrom="margin">
                  <wp:posOffset>2522220</wp:posOffset>
                </wp:positionH>
                <wp:positionV relativeFrom="paragraph">
                  <wp:posOffset>1493520</wp:posOffset>
                </wp:positionV>
                <wp:extent cx="3467100" cy="1089660"/>
                <wp:effectExtent l="19050" t="19050" r="19050" b="15240"/>
                <wp:wrapNone/>
                <wp:docPr id="4" name="Rectangle 4"/>
                <wp:cNvGraphicFramePr/>
                <a:graphic xmlns:a="http://schemas.openxmlformats.org/drawingml/2006/main">
                  <a:graphicData uri="http://schemas.microsoft.com/office/word/2010/wordprocessingShape">
                    <wps:wsp>
                      <wps:cNvSpPr/>
                      <wps:spPr>
                        <a:xfrm>
                          <a:off x="0" y="0"/>
                          <a:ext cx="3467100" cy="108966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F44538" id="Rectangle 4" o:spid="_x0000_s1026" style="position:absolute;margin-left:198.6pt;margin-top:117.6pt;width:273pt;height:85.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" filled="f" strokecolor="red" strokeweight="2.25pt">
                <w10:wrap anchorx="margin"/>
              </v:rect>
            </w:pict>
          </mc:Fallback>
        </mc:AlternateContent>
      </w:r>
      <w:r>
        <w:rPr>
          <w:rFonts w:ascii="Arial" w:hAnsi="Arial" w:cs="Arial"/>
          <w:b/>
          <w:noProof/>
          <w:sz w:val="20"/>
          <w:szCs w:val="20"/>
          <w:lang w:val="en-GB" w:eastAsia="en-GB"/>
        </w:rPr>
        <w:drawing>
          <wp:inline distT="0" distB="0" distL="0" distR="0" wp14:anchorId="63DC374D" wp14:editId="2CA2FFE5">
            <wp:extent cx="6007735" cy="41071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jor capsid protein tree.tif"/>
                    <pic:cNvPicPr/>
                  </pic:nvPicPr>
                  <pic:blipFill>
                    <a:blip r:embed="rId11">
                      <a:extLst>
                        <a:ext uri="{28A0092B-C50C-407E-A947-70E740481C1C}">
                          <a14:useLocalDpi xmlns:a14="http://schemas.microsoft.com/office/drawing/2010/main" val="0"/>
                        </a:ext>
                      </a:extLst>
                    </a:blip>
                    <a:stretch>
                      <a:fillRect/>
                    </a:stretch>
                  </pic:blipFill>
                  <pic:spPr>
                    <a:xfrm>
                      <a:off x="0" y="0"/>
                      <a:ext cx="6007735" cy="4107180"/>
                    </a:xfrm>
                    <a:prstGeom prst="rect">
                      <a:avLst/>
                    </a:prstGeom>
                  </pic:spPr>
                </pic:pic>
              </a:graphicData>
            </a:graphic>
          </wp:inline>
        </w:drawing>
      </w:r>
    </w:p>
    <w:p w14:paraId="67123312" w14:textId="45A95461" w:rsidR="00AC0E72" w:rsidRDefault="00AC0E72" w:rsidP="00AC0E72">
      <w:pPr>
        <w:rPr>
          <w:lang w:val="en-GB"/>
        </w:rPr>
      </w:pPr>
    </w:p>
    <w:p w14:paraId="403E200B" w14:textId="77777777" w:rsidR="009320C8" w:rsidRDefault="009320C8" w:rsidP="00AC0E72">
      <w:pPr>
        <w:rPr>
          <w:lang w:val="en-GB"/>
        </w:rPr>
      </w:pPr>
    </w:p>
    <w:p w14:paraId="2A600C0E" w14:textId="77777777" w:rsidR="00AA601F" w:rsidRDefault="00AA601F" w:rsidP="00AC0E72">
      <w:pPr>
        <w:rPr>
          <w:lang w:val="en-GB"/>
        </w:rPr>
      </w:pPr>
    </w:p>
    <w:p w14:paraId="41BB488E"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19C5540" w14:textId="77777777" w:rsidTr="004C199F">
        <w:trPr>
          <w:tblHeader/>
        </w:trPr>
        <w:tc>
          <w:tcPr>
            <w:tcW w:w="9228" w:type="dxa"/>
          </w:tcPr>
          <w:p w14:paraId="48DB56C3" w14:textId="77777777" w:rsidR="00AA601F" w:rsidRPr="009320C8" w:rsidRDefault="00AA601F" w:rsidP="004C199F">
            <w:pPr>
              <w:spacing w:after="120"/>
              <w:rPr>
                <w:rFonts w:ascii="Arial" w:hAnsi="Arial" w:cs="Arial"/>
                <w:b/>
              </w:rPr>
            </w:pPr>
            <w:r w:rsidRPr="009320C8">
              <w:rPr>
                <w:rFonts w:ascii="Arial" w:hAnsi="Arial" w:cs="Arial"/>
                <w:b/>
              </w:rPr>
              <w:t>References:</w:t>
            </w:r>
          </w:p>
        </w:tc>
      </w:tr>
      <w:tr w:rsidR="00AA601F" w:rsidRPr="00C61931" w14:paraId="0DDBDB5F" w14:textId="77777777" w:rsidTr="004C199F">
        <w:trPr>
          <w:trHeight w:val="860"/>
        </w:trPr>
        <w:tc>
          <w:tcPr>
            <w:tcW w:w="9228" w:type="dxa"/>
            <w:tcBorders>
              <w:top w:val="single" w:sz="8" w:space="0" w:color="auto"/>
              <w:left w:val="single" w:sz="8" w:space="0" w:color="auto"/>
              <w:bottom w:val="single" w:sz="8" w:space="0" w:color="auto"/>
              <w:right w:val="single" w:sz="8" w:space="0" w:color="auto"/>
            </w:tcBorders>
          </w:tcPr>
          <w:p w14:paraId="564A79F5" w14:textId="77777777" w:rsidR="00D00C65" w:rsidRPr="00D00C65" w:rsidRDefault="00D00C65" w:rsidP="00D00C65">
            <w:pPr>
              <w:pStyle w:val="BodyTextIndent"/>
              <w:ind w:left="567" w:hanging="567"/>
              <w:rPr>
                <w:rFonts w:ascii="Times New Roman" w:hAnsi="Times New Roman"/>
                <w:color w:val="000000"/>
                <w:lang w:val="pt-BR"/>
              </w:rPr>
            </w:pPr>
            <w:r w:rsidRPr="00D00C65">
              <w:rPr>
                <w:rFonts w:ascii="Times New Roman" w:hAnsi="Times New Roman"/>
                <w:color w:val="000000"/>
                <w:lang w:val="pt-BR"/>
              </w:rPr>
              <w:t>1: Rombouts S, Volckaert A, Venneman S, Declercq B, Vandenheuvel D, Allonsius CN,</w:t>
            </w:r>
          </w:p>
          <w:p w14:paraId="0235840C" w14:textId="77777777" w:rsidR="00D00C65" w:rsidRPr="00D00C65" w:rsidRDefault="00D00C65" w:rsidP="00D00C65">
            <w:pPr>
              <w:pStyle w:val="BodyTextIndent"/>
              <w:ind w:left="567" w:hanging="567"/>
              <w:rPr>
                <w:rFonts w:ascii="Times New Roman" w:hAnsi="Times New Roman"/>
                <w:color w:val="000000"/>
                <w:lang w:val="pt-BR"/>
              </w:rPr>
            </w:pPr>
            <w:r w:rsidRPr="00D00C65">
              <w:rPr>
                <w:rFonts w:ascii="Times New Roman" w:hAnsi="Times New Roman"/>
                <w:color w:val="000000"/>
                <w:lang w:val="pt-BR"/>
              </w:rPr>
              <w:t xml:space="preserve">Van Malderghem C, Jang HB, Briers Y, Noben JP, Klumpp J, Van Vaerenbergh J, Maes </w:t>
            </w:r>
          </w:p>
          <w:p w14:paraId="5A17843E" w14:textId="77777777" w:rsidR="00D00C65" w:rsidRPr="00D00C65" w:rsidRDefault="00D00C65" w:rsidP="00D00C65">
            <w:pPr>
              <w:pStyle w:val="BodyTextIndent"/>
              <w:ind w:left="567" w:hanging="567"/>
              <w:rPr>
                <w:rFonts w:ascii="Times New Roman" w:hAnsi="Times New Roman"/>
                <w:color w:val="000000"/>
                <w:lang w:val="pt-BR"/>
              </w:rPr>
            </w:pPr>
            <w:r w:rsidRPr="00D00C65">
              <w:rPr>
                <w:rFonts w:ascii="Times New Roman" w:hAnsi="Times New Roman"/>
                <w:color w:val="000000"/>
                <w:lang w:val="pt-BR"/>
              </w:rPr>
              <w:t>M, Lavigne R. Characterization of Novel Bacteriophages for Biocontrol of</w:t>
            </w:r>
          </w:p>
          <w:p w14:paraId="53392E18" w14:textId="77777777" w:rsidR="00D00C65" w:rsidRPr="00D00C65" w:rsidRDefault="00D00C65" w:rsidP="00D00C65">
            <w:pPr>
              <w:pStyle w:val="BodyTextIndent"/>
              <w:ind w:left="567" w:hanging="567"/>
              <w:rPr>
                <w:rFonts w:ascii="Times New Roman" w:hAnsi="Times New Roman"/>
                <w:color w:val="000000"/>
                <w:lang w:val="pt-BR"/>
              </w:rPr>
            </w:pPr>
            <w:r w:rsidRPr="00D00C65">
              <w:rPr>
                <w:rFonts w:ascii="Times New Roman" w:hAnsi="Times New Roman"/>
                <w:color w:val="000000"/>
                <w:lang w:val="pt-BR"/>
              </w:rPr>
              <w:t>Bacterial Blight in Leek Caused by Pseudomonas syringae pv. porri. Front</w:t>
            </w:r>
          </w:p>
          <w:p w14:paraId="7FB996D1" w14:textId="53AA2AF4" w:rsidR="00AA601F" w:rsidRPr="00C61931" w:rsidRDefault="00D00C65" w:rsidP="00D00C65">
            <w:pPr>
              <w:pStyle w:val="BodyTextIndent"/>
              <w:ind w:left="567" w:hanging="567"/>
              <w:rPr>
                <w:rFonts w:ascii="Times New Roman" w:hAnsi="Times New Roman"/>
                <w:color w:val="000000"/>
              </w:rPr>
            </w:pPr>
            <w:r w:rsidRPr="00D00C65">
              <w:rPr>
                <w:rFonts w:ascii="Times New Roman" w:hAnsi="Times New Roman"/>
                <w:color w:val="000000"/>
                <w:lang w:val="pt-BR"/>
              </w:rPr>
              <w:t>Microbiol. 2016 Mar 15;7:279.</w:t>
            </w:r>
          </w:p>
        </w:tc>
      </w:tr>
    </w:tbl>
    <w:p w14:paraId="467B8056" w14:textId="77777777" w:rsidR="008E736E" w:rsidRDefault="008E736E" w:rsidP="00AC0E72">
      <w:pPr>
        <w:rPr>
          <w:lang w:val="en-GB"/>
        </w:rPr>
      </w:pPr>
    </w:p>
    <w:p w14:paraId="0AF73F42" w14:textId="0FF2183A" w:rsidR="00CE0DE4" w:rsidRPr="00991A82" w:rsidRDefault="00CE0DE4" w:rsidP="00991A82">
      <w:pPr>
        <w:pStyle w:val="BodyTextIndent"/>
        <w:ind w:left="0" w:firstLine="0"/>
        <w:rPr>
          <w:rFonts w:ascii="Times New Roman" w:hAnsi="Times New Roman"/>
          <w:color w:val="000000"/>
          <w:sz w:val="22"/>
          <w:szCs w:val="22"/>
        </w:rPr>
      </w:pPr>
    </w:p>
    <w:sectPr w:rsidR="00CE0DE4" w:rsidRPr="00991A82" w:rsidSect="00991A82">
      <w:headerReference w:type="default" r:id="rId12"/>
      <w:footerReference w:type="default" r:id="rId13"/>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CC339C" w14:textId="77777777" w:rsidR="006A604C" w:rsidRDefault="006A604C">
      <w:pPr>
        <w:pStyle w:val="Header"/>
        <w:pPrChange w:id="2" w:author=" King" w:date="2007-11-09T06:47:00Z">
          <w:pPr/>
        </w:pPrChange>
      </w:pPr>
      <w:r>
        <w:separator/>
      </w:r>
    </w:p>
  </w:endnote>
  <w:endnote w:type="continuationSeparator" w:id="0">
    <w:p w14:paraId="0BD2DEF4" w14:textId="77777777" w:rsidR="006A604C" w:rsidRDefault="006A604C">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F3587" w14:textId="7D91D70B" w:rsidR="004C199F" w:rsidRPr="002E52B9" w:rsidRDefault="004C199F"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D26A81">
      <w:rPr>
        <w:rFonts w:ascii="Arial" w:hAnsi="Arial" w:cs="Arial"/>
        <w:noProof/>
        <w:color w:val="808080"/>
        <w:sz w:val="20"/>
      </w:rPr>
      <w:t>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D26A81">
      <w:rPr>
        <w:rFonts w:ascii="Arial" w:hAnsi="Arial" w:cs="Arial"/>
        <w:noProof/>
        <w:color w:val="808080"/>
        <w:sz w:val="20"/>
      </w:rPr>
      <w:t>5</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C265B1" w14:textId="77777777" w:rsidR="006A604C" w:rsidRDefault="006A604C">
      <w:pPr>
        <w:pStyle w:val="Header"/>
        <w:pPrChange w:id="0" w:author=" King" w:date="2007-11-09T06:47:00Z">
          <w:pPr/>
        </w:pPrChange>
      </w:pPr>
      <w:r>
        <w:separator/>
      </w:r>
    </w:p>
  </w:footnote>
  <w:footnote w:type="continuationSeparator" w:id="0">
    <w:p w14:paraId="08BF49B8" w14:textId="77777777" w:rsidR="006A604C" w:rsidRDefault="006A604C">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99CE7" w14:textId="77777777" w:rsidR="004C199F" w:rsidRPr="00F369A4" w:rsidRDefault="004C199F" w:rsidP="00802D02">
    <w:pPr>
      <w:pStyle w:val="Header"/>
      <w:jc w:val="right"/>
      <w:rPr>
        <w:rFonts w:ascii="Calibri" w:hAnsi="Calibri"/>
        <w:sz w:val="22"/>
        <w:szCs w:val="22"/>
      </w:rPr>
    </w:pPr>
    <w:r>
      <w:rPr>
        <w:rFonts w:ascii="Calibri" w:hAnsi="Calibri"/>
        <w:sz w:val="22"/>
        <w:szCs w:val="22"/>
      </w:rPr>
      <w:t xml:space="preserve">February </w:t>
    </w:r>
    <w:r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85"/>
    <w:rsid w:val="00004F39"/>
    <w:rsid w:val="00015931"/>
    <w:rsid w:val="00016519"/>
    <w:rsid w:val="00024051"/>
    <w:rsid w:val="000315E5"/>
    <w:rsid w:val="00034DE5"/>
    <w:rsid w:val="000360CB"/>
    <w:rsid w:val="000420CB"/>
    <w:rsid w:val="0004304B"/>
    <w:rsid w:val="00072CC5"/>
    <w:rsid w:val="00074F8A"/>
    <w:rsid w:val="00093DD3"/>
    <w:rsid w:val="000A6DE3"/>
    <w:rsid w:val="000A7F1C"/>
    <w:rsid w:val="000B7774"/>
    <w:rsid w:val="000C0126"/>
    <w:rsid w:val="000C32A9"/>
    <w:rsid w:val="000D2F03"/>
    <w:rsid w:val="000F5890"/>
    <w:rsid w:val="000F5A87"/>
    <w:rsid w:val="00100092"/>
    <w:rsid w:val="001002E0"/>
    <w:rsid w:val="00104A4B"/>
    <w:rsid w:val="0010595F"/>
    <w:rsid w:val="00114BD4"/>
    <w:rsid w:val="0012008F"/>
    <w:rsid w:val="0012796D"/>
    <w:rsid w:val="001353F1"/>
    <w:rsid w:val="001551A8"/>
    <w:rsid w:val="001578A6"/>
    <w:rsid w:val="001664DF"/>
    <w:rsid w:val="0017329D"/>
    <w:rsid w:val="00173983"/>
    <w:rsid w:val="0017739A"/>
    <w:rsid w:val="001811B7"/>
    <w:rsid w:val="00185699"/>
    <w:rsid w:val="001946B2"/>
    <w:rsid w:val="001C5EE1"/>
    <w:rsid w:val="001E59C1"/>
    <w:rsid w:val="001E7FD5"/>
    <w:rsid w:val="001F4031"/>
    <w:rsid w:val="00202BB3"/>
    <w:rsid w:val="0021084C"/>
    <w:rsid w:val="00210B49"/>
    <w:rsid w:val="00212269"/>
    <w:rsid w:val="002129A8"/>
    <w:rsid w:val="00217F1F"/>
    <w:rsid w:val="0022566F"/>
    <w:rsid w:val="002361B7"/>
    <w:rsid w:val="00236673"/>
    <w:rsid w:val="00241247"/>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4104"/>
    <w:rsid w:val="00306A5E"/>
    <w:rsid w:val="00315AEE"/>
    <w:rsid w:val="003337AF"/>
    <w:rsid w:val="00342A81"/>
    <w:rsid w:val="00342D4D"/>
    <w:rsid w:val="003433D8"/>
    <w:rsid w:val="0034563C"/>
    <w:rsid w:val="003538F3"/>
    <w:rsid w:val="003563FA"/>
    <w:rsid w:val="003623D9"/>
    <w:rsid w:val="00364F36"/>
    <w:rsid w:val="003653F1"/>
    <w:rsid w:val="003676E2"/>
    <w:rsid w:val="00377A06"/>
    <w:rsid w:val="0038032F"/>
    <w:rsid w:val="00384F60"/>
    <w:rsid w:val="003A0BE4"/>
    <w:rsid w:val="003A1D1B"/>
    <w:rsid w:val="003A48CF"/>
    <w:rsid w:val="003A4E70"/>
    <w:rsid w:val="003A6C76"/>
    <w:rsid w:val="003B1954"/>
    <w:rsid w:val="003B44B3"/>
    <w:rsid w:val="003B7125"/>
    <w:rsid w:val="003D08E5"/>
    <w:rsid w:val="003E02C3"/>
    <w:rsid w:val="003E3AB2"/>
    <w:rsid w:val="003E7EEC"/>
    <w:rsid w:val="003F0180"/>
    <w:rsid w:val="00400C3B"/>
    <w:rsid w:val="00402B0B"/>
    <w:rsid w:val="00404ECA"/>
    <w:rsid w:val="00413670"/>
    <w:rsid w:val="004152C9"/>
    <w:rsid w:val="00422FF0"/>
    <w:rsid w:val="004435EC"/>
    <w:rsid w:val="00444E1E"/>
    <w:rsid w:val="00447321"/>
    <w:rsid w:val="0044774D"/>
    <w:rsid w:val="004710EC"/>
    <w:rsid w:val="0047500D"/>
    <w:rsid w:val="004937AC"/>
    <w:rsid w:val="00494623"/>
    <w:rsid w:val="004A350D"/>
    <w:rsid w:val="004A3DAC"/>
    <w:rsid w:val="004A6F2D"/>
    <w:rsid w:val="004B0C50"/>
    <w:rsid w:val="004B5D02"/>
    <w:rsid w:val="004C199F"/>
    <w:rsid w:val="004C30A2"/>
    <w:rsid w:val="004C7BA9"/>
    <w:rsid w:val="004D1DAD"/>
    <w:rsid w:val="004D21E1"/>
    <w:rsid w:val="004D236F"/>
    <w:rsid w:val="004D3C08"/>
    <w:rsid w:val="004D5AE7"/>
    <w:rsid w:val="004D748F"/>
    <w:rsid w:val="004F23EA"/>
    <w:rsid w:val="004F771E"/>
    <w:rsid w:val="0050228B"/>
    <w:rsid w:val="00503E8B"/>
    <w:rsid w:val="00505D9F"/>
    <w:rsid w:val="0050662A"/>
    <w:rsid w:val="00516D9F"/>
    <w:rsid w:val="005201AD"/>
    <w:rsid w:val="00521073"/>
    <w:rsid w:val="00522E71"/>
    <w:rsid w:val="00530EFE"/>
    <w:rsid w:val="00534EED"/>
    <w:rsid w:val="005368BD"/>
    <w:rsid w:val="00554816"/>
    <w:rsid w:val="005557FC"/>
    <w:rsid w:val="00572D74"/>
    <w:rsid w:val="0057516D"/>
    <w:rsid w:val="0058169A"/>
    <w:rsid w:val="00581ED1"/>
    <w:rsid w:val="0058738D"/>
    <w:rsid w:val="00590D25"/>
    <w:rsid w:val="005929A4"/>
    <w:rsid w:val="005953F1"/>
    <w:rsid w:val="005B600C"/>
    <w:rsid w:val="005C0509"/>
    <w:rsid w:val="005D0BFD"/>
    <w:rsid w:val="005D19C9"/>
    <w:rsid w:val="005D7EC4"/>
    <w:rsid w:val="005D7F24"/>
    <w:rsid w:val="005F4309"/>
    <w:rsid w:val="005F4658"/>
    <w:rsid w:val="005F53C1"/>
    <w:rsid w:val="006008C8"/>
    <w:rsid w:val="00603CFD"/>
    <w:rsid w:val="006071CA"/>
    <w:rsid w:val="0061592E"/>
    <w:rsid w:val="00616487"/>
    <w:rsid w:val="00617B84"/>
    <w:rsid w:val="00623274"/>
    <w:rsid w:val="00633947"/>
    <w:rsid w:val="00635404"/>
    <w:rsid w:val="00636B14"/>
    <w:rsid w:val="00637004"/>
    <w:rsid w:val="00637223"/>
    <w:rsid w:val="00650171"/>
    <w:rsid w:val="006563B1"/>
    <w:rsid w:val="006648BF"/>
    <w:rsid w:val="00685D58"/>
    <w:rsid w:val="00692BE3"/>
    <w:rsid w:val="0069409C"/>
    <w:rsid w:val="006A1735"/>
    <w:rsid w:val="006A604C"/>
    <w:rsid w:val="006B2EE7"/>
    <w:rsid w:val="006B3E6F"/>
    <w:rsid w:val="006C4A0C"/>
    <w:rsid w:val="006D1B4E"/>
    <w:rsid w:val="006D59EF"/>
    <w:rsid w:val="006E0B7B"/>
    <w:rsid w:val="006F1ADE"/>
    <w:rsid w:val="006F2CF7"/>
    <w:rsid w:val="006F44A4"/>
    <w:rsid w:val="007016DD"/>
    <w:rsid w:val="00702CCD"/>
    <w:rsid w:val="00704198"/>
    <w:rsid w:val="007135C0"/>
    <w:rsid w:val="00715B64"/>
    <w:rsid w:val="00720D17"/>
    <w:rsid w:val="00724281"/>
    <w:rsid w:val="00724490"/>
    <w:rsid w:val="00736F49"/>
    <w:rsid w:val="0073793D"/>
    <w:rsid w:val="00746025"/>
    <w:rsid w:val="00751194"/>
    <w:rsid w:val="00752D7B"/>
    <w:rsid w:val="007602A2"/>
    <w:rsid w:val="00764FA3"/>
    <w:rsid w:val="0076759D"/>
    <w:rsid w:val="00774CB4"/>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5C88"/>
    <w:rsid w:val="008071B6"/>
    <w:rsid w:val="008277F3"/>
    <w:rsid w:val="00830785"/>
    <w:rsid w:val="00830C98"/>
    <w:rsid w:val="00835B67"/>
    <w:rsid w:val="008418CD"/>
    <w:rsid w:val="008442CB"/>
    <w:rsid w:val="008563BE"/>
    <w:rsid w:val="008655D6"/>
    <w:rsid w:val="00872088"/>
    <w:rsid w:val="008762E5"/>
    <w:rsid w:val="00890FAF"/>
    <w:rsid w:val="00891C67"/>
    <w:rsid w:val="00892859"/>
    <w:rsid w:val="0089778E"/>
    <w:rsid w:val="008A612E"/>
    <w:rsid w:val="008B6D5E"/>
    <w:rsid w:val="008C2CC4"/>
    <w:rsid w:val="008C7B86"/>
    <w:rsid w:val="008E10B7"/>
    <w:rsid w:val="008E2333"/>
    <w:rsid w:val="008E4E0F"/>
    <w:rsid w:val="008E736E"/>
    <w:rsid w:val="008F03D2"/>
    <w:rsid w:val="008F1758"/>
    <w:rsid w:val="008F2BEE"/>
    <w:rsid w:val="008F4957"/>
    <w:rsid w:val="008F5FB1"/>
    <w:rsid w:val="008F6DE4"/>
    <w:rsid w:val="009062EF"/>
    <w:rsid w:val="00923930"/>
    <w:rsid w:val="00926A4D"/>
    <w:rsid w:val="009320C8"/>
    <w:rsid w:val="0093622B"/>
    <w:rsid w:val="00941CCE"/>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2777"/>
    <w:rsid w:val="009A3DE5"/>
    <w:rsid w:val="009A6C98"/>
    <w:rsid w:val="009A6F42"/>
    <w:rsid w:val="009B1712"/>
    <w:rsid w:val="009C1EBB"/>
    <w:rsid w:val="009C463B"/>
    <w:rsid w:val="009D29FA"/>
    <w:rsid w:val="009E036E"/>
    <w:rsid w:val="009F32F7"/>
    <w:rsid w:val="009F602F"/>
    <w:rsid w:val="00A01DFA"/>
    <w:rsid w:val="00A03AA4"/>
    <w:rsid w:val="00A11ACF"/>
    <w:rsid w:val="00A26EB0"/>
    <w:rsid w:val="00A27567"/>
    <w:rsid w:val="00A36B4E"/>
    <w:rsid w:val="00A52629"/>
    <w:rsid w:val="00A56BC8"/>
    <w:rsid w:val="00A724DF"/>
    <w:rsid w:val="00A77BC1"/>
    <w:rsid w:val="00A80214"/>
    <w:rsid w:val="00A84D14"/>
    <w:rsid w:val="00A91DF9"/>
    <w:rsid w:val="00A970F9"/>
    <w:rsid w:val="00AA1E2F"/>
    <w:rsid w:val="00AA308A"/>
    <w:rsid w:val="00AA3213"/>
    <w:rsid w:val="00AA3952"/>
    <w:rsid w:val="00AA601F"/>
    <w:rsid w:val="00AC0E72"/>
    <w:rsid w:val="00AC48E9"/>
    <w:rsid w:val="00AD11F4"/>
    <w:rsid w:val="00AD3814"/>
    <w:rsid w:val="00AE2858"/>
    <w:rsid w:val="00AF63CD"/>
    <w:rsid w:val="00AF65C7"/>
    <w:rsid w:val="00B04CD6"/>
    <w:rsid w:val="00B12A01"/>
    <w:rsid w:val="00B12D76"/>
    <w:rsid w:val="00B14162"/>
    <w:rsid w:val="00B216A1"/>
    <w:rsid w:val="00B2254A"/>
    <w:rsid w:val="00B31296"/>
    <w:rsid w:val="00B31EC3"/>
    <w:rsid w:val="00B34F6A"/>
    <w:rsid w:val="00B45888"/>
    <w:rsid w:val="00B5488B"/>
    <w:rsid w:val="00B613A5"/>
    <w:rsid w:val="00B623D9"/>
    <w:rsid w:val="00B63708"/>
    <w:rsid w:val="00B845E3"/>
    <w:rsid w:val="00B84AA0"/>
    <w:rsid w:val="00B85D62"/>
    <w:rsid w:val="00B86BE8"/>
    <w:rsid w:val="00B91D87"/>
    <w:rsid w:val="00B94E8E"/>
    <w:rsid w:val="00BA3080"/>
    <w:rsid w:val="00BA4BDA"/>
    <w:rsid w:val="00BB7D24"/>
    <w:rsid w:val="00BD4541"/>
    <w:rsid w:val="00BD47D7"/>
    <w:rsid w:val="00BE06F9"/>
    <w:rsid w:val="00BE18E9"/>
    <w:rsid w:val="00BF7AA8"/>
    <w:rsid w:val="00C02500"/>
    <w:rsid w:val="00C06EE4"/>
    <w:rsid w:val="00C12C1B"/>
    <w:rsid w:val="00C15EC4"/>
    <w:rsid w:val="00C165C2"/>
    <w:rsid w:val="00C245DB"/>
    <w:rsid w:val="00C3224F"/>
    <w:rsid w:val="00C44DF4"/>
    <w:rsid w:val="00C46C65"/>
    <w:rsid w:val="00C54C4D"/>
    <w:rsid w:val="00C55862"/>
    <w:rsid w:val="00C64F92"/>
    <w:rsid w:val="00C67A98"/>
    <w:rsid w:val="00C74088"/>
    <w:rsid w:val="00C75039"/>
    <w:rsid w:val="00C762C9"/>
    <w:rsid w:val="00C80265"/>
    <w:rsid w:val="00C94A0B"/>
    <w:rsid w:val="00CA56E9"/>
    <w:rsid w:val="00CB3A13"/>
    <w:rsid w:val="00CB434C"/>
    <w:rsid w:val="00CB7C39"/>
    <w:rsid w:val="00CD33CA"/>
    <w:rsid w:val="00CE0DE4"/>
    <w:rsid w:val="00CE2AB3"/>
    <w:rsid w:val="00CE408B"/>
    <w:rsid w:val="00CE5ECF"/>
    <w:rsid w:val="00CF0A9B"/>
    <w:rsid w:val="00CF3890"/>
    <w:rsid w:val="00CF5168"/>
    <w:rsid w:val="00D00C65"/>
    <w:rsid w:val="00D0602A"/>
    <w:rsid w:val="00D109E6"/>
    <w:rsid w:val="00D13294"/>
    <w:rsid w:val="00D15256"/>
    <w:rsid w:val="00D152C6"/>
    <w:rsid w:val="00D157F5"/>
    <w:rsid w:val="00D15A4D"/>
    <w:rsid w:val="00D1634C"/>
    <w:rsid w:val="00D16A8B"/>
    <w:rsid w:val="00D2300C"/>
    <w:rsid w:val="00D23CE8"/>
    <w:rsid w:val="00D26A81"/>
    <w:rsid w:val="00D311F1"/>
    <w:rsid w:val="00D45CE9"/>
    <w:rsid w:val="00D4648E"/>
    <w:rsid w:val="00D6107E"/>
    <w:rsid w:val="00D62298"/>
    <w:rsid w:val="00D70DF3"/>
    <w:rsid w:val="00D87539"/>
    <w:rsid w:val="00DA5352"/>
    <w:rsid w:val="00DA5E5A"/>
    <w:rsid w:val="00DA71AC"/>
    <w:rsid w:val="00DA7AE7"/>
    <w:rsid w:val="00DB3CB3"/>
    <w:rsid w:val="00DB4BB2"/>
    <w:rsid w:val="00DB788A"/>
    <w:rsid w:val="00DC2ACB"/>
    <w:rsid w:val="00DC6415"/>
    <w:rsid w:val="00DD00F3"/>
    <w:rsid w:val="00DD65CA"/>
    <w:rsid w:val="00DE105D"/>
    <w:rsid w:val="00DE1FCF"/>
    <w:rsid w:val="00DE21CE"/>
    <w:rsid w:val="00DE3E25"/>
    <w:rsid w:val="00DE73A3"/>
    <w:rsid w:val="00E03681"/>
    <w:rsid w:val="00E11C94"/>
    <w:rsid w:val="00E11F4F"/>
    <w:rsid w:val="00E30A69"/>
    <w:rsid w:val="00E347C2"/>
    <w:rsid w:val="00E36F9D"/>
    <w:rsid w:val="00E4413A"/>
    <w:rsid w:val="00E57A0B"/>
    <w:rsid w:val="00E60228"/>
    <w:rsid w:val="00E63109"/>
    <w:rsid w:val="00E66C21"/>
    <w:rsid w:val="00E73F9A"/>
    <w:rsid w:val="00E946A5"/>
    <w:rsid w:val="00EA06D0"/>
    <w:rsid w:val="00EA1332"/>
    <w:rsid w:val="00EA5C82"/>
    <w:rsid w:val="00EA6CA5"/>
    <w:rsid w:val="00EB0413"/>
    <w:rsid w:val="00EB5BAF"/>
    <w:rsid w:val="00EC11F1"/>
    <w:rsid w:val="00EC4F18"/>
    <w:rsid w:val="00EF6615"/>
    <w:rsid w:val="00EF7D67"/>
    <w:rsid w:val="00F00D95"/>
    <w:rsid w:val="00F038BC"/>
    <w:rsid w:val="00F050DB"/>
    <w:rsid w:val="00F071D8"/>
    <w:rsid w:val="00F12B95"/>
    <w:rsid w:val="00F31A99"/>
    <w:rsid w:val="00F343F2"/>
    <w:rsid w:val="00F369A4"/>
    <w:rsid w:val="00F41198"/>
    <w:rsid w:val="00F41F8B"/>
    <w:rsid w:val="00F42095"/>
    <w:rsid w:val="00F44D53"/>
    <w:rsid w:val="00F4759E"/>
    <w:rsid w:val="00F51B71"/>
    <w:rsid w:val="00F60789"/>
    <w:rsid w:val="00F60BB5"/>
    <w:rsid w:val="00F657DF"/>
    <w:rsid w:val="00F66DA7"/>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E11B0"/>
    <w:rsid w:val="00FF2DD9"/>
    <w:rsid w:val="00FF6D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A5A095"/>
  <w15:chartTrackingRefBased/>
  <w15:docId w15:val="{9863A019-4E3F-486A-B9FD-34E30A8F7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table" w:styleId="TableGrid">
    <w:name w:val="Table Grid"/>
    <w:basedOn w:val="TableNormal"/>
    <w:uiPriority w:val="59"/>
    <w:rsid w:val="00C54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tvonline.org/subcommittees.asp"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tif"/><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911</Words>
  <Characters>5195</Characters>
  <Application>Microsoft Office Word</Application>
  <DocSecurity>0</DocSecurity>
  <Lines>43</Lines>
  <Paragraphs>12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6094</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Andrew Kropinski</cp:lastModifiedBy>
  <cp:revision>2</cp:revision>
  <cp:lastPrinted>2017-01-11T11:49:00Z</cp:lastPrinted>
  <dcterms:created xsi:type="dcterms:W3CDTF">2019-01-01T14:33:00Z</dcterms:created>
  <dcterms:modified xsi:type="dcterms:W3CDTF">2019-01-01T14:33:00Z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