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3B8256AD" w:rsidR="006D1B4E" w:rsidRPr="009320C8" w:rsidRDefault="00FA5341" w:rsidP="00FA5341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FA5341">
              <w:rPr>
                <w:rFonts w:ascii="Arial" w:hAnsi="Arial" w:cs="Arial"/>
                <w:b/>
                <w:i/>
                <w:sz w:val="36"/>
                <w:szCs w:val="36"/>
              </w:rPr>
              <w:t>2018.063B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39EF8903" w:rsidR="00CF0A9B" w:rsidRPr="009320C8" w:rsidRDefault="009A2777" w:rsidP="00690812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proofErr w:type="spellStart"/>
            <w:r w:rsidR="005F45F9">
              <w:rPr>
                <w:rFonts w:ascii="Arial" w:hAnsi="Arial" w:cs="Arial"/>
                <w:b/>
                <w:i/>
              </w:rPr>
              <w:t>Bifsept</w:t>
            </w:r>
            <w:r w:rsidR="00B31296" w:rsidRPr="00B31296">
              <w:rPr>
                <w:rFonts w:ascii="Arial" w:hAnsi="Arial" w:cs="Arial"/>
                <w:b/>
                <w:i/>
              </w:rPr>
              <w:t>virus</w:t>
            </w:r>
            <w:proofErr w:type="spellEnd"/>
            <w:r w:rsidR="00B31296">
              <w:rPr>
                <w:rFonts w:ascii="Arial" w:hAnsi="Arial" w:cs="Arial"/>
                <w:b/>
              </w:rPr>
              <w:t xml:space="preserve">, containing </w:t>
            </w:r>
            <w:r w:rsidR="005F45F9">
              <w:rPr>
                <w:rFonts w:ascii="Arial" w:hAnsi="Arial" w:cs="Arial"/>
                <w:b/>
              </w:rPr>
              <w:t>two</w:t>
            </w:r>
            <w:r w:rsidR="00B31296">
              <w:rPr>
                <w:rFonts w:ascii="Arial" w:hAnsi="Arial" w:cs="Arial"/>
                <w:b/>
              </w:rPr>
              <w:t xml:space="preserve"> (</w:t>
            </w:r>
            <w:r w:rsidR="00775769">
              <w:rPr>
                <w:rFonts w:ascii="Arial" w:hAnsi="Arial" w:cs="Arial"/>
                <w:b/>
              </w:rPr>
              <w:t>2</w:t>
            </w:r>
            <w:r w:rsidR="00B31296">
              <w:rPr>
                <w:rFonts w:ascii="Arial" w:hAnsi="Arial" w:cs="Arial"/>
                <w:b/>
              </w:rPr>
              <w:t xml:space="preserve">) species in the family </w:t>
            </w:r>
            <w:r w:rsidR="00B31296" w:rsidRPr="00B31296">
              <w:rPr>
                <w:rFonts w:ascii="Arial" w:hAnsi="Arial" w:cs="Arial"/>
                <w:b/>
                <w:i/>
              </w:rPr>
              <w:t>Podoviridae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3898983E" w14:textId="77777777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  <w:p w14:paraId="226C6338" w14:textId="77777777" w:rsidR="005F3A5B" w:rsidRDefault="005F3A5B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Rob Lavigne, KU Leuven, Belgium</w:t>
            </w:r>
          </w:p>
          <w:p w14:paraId="43046FB6" w14:textId="42E7595C" w:rsidR="005F3A5B" w:rsidRPr="009320C8" w:rsidRDefault="00DE7A7C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Dann Turner, </w:t>
            </w:r>
            <w:r w:rsidR="00F4119F">
              <w:rPr>
                <w:rFonts w:ascii="Arial" w:hAnsi="Arial" w:cs="Arial"/>
                <w:color w:val="000000"/>
              </w:rPr>
              <w:t xml:space="preserve">University of the West of England, Bristol, </w:t>
            </w:r>
            <w:r w:rsidR="005F3A5B">
              <w:rPr>
                <w:rFonts w:ascii="Arial" w:hAnsi="Arial" w:cs="Arial"/>
                <w:color w:val="000000"/>
              </w:rPr>
              <w:t>UK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53F96231" w:rsidR="00422FF0" w:rsidRPr="009320C8" w:rsidRDefault="00FA5341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49A04C42" w:rsidR="009F32F7" w:rsidRPr="009320C8" w:rsidRDefault="009F32F7" w:rsidP="0069081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31296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FA5341" w:rsidRPr="00FA5341">
              <w:rPr>
                <w:rFonts w:ascii="Arial" w:hAnsi="Arial" w:cs="Arial"/>
                <w:b/>
                <w:sz w:val="22"/>
                <w:szCs w:val="22"/>
              </w:rPr>
              <w:t>2018.063B.N.v</w:t>
            </w:r>
            <w:r w:rsidR="00690812">
              <w:rPr>
                <w:rFonts w:ascii="Arial" w:hAnsi="Arial" w:cs="Arial"/>
                <w:b/>
                <w:sz w:val="22"/>
                <w:szCs w:val="22"/>
              </w:rPr>
              <w:t>2</w:t>
            </w:r>
            <w:bookmarkStart w:id="4" w:name="_GoBack"/>
            <w:bookmarkEnd w:id="4"/>
            <w:r w:rsidR="00FA5341" w:rsidRPr="00FA5341">
              <w:rPr>
                <w:rFonts w:ascii="Arial" w:hAnsi="Arial" w:cs="Arial"/>
                <w:b/>
                <w:sz w:val="22"/>
                <w:szCs w:val="22"/>
              </w:rPr>
              <w:t>.Bifsepvirus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0C3B3F28" w:rsidR="00384F60" w:rsidRPr="00B31296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31296" w:rsidRPr="00B31296">
        <w:rPr>
          <w:rFonts w:ascii="Arial" w:hAnsi="Arial" w:cs="Arial"/>
          <w:sz w:val="20"/>
          <w:szCs w:val="20"/>
          <w:lang w:val="en-GB"/>
        </w:rPr>
        <w:t xml:space="preserve">The name derives from </w:t>
      </w:r>
      <w:r w:rsidR="00775769">
        <w:rPr>
          <w:rFonts w:ascii="Arial" w:hAnsi="Arial" w:cs="Arial"/>
          <w:sz w:val="20"/>
          <w:szCs w:val="20"/>
          <w:lang w:val="en-GB"/>
        </w:rPr>
        <w:t>the name of</w:t>
      </w:r>
      <w:r w:rsidR="009A4249">
        <w:rPr>
          <w:rFonts w:ascii="Arial" w:hAnsi="Arial" w:cs="Arial"/>
          <w:sz w:val="20"/>
          <w:szCs w:val="20"/>
          <w:lang w:val="en-GB"/>
        </w:rPr>
        <w:t xml:space="preserve"> </w:t>
      </w:r>
      <w:r w:rsidR="00B31296" w:rsidRPr="00B31296">
        <w:rPr>
          <w:rFonts w:ascii="Arial" w:hAnsi="Arial" w:cs="Arial"/>
          <w:sz w:val="20"/>
          <w:szCs w:val="20"/>
          <w:lang w:val="en-GB"/>
        </w:rPr>
        <w:t xml:space="preserve">first isolate of this type, Pseudomonas phage </w:t>
      </w:r>
      <w:r w:rsidR="00775769">
        <w:rPr>
          <w:rFonts w:ascii="Arial" w:hAnsi="Arial" w:cs="Arial"/>
          <w:sz w:val="20"/>
          <w:szCs w:val="20"/>
          <w:lang w:val="en-GB"/>
        </w:rPr>
        <w:t>Bf7</w:t>
      </w:r>
      <w:r w:rsidR="009A4249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5D773FF6" w14:textId="57365FE7" w:rsidR="009912EA" w:rsidRDefault="009A6F42" w:rsidP="009A4249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58738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75769">
        <w:rPr>
          <w:rFonts w:ascii="Arial" w:hAnsi="Arial" w:cs="Arial"/>
          <w:sz w:val="20"/>
          <w:szCs w:val="20"/>
          <w:lang w:val="en-GB"/>
        </w:rPr>
        <w:t>Lytic p</w:t>
      </w:r>
      <w:r w:rsidR="0058738D" w:rsidRPr="0058738D">
        <w:rPr>
          <w:rFonts w:ascii="Arial" w:hAnsi="Arial" w:cs="Arial"/>
          <w:sz w:val="20"/>
          <w:szCs w:val="20"/>
          <w:lang w:val="en-GB"/>
        </w:rPr>
        <w:t xml:space="preserve">hage </w:t>
      </w:r>
      <w:r w:rsidR="00775769">
        <w:rPr>
          <w:rFonts w:ascii="Arial" w:hAnsi="Arial" w:cs="Arial"/>
          <w:sz w:val="20"/>
          <w:szCs w:val="20"/>
          <w:lang w:val="en-GB"/>
        </w:rPr>
        <w:t>BF7 was isolated and described by</w:t>
      </w:r>
      <w:r w:rsidR="0058738D" w:rsidRPr="0058738D">
        <w:rPr>
          <w:rFonts w:ascii="Arial" w:hAnsi="Arial" w:cs="Arial"/>
          <w:sz w:val="20"/>
          <w:szCs w:val="20"/>
          <w:lang w:val="en-GB"/>
        </w:rPr>
        <w:t xml:space="preserve"> </w:t>
      </w:r>
      <w:r w:rsidR="00775769">
        <w:rPr>
          <w:rFonts w:ascii="Arial" w:hAnsi="Arial" w:cs="Arial"/>
          <w:sz w:val="20"/>
          <w:szCs w:val="20"/>
          <w:lang w:val="en-GB"/>
        </w:rPr>
        <w:t xml:space="preserve">E. </w:t>
      </w:r>
      <w:proofErr w:type="spellStart"/>
      <w:r w:rsidR="00775769" w:rsidRPr="00775769">
        <w:rPr>
          <w:rFonts w:ascii="Arial" w:hAnsi="Arial" w:cs="Arial"/>
          <w:sz w:val="20"/>
          <w:szCs w:val="20"/>
          <w:lang w:val="en-GB"/>
        </w:rPr>
        <w:t>Sajben</w:t>
      </w:r>
      <w:proofErr w:type="spellEnd"/>
      <w:r w:rsidR="00775769" w:rsidRPr="00775769">
        <w:rPr>
          <w:rFonts w:ascii="Arial" w:hAnsi="Arial" w:cs="Arial"/>
          <w:sz w:val="20"/>
          <w:szCs w:val="20"/>
          <w:lang w:val="en-GB"/>
        </w:rPr>
        <w:t xml:space="preserve">-Nagy </w:t>
      </w:r>
      <w:r w:rsidR="00775769">
        <w:rPr>
          <w:rFonts w:ascii="Arial" w:hAnsi="Arial" w:cs="Arial"/>
          <w:sz w:val="20"/>
          <w:szCs w:val="20"/>
          <w:lang w:val="en-GB"/>
        </w:rPr>
        <w:t>et al. (</w:t>
      </w:r>
      <w:r w:rsidR="00775769" w:rsidRPr="00775769">
        <w:rPr>
          <w:rFonts w:ascii="Arial" w:hAnsi="Arial" w:cs="Arial"/>
          <w:sz w:val="20"/>
          <w:szCs w:val="20"/>
          <w:lang w:val="en-GB"/>
        </w:rPr>
        <w:t>University of Szeged, Szeged, Hungary</w:t>
      </w:r>
      <w:r w:rsidR="0058738D" w:rsidRPr="0058738D">
        <w:rPr>
          <w:rFonts w:ascii="Arial" w:hAnsi="Arial" w:cs="Arial"/>
          <w:sz w:val="20"/>
          <w:szCs w:val="20"/>
          <w:lang w:val="en-GB"/>
        </w:rPr>
        <w:t xml:space="preserve">) </w:t>
      </w:r>
      <w:r w:rsidR="009912EA">
        <w:rPr>
          <w:rFonts w:ascii="Arial" w:hAnsi="Arial" w:cs="Arial"/>
          <w:sz w:val="20"/>
          <w:szCs w:val="20"/>
          <w:lang w:val="en-GB"/>
        </w:rPr>
        <w:t>“</w:t>
      </w:r>
      <w:r w:rsidR="009912EA" w:rsidRPr="009912EA">
        <w:rPr>
          <w:rFonts w:ascii="Arial" w:hAnsi="Arial" w:cs="Arial"/>
          <w:sz w:val="20"/>
          <w:szCs w:val="20"/>
          <w:lang w:val="en-GB"/>
        </w:rPr>
        <w:t xml:space="preserve">from smashed </w:t>
      </w:r>
      <w:proofErr w:type="spellStart"/>
      <w:r w:rsidR="009912EA" w:rsidRPr="009912EA">
        <w:rPr>
          <w:rFonts w:ascii="Arial" w:hAnsi="Arial" w:cs="Arial"/>
          <w:sz w:val="20"/>
          <w:szCs w:val="20"/>
          <w:lang w:val="en-GB"/>
        </w:rPr>
        <w:t>sporocarps</w:t>
      </w:r>
      <w:proofErr w:type="spellEnd"/>
      <w:r w:rsidR="009912EA" w:rsidRPr="009912EA">
        <w:rPr>
          <w:rFonts w:ascii="Arial" w:hAnsi="Arial" w:cs="Arial"/>
          <w:sz w:val="20"/>
          <w:szCs w:val="20"/>
          <w:lang w:val="en-GB"/>
        </w:rPr>
        <w:t xml:space="preserve"> of oyster mushroom (</w:t>
      </w:r>
      <w:proofErr w:type="spellStart"/>
      <w:r w:rsidR="009912EA" w:rsidRPr="009912EA">
        <w:rPr>
          <w:rFonts w:ascii="Arial" w:hAnsi="Arial" w:cs="Arial"/>
          <w:sz w:val="20"/>
          <w:szCs w:val="20"/>
          <w:lang w:val="en-GB"/>
        </w:rPr>
        <w:t>Pleurotus</w:t>
      </w:r>
      <w:proofErr w:type="spellEnd"/>
      <w:r w:rsidR="009912EA" w:rsidRPr="009912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9912EA" w:rsidRPr="009912EA">
        <w:rPr>
          <w:rFonts w:ascii="Arial" w:hAnsi="Arial" w:cs="Arial"/>
          <w:sz w:val="20"/>
          <w:szCs w:val="20"/>
          <w:lang w:val="en-GB"/>
        </w:rPr>
        <w:t>ostreatus</w:t>
      </w:r>
      <w:proofErr w:type="spellEnd"/>
      <w:r w:rsidR="009912EA" w:rsidRPr="009912EA">
        <w:rPr>
          <w:rFonts w:ascii="Arial" w:hAnsi="Arial" w:cs="Arial"/>
          <w:sz w:val="20"/>
          <w:szCs w:val="20"/>
          <w:lang w:val="en-GB"/>
        </w:rPr>
        <w:t>) showing necrotic symptoms</w:t>
      </w:r>
      <w:r w:rsidR="009912EA">
        <w:rPr>
          <w:rFonts w:ascii="Arial" w:hAnsi="Arial" w:cs="Arial"/>
          <w:sz w:val="20"/>
          <w:szCs w:val="20"/>
          <w:lang w:val="en-GB"/>
        </w:rPr>
        <w:t>”</w:t>
      </w:r>
      <w:r w:rsidR="009912EA" w:rsidRPr="009912EA">
        <w:rPr>
          <w:rFonts w:ascii="Arial" w:hAnsi="Arial" w:cs="Arial"/>
          <w:sz w:val="20"/>
          <w:szCs w:val="20"/>
          <w:lang w:val="en-GB"/>
        </w:rPr>
        <w:t xml:space="preserve"> </w:t>
      </w:r>
      <w:r w:rsidR="009A4249">
        <w:rPr>
          <w:rFonts w:ascii="Arial" w:hAnsi="Arial" w:cs="Arial"/>
          <w:sz w:val="20"/>
          <w:szCs w:val="20"/>
          <w:lang w:val="en-GB"/>
        </w:rPr>
        <w:t xml:space="preserve">using </w:t>
      </w:r>
      <w:r w:rsidR="009912EA" w:rsidRPr="009912EA">
        <w:rPr>
          <w:rFonts w:ascii="Arial" w:hAnsi="Arial" w:cs="Arial"/>
          <w:sz w:val="20"/>
          <w:szCs w:val="20"/>
          <w:lang w:val="en-GB"/>
        </w:rPr>
        <w:t xml:space="preserve">Pseudomonas </w:t>
      </w:r>
      <w:proofErr w:type="spellStart"/>
      <w:r w:rsidR="009912EA" w:rsidRPr="009912EA">
        <w:rPr>
          <w:rFonts w:ascii="Arial" w:hAnsi="Arial" w:cs="Arial"/>
          <w:sz w:val="20"/>
          <w:szCs w:val="20"/>
          <w:lang w:val="en-GB"/>
        </w:rPr>
        <w:t>tolaasii</w:t>
      </w:r>
      <w:proofErr w:type="spellEnd"/>
      <w:r w:rsidR="009912EA" w:rsidRPr="009912EA">
        <w:rPr>
          <w:rFonts w:ascii="Arial" w:hAnsi="Arial" w:cs="Arial"/>
          <w:sz w:val="20"/>
          <w:szCs w:val="20"/>
          <w:lang w:val="en-GB"/>
        </w:rPr>
        <w:t xml:space="preserve"> LMG 2342(T) </w:t>
      </w:r>
      <w:r w:rsidR="0058738D">
        <w:rPr>
          <w:rFonts w:ascii="Arial" w:hAnsi="Arial" w:cs="Arial"/>
          <w:sz w:val="20"/>
          <w:szCs w:val="20"/>
          <w:lang w:val="en-GB"/>
        </w:rPr>
        <w:t>as the host bacterium</w:t>
      </w:r>
      <w:r w:rsidR="009912EA">
        <w:rPr>
          <w:rFonts w:ascii="Arial" w:hAnsi="Arial" w:cs="Arial"/>
          <w:sz w:val="20"/>
          <w:szCs w:val="20"/>
          <w:lang w:val="en-GB"/>
        </w:rPr>
        <w:t xml:space="preserve"> [1]</w:t>
      </w:r>
      <w:r w:rsidR="0058738D">
        <w:rPr>
          <w:rFonts w:ascii="Arial" w:hAnsi="Arial" w:cs="Arial"/>
          <w:sz w:val="20"/>
          <w:szCs w:val="20"/>
          <w:lang w:val="en-GB"/>
        </w:rPr>
        <w:t xml:space="preserve">. </w:t>
      </w:r>
      <w:r w:rsidR="00F21269">
        <w:rPr>
          <w:rFonts w:ascii="Arial" w:hAnsi="Arial" w:cs="Arial"/>
          <w:sz w:val="20"/>
          <w:szCs w:val="20"/>
          <w:lang w:val="en-GB"/>
        </w:rPr>
        <w:t xml:space="preserve">  By EM “</w:t>
      </w:r>
      <w:r w:rsidR="00F21269" w:rsidRPr="00F21269">
        <w:rPr>
          <w:rFonts w:ascii="Arial" w:hAnsi="Arial" w:cs="Arial"/>
          <w:sz w:val="20"/>
          <w:szCs w:val="20"/>
          <w:lang w:val="en-GB"/>
        </w:rPr>
        <w:t>it has a short, noncontractile tail, an icosahedral phage head, and the size is about 60 nm in diameter</w:t>
      </w:r>
      <w:r w:rsidR="00F21269">
        <w:rPr>
          <w:rFonts w:ascii="Arial" w:hAnsi="Arial" w:cs="Arial"/>
          <w:sz w:val="20"/>
          <w:szCs w:val="20"/>
          <w:lang w:val="en-GB"/>
        </w:rPr>
        <w:t xml:space="preserve">” placing it in the family Podoviridae.  While the authors consider it part of the genus </w:t>
      </w:r>
      <w:proofErr w:type="spellStart"/>
      <w:r w:rsidR="00F21269" w:rsidRPr="005500A6">
        <w:rPr>
          <w:rFonts w:ascii="Arial" w:hAnsi="Arial" w:cs="Arial"/>
          <w:i/>
          <w:sz w:val="20"/>
          <w:szCs w:val="20"/>
          <w:lang w:val="en-GB"/>
        </w:rPr>
        <w:t>Phikmvvirus</w:t>
      </w:r>
      <w:proofErr w:type="spellEnd"/>
      <w:r w:rsidR="005500A6" w:rsidRPr="005500A6">
        <w:rPr>
          <w:rFonts w:ascii="Arial" w:hAnsi="Arial" w:cs="Arial"/>
          <w:sz w:val="20"/>
          <w:szCs w:val="20"/>
          <w:lang w:val="en-GB"/>
        </w:rPr>
        <w:t xml:space="preserve"> </w:t>
      </w:r>
      <w:r w:rsidR="005500A6">
        <w:rPr>
          <w:rFonts w:ascii="Arial" w:hAnsi="Arial" w:cs="Arial"/>
          <w:sz w:val="20"/>
          <w:szCs w:val="20"/>
          <w:lang w:val="en-GB"/>
        </w:rPr>
        <w:t xml:space="preserve">(subfamily </w:t>
      </w:r>
      <w:proofErr w:type="spellStart"/>
      <w:r w:rsidR="005500A6" w:rsidRPr="0058738D">
        <w:rPr>
          <w:rFonts w:ascii="Arial" w:hAnsi="Arial" w:cs="Arial"/>
          <w:i/>
          <w:sz w:val="20"/>
          <w:szCs w:val="20"/>
          <w:lang w:val="en-GB"/>
        </w:rPr>
        <w:t>Autographivirinae</w:t>
      </w:r>
      <w:proofErr w:type="spellEnd"/>
      <w:r w:rsidR="005500A6">
        <w:rPr>
          <w:rFonts w:ascii="Arial" w:hAnsi="Arial" w:cs="Arial"/>
          <w:sz w:val="20"/>
          <w:szCs w:val="20"/>
          <w:lang w:val="en-GB"/>
        </w:rPr>
        <w:t>) it is sufficiently different to be considered part of a new genus.</w:t>
      </w:r>
    </w:p>
    <w:p w14:paraId="4D9F3053" w14:textId="77777777" w:rsidR="009912EA" w:rsidRDefault="009912EA" w:rsidP="009A4249">
      <w:pPr>
        <w:rPr>
          <w:rFonts w:ascii="Arial" w:hAnsi="Arial" w:cs="Arial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570"/>
        <w:gridCol w:w="1383"/>
        <w:gridCol w:w="761"/>
        <w:gridCol w:w="702"/>
        <w:gridCol w:w="855"/>
        <w:gridCol w:w="702"/>
        <w:gridCol w:w="1084"/>
        <w:gridCol w:w="1139"/>
      </w:tblGrid>
      <w:tr w:rsidR="005500A6" w:rsidRPr="008E7E3B" w14:paraId="74EE6D34" w14:textId="79D801E6" w:rsidTr="005500A6">
        <w:tc>
          <w:tcPr>
            <w:tcW w:w="1255" w:type="dxa"/>
          </w:tcPr>
          <w:p w14:paraId="61BA04C0" w14:textId="77777777" w:rsidR="005500A6" w:rsidRPr="005500A6" w:rsidRDefault="005500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13E4E395" w14:textId="514C0230" w:rsidR="005500A6" w:rsidRPr="005500A6" w:rsidRDefault="005500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83" w:type="dxa"/>
          </w:tcPr>
          <w:p w14:paraId="385514DD" w14:textId="3C18864C" w:rsidR="005500A6" w:rsidRPr="005500A6" w:rsidRDefault="005500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61" w:type="dxa"/>
          </w:tcPr>
          <w:p w14:paraId="330E3754" w14:textId="77777777" w:rsidR="005500A6" w:rsidRPr="005500A6" w:rsidRDefault="005500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702" w:type="dxa"/>
          </w:tcPr>
          <w:p w14:paraId="436D7193" w14:textId="77777777" w:rsidR="005500A6" w:rsidRPr="005500A6" w:rsidRDefault="005500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5" w:type="dxa"/>
          </w:tcPr>
          <w:p w14:paraId="58AAE8FF" w14:textId="77777777" w:rsidR="005500A6" w:rsidRPr="005500A6" w:rsidRDefault="005500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702" w:type="dxa"/>
          </w:tcPr>
          <w:p w14:paraId="2FB95B40" w14:textId="77777777" w:rsidR="005500A6" w:rsidRPr="005500A6" w:rsidRDefault="005500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500A6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  <w:proofErr w:type="spellEnd"/>
          </w:p>
        </w:tc>
        <w:tc>
          <w:tcPr>
            <w:tcW w:w="1084" w:type="dxa"/>
          </w:tcPr>
          <w:p w14:paraId="6ECDD68E" w14:textId="43687DAE" w:rsidR="005500A6" w:rsidRPr="005500A6" w:rsidRDefault="005500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 (*)</w:t>
            </w:r>
          </w:p>
        </w:tc>
        <w:tc>
          <w:tcPr>
            <w:tcW w:w="1139" w:type="dxa"/>
          </w:tcPr>
          <w:p w14:paraId="69ACE51E" w14:textId="3097F984" w:rsidR="005500A6" w:rsidRPr="005500A6" w:rsidRDefault="005500A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  <w:lang w:val="en-GB"/>
              </w:rPr>
              <w:t>% Common proteins (**)</w:t>
            </w:r>
          </w:p>
        </w:tc>
      </w:tr>
      <w:tr w:rsidR="005500A6" w:rsidRPr="008E7E3B" w14:paraId="7986ECD9" w14:textId="28DEA084" w:rsidTr="005500A6">
        <w:tc>
          <w:tcPr>
            <w:tcW w:w="1255" w:type="dxa"/>
          </w:tcPr>
          <w:p w14:paraId="79E0649D" w14:textId="209058F7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  <w:lang w:val="en-GB"/>
              </w:rPr>
              <w:t>Bf7</w:t>
            </w:r>
          </w:p>
        </w:tc>
        <w:tc>
          <w:tcPr>
            <w:tcW w:w="1570" w:type="dxa"/>
            <w:vAlign w:val="center"/>
          </w:tcPr>
          <w:p w14:paraId="2550E2A6" w14:textId="752421D2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</w:rPr>
              <w:t>NC_016764.1</w:t>
            </w:r>
          </w:p>
        </w:tc>
        <w:tc>
          <w:tcPr>
            <w:tcW w:w="1383" w:type="dxa"/>
            <w:vAlign w:val="center"/>
          </w:tcPr>
          <w:p w14:paraId="3080DDA3" w14:textId="28B828AC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</w:rPr>
              <w:t>JN991020.1</w:t>
            </w:r>
          </w:p>
        </w:tc>
        <w:tc>
          <w:tcPr>
            <w:tcW w:w="761" w:type="dxa"/>
            <w:vAlign w:val="center"/>
          </w:tcPr>
          <w:p w14:paraId="5AC380C4" w14:textId="1D81E656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</w:rPr>
              <w:t>40.06</w:t>
            </w:r>
          </w:p>
        </w:tc>
        <w:tc>
          <w:tcPr>
            <w:tcW w:w="702" w:type="dxa"/>
            <w:vAlign w:val="center"/>
          </w:tcPr>
          <w:p w14:paraId="192FD525" w14:textId="1B6E26BE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</w:rPr>
              <w:t>58.4</w:t>
            </w:r>
          </w:p>
        </w:tc>
        <w:tc>
          <w:tcPr>
            <w:tcW w:w="855" w:type="dxa"/>
            <w:vAlign w:val="center"/>
          </w:tcPr>
          <w:p w14:paraId="5B109C2B" w14:textId="6BD11505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702" w:type="dxa"/>
          </w:tcPr>
          <w:p w14:paraId="27441283" w14:textId="05F718D5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7FC0C203" w14:textId="23435072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  <w:tc>
          <w:tcPr>
            <w:tcW w:w="1139" w:type="dxa"/>
          </w:tcPr>
          <w:p w14:paraId="20DFFA08" w14:textId="452DEE3E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</w:tr>
      <w:tr w:rsidR="005500A6" w:rsidRPr="008E7E3B" w14:paraId="290C046A" w14:textId="4B87D202" w:rsidTr="005500A6">
        <w:tc>
          <w:tcPr>
            <w:tcW w:w="1255" w:type="dxa"/>
          </w:tcPr>
          <w:p w14:paraId="609D07CA" w14:textId="19079F5E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Andromeda</w:t>
            </w:r>
          </w:p>
        </w:tc>
        <w:tc>
          <w:tcPr>
            <w:tcW w:w="1570" w:type="dxa"/>
            <w:vAlign w:val="center"/>
          </w:tcPr>
          <w:p w14:paraId="30DB76D7" w14:textId="5F91F3B8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</w:rPr>
              <w:t>NC_031014.1</w:t>
            </w:r>
          </w:p>
        </w:tc>
        <w:tc>
          <w:tcPr>
            <w:tcW w:w="1383" w:type="dxa"/>
            <w:vAlign w:val="center"/>
          </w:tcPr>
          <w:p w14:paraId="0340B17F" w14:textId="67DFF3D7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</w:rPr>
              <w:t>KX458241.1</w:t>
            </w:r>
          </w:p>
        </w:tc>
        <w:tc>
          <w:tcPr>
            <w:tcW w:w="761" w:type="dxa"/>
            <w:vAlign w:val="center"/>
          </w:tcPr>
          <w:p w14:paraId="63E608D6" w14:textId="35297CC9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</w:rPr>
              <w:t>40.01</w:t>
            </w:r>
          </w:p>
        </w:tc>
        <w:tc>
          <w:tcPr>
            <w:tcW w:w="702" w:type="dxa"/>
            <w:vAlign w:val="center"/>
          </w:tcPr>
          <w:p w14:paraId="0AEDE053" w14:textId="13A4F31B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</w:rPr>
              <w:t>58.2</w:t>
            </w:r>
          </w:p>
        </w:tc>
        <w:tc>
          <w:tcPr>
            <w:tcW w:w="855" w:type="dxa"/>
            <w:vAlign w:val="center"/>
          </w:tcPr>
          <w:p w14:paraId="62C38DD1" w14:textId="3A0EFC3F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702" w:type="dxa"/>
          </w:tcPr>
          <w:p w14:paraId="03247793" w14:textId="5479959D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00A6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34906D0C" w14:textId="3C7A394F" w:rsidR="005500A6" w:rsidRPr="005500A6" w:rsidRDefault="005500A6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76</w:t>
            </w:r>
          </w:p>
        </w:tc>
        <w:tc>
          <w:tcPr>
            <w:tcW w:w="1139" w:type="dxa"/>
          </w:tcPr>
          <w:p w14:paraId="23B4226E" w14:textId="2C159F77" w:rsidR="005500A6" w:rsidRPr="005500A6" w:rsidRDefault="00CC19C8" w:rsidP="005500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95.7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24833A18" w:rsidR="00C74088" w:rsidRDefault="005500A6" w:rsidP="00AC0E72">
      <w:pPr>
        <w:rPr>
          <w:rFonts w:ascii="Arial" w:hAnsi="Arial" w:cs="Arial"/>
          <w:sz w:val="20"/>
          <w:szCs w:val="20"/>
          <w:lang w:val="en-GB"/>
        </w:rPr>
      </w:pPr>
      <w:r w:rsidRPr="005500A6">
        <w:rPr>
          <w:rFonts w:ascii="Arial" w:hAnsi="Arial" w:cs="Arial"/>
          <w:sz w:val="20"/>
          <w:szCs w:val="20"/>
          <w:lang w:val="en-GB"/>
        </w:rPr>
        <w:t>(*) Determined using BLASTN at NCBI; (**) Determined using CoreGenes 3.5</w:t>
      </w:r>
    </w:p>
    <w:p w14:paraId="59586E9A" w14:textId="77777777" w:rsidR="0044255D" w:rsidRPr="005500A6" w:rsidRDefault="0044255D" w:rsidP="00AC0E72">
      <w:pPr>
        <w:rPr>
          <w:rFonts w:ascii="Arial" w:hAnsi="Arial" w:cs="Arial"/>
          <w:sz w:val="20"/>
          <w:szCs w:val="20"/>
          <w:lang w:val="en-GB"/>
        </w:rPr>
      </w:pPr>
    </w:p>
    <w:p w14:paraId="5FDAA7CC" w14:textId="418C1FE5" w:rsidR="00B31296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B3129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31296">
        <w:rPr>
          <w:rFonts w:ascii="Arial" w:hAnsi="Arial" w:cs="Arial"/>
          <w:sz w:val="20"/>
          <w:szCs w:val="20"/>
          <w:lang w:val="en-GB"/>
        </w:rPr>
        <w:t>A neighbour joining tree was constructed on the basis of the BLASTN analysis at NCBI, indicating a peripheral relationship to several unclassified phages.</w:t>
      </w:r>
      <w:r w:rsidR="0058738D">
        <w:rPr>
          <w:rFonts w:ascii="Arial" w:hAnsi="Arial" w:cs="Arial"/>
          <w:sz w:val="20"/>
          <w:szCs w:val="20"/>
          <w:lang w:val="en-GB"/>
        </w:rPr>
        <w:t xml:space="preserve">  The closest relative based </w:t>
      </w:r>
      <w:proofErr w:type="gramStart"/>
      <w:r w:rsidR="0058738D">
        <w:rPr>
          <w:rFonts w:ascii="Arial" w:hAnsi="Arial" w:cs="Arial"/>
          <w:sz w:val="20"/>
          <w:szCs w:val="20"/>
          <w:lang w:val="en-GB"/>
        </w:rPr>
        <w:t>upon  BLASTN</w:t>
      </w:r>
      <w:proofErr w:type="gramEnd"/>
      <w:r w:rsidR="0058738D">
        <w:rPr>
          <w:rFonts w:ascii="Arial" w:hAnsi="Arial" w:cs="Arial"/>
          <w:sz w:val="20"/>
          <w:szCs w:val="20"/>
          <w:lang w:val="en-GB"/>
        </w:rPr>
        <w:t xml:space="preserve"> analysis is </w:t>
      </w:r>
      <w:r w:rsidR="009A4249" w:rsidRPr="009A4249">
        <w:rPr>
          <w:rFonts w:ascii="Arial" w:hAnsi="Arial" w:cs="Arial"/>
          <w:sz w:val="20"/>
          <w:szCs w:val="20"/>
          <w:lang w:val="en-GB"/>
        </w:rPr>
        <w:t xml:space="preserve">Pseudomonas phage </w:t>
      </w:r>
      <w:proofErr w:type="spellStart"/>
      <w:r w:rsidR="005500A6">
        <w:rPr>
          <w:rFonts w:ascii="Arial" w:hAnsi="Arial" w:cs="Arial"/>
          <w:sz w:val="20"/>
          <w:szCs w:val="20"/>
          <w:lang w:val="en-GB"/>
        </w:rPr>
        <w:t>PollyC</w:t>
      </w:r>
      <w:proofErr w:type="spellEnd"/>
      <w:r w:rsidR="0058738D">
        <w:rPr>
          <w:rFonts w:ascii="Arial" w:hAnsi="Arial" w:cs="Arial"/>
          <w:sz w:val="20"/>
          <w:szCs w:val="20"/>
          <w:lang w:val="en-GB"/>
        </w:rPr>
        <w:t>.  We do not intend to create a higher taxon at this time.</w:t>
      </w:r>
    </w:p>
    <w:p w14:paraId="6AE5E306" w14:textId="7E04227D" w:rsidR="00C74088" w:rsidRPr="00B31296" w:rsidRDefault="00B31296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C18E8" wp14:editId="50D6CE44">
                <wp:simplePos x="0" y="0"/>
                <wp:positionH relativeFrom="column">
                  <wp:posOffset>1404550</wp:posOffset>
                </wp:positionH>
                <wp:positionV relativeFrom="paragraph">
                  <wp:posOffset>322099</wp:posOffset>
                </wp:positionV>
                <wp:extent cx="4143633" cy="782595"/>
                <wp:effectExtent l="19050" t="19050" r="28575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633" cy="7825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DA87436" id="Rectangle 2" o:spid="_x0000_s1026" style="position:absolute;margin-left:110.6pt;margin-top:25.35pt;width:326.25pt;height:6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" filled="f" strokecolor="red" strokeweight="2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9F563BA" wp14:editId="55DA5697">
            <wp:extent cx="6007735" cy="35706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ighbour joining tree fig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00113208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21084C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1084C" w:rsidRPr="003D0214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</w:t>
      </w:r>
      <w:r w:rsidR="0021084C">
        <w:rPr>
          <w:rFonts w:ascii="Arial" w:hAnsi="Arial" w:cs="Arial"/>
          <w:sz w:val="20"/>
          <w:szCs w:val="20"/>
          <w:lang w:val="en-GB"/>
        </w:rPr>
        <w:t>capsid</w:t>
      </w:r>
      <w:r w:rsidR="0021084C" w:rsidRPr="003D0214">
        <w:rPr>
          <w:rFonts w:ascii="Arial" w:hAnsi="Arial" w:cs="Arial"/>
          <w:sz w:val="20"/>
          <w:szCs w:val="20"/>
          <w:lang w:val="en-GB"/>
        </w:rPr>
        <w:t xml:space="preserve"> protein homologs of </w:t>
      </w:r>
      <w:r w:rsidR="00775769">
        <w:rPr>
          <w:rFonts w:ascii="Arial" w:hAnsi="Arial" w:cs="Arial"/>
          <w:sz w:val="20"/>
          <w:szCs w:val="20"/>
          <w:lang w:val="en-GB"/>
        </w:rPr>
        <w:t>Bf7</w:t>
      </w:r>
      <w:r w:rsidR="0021084C" w:rsidRPr="003D0214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67123312" w14:textId="52166F36" w:rsidR="00AC0E72" w:rsidRDefault="00B31296" w:rsidP="00AC0E72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B53C97" wp14:editId="116E4842">
                <wp:simplePos x="0" y="0"/>
                <wp:positionH relativeFrom="column">
                  <wp:posOffset>2652584</wp:posOffset>
                </wp:positionH>
                <wp:positionV relativeFrom="paragraph">
                  <wp:posOffset>1132480</wp:posOffset>
                </wp:positionV>
                <wp:extent cx="2916194" cy="370702"/>
                <wp:effectExtent l="19050" t="19050" r="17780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6194" cy="37070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9A7C169" id="Rectangle 4" o:spid="_x0000_s1026" style="position:absolute;margin-left:208.85pt;margin-top:89.15pt;width:229.6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0F014791" wp14:editId="11F8E3BE">
            <wp:extent cx="6007735" cy="23107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jor capsid protein tree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A1B26" w14:textId="77777777" w:rsidR="00775769" w:rsidRPr="00775769" w:rsidRDefault="00775769" w:rsidP="0077576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775769">
              <w:rPr>
                <w:rFonts w:ascii="Times New Roman" w:hAnsi="Times New Roman"/>
                <w:color w:val="000000"/>
              </w:rPr>
              <w:t xml:space="preserve">1: </w:t>
            </w:r>
            <w:bookmarkStart w:id="5" w:name="_Hlk510693841"/>
            <w:proofErr w:type="spellStart"/>
            <w:r w:rsidRPr="00775769">
              <w:rPr>
                <w:rFonts w:ascii="Times New Roman" w:hAnsi="Times New Roman"/>
                <w:color w:val="000000"/>
              </w:rPr>
              <w:t>Sajben</w:t>
            </w:r>
            <w:proofErr w:type="spellEnd"/>
            <w:r w:rsidRPr="00775769">
              <w:rPr>
                <w:rFonts w:ascii="Times New Roman" w:hAnsi="Times New Roman"/>
                <w:color w:val="000000"/>
              </w:rPr>
              <w:t xml:space="preserve">-Nagy </w:t>
            </w:r>
            <w:bookmarkEnd w:id="5"/>
            <w:r w:rsidRPr="00775769">
              <w:rPr>
                <w:rFonts w:ascii="Times New Roman" w:hAnsi="Times New Roman"/>
                <w:color w:val="000000"/>
              </w:rPr>
              <w:t xml:space="preserve">E, </w:t>
            </w:r>
            <w:proofErr w:type="spellStart"/>
            <w:r w:rsidRPr="00775769">
              <w:rPr>
                <w:rFonts w:ascii="Times New Roman" w:hAnsi="Times New Roman"/>
                <w:color w:val="000000"/>
              </w:rPr>
              <w:t>Maróti</w:t>
            </w:r>
            <w:proofErr w:type="spellEnd"/>
            <w:r w:rsidRPr="00775769">
              <w:rPr>
                <w:rFonts w:ascii="Times New Roman" w:hAnsi="Times New Roman"/>
                <w:color w:val="000000"/>
              </w:rPr>
              <w:t xml:space="preserve"> G, </w:t>
            </w:r>
            <w:proofErr w:type="spellStart"/>
            <w:r w:rsidRPr="00775769">
              <w:rPr>
                <w:rFonts w:ascii="Times New Roman" w:hAnsi="Times New Roman"/>
                <w:color w:val="000000"/>
              </w:rPr>
              <w:t>Kredics</w:t>
            </w:r>
            <w:proofErr w:type="spellEnd"/>
            <w:r w:rsidRPr="00775769">
              <w:rPr>
                <w:rFonts w:ascii="Times New Roman" w:hAnsi="Times New Roman"/>
                <w:color w:val="000000"/>
              </w:rPr>
              <w:t xml:space="preserve"> L, </w:t>
            </w:r>
            <w:proofErr w:type="spellStart"/>
            <w:r w:rsidRPr="00775769">
              <w:rPr>
                <w:rFonts w:ascii="Times New Roman" w:hAnsi="Times New Roman"/>
                <w:color w:val="000000"/>
              </w:rPr>
              <w:t>Horváth</w:t>
            </w:r>
            <w:proofErr w:type="spellEnd"/>
            <w:r w:rsidRPr="00775769">
              <w:rPr>
                <w:rFonts w:ascii="Times New Roman" w:hAnsi="Times New Roman"/>
                <w:color w:val="000000"/>
              </w:rPr>
              <w:t xml:space="preserve"> B, </w:t>
            </w:r>
            <w:proofErr w:type="spellStart"/>
            <w:r w:rsidRPr="00775769">
              <w:rPr>
                <w:rFonts w:ascii="Times New Roman" w:hAnsi="Times New Roman"/>
                <w:color w:val="000000"/>
              </w:rPr>
              <w:t>Párducz</w:t>
            </w:r>
            <w:proofErr w:type="spellEnd"/>
            <w:r w:rsidRPr="00775769">
              <w:rPr>
                <w:rFonts w:ascii="Times New Roman" w:hAnsi="Times New Roman"/>
                <w:color w:val="000000"/>
              </w:rPr>
              <w:t xml:space="preserve"> A, </w:t>
            </w:r>
            <w:proofErr w:type="spellStart"/>
            <w:r w:rsidRPr="00775769">
              <w:rPr>
                <w:rFonts w:ascii="Times New Roman" w:hAnsi="Times New Roman"/>
                <w:color w:val="000000"/>
              </w:rPr>
              <w:t>Vágvölgyi</w:t>
            </w:r>
            <w:proofErr w:type="spellEnd"/>
            <w:r w:rsidRPr="00775769">
              <w:rPr>
                <w:rFonts w:ascii="Times New Roman" w:hAnsi="Times New Roman"/>
                <w:color w:val="000000"/>
              </w:rPr>
              <w:t xml:space="preserve"> C,</w:t>
            </w:r>
          </w:p>
          <w:p w14:paraId="3580327C" w14:textId="77777777" w:rsidR="00775769" w:rsidRPr="00775769" w:rsidRDefault="00775769" w:rsidP="0077576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proofErr w:type="spellStart"/>
            <w:r w:rsidRPr="00775769">
              <w:rPr>
                <w:rFonts w:ascii="Times New Roman" w:hAnsi="Times New Roman"/>
                <w:color w:val="000000"/>
              </w:rPr>
              <w:t>Manczinger</w:t>
            </w:r>
            <w:proofErr w:type="spellEnd"/>
            <w:r w:rsidRPr="00775769">
              <w:rPr>
                <w:rFonts w:ascii="Times New Roman" w:hAnsi="Times New Roman"/>
                <w:color w:val="000000"/>
              </w:rPr>
              <w:t xml:space="preserve"> L. Isolation of new Pseudomonas </w:t>
            </w:r>
            <w:proofErr w:type="spellStart"/>
            <w:r w:rsidRPr="00775769">
              <w:rPr>
                <w:rFonts w:ascii="Times New Roman" w:hAnsi="Times New Roman"/>
                <w:color w:val="000000"/>
              </w:rPr>
              <w:t>tolaasii</w:t>
            </w:r>
            <w:proofErr w:type="spellEnd"/>
            <w:r w:rsidRPr="00775769">
              <w:rPr>
                <w:rFonts w:ascii="Times New Roman" w:hAnsi="Times New Roman"/>
                <w:color w:val="000000"/>
              </w:rPr>
              <w:t xml:space="preserve"> bacteriophages and genomic</w:t>
            </w:r>
          </w:p>
          <w:p w14:paraId="7FB996D1" w14:textId="121D82EF" w:rsidR="00AA601F" w:rsidRPr="00C61931" w:rsidRDefault="00775769" w:rsidP="0077576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775769">
              <w:rPr>
                <w:rFonts w:ascii="Times New Roman" w:hAnsi="Times New Roman"/>
                <w:color w:val="000000"/>
              </w:rPr>
              <w:t xml:space="preserve">investigation of the lytic phage BF7. FEMS </w:t>
            </w:r>
            <w:proofErr w:type="spellStart"/>
            <w:r w:rsidRPr="00775769">
              <w:rPr>
                <w:rFonts w:ascii="Times New Roman" w:hAnsi="Times New Roman"/>
                <w:color w:val="000000"/>
              </w:rPr>
              <w:t>Microbiol</w:t>
            </w:r>
            <w:proofErr w:type="spellEnd"/>
            <w:r w:rsidRPr="00775769">
              <w:rPr>
                <w:rFonts w:ascii="Times New Roman" w:hAnsi="Times New Roman"/>
                <w:color w:val="000000"/>
              </w:rPr>
              <w:t xml:space="preserve"> Lett. 2012 Jul;332(2):162-9.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BF1CA" w14:textId="77777777" w:rsidR="00C65909" w:rsidRDefault="00C65909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3BBBE92" w14:textId="77777777" w:rsidR="00C65909" w:rsidRDefault="00C65909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90812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90812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BA5B0" w14:textId="77777777" w:rsidR="00C65909" w:rsidRDefault="00C65909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D2512A4" w14:textId="77777777" w:rsidR="00C65909" w:rsidRDefault="00C65909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2F36"/>
    <w:rsid w:val="0017329D"/>
    <w:rsid w:val="00173983"/>
    <w:rsid w:val="0017739A"/>
    <w:rsid w:val="001811B7"/>
    <w:rsid w:val="00185699"/>
    <w:rsid w:val="001946B2"/>
    <w:rsid w:val="001C5EE1"/>
    <w:rsid w:val="001E3492"/>
    <w:rsid w:val="001E59C1"/>
    <w:rsid w:val="001E7FD5"/>
    <w:rsid w:val="001F4031"/>
    <w:rsid w:val="00202BB3"/>
    <w:rsid w:val="0021084C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255D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3C08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00A6"/>
    <w:rsid w:val="005557FC"/>
    <w:rsid w:val="00572D74"/>
    <w:rsid w:val="00581ED1"/>
    <w:rsid w:val="0058738D"/>
    <w:rsid w:val="00590D25"/>
    <w:rsid w:val="005929A4"/>
    <w:rsid w:val="005953F1"/>
    <w:rsid w:val="005B600C"/>
    <w:rsid w:val="005D0BFD"/>
    <w:rsid w:val="005D19C9"/>
    <w:rsid w:val="005D7EC4"/>
    <w:rsid w:val="005D7F24"/>
    <w:rsid w:val="005F3A5B"/>
    <w:rsid w:val="005F4003"/>
    <w:rsid w:val="005F4309"/>
    <w:rsid w:val="005F45F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0812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5769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2EA"/>
    <w:rsid w:val="00991A82"/>
    <w:rsid w:val="0099268F"/>
    <w:rsid w:val="00995425"/>
    <w:rsid w:val="009A2777"/>
    <w:rsid w:val="009A3DE5"/>
    <w:rsid w:val="009A4249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296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5909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C19C8"/>
    <w:rsid w:val="00CE0DE4"/>
    <w:rsid w:val="00CE2AB3"/>
    <w:rsid w:val="00CE408B"/>
    <w:rsid w:val="00CE5ECF"/>
    <w:rsid w:val="00CE6C0D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0A11"/>
    <w:rsid w:val="00DA5352"/>
    <w:rsid w:val="00DA5E5A"/>
    <w:rsid w:val="00DA61DB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DE7A7C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21269"/>
    <w:rsid w:val="00F27A9D"/>
    <w:rsid w:val="00F31A99"/>
    <w:rsid w:val="00F343F2"/>
    <w:rsid w:val="00F369A4"/>
    <w:rsid w:val="00F41198"/>
    <w:rsid w:val="00F4119F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2AE5"/>
    <w:rsid w:val="00F85A70"/>
    <w:rsid w:val="00F912D1"/>
    <w:rsid w:val="00F93153"/>
    <w:rsid w:val="00F95CC4"/>
    <w:rsid w:val="00FA2D02"/>
    <w:rsid w:val="00FA43E3"/>
    <w:rsid w:val="00FA5341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http://www.ictvonline.org/subcommittees.asp" TargetMode="External"/><Relationship Id="rId9" Type="http://schemas.openxmlformats.org/officeDocument/2006/relationships/image" Target="media/image2.tif"/><Relationship Id="rId10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794</Words>
  <Characters>4655</Characters>
  <Application>Microsoft Macintosh Word</Application>
  <DocSecurity>0</DocSecurity>
  <Lines>55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5428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Evelien Adriaenssens</cp:lastModifiedBy>
  <cp:revision>2</cp:revision>
  <cp:lastPrinted>2017-01-11T11:49:00Z</cp:lastPrinted>
  <dcterms:created xsi:type="dcterms:W3CDTF">2018-06-18T12:06:00Z</dcterms:created>
  <dcterms:modified xsi:type="dcterms:W3CDTF">2018-06-18T12:06:00Z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