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711E070F" w:rsidR="006D1B4E" w:rsidRPr="009320C8" w:rsidRDefault="00145570" w:rsidP="00145570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145570">
              <w:rPr>
                <w:rFonts w:ascii="Arial" w:hAnsi="Arial" w:cs="Arial"/>
                <w:b/>
                <w:i/>
                <w:sz w:val="36"/>
                <w:szCs w:val="36"/>
              </w:rPr>
              <w:t>2018.016B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061D619E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735FAA">
              <w:rPr>
                <w:rFonts w:ascii="Arial" w:hAnsi="Arial" w:cs="Arial"/>
                <w:b/>
                <w:i/>
              </w:rPr>
              <w:t>Orchid</w:t>
            </w:r>
            <w:r w:rsidR="002D1A0A" w:rsidRPr="002D1A0A">
              <w:rPr>
                <w:rFonts w:ascii="Arial" w:hAnsi="Arial" w:cs="Arial"/>
                <w:b/>
                <w:i/>
              </w:rPr>
              <w:t>virus</w:t>
            </w:r>
            <w:r w:rsidR="002D1A0A">
              <w:rPr>
                <w:rFonts w:ascii="Arial" w:hAnsi="Arial" w:cs="Arial"/>
                <w:b/>
              </w:rPr>
              <w:t xml:space="preserve">, containing </w:t>
            </w:r>
            <w:r w:rsidR="00F55F56">
              <w:rPr>
                <w:rFonts w:ascii="Arial" w:hAnsi="Arial" w:cs="Arial"/>
                <w:b/>
              </w:rPr>
              <w:t>a single</w:t>
            </w:r>
            <w:r w:rsidR="002D1A0A">
              <w:rPr>
                <w:rFonts w:ascii="Arial" w:hAnsi="Arial" w:cs="Arial"/>
                <w:b/>
              </w:rPr>
              <w:t xml:space="preserve"> species in the family </w:t>
            </w:r>
            <w:r w:rsidR="002D1A0A" w:rsidRPr="002D1A0A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685DB3B0" w:rsidR="00422FF0" w:rsidRPr="009320C8" w:rsidRDefault="00145570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0AAE91EF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45570" w:rsidRPr="00145570">
              <w:rPr>
                <w:rFonts w:ascii="Arial" w:hAnsi="Arial" w:cs="Arial"/>
                <w:b/>
                <w:sz w:val="22"/>
                <w:szCs w:val="22"/>
              </w:rPr>
              <w:t>2018.016B.N.v1.Orchidvirus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7D68F313" w:rsidR="00384F60" w:rsidRPr="007E0D4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E0D4A">
        <w:rPr>
          <w:rFonts w:ascii="Arial" w:hAnsi="Arial" w:cs="Arial"/>
          <w:sz w:val="20"/>
          <w:szCs w:val="20"/>
          <w:lang w:val="en-GB"/>
        </w:rPr>
        <w:t xml:space="preserve">It is derived from the name of the first isolated member, Gordonia phage </w:t>
      </w:r>
      <w:r w:rsidR="00F55F56">
        <w:rPr>
          <w:rFonts w:ascii="Arial" w:hAnsi="Arial" w:cs="Arial"/>
          <w:sz w:val="20"/>
          <w:szCs w:val="20"/>
          <w:lang w:val="en-GB"/>
        </w:rPr>
        <w:t>Orchid</w:t>
      </w:r>
      <w:r w:rsidR="007E0D4A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5E3FDB5B" w:rsidR="006C4A0C" w:rsidRPr="00393460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A43E0">
        <w:rPr>
          <w:rFonts w:ascii="Arial" w:hAnsi="Arial" w:cs="Arial"/>
          <w:sz w:val="20"/>
          <w:szCs w:val="20"/>
          <w:lang w:val="en-GB"/>
        </w:rPr>
        <w:t>Temperate p</w:t>
      </w:r>
      <w:r w:rsidR="00393460">
        <w:rPr>
          <w:rFonts w:ascii="Arial" w:hAnsi="Arial" w:cs="Arial"/>
          <w:sz w:val="20"/>
          <w:szCs w:val="20"/>
          <w:lang w:val="en-GB"/>
        </w:rPr>
        <w:t xml:space="preserve">hage </w:t>
      </w:r>
      <w:r w:rsidR="007A43E0">
        <w:rPr>
          <w:rFonts w:ascii="Arial" w:hAnsi="Arial" w:cs="Arial"/>
          <w:sz w:val="20"/>
          <w:szCs w:val="20"/>
          <w:lang w:val="en-GB"/>
        </w:rPr>
        <w:t>Orchid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was isolated in 201</w:t>
      </w:r>
      <w:r w:rsidR="007A43E0">
        <w:rPr>
          <w:rFonts w:ascii="Arial" w:hAnsi="Arial" w:cs="Arial"/>
          <w:sz w:val="20"/>
          <w:szCs w:val="20"/>
          <w:lang w:val="en-GB"/>
        </w:rPr>
        <w:t>5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by </w:t>
      </w:r>
      <w:r w:rsidR="00393460" w:rsidRPr="00393460">
        <w:rPr>
          <w:rFonts w:ascii="Arial" w:hAnsi="Arial" w:cs="Arial"/>
          <w:sz w:val="20"/>
          <w:szCs w:val="20"/>
          <w:lang w:val="en-GB"/>
        </w:rPr>
        <w:t>Matthew Montgomery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as part of the </w:t>
      </w:r>
      <w:r w:rsidR="00393460" w:rsidRPr="00393460">
        <w:rPr>
          <w:rFonts w:ascii="Arial" w:hAnsi="Arial" w:cs="Arial"/>
          <w:sz w:val="20"/>
          <w:szCs w:val="20"/>
          <w:lang w:val="en-GB"/>
        </w:rPr>
        <w:t>Phage Hunters Integrating Research and Education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program in Pittsburgh, PA, USA using </w:t>
      </w:r>
      <w:r w:rsidR="00393460" w:rsidRPr="00393460">
        <w:rPr>
          <w:rFonts w:ascii="Arial" w:hAnsi="Arial" w:cs="Arial"/>
          <w:sz w:val="20"/>
          <w:szCs w:val="20"/>
          <w:lang w:val="en-GB"/>
        </w:rPr>
        <w:t>Gordonia terrae 3612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as the host bacterium.  The genome has </w:t>
      </w:r>
      <w:r w:rsidR="007A43E0">
        <w:rPr>
          <w:rFonts w:ascii="Arial" w:hAnsi="Arial" w:cs="Arial"/>
          <w:sz w:val="20"/>
          <w:szCs w:val="20"/>
          <w:lang w:val="en-GB"/>
        </w:rPr>
        <w:t>249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bp direct terminal repeats.  The phages in this genus belong to </w:t>
      </w:r>
      <w:r w:rsidR="007A43E0">
        <w:rPr>
          <w:rFonts w:ascii="Arial" w:hAnsi="Arial" w:cs="Arial"/>
          <w:sz w:val="20"/>
          <w:szCs w:val="20"/>
          <w:lang w:val="en-GB"/>
        </w:rPr>
        <w:t>c</w:t>
      </w:r>
      <w:r w:rsidR="00393460">
        <w:rPr>
          <w:rFonts w:ascii="Arial" w:hAnsi="Arial" w:cs="Arial"/>
          <w:sz w:val="20"/>
          <w:szCs w:val="20"/>
          <w:lang w:val="en-GB"/>
        </w:rPr>
        <w:t>luster C</w:t>
      </w:r>
      <w:r w:rsidR="007A43E0">
        <w:rPr>
          <w:rFonts w:ascii="Arial" w:hAnsi="Arial" w:cs="Arial"/>
          <w:sz w:val="20"/>
          <w:szCs w:val="20"/>
          <w:lang w:val="en-GB"/>
        </w:rPr>
        <w:t>X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in </w:t>
      </w:r>
      <w:r w:rsidR="0045691B">
        <w:rPr>
          <w:rFonts w:ascii="Arial" w:hAnsi="Arial" w:cs="Arial"/>
          <w:sz w:val="20"/>
          <w:szCs w:val="20"/>
          <w:lang w:val="en-GB"/>
        </w:rPr>
        <w:t>T</w:t>
      </w:r>
      <w:r w:rsidR="00393460">
        <w:rPr>
          <w:rFonts w:ascii="Arial" w:hAnsi="Arial" w:cs="Arial"/>
          <w:sz w:val="20"/>
          <w:szCs w:val="20"/>
          <w:lang w:val="en-GB"/>
        </w:rPr>
        <w:t>he Actinobacteriophage Data</w:t>
      </w:r>
      <w:r w:rsidR="0045691B">
        <w:rPr>
          <w:rFonts w:ascii="Arial" w:hAnsi="Arial" w:cs="Arial"/>
          <w:sz w:val="20"/>
          <w:szCs w:val="20"/>
          <w:lang w:val="en-GB"/>
        </w:rPr>
        <w:t xml:space="preserve">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"/>
        <w:gridCol w:w="1570"/>
        <w:gridCol w:w="1463"/>
        <w:gridCol w:w="925"/>
        <w:gridCol w:w="931"/>
        <w:gridCol w:w="984"/>
        <w:gridCol w:w="933"/>
      </w:tblGrid>
      <w:tr w:rsidR="00F55F56" w:rsidRPr="008E7E3B" w14:paraId="74EE6D34" w14:textId="34074BB5" w:rsidTr="00E24E9F">
        <w:tc>
          <w:tcPr>
            <w:tcW w:w="1561" w:type="dxa"/>
          </w:tcPr>
          <w:p w14:paraId="61BA04C0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051E5A2B" w14:textId="18F4FD32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63" w:type="dxa"/>
          </w:tcPr>
          <w:p w14:paraId="385514DD" w14:textId="55CF19D1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25" w:type="dxa"/>
          </w:tcPr>
          <w:p w14:paraId="330E3754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31" w:type="dxa"/>
          </w:tcPr>
          <w:p w14:paraId="436D7193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84" w:type="dxa"/>
          </w:tcPr>
          <w:p w14:paraId="58AAE8FF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33" w:type="dxa"/>
          </w:tcPr>
          <w:p w14:paraId="2FB95B40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F55F56" w:rsidRPr="008E7E3B" w14:paraId="7986ECD9" w14:textId="19D1A438" w:rsidTr="00E24E9F">
        <w:tc>
          <w:tcPr>
            <w:tcW w:w="1561" w:type="dxa"/>
          </w:tcPr>
          <w:p w14:paraId="79E0649D" w14:textId="39614C78" w:rsidR="00F55F56" w:rsidRPr="008E7E3B" w:rsidRDefault="00F55F56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Orchid</w:t>
            </w:r>
          </w:p>
        </w:tc>
        <w:tc>
          <w:tcPr>
            <w:tcW w:w="1570" w:type="dxa"/>
            <w:vAlign w:val="center"/>
          </w:tcPr>
          <w:p w14:paraId="5DE053B3" w14:textId="57129957" w:rsidR="00F55F56" w:rsidRPr="008E7E3B" w:rsidRDefault="007F27CC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463" w:type="dxa"/>
            <w:vAlign w:val="center"/>
          </w:tcPr>
          <w:p w14:paraId="3080DDA3" w14:textId="1E0DA4E9" w:rsidR="00F55F56" w:rsidRPr="008E7E3B" w:rsidRDefault="007A43E0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43E0">
              <w:rPr>
                <w:rFonts w:ascii="Arial" w:hAnsi="Arial" w:cs="Arial"/>
                <w:sz w:val="20"/>
                <w:szCs w:val="20"/>
                <w:lang w:val="en-GB"/>
              </w:rPr>
              <w:t>KU998253</w:t>
            </w:r>
          </w:p>
        </w:tc>
        <w:tc>
          <w:tcPr>
            <w:tcW w:w="925" w:type="dxa"/>
            <w:vAlign w:val="center"/>
          </w:tcPr>
          <w:p w14:paraId="5AC380C4" w14:textId="753CF292" w:rsidR="00F55F56" w:rsidRPr="008E7E3B" w:rsidRDefault="007A43E0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80.6</w:t>
            </w:r>
          </w:p>
        </w:tc>
        <w:tc>
          <w:tcPr>
            <w:tcW w:w="931" w:type="dxa"/>
            <w:vAlign w:val="center"/>
          </w:tcPr>
          <w:p w14:paraId="192FD525" w14:textId="16AEE9C0" w:rsidR="00F55F56" w:rsidRPr="008E7E3B" w:rsidRDefault="007A43E0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47.0</w:t>
            </w:r>
          </w:p>
        </w:tc>
        <w:tc>
          <w:tcPr>
            <w:tcW w:w="984" w:type="dxa"/>
            <w:vAlign w:val="center"/>
          </w:tcPr>
          <w:p w14:paraId="5B109C2B" w14:textId="560356F5" w:rsidR="00F55F56" w:rsidRPr="008E7E3B" w:rsidRDefault="007A43E0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114</w:t>
            </w:r>
          </w:p>
        </w:tc>
        <w:tc>
          <w:tcPr>
            <w:tcW w:w="933" w:type="dxa"/>
            <w:vAlign w:val="center"/>
          </w:tcPr>
          <w:p w14:paraId="27441283" w14:textId="592BCD0B" w:rsidR="00F55F56" w:rsidRPr="008E7E3B" w:rsidRDefault="007A43E0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</w:tr>
    </w:tbl>
    <w:p w14:paraId="1C1480BB" w14:textId="673CE3E0" w:rsidR="00C54C4D" w:rsidRPr="00E24E9F" w:rsidRDefault="00E24E9F" w:rsidP="00AC0E72">
      <w:pPr>
        <w:rPr>
          <w:rFonts w:ascii="Arial" w:hAnsi="Arial" w:cs="Arial"/>
          <w:sz w:val="20"/>
          <w:szCs w:val="20"/>
          <w:lang w:val="en-GB"/>
        </w:rPr>
      </w:pPr>
      <w:r w:rsidRPr="00E24E9F">
        <w:rPr>
          <w:rFonts w:ascii="Arial" w:hAnsi="Arial" w:cs="Arial"/>
          <w:sz w:val="20"/>
          <w:szCs w:val="20"/>
          <w:lang w:val="en-GB"/>
        </w:rPr>
        <w:t xml:space="preserve">Gordonia phages </w:t>
      </w:r>
      <w:r w:rsidR="007A43E0">
        <w:rPr>
          <w:rFonts w:ascii="Arial" w:hAnsi="Arial" w:cs="Arial"/>
          <w:sz w:val="20"/>
          <w:szCs w:val="20"/>
          <w:lang w:val="en-GB"/>
        </w:rPr>
        <w:t xml:space="preserve">Kampe and PatrickStar </w:t>
      </w:r>
      <w:r>
        <w:rPr>
          <w:rFonts w:ascii="Arial" w:hAnsi="Arial" w:cs="Arial"/>
          <w:sz w:val="20"/>
          <w:szCs w:val="20"/>
          <w:lang w:val="en-GB"/>
        </w:rPr>
        <w:t>should be considered as strains within this genus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538511F" w14:textId="43313906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BLASTN homologs:  </w:t>
      </w:r>
      <w:r w:rsidR="00AF64FD">
        <w:rPr>
          <w:rFonts w:ascii="Arial" w:hAnsi="Arial" w:cs="Arial"/>
          <w:sz w:val="20"/>
          <w:szCs w:val="20"/>
          <w:lang w:val="en-GB"/>
        </w:rPr>
        <w:t>See above</w:t>
      </w:r>
      <w:r>
        <w:rPr>
          <w:rFonts w:ascii="Arial" w:hAnsi="Arial" w:cs="Arial"/>
          <w:sz w:val="20"/>
          <w:szCs w:val="20"/>
          <w:lang w:val="en-GB"/>
        </w:rPr>
        <w:t xml:space="preserve">  </w:t>
      </w:r>
    </w:p>
    <w:p w14:paraId="5C8CB58D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D1DD145" w14:textId="64B92B70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bookmarkStart w:id="5" w:name="_Hlk508880216"/>
      <w:r>
        <w:rPr>
          <w:rFonts w:ascii="Arial" w:hAnsi="Arial" w:cs="Arial"/>
          <w:sz w:val="20"/>
          <w:szCs w:val="20"/>
          <w:lang w:val="en-GB"/>
        </w:rPr>
        <w:t xml:space="preserve">Gordonia phage </w:t>
      </w:r>
      <w:bookmarkEnd w:id="5"/>
      <w:r w:rsidR="007E1823">
        <w:rPr>
          <w:rFonts w:ascii="Arial" w:hAnsi="Arial" w:cs="Arial"/>
          <w:sz w:val="20"/>
          <w:szCs w:val="20"/>
          <w:lang w:val="en-GB"/>
        </w:rPr>
        <w:t>Orchid</w:t>
      </w:r>
      <w:r>
        <w:rPr>
          <w:rFonts w:ascii="Arial" w:hAnsi="Arial" w:cs="Arial"/>
          <w:sz w:val="20"/>
          <w:szCs w:val="20"/>
          <w:lang w:val="en-GB"/>
        </w:rPr>
        <w:t xml:space="preserve"> (http://phagesdb.org/phages/</w:t>
      </w:r>
      <w:r w:rsidR="00D019A8">
        <w:rPr>
          <w:rFonts w:ascii="Arial" w:hAnsi="Arial" w:cs="Arial"/>
          <w:sz w:val="20"/>
          <w:szCs w:val="20"/>
          <w:lang w:val="en-GB"/>
        </w:rPr>
        <w:t>Orchid</w:t>
      </w:r>
      <w:r>
        <w:rPr>
          <w:rFonts w:ascii="Arial" w:hAnsi="Arial" w:cs="Arial"/>
          <w:sz w:val="20"/>
          <w:szCs w:val="20"/>
          <w:lang w:val="en-GB"/>
        </w:rPr>
        <w:t>/) - Limited permission was granted by The</w:t>
      </w:r>
    </w:p>
    <w:p w14:paraId="1BF1FEE3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this</w:t>
      </w:r>
    </w:p>
    <w:p w14:paraId="2DCC147F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electron micrograph for this taxonomy proposal; it cannot be reused without permission of The</w:t>
      </w:r>
    </w:p>
    <w:p w14:paraId="093B114D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lastRenderedPageBreak/>
        <w:t>Actinobacteriophages Database.</w:t>
      </w:r>
    </w:p>
    <w:p w14:paraId="3A135D30" w14:textId="64B8EE51" w:rsidR="005278F6" w:rsidRDefault="00F55F5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259B7C8F" wp14:editId="53444C15">
            <wp:extent cx="4206240" cy="2022231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rchid_EMPic - SMALL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1151" cy="203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191CB" w14:textId="130EEAC3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3EAC658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0C7D185" w14:textId="2488FA55" w:rsidR="005278F6" w:rsidRDefault="005278F6" w:rsidP="005278F6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CBDB3F4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1B3B9A7A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>The phylogenetic tree was constructed, using phylogeny.fr, using the major capsid protein homologs of these and related phages.</w:t>
      </w:r>
    </w:p>
    <w:p w14:paraId="403E200B" w14:textId="28D33E09" w:rsidR="009320C8" w:rsidRDefault="009320C8" w:rsidP="00AC0E72">
      <w:pPr>
        <w:rPr>
          <w:lang w:val="en-GB"/>
        </w:rPr>
      </w:pPr>
    </w:p>
    <w:p w14:paraId="2A600C0E" w14:textId="4AFFAAF2" w:rsidR="00AA601F" w:rsidRDefault="006A0111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97F9A" wp14:editId="145F6955">
                <wp:simplePos x="0" y="0"/>
                <wp:positionH relativeFrom="margin">
                  <wp:posOffset>2148840</wp:posOffset>
                </wp:positionH>
                <wp:positionV relativeFrom="paragraph">
                  <wp:posOffset>33020</wp:posOffset>
                </wp:positionV>
                <wp:extent cx="3459480" cy="541020"/>
                <wp:effectExtent l="19050" t="19050" r="2667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5410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FD8691" id="Rectangle 5" o:spid="_x0000_s1026" style="position:absolute;margin-left:169.2pt;margin-top:2.6pt;width:272.4pt;height:42.6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" filled="f" strokecolor="red" strokeweight="2.25pt">
                <w10:wrap anchorx="margin"/>
              </v:rect>
            </w:pict>
          </mc:Fallback>
        </mc:AlternateContent>
      </w:r>
      <w:r w:rsidR="007E0D4A">
        <w:rPr>
          <w:noProof/>
          <w:lang w:val="en-GB" w:eastAsia="en-GB"/>
        </w:rPr>
        <w:drawing>
          <wp:inline distT="0" distB="0" distL="0" distR="0" wp14:anchorId="2DAF37D3" wp14:editId="057C820C">
            <wp:extent cx="6007735" cy="51066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jor capsid protein taxonomic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510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6C749" w14:textId="77777777" w:rsidR="009E273B" w:rsidRDefault="009E273B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11CF097A" w14:textId="77777777" w:rsidR="009E273B" w:rsidRDefault="009E273B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145570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145570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6C7B6" w14:textId="77777777" w:rsidR="009E273B" w:rsidRDefault="009E273B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1267AB45" w14:textId="77777777" w:rsidR="009E273B" w:rsidRDefault="009E273B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45570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1A0A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691B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0111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17C7D"/>
    <w:rsid w:val="00720D17"/>
    <w:rsid w:val="00724281"/>
    <w:rsid w:val="00724490"/>
    <w:rsid w:val="00735FAA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43E0"/>
    <w:rsid w:val="007A5735"/>
    <w:rsid w:val="007C1657"/>
    <w:rsid w:val="007C793A"/>
    <w:rsid w:val="007C7E0E"/>
    <w:rsid w:val="007D246C"/>
    <w:rsid w:val="007D4C57"/>
    <w:rsid w:val="007D6DB6"/>
    <w:rsid w:val="007E0D4A"/>
    <w:rsid w:val="007E1823"/>
    <w:rsid w:val="007E6C07"/>
    <w:rsid w:val="007F27CC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E273B"/>
    <w:rsid w:val="009F32F7"/>
    <w:rsid w:val="009F602F"/>
    <w:rsid w:val="00A02A62"/>
    <w:rsid w:val="00A03AA4"/>
    <w:rsid w:val="00A11ACF"/>
    <w:rsid w:val="00A26EB0"/>
    <w:rsid w:val="00A27567"/>
    <w:rsid w:val="00A36B4E"/>
    <w:rsid w:val="00A4106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4F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178A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19A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619C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55F56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4861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2018-05-09T18:52:00Z</dcterms:created>
  <dcterms:modified xsi:type="dcterms:W3CDTF">2018-05-09T18:52:00Z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