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rsidP="00557644">
      <w:pPr>
        <w:pStyle w:val="HeaderandFooter"/>
      </w:pPr>
      <w:r w:rsidRPr="00C95FB7">
        <w:rPr>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44BAB3D5" w:rsidR="00A174CC" w:rsidRDefault="00832593">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3360"/>
        <w:gridCol w:w="4173"/>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7499FBDF" w:rsidR="00E37077" w:rsidRPr="001F7232" w:rsidRDefault="001F7232" w:rsidP="00DD58AA">
            <w:pPr>
              <w:rPr>
                <w:rFonts w:ascii="Aptos" w:hAnsi="Aptos" w:cs="Arial"/>
                <w:sz w:val="20"/>
              </w:rPr>
            </w:pPr>
            <w:r>
              <w:rPr>
                <w:rFonts w:ascii="Aptos" w:hAnsi="Aptos" w:cs="Arial"/>
                <w:bCs/>
                <w:sz w:val="20"/>
                <w:szCs w:val="20"/>
              </w:rPr>
              <w:t>Create new family,</w:t>
            </w:r>
            <w:r w:rsidR="001404F3">
              <w:rPr>
                <w:rFonts w:ascii="Aptos" w:hAnsi="Aptos" w:cs="Arial"/>
                <w:bCs/>
                <w:sz w:val="20"/>
                <w:szCs w:val="20"/>
              </w:rPr>
              <w:t xml:space="preserve"> </w:t>
            </w:r>
            <w:r w:rsidR="004F658C">
              <w:rPr>
                <w:rFonts w:ascii="Aptos" w:hAnsi="Aptos" w:cs="Arial"/>
                <w:bCs/>
                <w:sz w:val="20"/>
                <w:szCs w:val="20"/>
              </w:rPr>
              <w:t>‘</w:t>
            </w:r>
            <w:proofErr w:type="spellStart"/>
            <w:r w:rsidR="001404F3" w:rsidRPr="005C59B6">
              <w:rPr>
                <w:rFonts w:ascii="Aptos" w:hAnsi="Aptos" w:cs="Arial"/>
                <w:bCs/>
                <w:sz w:val="20"/>
                <w:szCs w:val="20"/>
              </w:rPr>
              <w:t>Usuviridae</w:t>
            </w:r>
            <w:proofErr w:type="spellEnd"/>
            <w:r w:rsidR="004F658C">
              <w:rPr>
                <w:rFonts w:ascii="Aptos" w:hAnsi="Aptos" w:cs="Arial"/>
                <w:bCs/>
                <w:sz w:val="20"/>
                <w:szCs w:val="20"/>
              </w:rPr>
              <w:t>’</w:t>
            </w:r>
            <w:r w:rsidR="001404F3">
              <w:rPr>
                <w:rFonts w:ascii="Aptos" w:hAnsi="Aptos" w:cs="Arial"/>
                <w:bCs/>
                <w:sz w:val="20"/>
                <w:szCs w:val="20"/>
              </w:rPr>
              <w:t xml:space="preserve">, with two genera in the order </w:t>
            </w:r>
            <w:proofErr w:type="spellStart"/>
            <w:r w:rsidR="001404F3">
              <w:rPr>
                <w:rFonts w:ascii="Aptos" w:hAnsi="Aptos" w:cs="Arial"/>
                <w:bCs/>
                <w:i/>
                <w:iCs/>
                <w:sz w:val="20"/>
                <w:szCs w:val="20"/>
              </w:rPr>
              <w:t>Methanobavirales</w:t>
            </w:r>
            <w:proofErr w:type="spellEnd"/>
            <w:r w:rsidR="001404F3">
              <w:rPr>
                <w:rFonts w:ascii="Aptos" w:hAnsi="Aptos" w:cs="Arial"/>
                <w:bCs/>
                <w:i/>
                <w:iCs/>
                <w:sz w:val="20"/>
                <w:szCs w:val="20"/>
              </w:rPr>
              <w:t xml:space="preserve"> </w:t>
            </w:r>
            <w:r w:rsidR="001404F3">
              <w:rPr>
                <w:rFonts w:ascii="Aptos" w:hAnsi="Aptos" w:cs="Arial"/>
                <w:bCs/>
                <w:sz w:val="20"/>
                <w:szCs w:val="20"/>
              </w:rPr>
              <w:t xml:space="preserve">(class </w:t>
            </w:r>
            <w:proofErr w:type="spellStart"/>
            <w:r w:rsidR="001404F3">
              <w:rPr>
                <w:rFonts w:ascii="Aptos" w:hAnsi="Aptos" w:cs="Arial"/>
                <w:bCs/>
                <w:i/>
                <w:iCs/>
                <w:sz w:val="20"/>
                <w:szCs w:val="20"/>
              </w:rPr>
              <w:t>Caudoviricetes</w:t>
            </w:r>
            <w:proofErr w:type="spellEnd"/>
            <w:r w:rsidR="001404F3" w:rsidRPr="001404F3">
              <w:rPr>
                <w:rFonts w:ascii="Aptos" w:hAnsi="Aptos" w:cs="Arial"/>
                <w:bCs/>
                <w:sz w:val="20"/>
                <w:szCs w:val="20"/>
              </w:rPr>
              <w:t>)</w:t>
            </w:r>
            <w:r>
              <w:rPr>
                <w:rFonts w:ascii="Aptos" w:hAnsi="Aptos" w:cs="Arial"/>
                <w:bCs/>
                <w:sz w:val="20"/>
                <w:szCs w:val="20"/>
              </w:rPr>
              <w:t xml:space="preserve"> </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6CA9474C" w:rsidR="00E37077" w:rsidRPr="00AD5A3A" w:rsidRDefault="00557644" w:rsidP="00DD58AA">
            <w:pPr>
              <w:pStyle w:val="BodyTextIndent"/>
              <w:ind w:left="0" w:firstLine="0"/>
              <w:rPr>
                <w:rFonts w:ascii="Aptos" w:hAnsi="Aptos" w:cs="Arial"/>
                <w:bCs/>
                <w:i/>
                <w:sz w:val="20"/>
              </w:rPr>
            </w:pPr>
            <w:r w:rsidRPr="00660C13">
              <w:rPr>
                <w:rFonts w:ascii="Aptos" w:hAnsi="Aptos" w:cs="Arial"/>
                <w:bCs/>
                <w:iCs/>
                <w:sz w:val="20"/>
              </w:rPr>
              <w:t>2024.00</w:t>
            </w:r>
            <w:r>
              <w:rPr>
                <w:rFonts w:ascii="Aptos" w:hAnsi="Aptos" w:cs="Arial"/>
                <w:bCs/>
                <w:iCs/>
                <w:sz w:val="20"/>
              </w:rPr>
              <w:t>6</w:t>
            </w:r>
            <w:r w:rsidRPr="00660C13">
              <w:rPr>
                <w:rFonts w:ascii="Aptos" w:hAnsi="Aptos" w:cs="Arial"/>
                <w:bCs/>
                <w:iCs/>
                <w:sz w:val="20"/>
              </w:rPr>
              <w:t>A.</w:t>
            </w:r>
            <w:r>
              <w:rPr>
                <w:rFonts w:ascii="Aptos" w:hAnsi="Aptos" w:cs="Arial"/>
                <w:bCs/>
                <w:iCs/>
                <w:sz w:val="20"/>
              </w:rPr>
              <w:t>N.v1.</w:t>
            </w:r>
            <w:r w:rsidRPr="00660C13">
              <w:rPr>
                <w:rFonts w:ascii="Aptos" w:hAnsi="Aptos" w:cs="Arial"/>
                <w:bCs/>
                <w:iCs/>
                <w:sz w:val="20"/>
              </w:rPr>
              <w:t>Usuviridae_newfam</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595"/>
        <w:gridCol w:w="3264"/>
        <w:gridCol w:w="2883"/>
        <w:gridCol w:w="1581"/>
      </w:tblGrid>
      <w:tr w:rsidR="009703AF" w14:paraId="46D8D295" w14:textId="4B68158E" w:rsidTr="00704681">
        <w:trPr>
          <w:trHeight w:val="173"/>
        </w:trPr>
        <w:tc>
          <w:tcPr>
            <w:tcW w:w="9323" w:type="dxa"/>
            <w:gridSpan w:val="4"/>
            <w:shd w:val="clear" w:color="auto" w:fill="F2F2F2" w:themeFill="background1" w:themeFillShade="F2"/>
          </w:tcPr>
          <w:p w14:paraId="730FC69E" w14:textId="5895238A"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1404F3" w14:paraId="142871FE" w14:textId="3F439A07" w:rsidTr="001404F3">
        <w:trPr>
          <w:trHeight w:val="411"/>
        </w:trPr>
        <w:tc>
          <w:tcPr>
            <w:tcW w:w="1639" w:type="dxa"/>
            <w:shd w:val="clear" w:color="auto" w:fill="F2F2F2" w:themeFill="background1" w:themeFillShade="F2"/>
          </w:tcPr>
          <w:p w14:paraId="52C384EB" w14:textId="72095BD4"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486" w:type="dxa"/>
            <w:shd w:val="clear" w:color="auto" w:fill="F2F2F2" w:themeFill="background1" w:themeFillShade="F2"/>
          </w:tcPr>
          <w:p w14:paraId="31CF02AA" w14:textId="3825BD59"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616" w:type="dxa"/>
            <w:shd w:val="clear" w:color="auto" w:fill="F2F2F2" w:themeFill="background1" w:themeFillShade="F2"/>
          </w:tcPr>
          <w:p w14:paraId="6DA5FEAF" w14:textId="1AE06971"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2" w:type="dxa"/>
            <w:shd w:val="clear" w:color="auto" w:fill="F2F2F2" w:themeFill="background1" w:themeFillShade="F2"/>
          </w:tcPr>
          <w:p w14:paraId="1F78D756" w14:textId="6FBAE4B9"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1404F3" w:rsidRPr="0071797D" w14:paraId="25991084" w14:textId="1F2FA2C1" w:rsidTr="001404F3">
        <w:tc>
          <w:tcPr>
            <w:tcW w:w="1639" w:type="dxa"/>
            <w:vAlign w:val="center"/>
          </w:tcPr>
          <w:p w14:paraId="7E9FF899" w14:textId="243B56EA" w:rsidR="0071797D" w:rsidRPr="00557644" w:rsidRDefault="0071797D" w:rsidP="0071797D">
            <w:pPr>
              <w:rPr>
                <w:rFonts w:ascii="Aptos" w:hAnsi="Aptos" w:cs="Arial"/>
                <w:bCs/>
                <w:sz w:val="20"/>
                <w:szCs w:val="20"/>
              </w:rPr>
            </w:pPr>
            <w:r w:rsidRPr="00557644">
              <w:rPr>
                <w:rFonts w:ascii="Aptos" w:hAnsi="Aptos" w:cs="Arial"/>
                <w:bCs/>
                <w:sz w:val="20"/>
                <w:szCs w:val="20"/>
              </w:rPr>
              <w:t>Diana P. Baquero</w:t>
            </w:r>
          </w:p>
        </w:tc>
        <w:tc>
          <w:tcPr>
            <w:tcW w:w="3486" w:type="dxa"/>
            <w:vAlign w:val="center"/>
          </w:tcPr>
          <w:p w14:paraId="5A10F992" w14:textId="4887B0D7" w:rsidR="0071797D" w:rsidRPr="00557644" w:rsidRDefault="0071797D" w:rsidP="0071797D">
            <w:pPr>
              <w:rPr>
                <w:rFonts w:ascii="Aptos" w:hAnsi="Aptos" w:cs="Arial"/>
                <w:bCs/>
                <w:sz w:val="20"/>
                <w:szCs w:val="20"/>
                <w:lang w:val="fr-FR"/>
              </w:rPr>
            </w:pPr>
            <w:r w:rsidRPr="00557644">
              <w:rPr>
                <w:rFonts w:ascii="Aptos" w:hAnsi="Aptos" w:cs="Arial"/>
                <w:sz w:val="20"/>
                <w:szCs w:val="20"/>
                <w:lang w:val="fr-FR"/>
              </w:rPr>
              <w:t xml:space="preserve">Institut Pasteur, Université Paris Cité, </w:t>
            </w:r>
            <w:proofErr w:type="spellStart"/>
            <w:r w:rsidRPr="00557644">
              <w:rPr>
                <w:rFonts w:ascii="Aptos" w:hAnsi="Aptos" w:cs="Arial"/>
                <w:sz w:val="20"/>
                <w:szCs w:val="20"/>
                <w:lang w:val="fr-FR"/>
              </w:rPr>
              <w:t>Archaeal</w:t>
            </w:r>
            <w:proofErr w:type="spellEnd"/>
            <w:r w:rsidRPr="00557644">
              <w:rPr>
                <w:rFonts w:ascii="Aptos" w:hAnsi="Aptos" w:cs="Arial"/>
                <w:sz w:val="20"/>
                <w:szCs w:val="20"/>
                <w:lang w:val="fr-FR"/>
              </w:rPr>
              <w:t xml:space="preserve"> </w:t>
            </w:r>
            <w:proofErr w:type="spellStart"/>
            <w:r w:rsidRPr="00557644">
              <w:rPr>
                <w:rFonts w:ascii="Aptos" w:hAnsi="Aptos" w:cs="Arial"/>
                <w:sz w:val="20"/>
                <w:szCs w:val="20"/>
                <w:lang w:val="fr-FR"/>
              </w:rPr>
              <w:t>Virology</w:t>
            </w:r>
            <w:proofErr w:type="spellEnd"/>
            <w:r w:rsidRPr="00557644">
              <w:rPr>
                <w:rFonts w:ascii="Aptos" w:hAnsi="Aptos" w:cs="Arial"/>
                <w:sz w:val="20"/>
                <w:szCs w:val="20"/>
                <w:lang w:val="fr-FR"/>
              </w:rPr>
              <w:t xml:space="preserve"> Unit, Paris, France</w:t>
            </w:r>
          </w:p>
        </w:tc>
        <w:tc>
          <w:tcPr>
            <w:tcW w:w="2616" w:type="dxa"/>
            <w:vAlign w:val="center"/>
          </w:tcPr>
          <w:p w14:paraId="584336C5" w14:textId="17A71354" w:rsidR="0071797D" w:rsidRPr="00557644" w:rsidRDefault="00832593" w:rsidP="0071797D">
            <w:pPr>
              <w:rPr>
                <w:rFonts w:ascii="Aptos" w:hAnsi="Aptos" w:cs="Arial"/>
                <w:bCs/>
                <w:sz w:val="20"/>
                <w:szCs w:val="20"/>
              </w:rPr>
            </w:pPr>
            <w:hyperlink r:id="rId10" w:history="1">
              <w:r w:rsidR="0071797D" w:rsidRPr="00557644">
                <w:rPr>
                  <w:rStyle w:val="Hyperlink"/>
                  <w:rFonts w:ascii="Aptos" w:hAnsi="Aptos" w:cs="Arial"/>
                  <w:bCs/>
                  <w:sz w:val="20"/>
                  <w:szCs w:val="20"/>
                </w:rPr>
                <w:t>dp.baquero645@gmail.com</w:t>
              </w:r>
            </w:hyperlink>
            <w:r w:rsidR="0071797D" w:rsidRPr="00557644">
              <w:rPr>
                <w:rFonts w:ascii="Aptos" w:hAnsi="Aptos" w:cs="Arial"/>
                <w:bCs/>
                <w:sz w:val="20"/>
                <w:szCs w:val="20"/>
              </w:rPr>
              <w:t xml:space="preserve"> </w:t>
            </w:r>
          </w:p>
        </w:tc>
        <w:tc>
          <w:tcPr>
            <w:tcW w:w="1582" w:type="dxa"/>
            <w:vAlign w:val="center"/>
          </w:tcPr>
          <w:p w14:paraId="01837D6A" w14:textId="61C52A51" w:rsidR="0071797D" w:rsidRPr="00557644" w:rsidRDefault="0071797D" w:rsidP="0071797D">
            <w:pPr>
              <w:jc w:val="center"/>
              <w:rPr>
                <w:rFonts w:ascii="Aptos" w:hAnsi="Aptos" w:cs="Arial"/>
                <w:bCs/>
                <w:sz w:val="20"/>
                <w:szCs w:val="20"/>
              </w:rPr>
            </w:pPr>
          </w:p>
        </w:tc>
      </w:tr>
      <w:tr w:rsidR="001404F3" w:rsidRPr="0071797D" w14:paraId="1B668FB3" w14:textId="2C6F00EF" w:rsidTr="001404F3">
        <w:tc>
          <w:tcPr>
            <w:tcW w:w="1639" w:type="dxa"/>
            <w:vAlign w:val="center"/>
          </w:tcPr>
          <w:p w14:paraId="7C1B4F79" w14:textId="679D0A2D" w:rsidR="0071797D" w:rsidRPr="00557644" w:rsidRDefault="0071797D" w:rsidP="0071797D">
            <w:pPr>
              <w:rPr>
                <w:rFonts w:ascii="Aptos" w:hAnsi="Aptos" w:cs="Arial"/>
                <w:bCs/>
                <w:sz w:val="20"/>
                <w:szCs w:val="20"/>
              </w:rPr>
            </w:pPr>
            <w:r w:rsidRPr="00557644">
              <w:rPr>
                <w:rFonts w:ascii="Aptos" w:hAnsi="Aptos" w:cs="Arial"/>
                <w:bCs/>
                <w:sz w:val="20"/>
                <w:szCs w:val="20"/>
              </w:rPr>
              <w:t>Sofia Medvedeva</w:t>
            </w:r>
          </w:p>
        </w:tc>
        <w:tc>
          <w:tcPr>
            <w:tcW w:w="3486" w:type="dxa"/>
            <w:vAlign w:val="center"/>
          </w:tcPr>
          <w:p w14:paraId="3EC4C5A6" w14:textId="3A701E5B" w:rsidR="0071797D" w:rsidRPr="00557644" w:rsidRDefault="0071797D" w:rsidP="0071797D">
            <w:pPr>
              <w:rPr>
                <w:rFonts w:ascii="Aptos" w:hAnsi="Aptos" w:cs="Arial"/>
                <w:bCs/>
                <w:sz w:val="20"/>
                <w:szCs w:val="20"/>
                <w:lang w:val="fr-FR"/>
              </w:rPr>
            </w:pPr>
            <w:r w:rsidRPr="00557644">
              <w:rPr>
                <w:rFonts w:ascii="Aptos" w:hAnsi="Aptos" w:cs="Arial"/>
                <w:sz w:val="20"/>
                <w:szCs w:val="20"/>
                <w:lang w:val="fr-FR"/>
              </w:rPr>
              <w:t xml:space="preserve">Institut Pasteur, Université Paris Cité, </w:t>
            </w:r>
            <w:proofErr w:type="spellStart"/>
            <w:r w:rsidRPr="00557644">
              <w:rPr>
                <w:rFonts w:ascii="Aptos" w:hAnsi="Aptos" w:cs="Arial"/>
                <w:sz w:val="20"/>
                <w:szCs w:val="20"/>
                <w:lang w:val="fr-FR"/>
              </w:rPr>
              <w:t>Archaeal</w:t>
            </w:r>
            <w:proofErr w:type="spellEnd"/>
            <w:r w:rsidRPr="00557644">
              <w:rPr>
                <w:rFonts w:ascii="Aptos" w:hAnsi="Aptos" w:cs="Arial"/>
                <w:sz w:val="20"/>
                <w:szCs w:val="20"/>
                <w:lang w:val="fr-FR"/>
              </w:rPr>
              <w:t xml:space="preserve"> </w:t>
            </w:r>
            <w:proofErr w:type="spellStart"/>
            <w:r w:rsidRPr="00557644">
              <w:rPr>
                <w:rFonts w:ascii="Aptos" w:hAnsi="Aptos" w:cs="Arial"/>
                <w:sz w:val="20"/>
                <w:szCs w:val="20"/>
                <w:lang w:val="fr-FR"/>
              </w:rPr>
              <w:t>Virology</w:t>
            </w:r>
            <w:proofErr w:type="spellEnd"/>
            <w:r w:rsidRPr="00557644">
              <w:rPr>
                <w:rFonts w:ascii="Aptos" w:hAnsi="Aptos" w:cs="Arial"/>
                <w:sz w:val="20"/>
                <w:szCs w:val="20"/>
                <w:lang w:val="fr-FR"/>
              </w:rPr>
              <w:t xml:space="preserve"> Unit, Paris, France</w:t>
            </w:r>
          </w:p>
        </w:tc>
        <w:tc>
          <w:tcPr>
            <w:tcW w:w="2616" w:type="dxa"/>
            <w:vAlign w:val="center"/>
          </w:tcPr>
          <w:p w14:paraId="1DDF5257" w14:textId="2DE34EA0" w:rsidR="0071797D" w:rsidRPr="00557644" w:rsidRDefault="00832593" w:rsidP="0071797D">
            <w:pPr>
              <w:rPr>
                <w:rFonts w:ascii="Aptos" w:hAnsi="Aptos" w:cs="Arial"/>
                <w:bCs/>
                <w:sz w:val="20"/>
                <w:szCs w:val="20"/>
                <w:lang w:val="it-IT"/>
              </w:rPr>
            </w:pPr>
            <w:hyperlink r:id="rId11" w:history="1">
              <w:r w:rsidR="0071797D" w:rsidRPr="00557644">
                <w:rPr>
                  <w:rStyle w:val="Hyperlink"/>
                  <w:rFonts w:ascii="Aptos" w:hAnsi="Aptos" w:cs="Arial"/>
                  <w:bCs/>
                  <w:sz w:val="20"/>
                  <w:szCs w:val="20"/>
                  <w:lang w:val="it-IT"/>
                </w:rPr>
                <w:t>sofia.medvedeva@pasteur.fr</w:t>
              </w:r>
            </w:hyperlink>
            <w:r w:rsidR="0071797D" w:rsidRPr="00557644">
              <w:rPr>
                <w:rFonts w:ascii="Aptos" w:hAnsi="Aptos" w:cs="Arial"/>
                <w:bCs/>
                <w:sz w:val="20"/>
                <w:szCs w:val="20"/>
                <w:lang w:val="it-IT"/>
              </w:rPr>
              <w:t xml:space="preserve"> </w:t>
            </w:r>
          </w:p>
        </w:tc>
        <w:tc>
          <w:tcPr>
            <w:tcW w:w="1582" w:type="dxa"/>
            <w:vAlign w:val="center"/>
          </w:tcPr>
          <w:p w14:paraId="398397DC" w14:textId="63F54794" w:rsidR="0071797D" w:rsidRPr="00557644" w:rsidRDefault="0071797D" w:rsidP="0071797D">
            <w:pPr>
              <w:jc w:val="center"/>
              <w:rPr>
                <w:rFonts w:ascii="Aptos" w:hAnsi="Aptos" w:cs="Arial"/>
                <w:bCs/>
                <w:sz w:val="20"/>
                <w:szCs w:val="20"/>
                <w:lang w:val="it-IT"/>
              </w:rPr>
            </w:pPr>
          </w:p>
        </w:tc>
      </w:tr>
      <w:tr w:rsidR="001404F3" w14:paraId="3B969DAC" w14:textId="77777777" w:rsidTr="001404F3">
        <w:tc>
          <w:tcPr>
            <w:tcW w:w="1639" w:type="dxa"/>
            <w:vAlign w:val="center"/>
          </w:tcPr>
          <w:p w14:paraId="35E49835" w14:textId="775FF081" w:rsidR="001404F3" w:rsidRPr="00557644" w:rsidRDefault="001404F3" w:rsidP="0071797D">
            <w:pPr>
              <w:rPr>
                <w:rFonts w:ascii="Aptos" w:hAnsi="Aptos" w:cs="Arial"/>
                <w:sz w:val="20"/>
                <w:szCs w:val="20"/>
              </w:rPr>
            </w:pPr>
            <w:r w:rsidRPr="00557644">
              <w:rPr>
                <w:rFonts w:ascii="Aptos" w:hAnsi="Aptos" w:cs="Arial"/>
                <w:sz w:val="20"/>
                <w:szCs w:val="20"/>
              </w:rPr>
              <w:t>Guillaume Borrel</w:t>
            </w:r>
          </w:p>
        </w:tc>
        <w:tc>
          <w:tcPr>
            <w:tcW w:w="3486" w:type="dxa"/>
            <w:vAlign w:val="center"/>
          </w:tcPr>
          <w:p w14:paraId="1DAFF83B" w14:textId="251C81C4" w:rsidR="001404F3" w:rsidRPr="00557644" w:rsidRDefault="001404F3" w:rsidP="0071797D">
            <w:pPr>
              <w:rPr>
                <w:rFonts w:ascii="Aptos" w:hAnsi="Aptos" w:cs="Arial"/>
                <w:sz w:val="20"/>
                <w:szCs w:val="20"/>
                <w:lang w:val="fr-FR"/>
              </w:rPr>
            </w:pPr>
            <w:r w:rsidRPr="00557644">
              <w:rPr>
                <w:rFonts w:ascii="Aptos" w:hAnsi="Aptos" w:cs="Arial"/>
                <w:sz w:val="20"/>
                <w:szCs w:val="20"/>
                <w:lang w:val="fr-FR"/>
              </w:rPr>
              <w:t xml:space="preserve">Institut Pasteur, Université Paris Cité, </w:t>
            </w:r>
            <w:proofErr w:type="spellStart"/>
            <w:r w:rsidRPr="00557644">
              <w:rPr>
                <w:rFonts w:ascii="Aptos" w:hAnsi="Aptos" w:cs="Arial"/>
                <w:sz w:val="20"/>
                <w:szCs w:val="20"/>
                <w:lang w:val="fr-FR"/>
              </w:rPr>
              <w:t>Evolutionary</w:t>
            </w:r>
            <w:proofErr w:type="spellEnd"/>
            <w:r w:rsidRPr="00557644">
              <w:rPr>
                <w:rFonts w:ascii="Aptos" w:hAnsi="Aptos" w:cs="Arial"/>
                <w:sz w:val="20"/>
                <w:szCs w:val="20"/>
                <w:lang w:val="fr-FR"/>
              </w:rPr>
              <w:t xml:space="preserve"> Biology of the </w:t>
            </w:r>
            <w:proofErr w:type="spellStart"/>
            <w:r w:rsidRPr="00557644">
              <w:rPr>
                <w:rFonts w:ascii="Aptos" w:hAnsi="Aptos" w:cs="Arial"/>
                <w:sz w:val="20"/>
                <w:szCs w:val="20"/>
                <w:lang w:val="fr-FR"/>
              </w:rPr>
              <w:t>Microbial</w:t>
            </w:r>
            <w:proofErr w:type="spellEnd"/>
            <w:r w:rsidRPr="00557644">
              <w:rPr>
                <w:rFonts w:ascii="Aptos" w:hAnsi="Aptos" w:cs="Arial"/>
                <w:sz w:val="20"/>
                <w:szCs w:val="20"/>
                <w:lang w:val="fr-FR"/>
              </w:rPr>
              <w:t xml:space="preserve"> </w:t>
            </w:r>
            <w:proofErr w:type="spellStart"/>
            <w:r w:rsidRPr="00557644">
              <w:rPr>
                <w:rFonts w:ascii="Aptos" w:hAnsi="Aptos" w:cs="Arial"/>
                <w:sz w:val="20"/>
                <w:szCs w:val="20"/>
                <w:lang w:val="fr-FR"/>
              </w:rPr>
              <w:t>Cell</w:t>
            </w:r>
            <w:proofErr w:type="spellEnd"/>
            <w:r w:rsidRPr="00557644">
              <w:rPr>
                <w:rFonts w:ascii="Aptos" w:hAnsi="Aptos" w:cs="Arial"/>
                <w:sz w:val="20"/>
                <w:szCs w:val="20"/>
                <w:lang w:val="fr-FR"/>
              </w:rPr>
              <w:t>, Paris, France</w:t>
            </w:r>
          </w:p>
        </w:tc>
        <w:tc>
          <w:tcPr>
            <w:tcW w:w="2616" w:type="dxa"/>
            <w:vAlign w:val="center"/>
          </w:tcPr>
          <w:p w14:paraId="02D2B426" w14:textId="69239F56" w:rsidR="001404F3" w:rsidRPr="00557644" w:rsidRDefault="00832593" w:rsidP="0071797D">
            <w:pPr>
              <w:rPr>
                <w:rFonts w:ascii="Aptos" w:hAnsi="Aptos"/>
                <w:sz w:val="20"/>
                <w:szCs w:val="20"/>
              </w:rPr>
            </w:pPr>
            <w:hyperlink r:id="rId12" w:history="1">
              <w:r w:rsidR="001404F3" w:rsidRPr="00557644">
                <w:rPr>
                  <w:rStyle w:val="Hyperlink"/>
                  <w:rFonts w:ascii="Aptos" w:hAnsi="Aptos"/>
                  <w:sz w:val="20"/>
                  <w:szCs w:val="20"/>
                </w:rPr>
                <w:t>guillaume.borrel@pasteur.fr</w:t>
              </w:r>
            </w:hyperlink>
            <w:r w:rsidR="001404F3" w:rsidRPr="00557644">
              <w:rPr>
                <w:rFonts w:ascii="Aptos" w:hAnsi="Aptos"/>
                <w:sz w:val="20"/>
                <w:szCs w:val="20"/>
              </w:rPr>
              <w:t xml:space="preserve"> </w:t>
            </w:r>
          </w:p>
        </w:tc>
        <w:tc>
          <w:tcPr>
            <w:tcW w:w="1582" w:type="dxa"/>
            <w:vAlign w:val="center"/>
          </w:tcPr>
          <w:p w14:paraId="6855B892" w14:textId="77777777" w:rsidR="001404F3" w:rsidRPr="00557644" w:rsidRDefault="001404F3" w:rsidP="0071797D">
            <w:pPr>
              <w:jc w:val="center"/>
              <w:rPr>
                <w:rFonts w:ascii="Aptos" w:hAnsi="Aptos" w:cs="Arial"/>
                <w:sz w:val="20"/>
                <w:szCs w:val="20"/>
              </w:rPr>
            </w:pPr>
          </w:p>
        </w:tc>
      </w:tr>
      <w:tr w:rsidR="001404F3" w:rsidRPr="001404F3" w14:paraId="09804F9A" w14:textId="77777777" w:rsidTr="001404F3">
        <w:tc>
          <w:tcPr>
            <w:tcW w:w="1639" w:type="dxa"/>
            <w:vAlign w:val="center"/>
          </w:tcPr>
          <w:p w14:paraId="232847FB" w14:textId="0C466094" w:rsidR="001404F3" w:rsidRPr="00557644" w:rsidRDefault="001404F3" w:rsidP="0071797D">
            <w:pPr>
              <w:rPr>
                <w:rFonts w:ascii="Aptos" w:hAnsi="Aptos" w:cs="Arial"/>
                <w:sz w:val="20"/>
                <w:szCs w:val="20"/>
                <w:lang w:val="it-IT"/>
              </w:rPr>
            </w:pPr>
            <w:r w:rsidRPr="00557644">
              <w:rPr>
                <w:rFonts w:ascii="Aptos" w:hAnsi="Aptos" w:cs="Arial"/>
                <w:sz w:val="20"/>
                <w:szCs w:val="20"/>
                <w:lang w:val="it-IT"/>
              </w:rPr>
              <w:t>Simonetta  Gribaldo</w:t>
            </w:r>
          </w:p>
        </w:tc>
        <w:tc>
          <w:tcPr>
            <w:tcW w:w="3486" w:type="dxa"/>
            <w:vAlign w:val="center"/>
          </w:tcPr>
          <w:p w14:paraId="5B5E33EF" w14:textId="660A82B3" w:rsidR="001404F3" w:rsidRPr="00557644" w:rsidRDefault="001404F3" w:rsidP="0071797D">
            <w:pPr>
              <w:rPr>
                <w:rFonts w:ascii="Aptos" w:hAnsi="Aptos" w:cs="Arial"/>
                <w:sz w:val="20"/>
                <w:szCs w:val="20"/>
                <w:lang w:val="it-IT"/>
              </w:rPr>
            </w:pPr>
            <w:r w:rsidRPr="00557644">
              <w:rPr>
                <w:rFonts w:ascii="Aptos" w:hAnsi="Aptos" w:cs="Arial"/>
                <w:sz w:val="20"/>
                <w:szCs w:val="20"/>
                <w:lang w:val="it-IT"/>
              </w:rPr>
              <w:t>Institut Pasteur, Université Paris Cité, Evolutionary Biology of the Microbial Cell, Paris, France</w:t>
            </w:r>
          </w:p>
        </w:tc>
        <w:tc>
          <w:tcPr>
            <w:tcW w:w="2616" w:type="dxa"/>
            <w:vAlign w:val="center"/>
          </w:tcPr>
          <w:p w14:paraId="47FB4A2A" w14:textId="576DFDFE" w:rsidR="001404F3" w:rsidRPr="00557644" w:rsidRDefault="00832593" w:rsidP="0071797D">
            <w:pPr>
              <w:rPr>
                <w:rFonts w:ascii="Aptos" w:hAnsi="Aptos"/>
                <w:sz w:val="20"/>
                <w:szCs w:val="20"/>
                <w:lang w:val="it-IT"/>
              </w:rPr>
            </w:pPr>
            <w:hyperlink r:id="rId13" w:history="1">
              <w:r w:rsidR="001404F3" w:rsidRPr="00557644">
                <w:rPr>
                  <w:rStyle w:val="Hyperlink"/>
                  <w:rFonts w:ascii="Aptos" w:hAnsi="Aptos" w:cs="Arial"/>
                  <w:sz w:val="20"/>
                  <w:szCs w:val="20"/>
                  <w:lang w:val="it-IT"/>
                </w:rPr>
                <w:t>simonetta.gribaldo@pasteur.fr</w:t>
              </w:r>
            </w:hyperlink>
            <w:r w:rsidR="001404F3" w:rsidRPr="00557644">
              <w:rPr>
                <w:rFonts w:ascii="Aptos" w:hAnsi="Aptos" w:cs="Arial"/>
                <w:sz w:val="20"/>
                <w:szCs w:val="20"/>
                <w:lang w:val="it-IT"/>
              </w:rPr>
              <w:t xml:space="preserve">  </w:t>
            </w:r>
          </w:p>
        </w:tc>
        <w:tc>
          <w:tcPr>
            <w:tcW w:w="1582" w:type="dxa"/>
            <w:vAlign w:val="center"/>
          </w:tcPr>
          <w:p w14:paraId="0E590E25" w14:textId="78FC0530" w:rsidR="001404F3" w:rsidRPr="00557644" w:rsidRDefault="001404F3" w:rsidP="0071797D">
            <w:pPr>
              <w:jc w:val="center"/>
              <w:rPr>
                <w:rFonts w:ascii="Aptos" w:hAnsi="Aptos" w:cs="Arial"/>
                <w:sz w:val="20"/>
                <w:szCs w:val="20"/>
                <w:lang w:val="it-IT"/>
              </w:rPr>
            </w:pPr>
          </w:p>
        </w:tc>
      </w:tr>
      <w:tr w:rsidR="001404F3" w14:paraId="1EC2C947" w14:textId="08659965" w:rsidTr="001404F3">
        <w:tc>
          <w:tcPr>
            <w:tcW w:w="1639" w:type="dxa"/>
            <w:vAlign w:val="center"/>
          </w:tcPr>
          <w:p w14:paraId="48A3936E" w14:textId="5B2337C0" w:rsidR="0071797D" w:rsidRPr="00557644" w:rsidRDefault="0071797D" w:rsidP="0071797D">
            <w:pPr>
              <w:rPr>
                <w:rFonts w:ascii="Aptos" w:hAnsi="Aptos" w:cs="Arial"/>
                <w:b/>
                <w:sz w:val="20"/>
                <w:szCs w:val="20"/>
              </w:rPr>
            </w:pPr>
            <w:r w:rsidRPr="00557644">
              <w:rPr>
                <w:rFonts w:ascii="Aptos" w:hAnsi="Aptos" w:cs="Arial"/>
                <w:sz w:val="20"/>
                <w:szCs w:val="20"/>
              </w:rPr>
              <w:t xml:space="preserve">Mart </w:t>
            </w:r>
            <w:proofErr w:type="spellStart"/>
            <w:r w:rsidRPr="00557644">
              <w:rPr>
                <w:rFonts w:ascii="Aptos" w:hAnsi="Aptos" w:cs="Arial"/>
                <w:sz w:val="20"/>
                <w:szCs w:val="20"/>
              </w:rPr>
              <w:t>Krupovic</w:t>
            </w:r>
            <w:proofErr w:type="spellEnd"/>
          </w:p>
        </w:tc>
        <w:tc>
          <w:tcPr>
            <w:tcW w:w="3486" w:type="dxa"/>
            <w:vAlign w:val="center"/>
          </w:tcPr>
          <w:p w14:paraId="465BAECA" w14:textId="711EB32A" w:rsidR="0071797D" w:rsidRPr="00557644" w:rsidRDefault="0071797D" w:rsidP="0071797D">
            <w:pPr>
              <w:rPr>
                <w:rFonts w:ascii="Aptos" w:hAnsi="Aptos" w:cs="Arial"/>
                <w:b/>
                <w:sz w:val="20"/>
                <w:szCs w:val="20"/>
                <w:lang w:val="fr-FR"/>
              </w:rPr>
            </w:pPr>
            <w:r w:rsidRPr="00557644">
              <w:rPr>
                <w:rFonts w:ascii="Aptos" w:hAnsi="Aptos" w:cs="Arial"/>
                <w:sz w:val="20"/>
                <w:szCs w:val="20"/>
                <w:lang w:val="fr-FR"/>
              </w:rPr>
              <w:t xml:space="preserve">Institut Pasteur, Université Paris Cité, </w:t>
            </w:r>
            <w:proofErr w:type="spellStart"/>
            <w:r w:rsidRPr="00557644">
              <w:rPr>
                <w:rFonts w:ascii="Aptos" w:hAnsi="Aptos" w:cs="Arial"/>
                <w:sz w:val="20"/>
                <w:szCs w:val="20"/>
                <w:lang w:val="fr-FR"/>
              </w:rPr>
              <w:t>Archaeal</w:t>
            </w:r>
            <w:proofErr w:type="spellEnd"/>
            <w:r w:rsidRPr="00557644">
              <w:rPr>
                <w:rFonts w:ascii="Aptos" w:hAnsi="Aptos" w:cs="Arial"/>
                <w:sz w:val="20"/>
                <w:szCs w:val="20"/>
                <w:lang w:val="fr-FR"/>
              </w:rPr>
              <w:t xml:space="preserve"> </w:t>
            </w:r>
            <w:proofErr w:type="spellStart"/>
            <w:r w:rsidRPr="00557644">
              <w:rPr>
                <w:rFonts w:ascii="Aptos" w:hAnsi="Aptos" w:cs="Arial"/>
                <w:sz w:val="20"/>
                <w:szCs w:val="20"/>
                <w:lang w:val="fr-FR"/>
              </w:rPr>
              <w:t>Virology</w:t>
            </w:r>
            <w:proofErr w:type="spellEnd"/>
            <w:r w:rsidRPr="00557644">
              <w:rPr>
                <w:rFonts w:ascii="Aptos" w:hAnsi="Aptos" w:cs="Arial"/>
                <w:sz w:val="20"/>
                <w:szCs w:val="20"/>
                <w:lang w:val="fr-FR"/>
              </w:rPr>
              <w:t xml:space="preserve"> Unit, Paris, France</w:t>
            </w:r>
          </w:p>
        </w:tc>
        <w:tc>
          <w:tcPr>
            <w:tcW w:w="2616" w:type="dxa"/>
            <w:vAlign w:val="center"/>
          </w:tcPr>
          <w:p w14:paraId="464D4E54" w14:textId="4D9937D2" w:rsidR="0071797D" w:rsidRPr="00557644" w:rsidRDefault="00832593" w:rsidP="0071797D">
            <w:pPr>
              <w:rPr>
                <w:rFonts w:ascii="Aptos" w:hAnsi="Aptos" w:cs="Arial"/>
                <w:b/>
                <w:sz w:val="20"/>
                <w:szCs w:val="20"/>
              </w:rPr>
            </w:pPr>
            <w:hyperlink r:id="rId14" w:history="1">
              <w:r w:rsidR="001404F3" w:rsidRPr="00557644">
                <w:rPr>
                  <w:rStyle w:val="Hyperlink"/>
                  <w:rFonts w:ascii="Aptos" w:hAnsi="Aptos" w:cs="Arial"/>
                  <w:sz w:val="20"/>
                  <w:szCs w:val="20"/>
                </w:rPr>
                <w:t>mart.krupovic@pasteur.fr</w:t>
              </w:r>
            </w:hyperlink>
            <w:r w:rsidR="0071797D" w:rsidRPr="00557644">
              <w:rPr>
                <w:rFonts w:ascii="Aptos" w:hAnsi="Aptos" w:cs="Arial"/>
                <w:sz w:val="20"/>
                <w:szCs w:val="20"/>
              </w:rPr>
              <w:t xml:space="preserve"> </w:t>
            </w:r>
          </w:p>
        </w:tc>
        <w:tc>
          <w:tcPr>
            <w:tcW w:w="1582" w:type="dxa"/>
            <w:vAlign w:val="center"/>
          </w:tcPr>
          <w:p w14:paraId="3CBA77FB" w14:textId="52DE14B8" w:rsidR="0071797D" w:rsidRPr="00557644" w:rsidRDefault="0071797D" w:rsidP="0071797D">
            <w:pPr>
              <w:jc w:val="center"/>
              <w:rPr>
                <w:rFonts w:ascii="Aptos" w:hAnsi="Aptos" w:cs="Arial"/>
                <w:b/>
                <w:sz w:val="20"/>
                <w:szCs w:val="20"/>
              </w:rPr>
            </w:pPr>
            <w:r w:rsidRPr="00557644">
              <w:rPr>
                <w:rFonts w:ascii="Aptos" w:hAnsi="Aptos" w:cs="Arial"/>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93F4C2C"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4"/>
        <w:gridCol w:w="336"/>
        <w:gridCol w:w="4179"/>
        <w:gridCol w:w="326"/>
      </w:tblGrid>
      <w:tr w:rsidR="00683D0C" w14:paraId="02C75B6A" w14:textId="77777777" w:rsidTr="00683D0C">
        <w:tc>
          <w:tcPr>
            <w:tcW w:w="8505" w:type="dxa"/>
            <w:gridSpan w:val="4"/>
            <w:shd w:val="clear" w:color="auto" w:fill="F2F2F2" w:themeFill="background1" w:themeFillShade="F2"/>
          </w:tcPr>
          <w:p w14:paraId="0F928364" w14:textId="1312D4D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0EF71CC9" w:rsidR="00D062BE" w:rsidRDefault="0071797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45EE4286" w14:textId="01FC5C03"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35142838"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5"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9F47718"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40C9527D" w:rsidR="003A18C5" w:rsidRDefault="003A18C5" w:rsidP="00C95E56">
            <w:pPr>
              <w:rPr>
                <w:rFonts w:ascii="Aptos" w:hAnsi="Aptos" w:cs="Arial"/>
                <w:bCs/>
                <w:sz w:val="20"/>
                <w:szCs w:val="20"/>
              </w:rPr>
            </w:pPr>
            <w:r>
              <w:rPr>
                <w:rFonts w:ascii="Aptos" w:hAnsi="Aptos" w:cs="Arial"/>
                <w:bCs/>
                <w:sz w:val="20"/>
                <w:szCs w:val="20"/>
              </w:rPr>
              <w:t xml:space="preserve">  </w:t>
            </w:r>
            <w:r w:rsidR="000608B2" w:rsidRPr="000608B2">
              <w:rPr>
                <w:rFonts w:ascii="Aptos" w:hAnsi="Aptos" w:cs="Arial"/>
                <w:bCs/>
                <w:sz w:val="20"/>
                <w:szCs w:val="20"/>
              </w:rPr>
              <w:t>21/06/2024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D78DA0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3398EAFF" w:rsidR="000A7027" w:rsidRDefault="00F250F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0B1072B6" w:rsidR="000A7027" w:rsidRPr="00C95FB7" w:rsidRDefault="00F250F2" w:rsidP="00DD58AA">
            <w:pPr>
              <w:rPr>
                <w:rFonts w:ascii="Aptos" w:hAnsi="Aptos" w:cs="Arial"/>
                <w:sz w:val="20"/>
                <w:szCs w:val="20"/>
              </w:rPr>
            </w:pPr>
            <w:r>
              <w:rPr>
                <w:rFonts w:ascii="Aptos" w:hAnsi="Aptos" w:cs="Arial"/>
                <w:sz w:val="20"/>
                <w:szCs w:val="20"/>
              </w:rPr>
              <w:t>The GenBank accession number should become public before the online EC vote.</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D5E8E0C"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3561A38"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7EC02723" w14:textId="77777777" w:rsidR="00296DA3" w:rsidRDefault="00F250F2" w:rsidP="00832593">
            <w:pPr>
              <w:rPr>
                <w:rFonts w:ascii="Aptos" w:hAnsi="Aptos" w:cs="Arial"/>
                <w:sz w:val="20"/>
                <w:szCs w:val="20"/>
              </w:rPr>
            </w:pPr>
            <w:r>
              <w:rPr>
                <w:rFonts w:ascii="Aptos" w:hAnsi="Aptos" w:cs="Arial"/>
                <w:sz w:val="20"/>
                <w:szCs w:val="20"/>
              </w:rPr>
              <w:t xml:space="preserve">Both GenBank accession numbers </w:t>
            </w:r>
            <w:r w:rsidR="0068401F">
              <w:rPr>
                <w:rFonts w:ascii="Aptos" w:hAnsi="Aptos" w:cs="Arial"/>
                <w:sz w:val="20"/>
                <w:szCs w:val="20"/>
              </w:rPr>
              <w:t>(</w:t>
            </w:r>
            <w:r w:rsidR="0068401F" w:rsidRPr="0068401F">
              <w:rPr>
                <w:rFonts w:ascii="Aptos" w:hAnsi="Aptos" w:cs="Arial"/>
                <w:sz w:val="20"/>
                <w:szCs w:val="20"/>
              </w:rPr>
              <w:t>PP537965</w:t>
            </w:r>
            <w:r w:rsidR="0068401F">
              <w:rPr>
                <w:rFonts w:ascii="Aptos" w:hAnsi="Aptos" w:cs="Arial"/>
                <w:sz w:val="20"/>
                <w:szCs w:val="20"/>
              </w:rPr>
              <w:t xml:space="preserve"> and </w:t>
            </w:r>
            <w:r w:rsidR="0068401F" w:rsidRPr="0068401F">
              <w:rPr>
                <w:rFonts w:ascii="Aptos" w:hAnsi="Aptos" w:cs="Arial"/>
                <w:sz w:val="20"/>
                <w:szCs w:val="20"/>
              </w:rPr>
              <w:t>BK068243</w:t>
            </w:r>
            <w:r w:rsidR="0068401F">
              <w:rPr>
                <w:rFonts w:ascii="Aptos" w:hAnsi="Aptos" w:cs="Arial"/>
                <w:sz w:val="20"/>
                <w:szCs w:val="20"/>
              </w:rPr>
              <w:t xml:space="preserve">) </w:t>
            </w:r>
            <w:r>
              <w:rPr>
                <w:rFonts w:ascii="Aptos" w:hAnsi="Aptos" w:cs="Arial"/>
                <w:sz w:val="20"/>
                <w:szCs w:val="20"/>
              </w:rPr>
              <w:t>for the viruses classified in this proposal are now public.</w:t>
            </w:r>
          </w:p>
          <w:p w14:paraId="430177EE" w14:textId="47FA5C8D" w:rsidR="00832593" w:rsidRPr="00C95FB7" w:rsidRDefault="00832593" w:rsidP="00832593">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418F167B" w:rsidR="00BE4F5A" w:rsidRDefault="00BE4F5A" w:rsidP="00DD58AA">
            <w:pPr>
              <w:rPr>
                <w:rFonts w:ascii="Aptos" w:hAnsi="Aptos" w:cs="Arial"/>
                <w:bCs/>
                <w:sz w:val="20"/>
                <w:szCs w:val="20"/>
              </w:rPr>
            </w:pPr>
            <w:r>
              <w:rPr>
                <w:rFonts w:ascii="Aptos" w:hAnsi="Aptos" w:cs="Arial"/>
                <w:bCs/>
                <w:sz w:val="20"/>
                <w:szCs w:val="20"/>
              </w:rPr>
              <w:t xml:space="preserve">  </w:t>
            </w:r>
            <w:r w:rsidR="00DC0941">
              <w:rPr>
                <w:rFonts w:ascii="Aptos" w:hAnsi="Aptos" w:cs="Arial"/>
                <w:bCs/>
                <w:sz w:val="20"/>
                <w:szCs w:val="20"/>
              </w:rPr>
              <w:t>11/09/2024</w:t>
            </w:r>
          </w:p>
        </w:tc>
      </w:tr>
    </w:tbl>
    <w:p w14:paraId="5F5E1C06" w14:textId="77777777" w:rsidR="00953FFE" w:rsidRDefault="00953FFE" w:rsidP="00DD58AA">
      <w:pPr>
        <w:ind w:firstLine="720"/>
        <w:rPr>
          <w:rFonts w:ascii="Aptos" w:hAnsi="Aptos" w:cs="Arial"/>
          <w:b/>
          <w:bCs/>
          <w:sz w:val="20"/>
          <w:szCs w:val="20"/>
        </w:rPr>
      </w:pPr>
    </w:p>
    <w:p w14:paraId="7C2D104C" w14:textId="7B5957EA"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6EDB46C9" w:rsidR="00DD58AA" w:rsidRPr="00F110F7" w:rsidRDefault="00832593" w:rsidP="00DD58AA">
      <w:pPr>
        <w:pStyle w:val="BodyTextIndent"/>
        <w:ind w:left="0" w:firstLine="0"/>
        <w:rPr>
          <w:rFonts w:ascii="Aptos" w:hAnsi="Aptos" w:cs="Arial"/>
          <w:color w:val="0070C0"/>
          <w:sz w:val="20"/>
        </w:rPr>
      </w:pPr>
      <w:hyperlink r:id="rId16"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3AD8DBE7"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1A91119B" w:rsidR="00953FFE" w:rsidRPr="00660C13" w:rsidRDefault="00660C13" w:rsidP="00DD58AA">
            <w:pPr>
              <w:pStyle w:val="BodyTextIndent"/>
              <w:ind w:left="0" w:firstLine="0"/>
              <w:rPr>
                <w:rFonts w:ascii="Aptos" w:hAnsi="Aptos" w:cs="Arial"/>
                <w:b/>
                <w:iCs/>
                <w:color w:val="000000"/>
                <w:sz w:val="20"/>
              </w:rPr>
            </w:pPr>
            <w:r w:rsidRPr="00660C13">
              <w:rPr>
                <w:rFonts w:ascii="Aptos" w:hAnsi="Aptos" w:cs="Arial"/>
                <w:bCs/>
                <w:iCs/>
                <w:sz w:val="20"/>
              </w:rPr>
              <w:t>2024.00</w:t>
            </w:r>
            <w:r w:rsidR="0081134F">
              <w:rPr>
                <w:rFonts w:ascii="Aptos" w:hAnsi="Aptos" w:cs="Arial"/>
                <w:bCs/>
                <w:iCs/>
                <w:sz w:val="20"/>
              </w:rPr>
              <w:t>6</w:t>
            </w:r>
            <w:r w:rsidRPr="00660C13">
              <w:rPr>
                <w:rFonts w:ascii="Aptos" w:hAnsi="Aptos" w:cs="Arial"/>
                <w:bCs/>
                <w:iCs/>
                <w:sz w:val="20"/>
              </w:rPr>
              <w:t>A.</w:t>
            </w:r>
            <w:r w:rsidR="00557644">
              <w:rPr>
                <w:rFonts w:ascii="Aptos" w:hAnsi="Aptos" w:cs="Arial"/>
                <w:bCs/>
                <w:iCs/>
                <w:sz w:val="20"/>
              </w:rPr>
              <w:t>N.v1.</w:t>
            </w:r>
            <w:r w:rsidRPr="00660C13">
              <w:rPr>
                <w:rFonts w:ascii="Aptos" w:hAnsi="Aptos" w:cs="Arial"/>
                <w:bCs/>
                <w:iCs/>
                <w:sz w:val="20"/>
              </w:rPr>
              <w:t>Usuviridae_newfam.xlsx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031496C1"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320B9A5" w:rsidR="00953FFE" w:rsidRDefault="00660C13"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764993FF"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309D5C14" w:rsidR="00DD58AA" w:rsidRDefault="00DD58AA" w:rsidP="00DD58AA">
            <w:pPr>
              <w:rPr>
                <w:rFonts w:ascii="Aptos" w:hAnsi="Aptos" w:cs="Arial"/>
                <w:color w:val="0000FF"/>
                <w:sz w:val="20"/>
                <w:szCs w:val="20"/>
              </w:rPr>
            </w:pPr>
            <w:r w:rsidRPr="006837DF">
              <w:rPr>
                <w:rFonts w:ascii="Aptos" w:hAnsi="Aptos" w:cs="Arial"/>
                <w:b/>
                <w:bCs/>
                <w:sz w:val="20"/>
                <w:szCs w:val="20"/>
              </w:rPr>
              <w:t xml:space="preserve">      </w:t>
            </w:r>
            <w:r w:rsidR="006837DF" w:rsidRPr="006837DF">
              <w:rPr>
                <w:rFonts w:ascii="Aptos" w:hAnsi="Aptos" w:cs="Arial"/>
                <w:b/>
                <w:bCs/>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5800B02D"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6ACB905" w14:textId="099B075B" w:rsidR="00A77B8E" w:rsidRPr="00BE4F5A" w:rsidRDefault="00891F4B" w:rsidP="00DD58AA">
            <w:pPr>
              <w:rPr>
                <w:rFonts w:ascii="Aptos" w:hAnsi="Aptos" w:cs="Arial"/>
                <w:sz w:val="20"/>
                <w:szCs w:val="20"/>
              </w:rPr>
            </w:pPr>
            <w:r w:rsidRPr="00891F4B">
              <w:rPr>
                <w:rFonts w:ascii="Aptos" w:hAnsi="Aptos" w:cs="Arial"/>
                <w:i/>
                <w:iCs/>
                <w:sz w:val="20"/>
                <w:szCs w:val="20"/>
              </w:rPr>
              <w:t>Duplodnaviria</w:t>
            </w:r>
            <w:r>
              <w:rPr>
                <w:rFonts w:ascii="Aptos" w:hAnsi="Aptos" w:cs="Arial"/>
                <w:sz w:val="20"/>
                <w:szCs w:val="20"/>
              </w:rPr>
              <w:t>,</w:t>
            </w:r>
            <w:r w:rsidRPr="00891F4B">
              <w:rPr>
                <w:rFonts w:ascii="Aptos" w:hAnsi="Aptos" w:cs="Arial"/>
                <w:sz w:val="20"/>
                <w:szCs w:val="20"/>
              </w:rPr>
              <w:t xml:space="preserve"> </w:t>
            </w:r>
            <w:proofErr w:type="spellStart"/>
            <w:r w:rsidRPr="00891F4B">
              <w:rPr>
                <w:rFonts w:ascii="Aptos" w:hAnsi="Aptos" w:cs="Arial"/>
                <w:i/>
                <w:iCs/>
                <w:sz w:val="20"/>
                <w:szCs w:val="20"/>
              </w:rPr>
              <w:t>Heunggongvirae</w:t>
            </w:r>
            <w:proofErr w:type="spellEnd"/>
            <w:r>
              <w:rPr>
                <w:rFonts w:ascii="Aptos" w:hAnsi="Aptos" w:cs="Arial"/>
                <w:sz w:val="20"/>
                <w:szCs w:val="20"/>
              </w:rPr>
              <w:t>,</w:t>
            </w:r>
            <w:r w:rsidRPr="00891F4B">
              <w:rPr>
                <w:rFonts w:ascii="Aptos" w:hAnsi="Aptos" w:cs="Arial"/>
                <w:sz w:val="20"/>
                <w:szCs w:val="20"/>
              </w:rPr>
              <w:t xml:space="preserve"> </w:t>
            </w:r>
            <w:proofErr w:type="spellStart"/>
            <w:r w:rsidRPr="00891F4B">
              <w:rPr>
                <w:rFonts w:ascii="Aptos" w:hAnsi="Aptos" w:cs="Arial"/>
                <w:i/>
                <w:iCs/>
                <w:sz w:val="20"/>
                <w:szCs w:val="20"/>
              </w:rPr>
              <w:t>Uroviricota</w:t>
            </w:r>
            <w:proofErr w:type="spellEnd"/>
            <w:r>
              <w:rPr>
                <w:rFonts w:ascii="Aptos" w:hAnsi="Aptos" w:cs="Arial"/>
                <w:sz w:val="20"/>
                <w:szCs w:val="20"/>
              </w:rPr>
              <w:t>,</w:t>
            </w:r>
            <w:r w:rsidRPr="00891F4B">
              <w:rPr>
                <w:rFonts w:ascii="Aptos" w:hAnsi="Aptos" w:cs="Arial"/>
                <w:sz w:val="20"/>
                <w:szCs w:val="20"/>
              </w:rPr>
              <w:t xml:space="preserve"> </w:t>
            </w:r>
            <w:proofErr w:type="spellStart"/>
            <w:r w:rsidRPr="00891F4B">
              <w:rPr>
                <w:rFonts w:ascii="Aptos" w:hAnsi="Aptos" w:cs="Arial"/>
                <w:i/>
                <w:iCs/>
                <w:sz w:val="20"/>
                <w:szCs w:val="20"/>
              </w:rPr>
              <w:t>Caudoviricetes</w:t>
            </w:r>
            <w:proofErr w:type="spellEnd"/>
            <w:r>
              <w:rPr>
                <w:rFonts w:ascii="Aptos" w:hAnsi="Aptos" w:cs="Arial"/>
                <w:sz w:val="20"/>
                <w:szCs w:val="20"/>
              </w:rPr>
              <w:t>,</w:t>
            </w:r>
            <w:r w:rsidRPr="00891F4B">
              <w:rPr>
                <w:rFonts w:ascii="Aptos" w:hAnsi="Aptos" w:cs="Arial"/>
                <w:sz w:val="20"/>
                <w:szCs w:val="20"/>
              </w:rPr>
              <w:t xml:space="preserve"> </w:t>
            </w:r>
            <w:proofErr w:type="spellStart"/>
            <w:r w:rsidRPr="00891F4B">
              <w:rPr>
                <w:rFonts w:ascii="Aptos" w:hAnsi="Aptos" w:cs="Arial"/>
                <w:i/>
                <w:iCs/>
                <w:sz w:val="20"/>
                <w:szCs w:val="20"/>
              </w:rPr>
              <w:t>Methanobavirales</w:t>
            </w:r>
            <w:proofErr w:type="spellEnd"/>
          </w:p>
          <w:p w14:paraId="5B42F4CB" w14:textId="77777777" w:rsidR="00A77B8E" w:rsidRPr="00BE4F5A" w:rsidRDefault="00A77B8E" w:rsidP="00DD58AA">
            <w:pPr>
              <w:rPr>
                <w:rFonts w:ascii="Aptos" w:hAnsi="Aptos" w:cs="Arial"/>
                <w:sz w:val="20"/>
                <w:szCs w:val="20"/>
              </w:rPr>
            </w:pPr>
          </w:p>
          <w:p w14:paraId="2A7038D0" w14:textId="77777777" w:rsidR="006D7E2E" w:rsidRPr="00BE4F5A" w:rsidRDefault="006D7E2E" w:rsidP="006D7E2E">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E403FE2" w14:textId="77777777" w:rsidR="006D7E2E" w:rsidRPr="00E94015" w:rsidRDefault="006D7E2E" w:rsidP="006D7E2E">
            <w:pPr>
              <w:rPr>
                <w:rFonts w:ascii="Aptos" w:hAnsi="Aptos" w:cs="Arial"/>
                <w:sz w:val="20"/>
                <w:szCs w:val="20"/>
              </w:rPr>
            </w:pPr>
            <w:r>
              <w:rPr>
                <w:rFonts w:ascii="Aptos" w:hAnsi="Aptos" w:cs="Arial"/>
                <w:sz w:val="20"/>
                <w:szCs w:val="20"/>
              </w:rPr>
              <w:t xml:space="preserve">Order </w:t>
            </w:r>
            <w:proofErr w:type="spellStart"/>
            <w:r w:rsidRPr="00E94015">
              <w:rPr>
                <w:rFonts w:ascii="Aptos" w:hAnsi="Aptos" w:cs="Arial"/>
                <w:i/>
                <w:iCs/>
                <w:sz w:val="20"/>
                <w:szCs w:val="20"/>
              </w:rPr>
              <w:t>Methanobavirales</w:t>
            </w:r>
            <w:proofErr w:type="spellEnd"/>
            <w:r>
              <w:rPr>
                <w:rFonts w:ascii="Aptos" w:hAnsi="Aptos" w:cs="Arial"/>
                <w:i/>
                <w:iCs/>
                <w:sz w:val="20"/>
                <w:szCs w:val="20"/>
              </w:rPr>
              <w:t xml:space="preserve"> </w:t>
            </w:r>
            <w:r>
              <w:rPr>
                <w:rFonts w:ascii="Aptos" w:hAnsi="Aptos" w:cs="Arial"/>
                <w:sz w:val="20"/>
                <w:szCs w:val="20"/>
              </w:rPr>
              <w:t xml:space="preserve">(class </w:t>
            </w:r>
            <w:proofErr w:type="spellStart"/>
            <w:r>
              <w:rPr>
                <w:rFonts w:ascii="Aptos" w:hAnsi="Aptos" w:cs="Arial"/>
                <w:i/>
                <w:iCs/>
                <w:sz w:val="20"/>
                <w:szCs w:val="20"/>
              </w:rPr>
              <w:t>Caudoviricetes</w:t>
            </w:r>
            <w:proofErr w:type="spellEnd"/>
            <w:r w:rsidRPr="00E94015">
              <w:rPr>
                <w:rFonts w:ascii="Aptos" w:hAnsi="Aptos" w:cs="Arial"/>
                <w:sz w:val="20"/>
                <w:szCs w:val="20"/>
              </w:rPr>
              <w:t>)</w:t>
            </w:r>
            <w:r>
              <w:rPr>
                <w:rFonts w:ascii="Aptos" w:hAnsi="Aptos" w:cs="Arial"/>
                <w:i/>
                <w:iCs/>
                <w:sz w:val="20"/>
                <w:szCs w:val="20"/>
              </w:rPr>
              <w:t xml:space="preserve"> </w:t>
            </w:r>
            <w:r>
              <w:rPr>
                <w:rFonts w:ascii="Aptos" w:hAnsi="Aptos" w:cs="Arial"/>
                <w:sz w:val="20"/>
                <w:szCs w:val="20"/>
              </w:rPr>
              <w:t xml:space="preserve">currently includes 5 families of viruses infecting methanogenic archaea. </w:t>
            </w:r>
          </w:p>
          <w:p w14:paraId="71DF7D0B" w14:textId="77777777" w:rsidR="006D7E2E" w:rsidRPr="00BE4F5A" w:rsidRDefault="006D7E2E" w:rsidP="006D7E2E">
            <w:pPr>
              <w:rPr>
                <w:rFonts w:ascii="Aptos" w:hAnsi="Aptos" w:cs="Arial"/>
                <w:sz w:val="20"/>
                <w:szCs w:val="20"/>
              </w:rPr>
            </w:pPr>
          </w:p>
          <w:p w14:paraId="25CCF4D3" w14:textId="77777777" w:rsidR="006D7E2E" w:rsidRPr="00BE4F5A" w:rsidRDefault="006D7E2E" w:rsidP="006D7E2E">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42D916CC" w14:textId="77777777" w:rsidR="006D7E2E" w:rsidRPr="00BE4F5A" w:rsidRDefault="006D7E2E" w:rsidP="006D7E2E">
            <w:pPr>
              <w:rPr>
                <w:rFonts w:ascii="Aptos" w:hAnsi="Aptos" w:cs="Arial"/>
                <w:sz w:val="20"/>
                <w:szCs w:val="20"/>
              </w:rPr>
            </w:pPr>
            <w:r>
              <w:rPr>
                <w:rFonts w:ascii="Aptos" w:hAnsi="Aptos" w:cs="Arial"/>
                <w:sz w:val="20"/>
                <w:szCs w:val="20"/>
              </w:rPr>
              <w:t>Create a new family, ‘</w:t>
            </w:r>
            <w:proofErr w:type="spellStart"/>
            <w:r w:rsidRPr="004F658C">
              <w:rPr>
                <w:rFonts w:ascii="Aptos" w:hAnsi="Aptos" w:cs="Arial"/>
                <w:sz w:val="20"/>
                <w:szCs w:val="20"/>
              </w:rPr>
              <w:t>Usuviridae</w:t>
            </w:r>
            <w:proofErr w:type="spellEnd"/>
            <w:r w:rsidRPr="004F658C">
              <w:rPr>
                <w:rFonts w:ascii="Aptos" w:hAnsi="Aptos" w:cs="Arial"/>
                <w:sz w:val="20"/>
                <w:szCs w:val="20"/>
              </w:rPr>
              <w:t>’</w:t>
            </w:r>
            <w:r>
              <w:rPr>
                <w:rFonts w:ascii="Aptos" w:hAnsi="Aptos" w:cs="Arial"/>
                <w:sz w:val="20"/>
                <w:szCs w:val="20"/>
              </w:rPr>
              <w:t xml:space="preserve"> with two genera for classification of viruses infecting human and animal gut associated methanogenic archaea, and include this family into the existing order </w:t>
            </w:r>
            <w:proofErr w:type="spellStart"/>
            <w:r w:rsidRPr="00E94015">
              <w:rPr>
                <w:rFonts w:ascii="Aptos" w:hAnsi="Aptos" w:cs="Arial"/>
                <w:i/>
                <w:iCs/>
                <w:sz w:val="20"/>
                <w:szCs w:val="20"/>
              </w:rPr>
              <w:t>Methanobavirales</w:t>
            </w:r>
            <w:proofErr w:type="spellEnd"/>
            <w:r>
              <w:rPr>
                <w:rFonts w:ascii="Aptos" w:hAnsi="Aptos" w:cs="Arial"/>
                <w:sz w:val="20"/>
                <w:szCs w:val="20"/>
              </w:rPr>
              <w:t xml:space="preserve">. </w:t>
            </w:r>
          </w:p>
          <w:p w14:paraId="52CBC545"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18507DF4" w14:textId="00D2371C" w:rsidR="00A77B8E" w:rsidRDefault="006D7E2E" w:rsidP="00DD58AA">
            <w:pPr>
              <w:rPr>
                <w:rFonts w:ascii="Aptos" w:hAnsi="Aptos" w:cs="Arial"/>
                <w:color w:val="0000FF"/>
                <w:sz w:val="20"/>
                <w:szCs w:val="20"/>
              </w:rPr>
            </w:pPr>
            <w:r w:rsidRPr="00DA2988">
              <w:rPr>
                <w:rFonts w:ascii="Aptos" w:hAnsi="Aptos" w:cs="Arial"/>
                <w:sz w:val="20"/>
                <w:szCs w:val="20"/>
              </w:rPr>
              <w:t>Whole-proteome-based phylogenomic analysis</w:t>
            </w:r>
            <w:r>
              <w:rPr>
                <w:rFonts w:ascii="Aptos" w:hAnsi="Aptos" w:cs="Arial"/>
                <w:sz w:val="20"/>
                <w:szCs w:val="20"/>
              </w:rPr>
              <w:t xml:space="preserve"> using </w:t>
            </w:r>
            <w:proofErr w:type="spellStart"/>
            <w:r>
              <w:rPr>
                <w:rFonts w:ascii="Aptos" w:hAnsi="Aptos" w:cs="Arial"/>
                <w:sz w:val="20"/>
                <w:szCs w:val="20"/>
              </w:rPr>
              <w:t>VipTree</w:t>
            </w:r>
            <w:proofErr w:type="spellEnd"/>
            <w:r w:rsidRPr="00DA2988">
              <w:rPr>
                <w:rFonts w:ascii="Aptos" w:hAnsi="Aptos" w:cs="Arial"/>
                <w:sz w:val="20"/>
                <w:szCs w:val="20"/>
              </w:rPr>
              <w:t xml:space="preserve"> place</w:t>
            </w:r>
            <w:r>
              <w:rPr>
                <w:rFonts w:ascii="Aptos" w:hAnsi="Aptos" w:cs="Arial"/>
                <w:sz w:val="20"/>
                <w:szCs w:val="20"/>
              </w:rPr>
              <w:t>d</w:t>
            </w:r>
            <w:r w:rsidRPr="00DA2988">
              <w:rPr>
                <w:rFonts w:ascii="Aptos" w:hAnsi="Aptos" w:cs="Arial"/>
                <w:sz w:val="20"/>
                <w:szCs w:val="20"/>
              </w:rPr>
              <w:t xml:space="preserve"> MSTV1-like viruses in a distinct clade, outside of the recently established families of tailed viruses associated with methanogenic archaea</w:t>
            </w:r>
            <w:r>
              <w:rPr>
                <w:rFonts w:ascii="Aptos" w:hAnsi="Aptos" w:cs="Arial"/>
                <w:sz w:val="20"/>
                <w:szCs w:val="20"/>
              </w:rPr>
              <w:t xml:space="preserve"> or other archaeal hosts. </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76FF3F5D"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1C7F6655" w14:textId="77777777" w:rsidR="00891F4B"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9422506" w14:textId="58930DA5" w:rsidR="00A77B8E" w:rsidRPr="00BE4F5A" w:rsidRDefault="00891F4B" w:rsidP="00DD58AA">
            <w:pPr>
              <w:rPr>
                <w:rFonts w:ascii="Aptos" w:hAnsi="Aptos" w:cs="Arial"/>
                <w:sz w:val="20"/>
                <w:szCs w:val="20"/>
              </w:rPr>
            </w:pPr>
            <w:r w:rsidRPr="00891F4B">
              <w:rPr>
                <w:rFonts w:ascii="Aptos" w:hAnsi="Aptos" w:cs="Arial"/>
                <w:i/>
                <w:iCs/>
                <w:sz w:val="20"/>
                <w:szCs w:val="20"/>
              </w:rPr>
              <w:t>Duplodnaviria</w:t>
            </w:r>
            <w:r>
              <w:rPr>
                <w:rFonts w:ascii="Aptos" w:hAnsi="Aptos" w:cs="Arial"/>
                <w:sz w:val="20"/>
                <w:szCs w:val="20"/>
              </w:rPr>
              <w:t>,</w:t>
            </w:r>
            <w:r w:rsidRPr="00891F4B">
              <w:rPr>
                <w:rFonts w:ascii="Aptos" w:hAnsi="Aptos" w:cs="Arial"/>
                <w:sz w:val="20"/>
                <w:szCs w:val="20"/>
              </w:rPr>
              <w:t xml:space="preserve"> </w:t>
            </w:r>
            <w:proofErr w:type="spellStart"/>
            <w:r w:rsidRPr="00891F4B">
              <w:rPr>
                <w:rFonts w:ascii="Aptos" w:hAnsi="Aptos" w:cs="Arial"/>
                <w:i/>
                <w:iCs/>
                <w:sz w:val="20"/>
                <w:szCs w:val="20"/>
              </w:rPr>
              <w:t>Heunggongvirae</w:t>
            </w:r>
            <w:proofErr w:type="spellEnd"/>
            <w:r>
              <w:rPr>
                <w:rFonts w:ascii="Aptos" w:hAnsi="Aptos" w:cs="Arial"/>
                <w:sz w:val="20"/>
                <w:szCs w:val="20"/>
              </w:rPr>
              <w:t>,</w:t>
            </w:r>
            <w:r w:rsidRPr="00891F4B">
              <w:rPr>
                <w:rFonts w:ascii="Aptos" w:hAnsi="Aptos" w:cs="Arial"/>
                <w:sz w:val="20"/>
                <w:szCs w:val="20"/>
              </w:rPr>
              <w:t xml:space="preserve"> </w:t>
            </w:r>
            <w:proofErr w:type="spellStart"/>
            <w:r w:rsidRPr="00891F4B">
              <w:rPr>
                <w:rFonts w:ascii="Aptos" w:hAnsi="Aptos" w:cs="Arial"/>
                <w:i/>
                <w:iCs/>
                <w:sz w:val="20"/>
                <w:szCs w:val="20"/>
              </w:rPr>
              <w:t>Uroviricota</w:t>
            </w:r>
            <w:proofErr w:type="spellEnd"/>
            <w:r>
              <w:rPr>
                <w:rFonts w:ascii="Aptos" w:hAnsi="Aptos" w:cs="Arial"/>
                <w:sz w:val="20"/>
                <w:szCs w:val="20"/>
              </w:rPr>
              <w:t>,</w:t>
            </w:r>
            <w:r w:rsidRPr="00891F4B">
              <w:rPr>
                <w:rFonts w:ascii="Aptos" w:hAnsi="Aptos" w:cs="Arial"/>
                <w:sz w:val="20"/>
                <w:szCs w:val="20"/>
              </w:rPr>
              <w:t xml:space="preserve"> </w:t>
            </w:r>
            <w:proofErr w:type="spellStart"/>
            <w:r w:rsidRPr="00891F4B">
              <w:rPr>
                <w:rFonts w:ascii="Aptos" w:hAnsi="Aptos" w:cs="Arial"/>
                <w:i/>
                <w:iCs/>
                <w:sz w:val="20"/>
                <w:szCs w:val="20"/>
              </w:rPr>
              <w:t>Caudoviricetes</w:t>
            </w:r>
            <w:proofErr w:type="spellEnd"/>
            <w:r>
              <w:rPr>
                <w:rFonts w:ascii="Aptos" w:hAnsi="Aptos" w:cs="Arial"/>
                <w:sz w:val="20"/>
                <w:szCs w:val="20"/>
              </w:rPr>
              <w:t>,</w:t>
            </w:r>
            <w:r w:rsidRPr="00891F4B">
              <w:rPr>
                <w:rFonts w:ascii="Aptos" w:hAnsi="Aptos" w:cs="Arial"/>
                <w:sz w:val="20"/>
                <w:szCs w:val="20"/>
              </w:rPr>
              <w:t xml:space="preserve"> </w:t>
            </w:r>
            <w:proofErr w:type="spellStart"/>
            <w:r w:rsidRPr="00891F4B">
              <w:rPr>
                <w:rFonts w:ascii="Aptos" w:hAnsi="Aptos" w:cs="Arial"/>
                <w:i/>
                <w:iCs/>
                <w:sz w:val="20"/>
                <w:szCs w:val="20"/>
              </w:rPr>
              <w:t>Methanobavirales</w:t>
            </w:r>
            <w:proofErr w:type="spellEnd"/>
            <w:r w:rsidR="00A77B8E" w:rsidRPr="00BE4F5A">
              <w:rPr>
                <w:rFonts w:ascii="Aptos" w:hAnsi="Aptos" w:cs="Arial"/>
                <w:sz w:val="20"/>
                <w:szCs w:val="20"/>
              </w:rPr>
              <w:t xml:space="preserve"> </w:t>
            </w:r>
          </w:p>
          <w:p w14:paraId="6993234E" w14:textId="77777777" w:rsidR="00A77B8E" w:rsidRPr="00BE4F5A" w:rsidRDefault="00A77B8E" w:rsidP="00DD58AA">
            <w:pPr>
              <w:rPr>
                <w:rFonts w:ascii="Aptos" w:hAnsi="Aptos" w:cs="Arial"/>
                <w:sz w:val="20"/>
                <w:szCs w:val="20"/>
              </w:rPr>
            </w:pP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68358D26" w:rsidR="00A77B8E" w:rsidRPr="00E94015" w:rsidRDefault="00E94015" w:rsidP="00DD58AA">
            <w:pPr>
              <w:rPr>
                <w:rFonts w:ascii="Aptos" w:hAnsi="Aptos" w:cs="Arial"/>
                <w:sz w:val="20"/>
                <w:szCs w:val="20"/>
              </w:rPr>
            </w:pPr>
            <w:r>
              <w:rPr>
                <w:rFonts w:ascii="Aptos" w:hAnsi="Aptos" w:cs="Arial"/>
                <w:sz w:val="20"/>
                <w:szCs w:val="20"/>
              </w:rPr>
              <w:t xml:space="preserve">Order </w:t>
            </w:r>
            <w:proofErr w:type="spellStart"/>
            <w:r w:rsidRPr="00E94015">
              <w:rPr>
                <w:rFonts w:ascii="Aptos" w:hAnsi="Aptos" w:cs="Arial"/>
                <w:i/>
                <w:iCs/>
                <w:sz w:val="20"/>
                <w:szCs w:val="20"/>
              </w:rPr>
              <w:t>Methanobavirales</w:t>
            </w:r>
            <w:proofErr w:type="spellEnd"/>
            <w:r>
              <w:rPr>
                <w:rFonts w:ascii="Aptos" w:hAnsi="Aptos" w:cs="Arial"/>
                <w:i/>
                <w:iCs/>
                <w:sz w:val="20"/>
                <w:szCs w:val="20"/>
              </w:rPr>
              <w:t xml:space="preserve"> </w:t>
            </w:r>
            <w:r>
              <w:rPr>
                <w:rFonts w:ascii="Aptos" w:hAnsi="Aptos" w:cs="Arial"/>
                <w:sz w:val="20"/>
                <w:szCs w:val="20"/>
              </w:rPr>
              <w:t xml:space="preserve">(class </w:t>
            </w:r>
            <w:proofErr w:type="spellStart"/>
            <w:r>
              <w:rPr>
                <w:rFonts w:ascii="Aptos" w:hAnsi="Aptos" w:cs="Arial"/>
                <w:i/>
                <w:iCs/>
                <w:sz w:val="20"/>
                <w:szCs w:val="20"/>
              </w:rPr>
              <w:t>Caudoviricetes</w:t>
            </w:r>
            <w:proofErr w:type="spellEnd"/>
            <w:r w:rsidRPr="00E94015">
              <w:rPr>
                <w:rFonts w:ascii="Aptos" w:hAnsi="Aptos" w:cs="Arial"/>
                <w:sz w:val="20"/>
                <w:szCs w:val="20"/>
              </w:rPr>
              <w:t>)</w:t>
            </w:r>
            <w:r>
              <w:rPr>
                <w:rFonts w:ascii="Aptos" w:hAnsi="Aptos" w:cs="Arial"/>
                <w:i/>
                <w:iCs/>
                <w:sz w:val="20"/>
                <w:szCs w:val="20"/>
              </w:rPr>
              <w:t xml:space="preserve"> </w:t>
            </w:r>
            <w:r>
              <w:rPr>
                <w:rFonts w:ascii="Aptos" w:hAnsi="Aptos" w:cs="Arial"/>
                <w:sz w:val="20"/>
                <w:szCs w:val="20"/>
              </w:rPr>
              <w:t xml:space="preserve">currently includes 5 families of viruses infecting methanogenic archaea. </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ACA8579" w14:textId="5C62CFE9" w:rsidR="00A77B8E" w:rsidRPr="00BE4F5A" w:rsidRDefault="00E94015" w:rsidP="00DD58AA">
            <w:pPr>
              <w:rPr>
                <w:rFonts w:ascii="Aptos" w:hAnsi="Aptos" w:cs="Arial"/>
                <w:sz w:val="20"/>
                <w:szCs w:val="20"/>
              </w:rPr>
            </w:pPr>
            <w:r>
              <w:rPr>
                <w:rFonts w:ascii="Aptos" w:hAnsi="Aptos" w:cs="Arial"/>
                <w:sz w:val="20"/>
                <w:szCs w:val="20"/>
              </w:rPr>
              <w:t>Create a new family, ‘</w:t>
            </w:r>
            <w:proofErr w:type="spellStart"/>
            <w:r w:rsidRPr="004F658C">
              <w:rPr>
                <w:rFonts w:ascii="Aptos" w:hAnsi="Aptos" w:cs="Arial"/>
                <w:sz w:val="20"/>
                <w:szCs w:val="20"/>
              </w:rPr>
              <w:t>Usuviridae</w:t>
            </w:r>
            <w:proofErr w:type="spellEnd"/>
            <w:r w:rsidRPr="004F658C">
              <w:rPr>
                <w:rFonts w:ascii="Aptos" w:hAnsi="Aptos" w:cs="Arial"/>
                <w:sz w:val="20"/>
                <w:szCs w:val="20"/>
              </w:rPr>
              <w:t>’</w:t>
            </w:r>
            <w:r>
              <w:rPr>
                <w:rFonts w:ascii="Aptos" w:hAnsi="Aptos" w:cs="Arial"/>
                <w:sz w:val="20"/>
                <w:szCs w:val="20"/>
              </w:rPr>
              <w:t xml:space="preserve"> with two genera for classification of viruses infecting human and animal gut associated methanogenic archaea, and include this family into the existing order </w:t>
            </w:r>
            <w:proofErr w:type="spellStart"/>
            <w:r w:rsidRPr="00E94015">
              <w:rPr>
                <w:rFonts w:ascii="Aptos" w:hAnsi="Aptos" w:cs="Arial"/>
                <w:i/>
                <w:iCs/>
                <w:sz w:val="20"/>
                <w:szCs w:val="20"/>
              </w:rPr>
              <w:t>Methanobavirales</w:t>
            </w:r>
            <w:proofErr w:type="spellEnd"/>
            <w:r>
              <w:rPr>
                <w:rFonts w:ascii="Aptos" w:hAnsi="Aptos" w:cs="Arial"/>
                <w:sz w:val="20"/>
                <w:szCs w:val="20"/>
              </w:rPr>
              <w:t xml:space="preserve">. </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16FAFB1C" w14:textId="41CB7725" w:rsidR="00273642" w:rsidRDefault="007B7245" w:rsidP="00DD58AA">
            <w:pPr>
              <w:rPr>
                <w:rFonts w:ascii="Aptos" w:hAnsi="Aptos" w:cs="Arial"/>
                <w:iCs/>
                <w:sz w:val="20"/>
                <w:szCs w:val="20"/>
              </w:rPr>
            </w:pPr>
            <w:r>
              <w:rPr>
                <w:rFonts w:ascii="Aptos" w:hAnsi="Aptos" w:cs="Arial"/>
                <w:iCs/>
                <w:sz w:val="20"/>
                <w:szCs w:val="20"/>
              </w:rPr>
              <w:t>W</w:t>
            </w:r>
            <w:r w:rsidRPr="007B7245">
              <w:rPr>
                <w:rFonts w:ascii="Aptos" w:hAnsi="Aptos" w:cs="Arial"/>
                <w:iCs/>
                <w:sz w:val="20"/>
                <w:szCs w:val="20"/>
              </w:rPr>
              <w:t xml:space="preserve">e propose using 95% sequence identity as a species demarcation </w:t>
            </w:r>
            <w:r>
              <w:rPr>
                <w:rFonts w:ascii="Aptos" w:hAnsi="Aptos" w:cs="Arial"/>
                <w:iCs/>
                <w:sz w:val="20"/>
                <w:szCs w:val="20"/>
              </w:rPr>
              <w:t>threshold</w:t>
            </w:r>
            <w:r w:rsidRPr="007B7245">
              <w:rPr>
                <w:rFonts w:ascii="Aptos" w:hAnsi="Aptos" w:cs="Arial"/>
                <w:iCs/>
                <w:sz w:val="20"/>
                <w:szCs w:val="20"/>
              </w:rPr>
              <w:t xml:space="preserve">, to be consistent with the classification of other bacterial and archaeal viruses in the class </w:t>
            </w:r>
            <w:proofErr w:type="spellStart"/>
            <w:r w:rsidRPr="007B7245">
              <w:rPr>
                <w:rFonts w:ascii="Aptos" w:hAnsi="Aptos" w:cs="Arial"/>
                <w:i/>
                <w:sz w:val="20"/>
                <w:szCs w:val="20"/>
              </w:rPr>
              <w:t>Caudoviricetes</w:t>
            </w:r>
            <w:proofErr w:type="spellEnd"/>
            <w:r w:rsidRPr="007B7245">
              <w:rPr>
                <w:rFonts w:ascii="Aptos" w:hAnsi="Aptos" w:cs="Arial"/>
                <w:iCs/>
                <w:sz w:val="20"/>
                <w:szCs w:val="20"/>
              </w:rPr>
              <w:t>.</w:t>
            </w:r>
          </w:p>
          <w:p w14:paraId="337874C4" w14:textId="77777777" w:rsidR="007B7245" w:rsidRDefault="007B7245"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9F0111D" w14:textId="7E9BD80F" w:rsidR="00A77B8E" w:rsidRDefault="001D36F9" w:rsidP="00DD58AA">
            <w:pPr>
              <w:rPr>
                <w:rFonts w:ascii="Aptos" w:hAnsi="Aptos" w:cs="Arial"/>
                <w:sz w:val="20"/>
                <w:szCs w:val="20"/>
              </w:rPr>
            </w:pPr>
            <w:proofErr w:type="spellStart"/>
            <w:r w:rsidRPr="001D36F9">
              <w:rPr>
                <w:rFonts w:ascii="Aptos" w:hAnsi="Aptos" w:cs="Arial"/>
                <w:i/>
                <w:iCs/>
                <w:sz w:val="20"/>
                <w:szCs w:val="20"/>
              </w:rPr>
              <w:t>Methanobrevibacter</w:t>
            </w:r>
            <w:proofErr w:type="spellEnd"/>
            <w:r w:rsidRPr="001D36F9">
              <w:rPr>
                <w:rFonts w:ascii="Aptos" w:hAnsi="Aptos" w:cs="Arial"/>
                <w:i/>
                <w:iCs/>
                <w:sz w:val="20"/>
                <w:szCs w:val="20"/>
              </w:rPr>
              <w:t xml:space="preserve"> smithii</w:t>
            </w:r>
            <w:r w:rsidRPr="001D36F9">
              <w:rPr>
                <w:rFonts w:ascii="Aptos" w:hAnsi="Aptos" w:cs="Arial"/>
                <w:sz w:val="20"/>
                <w:szCs w:val="20"/>
              </w:rPr>
              <w:t xml:space="preserve"> PS, </w:t>
            </w:r>
            <w:r>
              <w:rPr>
                <w:rFonts w:ascii="Aptos" w:hAnsi="Aptos" w:cs="Arial"/>
                <w:sz w:val="20"/>
                <w:szCs w:val="20"/>
              </w:rPr>
              <w:t>the dominant human gut methanogenic archaeon,</w:t>
            </w:r>
            <w:r w:rsidRPr="001D36F9">
              <w:rPr>
                <w:rFonts w:ascii="Aptos" w:hAnsi="Aptos" w:cs="Arial"/>
                <w:sz w:val="20"/>
                <w:szCs w:val="20"/>
              </w:rPr>
              <w:t xml:space="preserve"> carries a provirus</w:t>
            </w:r>
            <w:r w:rsidR="00A77B8E" w:rsidRPr="00BE4F5A">
              <w:rPr>
                <w:rFonts w:ascii="Aptos" w:hAnsi="Aptos" w:cs="Arial"/>
                <w:sz w:val="20"/>
                <w:szCs w:val="20"/>
              </w:rPr>
              <w:t xml:space="preserve"> </w:t>
            </w:r>
            <w:r>
              <w:rPr>
                <w:rFonts w:ascii="Aptos" w:hAnsi="Aptos" w:cs="Arial"/>
                <w:sz w:val="20"/>
                <w:szCs w:val="20"/>
              </w:rPr>
              <w:t xml:space="preserve">related to tailed bacterial and archaeal viruses of the class </w:t>
            </w:r>
            <w:proofErr w:type="spellStart"/>
            <w:r w:rsidRPr="001D36F9">
              <w:rPr>
                <w:rFonts w:ascii="Aptos" w:hAnsi="Aptos" w:cs="Arial"/>
                <w:i/>
                <w:iCs/>
                <w:sz w:val="20"/>
                <w:szCs w:val="20"/>
              </w:rPr>
              <w:t>Caudoviricetes</w:t>
            </w:r>
            <w:proofErr w:type="spellEnd"/>
            <w:r>
              <w:rPr>
                <w:rFonts w:ascii="Aptos" w:hAnsi="Aptos" w:cs="Arial"/>
                <w:sz w:val="20"/>
                <w:szCs w:val="20"/>
              </w:rPr>
              <w:t xml:space="preserve"> (</w:t>
            </w:r>
            <w:proofErr w:type="spellStart"/>
            <w:r>
              <w:rPr>
                <w:rFonts w:ascii="Aptos" w:hAnsi="Aptos" w:cs="Arial"/>
                <w:sz w:val="20"/>
                <w:szCs w:val="20"/>
              </w:rPr>
              <w:t>Krupovic</w:t>
            </w:r>
            <w:proofErr w:type="spellEnd"/>
            <w:r>
              <w:rPr>
                <w:rFonts w:ascii="Aptos" w:hAnsi="Aptos" w:cs="Arial"/>
                <w:sz w:val="20"/>
                <w:szCs w:val="20"/>
              </w:rPr>
              <w:t xml:space="preserve"> et al., 2010). </w:t>
            </w:r>
            <w:r>
              <w:rPr>
                <w:rFonts w:ascii="Aptos" w:hAnsi="Aptos" w:cs="Arial"/>
                <w:sz w:val="20"/>
                <w:szCs w:val="20"/>
              </w:rPr>
              <w:lastRenderedPageBreak/>
              <w:t xml:space="preserve">Recently, it has been shown that the provirus </w:t>
            </w:r>
            <w:r w:rsidR="00E12C5E">
              <w:rPr>
                <w:rFonts w:ascii="Aptos" w:hAnsi="Aptos" w:cs="Arial"/>
                <w:sz w:val="20"/>
                <w:szCs w:val="20"/>
              </w:rPr>
              <w:t>is active</w:t>
            </w:r>
            <w:r w:rsidR="000E50C7">
              <w:rPr>
                <w:rFonts w:ascii="Aptos" w:hAnsi="Aptos" w:cs="Arial"/>
                <w:sz w:val="20"/>
                <w:szCs w:val="20"/>
              </w:rPr>
              <w:t xml:space="preserve"> and spontaneously</w:t>
            </w:r>
            <w:r w:rsidR="00E12C5E">
              <w:rPr>
                <w:rFonts w:ascii="Aptos" w:hAnsi="Aptos" w:cs="Arial"/>
                <w:sz w:val="20"/>
                <w:szCs w:val="20"/>
              </w:rPr>
              <w:t xml:space="preserve"> reactivated in a small subpopulation of cells</w:t>
            </w:r>
            <w:r w:rsidR="000E50C7">
              <w:rPr>
                <w:rFonts w:ascii="Aptos" w:hAnsi="Aptos" w:cs="Arial"/>
                <w:sz w:val="20"/>
                <w:szCs w:val="20"/>
              </w:rPr>
              <w:t xml:space="preserve"> to release the virus, named </w:t>
            </w:r>
            <w:proofErr w:type="spellStart"/>
            <w:r w:rsidR="000E50C7" w:rsidRPr="000E50C7">
              <w:rPr>
                <w:rFonts w:ascii="Aptos" w:hAnsi="Aptos" w:cs="Arial"/>
                <w:sz w:val="20"/>
                <w:szCs w:val="20"/>
              </w:rPr>
              <w:t>Methanobrevibacter</w:t>
            </w:r>
            <w:proofErr w:type="spellEnd"/>
            <w:r w:rsidR="000E50C7" w:rsidRPr="000E50C7">
              <w:rPr>
                <w:rFonts w:ascii="Aptos" w:hAnsi="Aptos" w:cs="Arial"/>
                <w:sz w:val="20"/>
                <w:szCs w:val="20"/>
              </w:rPr>
              <w:t xml:space="preserve"> smithii</w:t>
            </w:r>
            <w:r w:rsidR="000E50C7">
              <w:rPr>
                <w:rFonts w:ascii="Aptos" w:hAnsi="Aptos" w:cs="Arial"/>
                <w:sz w:val="20"/>
                <w:szCs w:val="20"/>
              </w:rPr>
              <w:t xml:space="preserve"> tailed virus 1 (MSTV1)</w:t>
            </w:r>
            <w:r w:rsidR="00E12C5E">
              <w:rPr>
                <w:rFonts w:ascii="Aptos" w:hAnsi="Aptos" w:cs="Arial"/>
                <w:sz w:val="20"/>
                <w:szCs w:val="20"/>
              </w:rPr>
              <w:t xml:space="preserve">. The </w:t>
            </w:r>
            <w:r w:rsidR="000E50C7">
              <w:rPr>
                <w:rFonts w:ascii="Aptos" w:hAnsi="Aptos" w:cs="Arial"/>
                <w:sz w:val="20"/>
                <w:szCs w:val="20"/>
              </w:rPr>
              <w:t xml:space="preserve">MSTV1 </w:t>
            </w:r>
            <w:r w:rsidR="00E12C5E">
              <w:rPr>
                <w:rFonts w:ascii="Aptos" w:hAnsi="Aptos" w:cs="Arial"/>
                <w:sz w:val="20"/>
                <w:szCs w:val="20"/>
              </w:rPr>
              <w:t xml:space="preserve">virions </w:t>
            </w:r>
            <w:r w:rsidR="000E50C7">
              <w:rPr>
                <w:rFonts w:ascii="Aptos" w:hAnsi="Aptos" w:cs="Arial"/>
                <w:sz w:val="20"/>
                <w:szCs w:val="20"/>
              </w:rPr>
              <w:t>were</w:t>
            </w:r>
            <w:r w:rsidR="00E12C5E">
              <w:rPr>
                <w:rFonts w:ascii="Aptos" w:hAnsi="Aptos" w:cs="Arial"/>
                <w:sz w:val="20"/>
                <w:szCs w:val="20"/>
              </w:rPr>
              <w:t xml:space="preserve"> observed by negative stain transmission electron microscopy </w:t>
            </w:r>
            <w:r w:rsidR="000E50C7">
              <w:rPr>
                <w:rFonts w:ascii="Aptos" w:hAnsi="Aptos" w:cs="Arial"/>
                <w:sz w:val="20"/>
                <w:szCs w:val="20"/>
              </w:rPr>
              <w:t>outside of the cells and by electron cryo-tomography inside the cells. The virions</w:t>
            </w:r>
            <w:r w:rsidR="00E12C5E">
              <w:rPr>
                <w:rFonts w:ascii="Aptos" w:hAnsi="Aptos" w:cs="Arial"/>
                <w:sz w:val="20"/>
                <w:szCs w:val="20"/>
              </w:rPr>
              <w:t xml:space="preserve"> have a </w:t>
            </w:r>
            <w:proofErr w:type="spellStart"/>
            <w:r w:rsidR="00E12C5E">
              <w:rPr>
                <w:rFonts w:ascii="Aptos" w:hAnsi="Aptos" w:cs="Arial"/>
                <w:sz w:val="20"/>
                <w:szCs w:val="20"/>
              </w:rPr>
              <w:t>si</w:t>
            </w:r>
            <w:r w:rsidR="00CE745B">
              <w:rPr>
                <w:rFonts w:ascii="Aptos" w:hAnsi="Aptos" w:cs="Arial"/>
                <w:sz w:val="20"/>
                <w:szCs w:val="20"/>
              </w:rPr>
              <w:t>p</w:t>
            </w:r>
            <w:r w:rsidR="00E12C5E">
              <w:rPr>
                <w:rFonts w:ascii="Aptos" w:hAnsi="Aptos" w:cs="Arial"/>
                <w:sz w:val="20"/>
                <w:szCs w:val="20"/>
              </w:rPr>
              <w:t>hovirus</w:t>
            </w:r>
            <w:proofErr w:type="spellEnd"/>
            <w:r w:rsidR="00E12C5E">
              <w:rPr>
                <w:rFonts w:ascii="Aptos" w:hAnsi="Aptos" w:cs="Arial"/>
                <w:sz w:val="20"/>
                <w:szCs w:val="20"/>
              </w:rPr>
              <w:t>-like morphology</w:t>
            </w:r>
            <w:r w:rsidR="000E50C7">
              <w:rPr>
                <w:rFonts w:ascii="Aptos" w:hAnsi="Aptos" w:cs="Arial"/>
                <w:sz w:val="20"/>
                <w:szCs w:val="20"/>
              </w:rPr>
              <w:t xml:space="preserve">, with an isometric capsid of </w:t>
            </w:r>
            <w:r w:rsidR="000E50C7" w:rsidRPr="000E50C7">
              <w:rPr>
                <w:rFonts w:ascii="Aptos" w:hAnsi="Aptos" w:cs="Arial"/>
                <w:sz w:val="20"/>
                <w:szCs w:val="20"/>
              </w:rPr>
              <w:t>~65 nm in diameter and a long, flexible, non-contractile tail of ~270 nm in length</w:t>
            </w:r>
            <w:r w:rsidR="000E50C7">
              <w:rPr>
                <w:rFonts w:ascii="Aptos" w:hAnsi="Aptos" w:cs="Arial"/>
                <w:sz w:val="20"/>
                <w:szCs w:val="20"/>
              </w:rPr>
              <w:t xml:space="preserve"> (Fig. 1</w:t>
            </w:r>
            <w:r w:rsidR="003C23EE">
              <w:rPr>
                <w:rFonts w:ascii="Aptos" w:hAnsi="Aptos" w:cs="Arial"/>
                <w:sz w:val="20"/>
                <w:szCs w:val="20"/>
              </w:rPr>
              <w:t xml:space="preserve">; Baquero et al., </w:t>
            </w:r>
            <w:r w:rsidR="00DC0941">
              <w:rPr>
                <w:rFonts w:ascii="Aptos" w:hAnsi="Aptos" w:cs="Arial"/>
                <w:sz w:val="20"/>
                <w:szCs w:val="20"/>
              </w:rPr>
              <w:t>2024</w:t>
            </w:r>
            <w:r w:rsidR="000E50C7">
              <w:rPr>
                <w:rFonts w:ascii="Aptos" w:hAnsi="Aptos" w:cs="Arial"/>
                <w:sz w:val="20"/>
                <w:szCs w:val="20"/>
              </w:rPr>
              <w:t>)</w:t>
            </w:r>
            <w:r w:rsidR="00E12C5E">
              <w:rPr>
                <w:rFonts w:ascii="Aptos" w:hAnsi="Aptos" w:cs="Arial"/>
                <w:sz w:val="20"/>
                <w:szCs w:val="20"/>
              </w:rPr>
              <w:t>.</w:t>
            </w:r>
            <w:r w:rsidR="000E50C7">
              <w:rPr>
                <w:rFonts w:ascii="Aptos" w:hAnsi="Aptos" w:cs="Arial"/>
                <w:sz w:val="20"/>
                <w:szCs w:val="20"/>
              </w:rPr>
              <w:t xml:space="preserve"> </w:t>
            </w:r>
          </w:p>
          <w:p w14:paraId="4EEAEA80" w14:textId="77777777" w:rsidR="00DA2988" w:rsidRDefault="00DA2988" w:rsidP="00DD58AA">
            <w:pPr>
              <w:rPr>
                <w:rFonts w:ascii="Aptos" w:hAnsi="Aptos" w:cs="Arial"/>
                <w:sz w:val="20"/>
                <w:szCs w:val="20"/>
              </w:rPr>
            </w:pPr>
          </w:p>
          <w:p w14:paraId="51D90CFD" w14:textId="7CB75DC8" w:rsidR="00DA2988" w:rsidRDefault="00DA2988" w:rsidP="00DA2988">
            <w:pPr>
              <w:rPr>
                <w:rFonts w:ascii="Aptos" w:hAnsi="Aptos" w:cs="Arial"/>
                <w:sz w:val="20"/>
                <w:szCs w:val="20"/>
              </w:rPr>
            </w:pPr>
            <w:r w:rsidRPr="00DA2988">
              <w:rPr>
                <w:rFonts w:ascii="Aptos" w:hAnsi="Aptos" w:cs="Arial"/>
                <w:sz w:val="20"/>
                <w:szCs w:val="20"/>
              </w:rPr>
              <w:t xml:space="preserve">Searches in a catalogue of 1,167 genomes from the human </w:t>
            </w:r>
            <w:r>
              <w:rPr>
                <w:rFonts w:ascii="Aptos" w:hAnsi="Aptos" w:cs="Arial"/>
                <w:sz w:val="20"/>
                <w:szCs w:val="20"/>
              </w:rPr>
              <w:t>gastrointestinal tract (</w:t>
            </w:r>
            <w:r w:rsidRPr="00DA2988">
              <w:rPr>
                <w:rFonts w:ascii="Aptos" w:hAnsi="Aptos" w:cs="Arial"/>
                <w:sz w:val="20"/>
                <w:szCs w:val="20"/>
              </w:rPr>
              <w:t>GIT</w:t>
            </w:r>
            <w:r>
              <w:rPr>
                <w:rFonts w:ascii="Aptos" w:hAnsi="Aptos" w:cs="Arial"/>
                <w:sz w:val="20"/>
                <w:szCs w:val="20"/>
              </w:rPr>
              <w:t>)</w:t>
            </w:r>
            <w:r w:rsidRPr="00DA2988">
              <w:rPr>
                <w:rFonts w:ascii="Aptos" w:hAnsi="Aptos" w:cs="Arial"/>
                <w:sz w:val="20"/>
                <w:szCs w:val="20"/>
              </w:rPr>
              <w:t xml:space="preserve"> </w:t>
            </w:r>
            <w:proofErr w:type="spellStart"/>
            <w:r w:rsidRPr="00DA2988">
              <w:rPr>
                <w:rFonts w:ascii="Aptos" w:hAnsi="Aptos" w:cs="Arial"/>
                <w:sz w:val="20"/>
                <w:szCs w:val="20"/>
              </w:rPr>
              <w:t>archaeome</w:t>
            </w:r>
            <w:proofErr w:type="spellEnd"/>
            <w:r w:rsidRPr="00DA2988">
              <w:rPr>
                <w:rFonts w:ascii="Aptos" w:hAnsi="Aptos" w:cs="Arial"/>
                <w:sz w:val="20"/>
                <w:szCs w:val="20"/>
              </w:rPr>
              <w:t xml:space="preserve"> database revealed that MSTV1 is present in 20% of all available </w:t>
            </w:r>
            <w:r w:rsidRPr="00DA2988">
              <w:rPr>
                <w:rFonts w:ascii="Aptos" w:hAnsi="Aptos" w:cs="Arial"/>
                <w:i/>
                <w:iCs/>
                <w:sz w:val="20"/>
                <w:szCs w:val="20"/>
              </w:rPr>
              <w:t>M. smithii</w:t>
            </w:r>
            <w:r w:rsidRPr="00DA2988">
              <w:rPr>
                <w:rFonts w:ascii="Aptos" w:hAnsi="Aptos" w:cs="Arial"/>
                <w:sz w:val="20"/>
                <w:szCs w:val="20"/>
              </w:rPr>
              <w:t xml:space="preserve"> genomes (n=465). Given that </w:t>
            </w:r>
            <w:r w:rsidRPr="00DA2988">
              <w:rPr>
                <w:rFonts w:ascii="Aptos" w:hAnsi="Aptos" w:cs="Arial"/>
                <w:i/>
                <w:iCs/>
                <w:sz w:val="20"/>
                <w:szCs w:val="20"/>
              </w:rPr>
              <w:t>M. smithii</w:t>
            </w:r>
            <w:r w:rsidRPr="00DA2988">
              <w:rPr>
                <w:rFonts w:ascii="Aptos" w:hAnsi="Aptos" w:cs="Arial"/>
                <w:sz w:val="20"/>
                <w:szCs w:val="20"/>
              </w:rPr>
              <w:t xml:space="preserve"> is the most prevalent archaeal species in the human GIT, MSTV1 might be one of the main human-associated archaeal viruses. To gain further insights into the diversity and distribution of MSTV1-like viruses, we explored the recently assembled database of 282 high-quality genomes of (pro)viruses associated with methanogenic archaea discovered in silico </w:t>
            </w:r>
            <w:r>
              <w:rPr>
                <w:rFonts w:ascii="Aptos" w:hAnsi="Aptos" w:cs="Arial"/>
                <w:sz w:val="20"/>
                <w:szCs w:val="20"/>
              </w:rPr>
              <w:t>(Medvedeva et al., 2023)</w:t>
            </w:r>
            <w:r w:rsidRPr="00DA2988">
              <w:rPr>
                <w:rFonts w:ascii="Aptos" w:hAnsi="Aptos" w:cs="Arial"/>
                <w:sz w:val="20"/>
                <w:szCs w:val="20"/>
              </w:rPr>
              <w:t xml:space="preserve">. We identified nine complete and nearly complete MSTV1-like virus genomes sharing &lt;95% average nucleotide identity (ANI) and thus representing different virus species. Four of the viruses were found in the human GIT metagenomes, and the other five were </w:t>
            </w:r>
            <w:r w:rsidR="00494156">
              <w:rPr>
                <w:rFonts w:ascii="Aptos" w:hAnsi="Aptos" w:cs="Arial"/>
                <w:sz w:val="20"/>
                <w:szCs w:val="20"/>
              </w:rPr>
              <w:t xml:space="preserve">detected as proviruses in the </w:t>
            </w:r>
            <w:r w:rsidRPr="00DA2988">
              <w:rPr>
                <w:rFonts w:ascii="Aptos" w:hAnsi="Aptos" w:cs="Arial"/>
                <w:sz w:val="20"/>
                <w:szCs w:val="20"/>
              </w:rPr>
              <w:t xml:space="preserve">GIT metagenomes of diverse animals, including cows, goats, gorillas and pigs. The predicted hosts of the nine MSTV1-like viruses belong to the order </w:t>
            </w:r>
            <w:proofErr w:type="spellStart"/>
            <w:r w:rsidRPr="00DA2988">
              <w:rPr>
                <w:rFonts w:ascii="Aptos" w:hAnsi="Aptos" w:cs="Arial"/>
                <w:sz w:val="20"/>
                <w:szCs w:val="20"/>
              </w:rPr>
              <w:t>Methanobacteriales</w:t>
            </w:r>
            <w:proofErr w:type="spellEnd"/>
            <w:r w:rsidRPr="00DA2988">
              <w:rPr>
                <w:rFonts w:ascii="Aptos" w:hAnsi="Aptos" w:cs="Arial"/>
                <w:sz w:val="20"/>
                <w:szCs w:val="20"/>
              </w:rPr>
              <w:t xml:space="preserve">. </w:t>
            </w:r>
          </w:p>
          <w:p w14:paraId="71A8CCFE" w14:textId="77777777" w:rsidR="009D37E8" w:rsidRPr="00DA2988" w:rsidRDefault="009D37E8" w:rsidP="00DA2988">
            <w:pPr>
              <w:rPr>
                <w:rFonts w:ascii="Aptos" w:hAnsi="Aptos" w:cs="Arial"/>
                <w:sz w:val="20"/>
                <w:szCs w:val="20"/>
              </w:rPr>
            </w:pPr>
          </w:p>
          <w:p w14:paraId="5D79FB70" w14:textId="3C246CDC" w:rsidR="00F94599" w:rsidRPr="00F61F2D" w:rsidRDefault="00DA2988" w:rsidP="00DA2988">
            <w:pPr>
              <w:rPr>
                <w:rFonts w:ascii="Aptos" w:hAnsi="Aptos" w:cs="Arial"/>
                <w:sz w:val="20"/>
                <w:szCs w:val="20"/>
              </w:rPr>
            </w:pPr>
            <w:r w:rsidRPr="00DA2988">
              <w:rPr>
                <w:rFonts w:ascii="Aptos" w:hAnsi="Aptos" w:cs="Arial"/>
                <w:sz w:val="20"/>
                <w:szCs w:val="20"/>
              </w:rPr>
              <w:t>Whole-proteome-based phylogenomic analysis</w:t>
            </w:r>
            <w:r w:rsidR="00F94599">
              <w:rPr>
                <w:rFonts w:ascii="Aptos" w:hAnsi="Aptos" w:cs="Arial"/>
                <w:sz w:val="20"/>
                <w:szCs w:val="20"/>
              </w:rPr>
              <w:t xml:space="preserve"> using </w:t>
            </w:r>
            <w:proofErr w:type="spellStart"/>
            <w:r w:rsidR="00F94599">
              <w:rPr>
                <w:rFonts w:ascii="Aptos" w:hAnsi="Aptos" w:cs="Arial"/>
                <w:sz w:val="20"/>
                <w:szCs w:val="20"/>
              </w:rPr>
              <w:t>VipTree</w:t>
            </w:r>
            <w:proofErr w:type="spellEnd"/>
            <w:r w:rsidRPr="00DA2988">
              <w:rPr>
                <w:rFonts w:ascii="Aptos" w:hAnsi="Aptos" w:cs="Arial"/>
                <w:sz w:val="20"/>
                <w:szCs w:val="20"/>
              </w:rPr>
              <w:t xml:space="preserve"> place</w:t>
            </w:r>
            <w:r w:rsidR="00494156">
              <w:rPr>
                <w:rFonts w:ascii="Aptos" w:hAnsi="Aptos" w:cs="Arial"/>
                <w:sz w:val="20"/>
                <w:szCs w:val="20"/>
              </w:rPr>
              <w:t>d</w:t>
            </w:r>
            <w:r w:rsidRPr="00DA2988">
              <w:rPr>
                <w:rFonts w:ascii="Aptos" w:hAnsi="Aptos" w:cs="Arial"/>
                <w:sz w:val="20"/>
                <w:szCs w:val="20"/>
              </w:rPr>
              <w:t xml:space="preserve"> MSTV1-like viruses in a distinct clade, outside of the recently established families of tailed viruses associated with methanogenic archaea</w:t>
            </w:r>
            <w:r w:rsidR="00F94599">
              <w:rPr>
                <w:rFonts w:ascii="Aptos" w:hAnsi="Aptos" w:cs="Arial"/>
                <w:sz w:val="20"/>
                <w:szCs w:val="20"/>
              </w:rPr>
              <w:t xml:space="preserve"> or other archaeal hosts</w:t>
            </w:r>
            <w:r w:rsidRPr="00DA2988">
              <w:rPr>
                <w:rFonts w:ascii="Aptos" w:hAnsi="Aptos" w:cs="Arial"/>
                <w:sz w:val="20"/>
                <w:szCs w:val="20"/>
              </w:rPr>
              <w:t xml:space="preserve"> (Fig. </w:t>
            </w:r>
            <w:r w:rsidR="009D37E8">
              <w:rPr>
                <w:rFonts w:ascii="Aptos" w:hAnsi="Aptos" w:cs="Arial"/>
                <w:sz w:val="20"/>
                <w:szCs w:val="20"/>
              </w:rPr>
              <w:t>2</w:t>
            </w:r>
            <w:r w:rsidRPr="00DA2988">
              <w:rPr>
                <w:rFonts w:ascii="Aptos" w:hAnsi="Aptos" w:cs="Arial"/>
                <w:sz w:val="20"/>
                <w:szCs w:val="20"/>
              </w:rPr>
              <w:t>). Therefore, we propose to classify MSTV1 and related viruses into a new virus family, named ‘</w:t>
            </w:r>
            <w:proofErr w:type="spellStart"/>
            <w:r w:rsidRPr="004F658C">
              <w:rPr>
                <w:rFonts w:ascii="Aptos" w:hAnsi="Aptos" w:cs="Arial"/>
                <w:sz w:val="20"/>
                <w:szCs w:val="20"/>
              </w:rPr>
              <w:t>Usuviridae</w:t>
            </w:r>
            <w:proofErr w:type="spellEnd"/>
            <w:r w:rsidRPr="004F658C">
              <w:rPr>
                <w:rFonts w:ascii="Aptos" w:hAnsi="Aptos" w:cs="Arial"/>
                <w:sz w:val="20"/>
                <w:szCs w:val="20"/>
              </w:rPr>
              <w:t>’</w:t>
            </w:r>
            <w:r w:rsidRPr="00DA2988">
              <w:rPr>
                <w:rFonts w:ascii="Aptos" w:hAnsi="Aptos" w:cs="Arial"/>
                <w:sz w:val="20"/>
                <w:szCs w:val="20"/>
              </w:rPr>
              <w:t xml:space="preserve">. </w:t>
            </w:r>
            <w:r w:rsidR="00F61F2D">
              <w:rPr>
                <w:rFonts w:ascii="Aptos" w:hAnsi="Aptos" w:cs="Arial"/>
                <w:sz w:val="20"/>
                <w:szCs w:val="20"/>
              </w:rPr>
              <w:t xml:space="preserve">Among existing family, </w:t>
            </w:r>
            <w:r w:rsidR="00F61F2D" w:rsidRPr="004F658C">
              <w:rPr>
                <w:rFonts w:ascii="Aptos" w:hAnsi="Aptos" w:cs="Arial"/>
                <w:sz w:val="20"/>
                <w:szCs w:val="20"/>
              </w:rPr>
              <w:t>‘</w:t>
            </w:r>
            <w:proofErr w:type="spellStart"/>
            <w:r w:rsidR="00F61F2D" w:rsidRPr="004F658C">
              <w:rPr>
                <w:rFonts w:ascii="Aptos" w:hAnsi="Aptos" w:cs="Arial"/>
                <w:sz w:val="20"/>
                <w:szCs w:val="20"/>
              </w:rPr>
              <w:t>Usuviridae</w:t>
            </w:r>
            <w:proofErr w:type="spellEnd"/>
            <w:r w:rsidR="00F61F2D" w:rsidRPr="004F658C">
              <w:rPr>
                <w:rFonts w:ascii="Aptos" w:hAnsi="Aptos" w:cs="Arial"/>
                <w:sz w:val="20"/>
                <w:szCs w:val="20"/>
              </w:rPr>
              <w:t>’</w:t>
            </w:r>
            <w:r w:rsidR="00F61F2D">
              <w:rPr>
                <w:rFonts w:ascii="Aptos" w:hAnsi="Aptos" w:cs="Arial"/>
                <w:sz w:val="20"/>
                <w:szCs w:val="20"/>
              </w:rPr>
              <w:t xml:space="preserve"> clusters with members of the </w:t>
            </w:r>
            <w:proofErr w:type="spellStart"/>
            <w:r w:rsidR="00F61F2D" w:rsidRPr="00F61F2D">
              <w:rPr>
                <w:rFonts w:ascii="Aptos" w:hAnsi="Aptos" w:cs="Arial"/>
                <w:i/>
                <w:iCs/>
                <w:sz w:val="20"/>
                <w:szCs w:val="20"/>
              </w:rPr>
              <w:t>Anaerodiviridae</w:t>
            </w:r>
            <w:proofErr w:type="spellEnd"/>
            <w:r w:rsidR="00F61F2D">
              <w:rPr>
                <w:rFonts w:ascii="Aptos" w:hAnsi="Aptos" w:cs="Arial"/>
                <w:i/>
                <w:iCs/>
                <w:sz w:val="20"/>
                <w:szCs w:val="20"/>
              </w:rPr>
              <w:t xml:space="preserve"> </w:t>
            </w:r>
            <w:r w:rsidR="00F61F2D">
              <w:rPr>
                <w:rFonts w:ascii="Aptos" w:hAnsi="Aptos" w:cs="Arial"/>
                <w:sz w:val="20"/>
                <w:szCs w:val="20"/>
              </w:rPr>
              <w:t xml:space="preserve">(Fig. 2). Thus, we propose including </w:t>
            </w:r>
            <w:r w:rsidR="00F61F2D" w:rsidRPr="00DA2988">
              <w:rPr>
                <w:rFonts w:ascii="Aptos" w:hAnsi="Aptos" w:cs="Arial"/>
                <w:sz w:val="20"/>
                <w:szCs w:val="20"/>
              </w:rPr>
              <w:t>‘</w:t>
            </w:r>
            <w:proofErr w:type="spellStart"/>
            <w:r w:rsidR="00F61F2D" w:rsidRPr="004F658C">
              <w:rPr>
                <w:rFonts w:ascii="Aptos" w:hAnsi="Aptos" w:cs="Arial"/>
                <w:sz w:val="20"/>
                <w:szCs w:val="20"/>
              </w:rPr>
              <w:t>Usuviridae</w:t>
            </w:r>
            <w:proofErr w:type="spellEnd"/>
            <w:r w:rsidR="00F61F2D" w:rsidRPr="00DA2988">
              <w:rPr>
                <w:rFonts w:ascii="Aptos" w:hAnsi="Aptos" w:cs="Arial"/>
                <w:sz w:val="20"/>
                <w:szCs w:val="20"/>
              </w:rPr>
              <w:t>’</w:t>
            </w:r>
            <w:r w:rsidR="00F61F2D">
              <w:rPr>
                <w:rFonts w:ascii="Aptos" w:hAnsi="Aptos" w:cs="Arial"/>
                <w:sz w:val="20"/>
                <w:szCs w:val="20"/>
              </w:rPr>
              <w:t xml:space="preserve"> into the existing order </w:t>
            </w:r>
            <w:proofErr w:type="spellStart"/>
            <w:r w:rsidR="00F61F2D" w:rsidRPr="00891F4B">
              <w:rPr>
                <w:rFonts w:ascii="Aptos" w:hAnsi="Aptos" w:cs="Arial"/>
                <w:i/>
                <w:iCs/>
                <w:sz w:val="20"/>
                <w:szCs w:val="20"/>
              </w:rPr>
              <w:t>Methanobavirales</w:t>
            </w:r>
            <w:proofErr w:type="spellEnd"/>
            <w:r w:rsidR="00F61F2D">
              <w:rPr>
                <w:rFonts w:ascii="Aptos" w:hAnsi="Aptos" w:cs="Arial"/>
                <w:sz w:val="20"/>
                <w:szCs w:val="20"/>
              </w:rPr>
              <w:t>.</w:t>
            </w:r>
          </w:p>
          <w:p w14:paraId="17A6446F" w14:textId="77777777" w:rsidR="00F94599" w:rsidRDefault="00F94599" w:rsidP="00DA2988">
            <w:pPr>
              <w:rPr>
                <w:rFonts w:ascii="Aptos" w:hAnsi="Aptos" w:cs="Arial"/>
                <w:sz w:val="20"/>
                <w:szCs w:val="20"/>
              </w:rPr>
            </w:pPr>
          </w:p>
          <w:p w14:paraId="0ED4394E" w14:textId="2BAFF066" w:rsidR="00DA2988" w:rsidRDefault="00DA2988" w:rsidP="00DA2988">
            <w:pPr>
              <w:rPr>
                <w:rFonts w:ascii="Aptos" w:hAnsi="Aptos" w:cs="Arial"/>
                <w:sz w:val="20"/>
                <w:szCs w:val="20"/>
              </w:rPr>
            </w:pPr>
            <w:r w:rsidRPr="00DA2988">
              <w:rPr>
                <w:rFonts w:ascii="Aptos" w:hAnsi="Aptos" w:cs="Arial"/>
                <w:sz w:val="20"/>
                <w:szCs w:val="20"/>
              </w:rPr>
              <w:t xml:space="preserve">The genomes of </w:t>
            </w:r>
            <w:r w:rsidR="00494156">
              <w:rPr>
                <w:rFonts w:ascii="Aptos" w:hAnsi="Aptos" w:cs="Arial"/>
                <w:sz w:val="20"/>
                <w:szCs w:val="20"/>
              </w:rPr>
              <w:t>‘</w:t>
            </w:r>
            <w:proofErr w:type="spellStart"/>
            <w:r w:rsidRPr="00DA2988">
              <w:rPr>
                <w:rFonts w:ascii="Aptos" w:hAnsi="Aptos" w:cs="Arial"/>
                <w:sz w:val="20"/>
                <w:szCs w:val="20"/>
              </w:rPr>
              <w:t>usuvir</w:t>
            </w:r>
            <w:r w:rsidR="00494156">
              <w:rPr>
                <w:rFonts w:ascii="Aptos" w:hAnsi="Aptos" w:cs="Arial"/>
                <w:sz w:val="20"/>
                <w:szCs w:val="20"/>
              </w:rPr>
              <w:t>ids</w:t>
            </w:r>
            <w:proofErr w:type="spellEnd"/>
            <w:r w:rsidR="00494156">
              <w:rPr>
                <w:rFonts w:ascii="Aptos" w:hAnsi="Aptos" w:cs="Arial"/>
                <w:sz w:val="20"/>
                <w:szCs w:val="20"/>
              </w:rPr>
              <w:t>’</w:t>
            </w:r>
            <w:r w:rsidRPr="00DA2988">
              <w:rPr>
                <w:rFonts w:ascii="Aptos" w:hAnsi="Aptos" w:cs="Arial"/>
                <w:sz w:val="20"/>
                <w:szCs w:val="20"/>
              </w:rPr>
              <w:t xml:space="preserve"> can be divided into two regions, a conserved part including the structural genes and a hypervariable region including an array of small genes likely implicated in various aspects of virus-host interactions (Fig. </w:t>
            </w:r>
            <w:r w:rsidR="00494156">
              <w:rPr>
                <w:rFonts w:ascii="Aptos" w:hAnsi="Aptos" w:cs="Arial"/>
                <w:sz w:val="20"/>
                <w:szCs w:val="20"/>
              </w:rPr>
              <w:t>3</w:t>
            </w:r>
            <w:r w:rsidRPr="00DA2988">
              <w:rPr>
                <w:rFonts w:ascii="Aptos" w:hAnsi="Aptos" w:cs="Arial"/>
                <w:sz w:val="20"/>
                <w:szCs w:val="20"/>
              </w:rPr>
              <w:t xml:space="preserve">). The structural module of MSTV1-like viruses includes genes for the hallmark proteins conserved in bacterial and archaeal viruses of the class </w:t>
            </w:r>
            <w:proofErr w:type="spellStart"/>
            <w:r w:rsidRPr="00494156">
              <w:rPr>
                <w:rFonts w:ascii="Aptos" w:hAnsi="Aptos" w:cs="Arial"/>
                <w:i/>
                <w:iCs/>
                <w:sz w:val="20"/>
                <w:szCs w:val="20"/>
              </w:rPr>
              <w:t>Caudoviricetes</w:t>
            </w:r>
            <w:proofErr w:type="spellEnd"/>
            <w:r w:rsidRPr="00DA2988">
              <w:rPr>
                <w:rFonts w:ascii="Aptos" w:hAnsi="Aptos" w:cs="Arial"/>
                <w:sz w:val="20"/>
                <w:szCs w:val="20"/>
              </w:rPr>
              <w:t xml:space="preserve">, namely, the HK97-like major capsid protein (MCP), portal protein, large subunit of the terminase (TerL) and several tail components (Fig. </w:t>
            </w:r>
            <w:r w:rsidR="00494156">
              <w:rPr>
                <w:rFonts w:ascii="Aptos" w:hAnsi="Aptos" w:cs="Arial"/>
                <w:sz w:val="20"/>
                <w:szCs w:val="20"/>
              </w:rPr>
              <w:t>3</w:t>
            </w:r>
            <w:r w:rsidRPr="00DA2988">
              <w:rPr>
                <w:rFonts w:ascii="Aptos" w:hAnsi="Aptos" w:cs="Arial"/>
                <w:sz w:val="20"/>
                <w:szCs w:val="20"/>
              </w:rPr>
              <w:t xml:space="preserve">). </w:t>
            </w:r>
          </w:p>
          <w:p w14:paraId="17598F35" w14:textId="77777777" w:rsidR="0091666F" w:rsidRPr="00DA2988" w:rsidRDefault="0091666F" w:rsidP="00DA2988">
            <w:pPr>
              <w:rPr>
                <w:rFonts w:ascii="Aptos" w:hAnsi="Aptos" w:cs="Arial"/>
                <w:sz w:val="20"/>
                <w:szCs w:val="20"/>
              </w:rPr>
            </w:pPr>
          </w:p>
          <w:p w14:paraId="6FC1F262" w14:textId="139A4BAD" w:rsidR="00F94599" w:rsidRDefault="00DA2988" w:rsidP="00DA2988">
            <w:pPr>
              <w:rPr>
                <w:rFonts w:ascii="Aptos" w:hAnsi="Aptos" w:cs="Arial"/>
                <w:sz w:val="20"/>
                <w:szCs w:val="20"/>
              </w:rPr>
            </w:pPr>
            <w:r w:rsidRPr="00DA2988">
              <w:rPr>
                <w:rFonts w:ascii="Aptos" w:hAnsi="Aptos" w:cs="Arial"/>
                <w:sz w:val="20"/>
                <w:szCs w:val="20"/>
              </w:rPr>
              <w:t xml:space="preserve">The </w:t>
            </w:r>
            <w:r w:rsidR="004F658C">
              <w:rPr>
                <w:rFonts w:ascii="Aptos" w:hAnsi="Aptos" w:cs="Arial"/>
                <w:sz w:val="20"/>
                <w:szCs w:val="20"/>
              </w:rPr>
              <w:t>‘</w:t>
            </w:r>
            <w:proofErr w:type="spellStart"/>
            <w:r w:rsidRPr="0091666F">
              <w:rPr>
                <w:rFonts w:ascii="Aptos" w:hAnsi="Aptos" w:cs="Arial"/>
                <w:i/>
                <w:iCs/>
                <w:sz w:val="20"/>
                <w:szCs w:val="20"/>
              </w:rPr>
              <w:t>Usuviridae</w:t>
            </w:r>
            <w:proofErr w:type="spellEnd"/>
            <w:r w:rsidR="004F658C">
              <w:rPr>
                <w:rFonts w:ascii="Aptos" w:hAnsi="Aptos" w:cs="Arial"/>
                <w:sz w:val="20"/>
                <w:szCs w:val="20"/>
              </w:rPr>
              <w:t>’</w:t>
            </w:r>
            <w:r w:rsidRPr="00DA2988">
              <w:rPr>
                <w:rFonts w:ascii="Aptos" w:hAnsi="Aptos" w:cs="Arial"/>
                <w:sz w:val="20"/>
                <w:szCs w:val="20"/>
              </w:rPr>
              <w:t xml:space="preserve"> clade splits into human- and animal-associated subclades (Fig. </w:t>
            </w:r>
            <w:r w:rsidR="00EE00E3">
              <w:rPr>
                <w:rFonts w:ascii="Aptos" w:hAnsi="Aptos" w:cs="Arial"/>
                <w:sz w:val="20"/>
                <w:szCs w:val="20"/>
              </w:rPr>
              <w:t>2</w:t>
            </w:r>
            <w:r w:rsidRPr="00DA2988">
              <w:rPr>
                <w:rFonts w:ascii="Aptos" w:hAnsi="Aptos" w:cs="Arial"/>
                <w:sz w:val="20"/>
                <w:szCs w:val="20"/>
              </w:rPr>
              <w:t xml:space="preserve">). Viruses from the two subclades display distinct neck-tail modules, with the corresponding proteins showing low or no sequence similarity (Fig. </w:t>
            </w:r>
            <w:r w:rsidR="00EE00E3">
              <w:rPr>
                <w:rFonts w:ascii="Aptos" w:hAnsi="Aptos" w:cs="Arial"/>
                <w:sz w:val="20"/>
                <w:szCs w:val="20"/>
              </w:rPr>
              <w:t>3</w:t>
            </w:r>
            <w:r w:rsidRPr="00DA2988">
              <w:rPr>
                <w:rFonts w:ascii="Aptos" w:hAnsi="Aptos" w:cs="Arial"/>
                <w:sz w:val="20"/>
                <w:szCs w:val="20"/>
              </w:rPr>
              <w:t xml:space="preserve">). </w:t>
            </w:r>
            <w:r w:rsidR="00F94599">
              <w:rPr>
                <w:rFonts w:ascii="Aptos" w:hAnsi="Aptos" w:cs="Arial"/>
                <w:sz w:val="20"/>
                <w:szCs w:val="20"/>
              </w:rPr>
              <w:t>Notably</w:t>
            </w:r>
            <w:r w:rsidRPr="00DA2988">
              <w:rPr>
                <w:rFonts w:ascii="Aptos" w:hAnsi="Aptos" w:cs="Arial"/>
                <w:sz w:val="20"/>
                <w:szCs w:val="20"/>
              </w:rPr>
              <w:t xml:space="preserve">, animal GIT-associated viruses vir406, vir075 and vir128 encode a distinct TerL variant (Fig. </w:t>
            </w:r>
            <w:r w:rsidR="00EE00E3">
              <w:rPr>
                <w:rFonts w:ascii="Aptos" w:hAnsi="Aptos" w:cs="Arial"/>
                <w:sz w:val="20"/>
                <w:szCs w:val="20"/>
              </w:rPr>
              <w:t>3</w:t>
            </w:r>
            <w:r w:rsidRPr="00DA2988">
              <w:rPr>
                <w:rFonts w:ascii="Aptos" w:hAnsi="Aptos" w:cs="Arial"/>
                <w:sz w:val="20"/>
                <w:szCs w:val="20"/>
              </w:rPr>
              <w:t xml:space="preserve">). Phylogenetic analysis of TerL from tailed viruses infecting environmental and host-associated methanogens revealed that TerL proteins of the three viruses fall into a different clade than the other MSTV1-like viruses (Fig. </w:t>
            </w:r>
            <w:r w:rsidR="00EE00E3">
              <w:rPr>
                <w:rFonts w:ascii="Aptos" w:hAnsi="Aptos" w:cs="Arial"/>
                <w:sz w:val="20"/>
                <w:szCs w:val="20"/>
              </w:rPr>
              <w:t>4</w:t>
            </w:r>
            <w:r w:rsidRPr="00DA2988">
              <w:rPr>
                <w:rFonts w:ascii="Aptos" w:hAnsi="Aptos" w:cs="Arial"/>
                <w:sz w:val="20"/>
                <w:szCs w:val="20"/>
              </w:rPr>
              <w:t xml:space="preserve">), indicating non-orthologous gene replacement and recombination between different groups of viruses of methanogens, likely facilitated by shared environment and host range. Finally, the human and animal GIT-associated viruses differ in their endolysins implicated in digestion of the archaeal cell wall during virion egress at the end of the infection cycle. Whereas MSTV1 and other human-associated </w:t>
            </w:r>
            <w:r w:rsidR="004F658C">
              <w:rPr>
                <w:rFonts w:ascii="Aptos" w:hAnsi="Aptos" w:cs="Arial"/>
                <w:sz w:val="20"/>
                <w:szCs w:val="20"/>
              </w:rPr>
              <w:t>‘</w:t>
            </w:r>
            <w:proofErr w:type="spellStart"/>
            <w:r w:rsidRPr="00DA2988">
              <w:rPr>
                <w:rFonts w:ascii="Aptos" w:hAnsi="Aptos" w:cs="Arial"/>
                <w:sz w:val="20"/>
                <w:szCs w:val="20"/>
              </w:rPr>
              <w:t>usuvir</w:t>
            </w:r>
            <w:r w:rsidR="00B46748">
              <w:rPr>
                <w:rFonts w:ascii="Aptos" w:hAnsi="Aptos" w:cs="Arial"/>
                <w:sz w:val="20"/>
                <w:szCs w:val="20"/>
              </w:rPr>
              <w:t>ids</w:t>
            </w:r>
            <w:proofErr w:type="spellEnd"/>
            <w:r w:rsidR="004F658C">
              <w:rPr>
                <w:rFonts w:ascii="Aptos" w:hAnsi="Aptos" w:cs="Arial"/>
                <w:sz w:val="20"/>
                <w:szCs w:val="20"/>
              </w:rPr>
              <w:t>’</w:t>
            </w:r>
            <w:r w:rsidRPr="00DA2988">
              <w:rPr>
                <w:rFonts w:ascii="Aptos" w:hAnsi="Aptos" w:cs="Arial"/>
                <w:sz w:val="20"/>
                <w:szCs w:val="20"/>
              </w:rPr>
              <w:t xml:space="preserve"> encode </w:t>
            </w:r>
            <w:proofErr w:type="spellStart"/>
            <w:r w:rsidRPr="00DA2988">
              <w:rPr>
                <w:rFonts w:ascii="Aptos" w:hAnsi="Aptos" w:cs="Arial"/>
                <w:sz w:val="20"/>
                <w:szCs w:val="20"/>
              </w:rPr>
              <w:t>PeiW</w:t>
            </w:r>
            <w:proofErr w:type="spellEnd"/>
            <w:r w:rsidRPr="00DA2988">
              <w:rPr>
                <w:rFonts w:ascii="Aptos" w:hAnsi="Aptos" w:cs="Arial"/>
                <w:sz w:val="20"/>
                <w:szCs w:val="20"/>
              </w:rPr>
              <w:t xml:space="preserve">-like endolysins (Peptidase_C71 family; Fig. </w:t>
            </w:r>
            <w:r w:rsidR="00B46748">
              <w:rPr>
                <w:rFonts w:ascii="Aptos" w:hAnsi="Aptos" w:cs="Arial"/>
                <w:sz w:val="20"/>
                <w:szCs w:val="20"/>
              </w:rPr>
              <w:t>3</w:t>
            </w:r>
            <w:r w:rsidRPr="00DA2988">
              <w:rPr>
                <w:rFonts w:ascii="Aptos" w:hAnsi="Aptos" w:cs="Arial"/>
                <w:sz w:val="20"/>
                <w:szCs w:val="20"/>
              </w:rPr>
              <w:t xml:space="preserve">), </w:t>
            </w:r>
            <w:r w:rsidR="004F658C">
              <w:rPr>
                <w:rFonts w:ascii="Aptos" w:hAnsi="Aptos" w:cs="Arial"/>
                <w:sz w:val="20"/>
                <w:szCs w:val="20"/>
              </w:rPr>
              <w:t>‘</w:t>
            </w:r>
            <w:proofErr w:type="spellStart"/>
            <w:r w:rsidRPr="00DA2988">
              <w:rPr>
                <w:rFonts w:ascii="Aptos" w:hAnsi="Aptos" w:cs="Arial"/>
                <w:sz w:val="20"/>
                <w:szCs w:val="20"/>
              </w:rPr>
              <w:t>usuvir</w:t>
            </w:r>
            <w:r w:rsidR="00B46748">
              <w:rPr>
                <w:rFonts w:ascii="Aptos" w:hAnsi="Aptos" w:cs="Arial"/>
                <w:sz w:val="20"/>
                <w:szCs w:val="20"/>
              </w:rPr>
              <w:t>ids</w:t>
            </w:r>
            <w:proofErr w:type="spellEnd"/>
            <w:r w:rsidR="004F658C">
              <w:rPr>
                <w:rFonts w:ascii="Aptos" w:hAnsi="Aptos" w:cs="Arial"/>
                <w:sz w:val="20"/>
                <w:szCs w:val="20"/>
              </w:rPr>
              <w:t>’</w:t>
            </w:r>
            <w:r w:rsidRPr="00DA2988">
              <w:rPr>
                <w:rFonts w:ascii="Aptos" w:hAnsi="Aptos" w:cs="Arial"/>
                <w:sz w:val="20"/>
                <w:szCs w:val="20"/>
              </w:rPr>
              <w:t xml:space="preserve"> recovered from the animal GIT encode PeiR-like endolysins (Peptidase_C39 family; Fig. 3). These differences between human and animal GIT-associated </w:t>
            </w:r>
            <w:r w:rsidR="004F658C">
              <w:rPr>
                <w:rFonts w:ascii="Aptos" w:hAnsi="Aptos" w:cs="Arial"/>
                <w:sz w:val="20"/>
                <w:szCs w:val="20"/>
              </w:rPr>
              <w:t>‘</w:t>
            </w:r>
            <w:proofErr w:type="spellStart"/>
            <w:r w:rsidRPr="00DA2988">
              <w:rPr>
                <w:rFonts w:ascii="Aptos" w:hAnsi="Aptos" w:cs="Arial"/>
                <w:sz w:val="20"/>
                <w:szCs w:val="20"/>
              </w:rPr>
              <w:t>usuvir</w:t>
            </w:r>
            <w:r w:rsidR="00B46748">
              <w:rPr>
                <w:rFonts w:ascii="Aptos" w:hAnsi="Aptos" w:cs="Arial"/>
                <w:sz w:val="20"/>
                <w:szCs w:val="20"/>
              </w:rPr>
              <w:t>ids</w:t>
            </w:r>
            <w:proofErr w:type="spellEnd"/>
            <w:r w:rsidR="004F658C">
              <w:rPr>
                <w:rFonts w:ascii="Aptos" w:hAnsi="Aptos" w:cs="Arial"/>
                <w:sz w:val="20"/>
                <w:szCs w:val="20"/>
              </w:rPr>
              <w:t>’</w:t>
            </w:r>
            <w:r w:rsidRPr="00DA2988">
              <w:rPr>
                <w:rFonts w:ascii="Aptos" w:hAnsi="Aptos" w:cs="Arial"/>
                <w:sz w:val="20"/>
                <w:szCs w:val="20"/>
              </w:rPr>
              <w:t xml:space="preserve"> likely reflect distinct adaptations to the respective hosts and ecological contexts.</w:t>
            </w:r>
            <w:r w:rsidR="0012714B">
              <w:rPr>
                <w:rFonts w:ascii="Aptos" w:hAnsi="Aptos" w:cs="Arial"/>
                <w:sz w:val="20"/>
                <w:szCs w:val="20"/>
              </w:rPr>
              <w:t xml:space="preserve"> </w:t>
            </w:r>
            <w:r w:rsidR="00F94599">
              <w:rPr>
                <w:rFonts w:ascii="Aptos" w:hAnsi="Aptos" w:cs="Arial"/>
                <w:sz w:val="20"/>
                <w:szCs w:val="20"/>
              </w:rPr>
              <w:t xml:space="preserve">Thus, we propose to classify the </w:t>
            </w:r>
            <w:r w:rsidR="004F658C">
              <w:rPr>
                <w:rFonts w:ascii="Aptos" w:hAnsi="Aptos" w:cs="Arial"/>
                <w:sz w:val="20"/>
                <w:szCs w:val="20"/>
              </w:rPr>
              <w:t>‘</w:t>
            </w:r>
            <w:proofErr w:type="spellStart"/>
            <w:r w:rsidR="00F94599">
              <w:rPr>
                <w:rFonts w:ascii="Aptos" w:hAnsi="Aptos" w:cs="Arial"/>
                <w:sz w:val="20"/>
                <w:szCs w:val="20"/>
              </w:rPr>
              <w:t>usuvirids</w:t>
            </w:r>
            <w:proofErr w:type="spellEnd"/>
            <w:r w:rsidR="004F658C">
              <w:rPr>
                <w:rFonts w:ascii="Aptos" w:hAnsi="Aptos" w:cs="Arial"/>
                <w:sz w:val="20"/>
                <w:szCs w:val="20"/>
              </w:rPr>
              <w:t>’</w:t>
            </w:r>
            <w:r w:rsidR="00F94599">
              <w:rPr>
                <w:rFonts w:ascii="Aptos" w:hAnsi="Aptos" w:cs="Arial"/>
                <w:sz w:val="20"/>
                <w:szCs w:val="20"/>
              </w:rPr>
              <w:t xml:space="preserve"> associated with the human and animal gut associated archaea into distinct genera, </w:t>
            </w:r>
            <w:r w:rsidR="004F658C">
              <w:rPr>
                <w:rFonts w:ascii="Aptos" w:hAnsi="Aptos" w:cs="Arial"/>
                <w:sz w:val="20"/>
                <w:szCs w:val="20"/>
              </w:rPr>
              <w:t>‘</w:t>
            </w:r>
            <w:proofErr w:type="spellStart"/>
            <w:r w:rsidR="00654B27" w:rsidRPr="004F658C">
              <w:rPr>
                <w:rFonts w:ascii="Aptos" w:hAnsi="Aptos" w:cs="Arial"/>
                <w:sz w:val="20"/>
                <w:szCs w:val="20"/>
              </w:rPr>
              <w:t>Manusuvirus</w:t>
            </w:r>
            <w:proofErr w:type="spellEnd"/>
            <w:r w:rsidR="004F658C">
              <w:rPr>
                <w:rFonts w:ascii="Aptos" w:hAnsi="Aptos" w:cs="Arial"/>
                <w:sz w:val="20"/>
                <w:szCs w:val="20"/>
              </w:rPr>
              <w:t>’</w:t>
            </w:r>
            <w:r w:rsidR="00F94599">
              <w:rPr>
                <w:rFonts w:ascii="Aptos" w:hAnsi="Aptos" w:cs="Arial"/>
                <w:sz w:val="20"/>
                <w:szCs w:val="20"/>
              </w:rPr>
              <w:t xml:space="preserve"> and </w:t>
            </w:r>
            <w:r w:rsidR="004F658C">
              <w:rPr>
                <w:rFonts w:ascii="Aptos" w:hAnsi="Aptos" w:cs="Arial"/>
                <w:sz w:val="20"/>
                <w:szCs w:val="20"/>
              </w:rPr>
              <w:t>‘</w:t>
            </w:r>
            <w:proofErr w:type="spellStart"/>
            <w:r w:rsidR="00654B27" w:rsidRPr="004F658C">
              <w:rPr>
                <w:rFonts w:ascii="Aptos" w:hAnsi="Aptos" w:cs="Arial"/>
                <w:sz w:val="20"/>
                <w:szCs w:val="20"/>
              </w:rPr>
              <w:t>Hewusuvirus</w:t>
            </w:r>
            <w:proofErr w:type="spellEnd"/>
            <w:r w:rsidR="004F658C">
              <w:rPr>
                <w:rFonts w:ascii="Aptos" w:hAnsi="Aptos" w:cs="Arial"/>
                <w:sz w:val="20"/>
                <w:szCs w:val="20"/>
              </w:rPr>
              <w:t>’</w:t>
            </w:r>
            <w:r w:rsidR="00F94599">
              <w:rPr>
                <w:rFonts w:ascii="Aptos" w:hAnsi="Aptos" w:cs="Arial"/>
                <w:sz w:val="20"/>
                <w:szCs w:val="20"/>
              </w:rPr>
              <w:t>, respectively.</w:t>
            </w:r>
          </w:p>
          <w:p w14:paraId="012E0ADA" w14:textId="77777777" w:rsidR="0071797D" w:rsidRDefault="0071797D" w:rsidP="00DA2988">
            <w:pPr>
              <w:rPr>
                <w:rFonts w:ascii="Aptos" w:hAnsi="Aptos" w:cs="Arial"/>
                <w:sz w:val="20"/>
                <w:szCs w:val="20"/>
              </w:rPr>
            </w:pPr>
          </w:p>
          <w:p w14:paraId="148B55C7" w14:textId="7CAF88D0" w:rsidR="0071797D" w:rsidRDefault="0071797D" w:rsidP="00DA2988">
            <w:pPr>
              <w:rPr>
                <w:rFonts w:ascii="Aptos" w:hAnsi="Aptos" w:cs="Arial"/>
                <w:sz w:val="20"/>
                <w:szCs w:val="20"/>
              </w:rPr>
            </w:pPr>
            <w:r>
              <w:rPr>
                <w:rFonts w:ascii="Aptos" w:hAnsi="Aptos" w:cs="Arial"/>
                <w:sz w:val="20"/>
                <w:szCs w:val="20"/>
              </w:rPr>
              <w:t xml:space="preserve">Only two of the MSTV1-like virus genomes could be submitted to GenBank. Thus, only two species, </w:t>
            </w:r>
            <w:r w:rsidR="004F658C">
              <w:rPr>
                <w:rFonts w:ascii="Aptos" w:hAnsi="Aptos" w:cs="Arial"/>
                <w:sz w:val="20"/>
                <w:szCs w:val="20"/>
              </w:rPr>
              <w:t>‘</w:t>
            </w:r>
            <w:proofErr w:type="spellStart"/>
            <w:r w:rsidRPr="004F658C">
              <w:rPr>
                <w:rFonts w:ascii="Aptos" w:hAnsi="Aptos" w:cs="Arial"/>
                <w:sz w:val="20"/>
                <w:szCs w:val="20"/>
              </w:rPr>
              <w:t>Manusuvirus</w:t>
            </w:r>
            <w:proofErr w:type="spellEnd"/>
            <w:r w:rsidRPr="004F658C">
              <w:rPr>
                <w:rFonts w:ascii="Aptos" w:hAnsi="Aptos" w:cs="Arial"/>
                <w:sz w:val="20"/>
                <w:szCs w:val="20"/>
              </w:rPr>
              <w:t xml:space="preserve"> </w:t>
            </w:r>
            <w:proofErr w:type="spellStart"/>
            <w:r w:rsidRPr="004F658C">
              <w:rPr>
                <w:rFonts w:ascii="Aptos" w:hAnsi="Aptos" w:cs="Arial"/>
                <w:sz w:val="20"/>
                <w:szCs w:val="20"/>
              </w:rPr>
              <w:t>methanobrevibacteri</w:t>
            </w:r>
            <w:proofErr w:type="spellEnd"/>
            <w:r w:rsidR="004F658C">
              <w:rPr>
                <w:rFonts w:ascii="Aptos" w:hAnsi="Aptos" w:cs="Arial"/>
                <w:sz w:val="20"/>
                <w:szCs w:val="20"/>
              </w:rPr>
              <w:t>’</w:t>
            </w:r>
            <w:r>
              <w:rPr>
                <w:rFonts w:ascii="Aptos" w:hAnsi="Aptos" w:cs="Arial"/>
                <w:sz w:val="20"/>
                <w:szCs w:val="20"/>
              </w:rPr>
              <w:t xml:space="preserve"> and </w:t>
            </w:r>
            <w:r w:rsidR="004F658C">
              <w:rPr>
                <w:rFonts w:ascii="Aptos" w:hAnsi="Aptos" w:cs="Arial"/>
                <w:sz w:val="20"/>
                <w:szCs w:val="20"/>
              </w:rPr>
              <w:t>‘</w:t>
            </w:r>
            <w:proofErr w:type="spellStart"/>
            <w:r w:rsidRPr="004F658C">
              <w:rPr>
                <w:rFonts w:ascii="Aptos" w:hAnsi="Aptos" w:cs="Arial"/>
                <w:sz w:val="20"/>
                <w:szCs w:val="20"/>
              </w:rPr>
              <w:t>Hewusuvirus</w:t>
            </w:r>
            <w:proofErr w:type="spellEnd"/>
            <w:r w:rsidRPr="004F658C">
              <w:rPr>
                <w:rFonts w:ascii="Aptos" w:hAnsi="Aptos" w:cs="Arial"/>
                <w:sz w:val="20"/>
                <w:szCs w:val="20"/>
              </w:rPr>
              <w:t xml:space="preserve"> </w:t>
            </w:r>
            <w:proofErr w:type="spellStart"/>
            <w:r w:rsidRPr="004F658C">
              <w:rPr>
                <w:rFonts w:ascii="Aptos" w:hAnsi="Aptos" w:cs="Arial"/>
                <w:sz w:val="20"/>
                <w:szCs w:val="20"/>
              </w:rPr>
              <w:t>methanobrevibacteri</w:t>
            </w:r>
            <w:proofErr w:type="spellEnd"/>
            <w:r w:rsidR="004F658C">
              <w:rPr>
                <w:rFonts w:ascii="Aptos" w:hAnsi="Aptos" w:cs="Arial"/>
                <w:sz w:val="20"/>
                <w:szCs w:val="20"/>
              </w:rPr>
              <w:t>’</w:t>
            </w:r>
            <w:r w:rsidR="008D095C">
              <w:rPr>
                <w:rFonts w:ascii="Aptos" w:hAnsi="Aptos" w:cs="Arial"/>
                <w:sz w:val="20"/>
                <w:szCs w:val="20"/>
              </w:rPr>
              <w:t>,</w:t>
            </w:r>
            <w:r>
              <w:rPr>
                <w:rFonts w:ascii="Aptos" w:hAnsi="Aptos" w:cs="Arial"/>
                <w:sz w:val="20"/>
                <w:szCs w:val="20"/>
              </w:rPr>
              <w:t xml:space="preserve"> will be created at this point in the gen</w:t>
            </w:r>
            <w:r w:rsidR="008D095C">
              <w:rPr>
                <w:rFonts w:ascii="Aptos" w:hAnsi="Aptos" w:cs="Arial"/>
                <w:sz w:val="20"/>
                <w:szCs w:val="20"/>
              </w:rPr>
              <w:t>era</w:t>
            </w:r>
            <w:r>
              <w:rPr>
                <w:rFonts w:ascii="Aptos" w:hAnsi="Aptos" w:cs="Arial"/>
                <w:sz w:val="20"/>
                <w:szCs w:val="20"/>
              </w:rPr>
              <w:t xml:space="preserve"> </w:t>
            </w:r>
            <w:r w:rsidR="004F658C">
              <w:rPr>
                <w:rFonts w:ascii="Aptos" w:hAnsi="Aptos" w:cs="Arial"/>
                <w:sz w:val="20"/>
                <w:szCs w:val="20"/>
              </w:rPr>
              <w:t>‘</w:t>
            </w:r>
            <w:proofErr w:type="spellStart"/>
            <w:r w:rsidRPr="004F658C">
              <w:rPr>
                <w:rFonts w:ascii="Aptos" w:hAnsi="Aptos" w:cs="Arial"/>
                <w:sz w:val="20"/>
                <w:szCs w:val="20"/>
              </w:rPr>
              <w:t>Manusuvirus</w:t>
            </w:r>
            <w:proofErr w:type="spellEnd"/>
            <w:r w:rsidR="004F658C">
              <w:rPr>
                <w:rFonts w:ascii="Aptos" w:hAnsi="Aptos" w:cs="Arial"/>
                <w:sz w:val="20"/>
                <w:szCs w:val="20"/>
              </w:rPr>
              <w:t>’</w:t>
            </w:r>
            <w:r>
              <w:rPr>
                <w:rFonts w:ascii="Aptos" w:hAnsi="Aptos" w:cs="Arial"/>
                <w:sz w:val="20"/>
                <w:szCs w:val="20"/>
              </w:rPr>
              <w:t xml:space="preserve"> and </w:t>
            </w:r>
            <w:r w:rsidR="004F658C">
              <w:rPr>
                <w:rFonts w:ascii="Aptos" w:hAnsi="Aptos" w:cs="Arial"/>
                <w:sz w:val="20"/>
                <w:szCs w:val="20"/>
              </w:rPr>
              <w:t>‘</w:t>
            </w:r>
            <w:proofErr w:type="spellStart"/>
            <w:r w:rsidRPr="004F658C">
              <w:rPr>
                <w:rFonts w:ascii="Aptos" w:hAnsi="Aptos" w:cs="Arial"/>
                <w:sz w:val="20"/>
                <w:szCs w:val="20"/>
              </w:rPr>
              <w:t>Hewusuvirus</w:t>
            </w:r>
            <w:proofErr w:type="spellEnd"/>
            <w:r w:rsidR="004F658C">
              <w:rPr>
                <w:rFonts w:ascii="Aptos" w:hAnsi="Aptos" w:cs="Arial"/>
                <w:sz w:val="20"/>
                <w:szCs w:val="20"/>
              </w:rPr>
              <w:t>’</w:t>
            </w:r>
            <w:r w:rsidR="008D095C">
              <w:rPr>
                <w:rFonts w:ascii="Aptos" w:hAnsi="Aptos" w:cs="Arial"/>
                <w:sz w:val="20"/>
                <w:szCs w:val="20"/>
              </w:rPr>
              <w:t>, respectively</w:t>
            </w:r>
            <w:r>
              <w:rPr>
                <w:rFonts w:ascii="Aptos" w:hAnsi="Aptos" w:cs="Arial"/>
                <w:sz w:val="20"/>
                <w:szCs w:val="20"/>
              </w:rPr>
              <w:t>.</w:t>
            </w:r>
          </w:p>
          <w:p w14:paraId="09FD8A00" w14:textId="77777777" w:rsidR="00F94599" w:rsidRDefault="00F94599" w:rsidP="00DA2988">
            <w:pPr>
              <w:rPr>
                <w:rFonts w:ascii="Aptos" w:hAnsi="Aptos" w:cs="Arial"/>
                <w:sz w:val="20"/>
                <w:szCs w:val="20"/>
              </w:rPr>
            </w:pPr>
          </w:p>
          <w:p w14:paraId="67B72054" w14:textId="56176287" w:rsidR="00494156" w:rsidRPr="00E27894" w:rsidRDefault="00494156" w:rsidP="00DD58AA">
            <w:pPr>
              <w:rPr>
                <w:rFonts w:ascii="Aptos" w:hAnsi="Aptos" w:cs="Arial"/>
                <w:b/>
                <w:bCs/>
                <w:sz w:val="20"/>
                <w:szCs w:val="20"/>
              </w:rPr>
            </w:pPr>
            <w:r w:rsidRPr="00E27894">
              <w:rPr>
                <w:rFonts w:ascii="Aptos" w:hAnsi="Aptos" w:cs="Arial"/>
                <w:b/>
                <w:bCs/>
                <w:sz w:val="20"/>
                <w:szCs w:val="20"/>
              </w:rPr>
              <w:t>Etymology:</w:t>
            </w:r>
          </w:p>
          <w:p w14:paraId="5C8CDB7C" w14:textId="484DF872" w:rsidR="00494156" w:rsidRPr="00E27894" w:rsidRDefault="00494156" w:rsidP="00DD58AA">
            <w:pPr>
              <w:rPr>
                <w:rFonts w:ascii="Aptos" w:hAnsi="Aptos" w:cs="Arial"/>
                <w:sz w:val="20"/>
                <w:szCs w:val="20"/>
              </w:rPr>
            </w:pPr>
            <w:r w:rsidRPr="00E27894">
              <w:rPr>
                <w:rFonts w:ascii="Aptos" w:hAnsi="Aptos" w:cs="Arial"/>
                <w:sz w:val="20"/>
                <w:szCs w:val="20"/>
              </w:rPr>
              <w:t>‘</w:t>
            </w:r>
            <w:proofErr w:type="spellStart"/>
            <w:r w:rsidRPr="004F658C">
              <w:rPr>
                <w:rFonts w:ascii="Aptos" w:hAnsi="Aptos" w:cs="Arial"/>
                <w:sz w:val="20"/>
                <w:szCs w:val="20"/>
              </w:rPr>
              <w:t>Usuviridae</w:t>
            </w:r>
            <w:proofErr w:type="spellEnd"/>
            <w:r w:rsidRPr="004F658C">
              <w:rPr>
                <w:rFonts w:ascii="Aptos" w:hAnsi="Aptos" w:cs="Arial"/>
                <w:sz w:val="20"/>
                <w:szCs w:val="20"/>
              </w:rPr>
              <w:t>’</w:t>
            </w:r>
            <w:r w:rsidRPr="00E27894">
              <w:rPr>
                <w:rFonts w:ascii="Aptos" w:hAnsi="Aptos" w:cs="Arial"/>
                <w:sz w:val="20"/>
                <w:szCs w:val="20"/>
              </w:rPr>
              <w:t>, after ‘usus’, intestine in Indonesian.</w:t>
            </w:r>
          </w:p>
          <w:p w14:paraId="22C6CD56" w14:textId="267B8F0D" w:rsidR="00E27894" w:rsidRPr="00E27894" w:rsidRDefault="00E27894" w:rsidP="00E27894">
            <w:pPr>
              <w:rPr>
                <w:rFonts w:ascii="Aptos" w:hAnsi="Aptos" w:cs="Arial"/>
                <w:sz w:val="20"/>
                <w:szCs w:val="20"/>
              </w:rPr>
            </w:pPr>
            <w:r>
              <w:rPr>
                <w:rFonts w:ascii="Aptos" w:hAnsi="Aptos" w:cs="Arial"/>
                <w:sz w:val="20"/>
                <w:szCs w:val="20"/>
              </w:rPr>
              <w:t>‘</w:t>
            </w:r>
            <w:proofErr w:type="spellStart"/>
            <w:r w:rsidRPr="004F658C">
              <w:rPr>
                <w:rFonts w:ascii="Aptos" w:hAnsi="Aptos" w:cs="Arial"/>
                <w:sz w:val="20"/>
                <w:szCs w:val="20"/>
              </w:rPr>
              <w:t>Manusuvirus</w:t>
            </w:r>
            <w:proofErr w:type="spellEnd"/>
            <w:r>
              <w:rPr>
                <w:rFonts w:ascii="Aptos" w:hAnsi="Aptos" w:cs="Arial"/>
                <w:sz w:val="20"/>
                <w:szCs w:val="20"/>
              </w:rPr>
              <w:t>’, after ‘</w:t>
            </w:r>
            <w:proofErr w:type="spellStart"/>
            <w:r>
              <w:rPr>
                <w:rFonts w:ascii="Aptos" w:hAnsi="Aptos" w:cs="Arial"/>
                <w:sz w:val="20"/>
                <w:szCs w:val="20"/>
              </w:rPr>
              <w:t>m</w:t>
            </w:r>
            <w:r w:rsidRPr="00E27894">
              <w:rPr>
                <w:rFonts w:ascii="Aptos" w:hAnsi="Aptos" w:cs="Arial"/>
                <w:sz w:val="20"/>
                <w:szCs w:val="20"/>
              </w:rPr>
              <w:t>anusia</w:t>
            </w:r>
            <w:proofErr w:type="spellEnd"/>
            <w:r>
              <w:rPr>
                <w:rFonts w:ascii="Aptos" w:hAnsi="Aptos" w:cs="Arial"/>
                <w:sz w:val="20"/>
                <w:szCs w:val="20"/>
              </w:rPr>
              <w:t xml:space="preserve">’, </w:t>
            </w:r>
            <w:r w:rsidRPr="00E27894">
              <w:rPr>
                <w:rFonts w:ascii="Aptos" w:hAnsi="Aptos" w:cs="Arial"/>
                <w:sz w:val="20"/>
                <w:szCs w:val="20"/>
              </w:rPr>
              <w:t>human</w:t>
            </w:r>
            <w:r>
              <w:rPr>
                <w:rFonts w:ascii="Aptos" w:hAnsi="Aptos" w:cs="Arial"/>
                <w:sz w:val="20"/>
                <w:szCs w:val="20"/>
              </w:rPr>
              <w:t xml:space="preserve"> in </w:t>
            </w:r>
            <w:r w:rsidRPr="00E27894">
              <w:rPr>
                <w:rFonts w:ascii="Aptos" w:hAnsi="Aptos" w:cs="Arial"/>
                <w:sz w:val="20"/>
                <w:szCs w:val="20"/>
              </w:rPr>
              <w:t>Indonesian</w:t>
            </w:r>
          </w:p>
          <w:p w14:paraId="45614DE6" w14:textId="6C6B42AE" w:rsidR="00E27894" w:rsidRPr="00E27894" w:rsidRDefault="00E27894" w:rsidP="00E27894">
            <w:pPr>
              <w:rPr>
                <w:rFonts w:ascii="Aptos" w:hAnsi="Aptos" w:cs="Arial"/>
                <w:sz w:val="20"/>
                <w:szCs w:val="20"/>
              </w:rPr>
            </w:pPr>
            <w:r>
              <w:rPr>
                <w:rFonts w:ascii="Aptos" w:hAnsi="Aptos" w:cs="Arial"/>
                <w:sz w:val="20"/>
                <w:szCs w:val="20"/>
              </w:rPr>
              <w:t>‘</w:t>
            </w:r>
            <w:proofErr w:type="spellStart"/>
            <w:r w:rsidRPr="004F658C">
              <w:rPr>
                <w:rFonts w:ascii="Aptos" w:hAnsi="Aptos" w:cs="Arial"/>
                <w:sz w:val="20"/>
                <w:szCs w:val="20"/>
              </w:rPr>
              <w:t>Hewusuvirus</w:t>
            </w:r>
            <w:proofErr w:type="spellEnd"/>
            <w:r w:rsidRPr="004F658C">
              <w:rPr>
                <w:rFonts w:ascii="Aptos" w:hAnsi="Aptos" w:cs="Arial"/>
                <w:sz w:val="20"/>
                <w:szCs w:val="20"/>
              </w:rPr>
              <w:t>’</w:t>
            </w:r>
            <w:r>
              <w:rPr>
                <w:rFonts w:ascii="Aptos" w:hAnsi="Aptos" w:cs="Arial"/>
                <w:sz w:val="20"/>
                <w:szCs w:val="20"/>
              </w:rPr>
              <w:t>, after</w:t>
            </w:r>
            <w:r w:rsidRPr="00E27894">
              <w:rPr>
                <w:rFonts w:ascii="Aptos" w:hAnsi="Aptos" w:cs="Arial"/>
                <w:sz w:val="20"/>
                <w:szCs w:val="20"/>
              </w:rPr>
              <w:t xml:space="preserve"> </w:t>
            </w:r>
            <w:r>
              <w:rPr>
                <w:rFonts w:ascii="Aptos" w:hAnsi="Aptos" w:cs="Arial"/>
                <w:sz w:val="20"/>
                <w:szCs w:val="20"/>
              </w:rPr>
              <w:t>‘</w:t>
            </w:r>
            <w:proofErr w:type="spellStart"/>
            <w:r w:rsidRPr="00E27894">
              <w:rPr>
                <w:rFonts w:ascii="Aptos" w:hAnsi="Aptos" w:cs="Arial"/>
                <w:sz w:val="20"/>
                <w:szCs w:val="20"/>
              </w:rPr>
              <w:t>hewan</w:t>
            </w:r>
            <w:proofErr w:type="spellEnd"/>
            <w:r>
              <w:rPr>
                <w:rFonts w:ascii="Aptos" w:hAnsi="Aptos" w:cs="Arial"/>
                <w:sz w:val="20"/>
                <w:szCs w:val="20"/>
              </w:rPr>
              <w:t>’</w:t>
            </w:r>
            <w:r w:rsidRPr="00E27894">
              <w:rPr>
                <w:rFonts w:ascii="Aptos" w:hAnsi="Aptos" w:cs="Arial"/>
                <w:sz w:val="20"/>
                <w:szCs w:val="20"/>
              </w:rPr>
              <w:t>, animal in Indonesian.</w:t>
            </w:r>
          </w:p>
          <w:p w14:paraId="736D858D" w14:textId="4EA3F71C" w:rsidR="00494156" w:rsidRPr="00E27894" w:rsidRDefault="00E27894" w:rsidP="00DD58AA">
            <w:pPr>
              <w:rPr>
                <w:rFonts w:ascii="Aptos" w:hAnsi="Aptos" w:cs="Arial"/>
                <w:sz w:val="20"/>
                <w:szCs w:val="20"/>
              </w:rPr>
            </w:pPr>
            <w:r>
              <w:rPr>
                <w:rFonts w:ascii="Aptos" w:hAnsi="Aptos" w:cs="Arial"/>
                <w:sz w:val="20"/>
                <w:szCs w:val="20"/>
              </w:rPr>
              <w:t>‘</w:t>
            </w:r>
            <w:proofErr w:type="spellStart"/>
            <w:r w:rsidRPr="00E27894">
              <w:rPr>
                <w:rFonts w:ascii="Aptos" w:hAnsi="Aptos" w:cs="Arial"/>
                <w:i/>
                <w:iCs/>
                <w:sz w:val="20"/>
                <w:szCs w:val="20"/>
              </w:rPr>
              <w:t>methanobrevibacteri</w:t>
            </w:r>
            <w:proofErr w:type="spellEnd"/>
            <w:r>
              <w:rPr>
                <w:rFonts w:ascii="Aptos" w:hAnsi="Aptos" w:cs="Arial"/>
                <w:sz w:val="20"/>
                <w:szCs w:val="20"/>
              </w:rPr>
              <w:t xml:space="preserve">’, after the host genus name, </w:t>
            </w:r>
            <w:proofErr w:type="spellStart"/>
            <w:r w:rsidRPr="00E27894">
              <w:rPr>
                <w:rFonts w:ascii="Aptos" w:hAnsi="Aptos" w:cs="Arial"/>
                <w:i/>
                <w:iCs/>
                <w:sz w:val="20"/>
                <w:szCs w:val="20"/>
              </w:rPr>
              <w:t>Methanobrevibacter</w:t>
            </w:r>
            <w:proofErr w:type="spellEnd"/>
            <w:r>
              <w:rPr>
                <w:rFonts w:ascii="Aptos" w:hAnsi="Aptos" w:cs="Arial"/>
                <w:sz w:val="20"/>
                <w:szCs w:val="20"/>
              </w:rPr>
              <w:t>.</w:t>
            </w:r>
          </w:p>
          <w:p w14:paraId="6439F55D" w14:textId="77777777" w:rsidR="00494156" w:rsidRDefault="00494156"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76A3AF7B" w14:textId="17E846BE" w:rsidR="001D36F9" w:rsidRPr="001D36F9" w:rsidRDefault="00DC0941" w:rsidP="00DC0941">
            <w:pPr>
              <w:rPr>
                <w:rFonts w:ascii="Aptos" w:hAnsi="Aptos" w:cs="Arial"/>
                <w:sz w:val="20"/>
                <w:szCs w:val="20"/>
              </w:rPr>
            </w:pPr>
            <w:r w:rsidRPr="00DC0941">
              <w:rPr>
                <w:rFonts w:ascii="Aptos" w:hAnsi="Aptos" w:cs="Arial"/>
                <w:sz w:val="20"/>
                <w:szCs w:val="20"/>
              </w:rPr>
              <w:t xml:space="preserve">Baquero DP, Medvedeva S, </w:t>
            </w:r>
            <w:proofErr w:type="spellStart"/>
            <w:r w:rsidRPr="00DC0941">
              <w:rPr>
                <w:rFonts w:ascii="Aptos" w:hAnsi="Aptos" w:cs="Arial"/>
                <w:sz w:val="20"/>
                <w:szCs w:val="20"/>
              </w:rPr>
              <w:t>Martin-Gallausiaux</w:t>
            </w:r>
            <w:proofErr w:type="spellEnd"/>
            <w:r w:rsidRPr="00DC0941">
              <w:rPr>
                <w:rFonts w:ascii="Aptos" w:hAnsi="Aptos" w:cs="Arial"/>
                <w:sz w:val="20"/>
                <w:szCs w:val="20"/>
              </w:rPr>
              <w:t xml:space="preserve"> C, Pende N, </w:t>
            </w:r>
            <w:proofErr w:type="spellStart"/>
            <w:r w:rsidRPr="00DC0941">
              <w:rPr>
                <w:rFonts w:ascii="Aptos" w:hAnsi="Aptos" w:cs="Arial"/>
                <w:sz w:val="20"/>
                <w:szCs w:val="20"/>
              </w:rPr>
              <w:t>Sartori-Rupp</w:t>
            </w:r>
            <w:proofErr w:type="spellEnd"/>
            <w:r w:rsidRPr="00DC0941">
              <w:rPr>
                <w:rFonts w:ascii="Aptos" w:hAnsi="Aptos" w:cs="Arial"/>
                <w:sz w:val="20"/>
                <w:szCs w:val="20"/>
              </w:rPr>
              <w:t xml:space="preserve"> A, </w:t>
            </w:r>
            <w:proofErr w:type="spellStart"/>
            <w:r w:rsidRPr="00DC0941">
              <w:rPr>
                <w:rFonts w:ascii="Aptos" w:hAnsi="Aptos" w:cs="Arial"/>
                <w:sz w:val="20"/>
                <w:szCs w:val="20"/>
              </w:rPr>
              <w:t>Tachon</w:t>
            </w:r>
            <w:proofErr w:type="spellEnd"/>
            <w:r w:rsidRPr="00DC0941">
              <w:rPr>
                <w:rFonts w:ascii="Aptos" w:hAnsi="Aptos" w:cs="Arial"/>
                <w:sz w:val="20"/>
                <w:szCs w:val="20"/>
              </w:rPr>
              <w:t xml:space="preserve"> S, Pedron T, </w:t>
            </w:r>
            <w:proofErr w:type="spellStart"/>
            <w:r w:rsidRPr="00DC0941">
              <w:rPr>
                <w:rFonts w:ascii="Aptos" w:hAnsi="Aptos" w:cs="Arial"/>
                <w:sz w:val="20"/>
                <w:szCs w:val="20"/>
              </w:rPr>
              <w:t>Debarbieux</w:t>
            </w:r>
            <w:proofErr w:type="spellEnd"/>
            <w:r w:rsidRPr="00DC0941">
              <w:rPr>
                <w:rFonts w:ascii="Aptos" w:hAnsi="Aptos" w:cs="Arial"/>
                <w:sz w:val="20"/>
                <w:szCs w:val="20"/>
              </w:rPr>
              <w:t xml:space="preserve"> L, Borrel G, </w:t>
            </w:r>
            <w:proofErr w:type="spellStart"/>
            <w:r w:rsidRPr="00DC0941">
              <w:rPr>
                <w:rFonts w:ascii="Aptos" w:hAnsi="Aptos" w:cs="Arial"/>
                <w:sz w:val="20"/>
                <w:szCs w:val="20"/>
              </w:rPr>
              <w:t>Gribaldo</w:t>
            </w:r>
            <w:proofErr w:type="spellEnd"/>
            <w:r w:rsidRPr="00DC0941">
              <w:rPr>
                <w:rFonts w:ascii="Aptos" w:hAnsi="Aptos" w:cs="Arial"/>
                <w:sz w:val="20"/>
                <w:szCs w:val="20"/>
              </w:rPr>
              <w:t xml:space="preserve"> S, </w:t>
            </w:r>
            <w:proofErr w:type="spellStart"/>
            <w:r w:rsidRPr="00DC0941">
              <w:rPr>
                <w:rFonts w:ascii="Aptos" w:hAnsi="Aptos" w:cs="Arial"/>
                <w:sz w:val="20"/>
                <w:szCs w:val="20"/>
              </w:rPr>
              <w:t>Krupovic</w:t>
            </w:r>
            <w:proofErr w:type="spellEnd"/>
            <w:r w:rsidRPr="00DC0941">
              <w:rPr>
                <w:rFonts w:ascii="Aptos" w:hAnsi="Aptos" w:cs="Arial"/>
                <w:sz w:val="20"/>
                <w:szCs w:val="20"/>
              </w:rPr>
              <w:t xml:space="preserve"> M.</w:t>
            </w:r>
            <w:r>
              <w:rPr>
                <w:rFonts w:ascii="Aptos" w:hAnsi="Aptos" w:cs="Arial"/>
                <w:sz w:val="20"/>
                <w:szCs w:val="20"/>
              </w:rPr>
              <w:t xml:space="preserve"> </w:t>
            </w:r>
            <w:r w:rsidRPr="00DC0941">
              <w:rPr>
                <w:rFonts w:ascii="Aptos" w:hAnsi="Aptos" w:cs="Arial"/>
                <w:sz w:val="20"/>
                <w:szCs w:val="20"/>
              </w:rPr>
              <w:t>Stable coexistence between an archaeal virus and the dominant methanogen of the human gut.</w:t>
            </w:r>
            <w:r>
              <w:rPr>
                <w:rFonts w:ascii="Aptos" w:hAnsi="Aptos" w:cs="Arial"/>
                <w:sz w:val="20"/>
                <w:szCs w:val="20"/>
              </w:rPr>
              <w:t xml:space="preserve"> </w:t>
            </w:r>
            <w:r w:rsidRPr="00DC0941">
              <w:rPr>
                <w:rFonts w:ascii="Aptos" w:hAnsi="Aptos" w:cs="Arial"/>
                <w:sz w:val="20"/>
                <w:szCs w:val="20"/>
              </w:rPr>
              <w:t xml:space="preserve">Nat </w:t>
            </w:r>
            <w:proofErr w:type="spellStart"/>
            <w:r w:rsidRPr="00DC0941">
              <w:rPr>
                <w:rFonts w:ascii="Aptos" w:hAnsi="Aptos" w:cs="Arial"/>
                <w:sz w:val="20"/>
                <w:szCs w:val="20"/>
              </w:rPr>
              <w:t>Commun</w:t>
            </w:r>
            <w:proofErr w:type="spellEnd"/>
            <w:r w:rsidRPr="00DC0941">
              <w:rPr>
                <w:rFonts w:ascii="Aptos" w:hAnsi="Aptos" w:cs="Arial"/>
                <w:sz w:val="20"/>
                <w:szCs w:val="20"/>
              </w:rPr>
              <w:t>. 2024 Sep 4;15(1):7702.</w:t>
            </w:r>
            <w:r>
              <w:rPr>
                <w:rFonts w:ascii="Aptos" w:hAnsi="Aptos" w:cs="Arial"/>
                <w:sz w:val="20"/>
                <w:szCs w:val="20"/>
              </w:rPr>
              <w:t xml:space="preserve"> </w:t>
            </w:r>
            <w:proofErr w:type="spellStart"/>
            <w:r w:rsidRPr="00DC0941">
              <w:rPr>
                <w:rFonts w:ascii="Aptos" w:hAnsi="Aptos" w:cs="Arial"/>
                <w:sz w:val="20"/>
                <w:szCs w:val="20"/>
              </w:rPr>
              <w:t>doi</w:t>
            </w:r>
            <w:proofErr w:type="spellEnd"/>
            <w:r w:rsidRPr="00DC0941">
              <w:rPr>
                <w:rFonts w:ascii="Aptos" w:hAnsi="Aptos" w:cs="Arial"/>
                <w:sz w:val="20"/>
                <w:szCs w:val="20"/>
              </w:rPr>
              <w:t>: 10.1038/s41467-024-51946-x.</w:t>
            </w:r>
          </w:p>
          <w:p w14:paraId="14EC5DD1" w14:textId="77777777" w:rsidR="0091666F" w:rsidRDefault="0091666F" w:rsidP="001D36F9">
            <w:pPr>
              <w:rPr>
                <w:rFonts w:ascii="Aptos" w:hAnsi="Aptos" w:cs="Arial"/>
                <w:sz w:val="20"/>
                <w:szCs w:val="20"/>
              </w:rPr>
            </w:pPr>
          </w:p>
          <w:p w14:paraId="11D22677" w14:textId="7D3FD571" w:rsidR="00953FFE" w:rsidRDefault="001D36F9" w:rsidP="001D36F9">
            <w:pPr>
              <w:rPr>
                <w:rFonts w:ascii="Aptos" w:hAnsi="Aptos" w:cs="Arial"/>
                <w:sz w:val="20"/>
                <w:szCs w:val="20"/>
              </w:rPr>
            </w:pPr>
            <w:proofErr w:type="spellStart"/>
            <w:r w:rsidRPr="001D36F9">
              <w:rPr>
                <w:rFonts w:ascii="Aptos" w:hAnsi="Aptos" w:cs="Arial"/>
                <w:sz w:val="20"/>
                <w:szCs w:val="20"/>
              </w:rPr>
              <w:t>Krupovic</w:t>
            </w:r>
            <w:proofErr w:type="spellEnd"/>
            <w:r w:rsidRPr="001D36F9">
              <w:rPr>
                <w:rFonts w:ascii="Aptos" w:hAnsi="Aptos" w:cs="Arial"/>
                <w:sz w:val="20"/>
                <w:szCs w:val="20"/>
              </w:rPr>
              <w:t xml:space="preserve"> M, Forterre P, Bamford DH. Comparative analysis of the mosaic genomes of tailed archaeal viruses and proviruses suggests common themes for virion architecture and assembly with tailed viruses of bacteria.</w:t>
            </w:r>
            <w:r>
              <w:rPr>
                <w:rFonts w:ascii="Aptos" w:hAnsi="Aptos" w:cs="Arial"/>
                <w:sz w:val="20"/>
                <w:szCs w:val="20"/>
              </w:rPr>
              <w:t xml:space="preserve"> </w:t>
            </w:r>
            <w:r w:rsidRPr="001D36F9">
              <w:rPr>
                <w:rFonts w:ascii="Aptos" w:hAnsi="Aptos" w:cs="Arial"/>
                <w:sz w:val="20"/>
                <w:szCs w:val="20"/>
              </w:rPr>
              <w:t>J Mol Biol. 2010;</w:t>
            </w:r>
            <w:r>
              <w:rPr>
                <w:rFonts w:ascii="Aptos" w:hAnsi="Aptos" w:cs="Arial"/>
                <w:sz w:val="20"/>
                <w:szCs w:val="20"/>
              </w:rPr>
              <w:t xml:space="preserve"> </w:t>
            </w:r>
            <w:r w:rsidRPr="001D36F9">
              <w:rPr>
                <w:rFonts w:ascii="Aptos" w:hAnsi="Aptos" w:cs="Arial"/>
                <w:sz w:val="20"/>
                <w:szCs w:val="20"/>
              </w:rPr>
              <w:t xml:space="preserve">397(1):144-60. </w:t>
            </w:r>
            <w:proofErr w:type="spellStart"/>
            <w:r w:rsidRPr="001D36F9">
              <w:rPr>
                <w:rFonts w:ascii="Aptos" w:hAnsi="Aptos" w:cs="Arial"/>
                <w:sz w:val="20"/>
                <w:szCs w:val="20"/>
              </w:rPr>
              <w:t>doi</w:t>
            </w:r>
            <w:proofErr w:type="spellEnd"/>
            <w:r w:rsidRPr="001D36F9">
              <w:rPr>
                <w:rFonts w:ascii="Aptos" w:hAnsi="Aptos" w:cs="Arial"/>
                <w:sz w:val="20"/>
                <w:szCs w:val="20"/>
              </w:rPr>
              <w:t>: 10.1016/j.jmb.2010.01.037.</w:t>
            </w:r>
            <w:r>
              <w:rPr>
                <w:rFonts w:ascii="Aptos" w:hAnsi="Aptos" w:cs="Arial"/>
                <w:sz w:val="20"/>
                <w:szCs w:val="20"/>
              </w:rPr>
              <w:t xml:space="preserve"> </w:t>
            </w:r>
            <w:r w:rsidRPr="001D36F9">
              <w:rPr>
                <w:rFonts w:ascii="Aptos" w:hAnsi="Aptos" w:cs="Arial"/>
                <w:sz w:val="20"/>
                <w:szCs w:val="20"/>
              </w:rPr>
              <w:t>PMID: 20109464</w:t>
            </w:r>
          </w:p>
          <w:p w14:paraId="5CA8ABC7" w14:textId="77777777" w:rsidR="00DA2988" w:rsidRDefault="00DA2988" w:rsidP="001D36F9">
            <w:pPr>
              <w:rPr>
                <w:rFonts w:ascii="Aptos" w:hAnsi="Aptos" w:cs="Arial"/>
                <w:sz w:val="20"/>
                <w:szCs w:val="20"/>
              </w:rPr>
            </w:pPr>
          </w:p>
          <w:p w14:paraId="2A5D4DCF" w14:textId="52D12E2D" w:rsidR="00DA2988" w:rsidRDefault="00DA2988" w:rsidP="00DA2988">
            <w:pPr>
              <w:rPr>
                <w:rFonts w:ascii="Aptos" w:hAnsi="Aptos" w:cs="Arial"/>
                <w:sz w:val="20"/>
                <w:szCs w:val="20"/>
              </w:rPr>
            </w:pPr>
            <w:r w:rsidRPr="00DA2988">
              <w:rPr>
                <w:rFonts w:ascii="Aptos" w:hAnsi="Aptos" w:cs="Arial"/>
                <w:sz w:val="20"/>
                <w:szCs w:val="20"/>
              </w:rPr>
              <w:t xml:space="preserve">Medvedeva S, Borrel G, </w:t>
            </w:r>
            <w:proofErr w:type="spellStart"/>
            <w:r w:rsidRPr="00DA2988">
              <w:rPr>
                <w:rFonts w:ascii="Aptos" w:hAnsi="Aptos" w:cs="Arial"/>
                <w:sz w:val="20"/>
                <w:szCs w:val="20"/>
              </w:rPr>
              <w:t>Krupovic</w:t>
            </w:r>
            <w:proofErr w:type="spellEnd"/>
            <w:r w:rsidRPr="00DA2988">
              <w:rPr>
                <w:rFonts w:ascii="Aptos" w:hAnsi="Aptos" w:cs="Arial"/>
                <w:sz w:val="20"/>
                <w:szCs w:val="20"/>
              </w:rPr>
              <w:t xml:space="preserve"> M, </w:t>
            </w:r>
            <w:proofErr w:type="spellStart"/>
            <w:r w:rsidRPr="00DA2988">
              <w:rPr>
                <w:rFonts w:ascii="Aptos" w:hAnsi="Aptos" w:cs="Arial"/>
                <w:sz w:val="20"/>
                <w:szCs w:val="20"/>
              </w:rPr>
              <w:t>Gribaldo</w:t>
            </w:r>
            <w:proofErr w:type="spellEnd"/>
            <w:r w:rsidRPr="00DA2988">
              <w:rPr>
                <w:rFonts w:ascii="Aptos" w:hAnsi="Aptos" w:cs="Arial"/>
                <w:sz w:val="20"/>
                <w:szCs w:val="20"/>
              </w:rPr>
              <w:t xml:space="preserve"> S. A compendium of viruses from methanogenic archaea reveals their diversity and adaptations to the gut environment.</w:t>
            </w:r>
            <w:r>
              <w:rPr>
                <w:rFonts w:ascii="Aptos" w:hAnsi="Aptos" w:cs="Arial"/>
                <w:sz w:val="20"/>
                <w:szCs w:val="20"/>
              </w:rPr>
              <w:t xml:space="preserve"> </w:t>
            </w:r>
            <w:r w:rsidRPr="00DA2988">
              <w:rPr>
                <w:rFonts w:ascii="Aptos" w:hAnsi="Aptos" w:cs="Arial"/>
                <w:sz w:val="20"/>
                <w:szCs w:val="20"/>
              </w:rPr>
              <w:t xml:space="preserve">Nat </w:t>
            </w:r>
            <w:proofErr w:type="spellStart"/>
            <w:r w:rsidRPr="00DA2988">
              <w:rPr>
                <w:rFonts w:ascii="Aptos" w:hAnsi="Aptos" w:cs="Arial"/>
                <w:sz w:val="20"/>
                <w:szCs w:val="20"/>
              </w:rPr>
              <w:t>Microbiol</w:t>
            </w:r>
            <w:proofErr w:type="spellEnd"/>
            <w:r w:rsidRPr="00DA2988">
              <w:rPr>
                <w:rFonts w:ascii="Aptos" w:hAnsi="Aptos" w:cs="Arial"/>
                <w:sz w:val="20"/>
                <w:szCs w:val="20"/>
              </w:rPr>
              <w:t>. 2023;</w:t>
            </w:r>
            <w:r>
              <w:rPr>
                <w:rFonts w:ascii="Aptos" w:hAnsi="Aptos" w:cs="Arial"/>
                <w:sz w:val="20"/>
                <w:szCs w:val="20"/>
              </w:rPr>
              <w:t xml:space="preserve"> </w:t>
            </w:r>
            <w:r w:rsidRPr="00DA2988">
              <w:rPr>
                <w:rFonts w:ascii="Aptos" w:hAnsi="Aptos" w:cs="Arial"/>
                <w:sz w:val="20"/>
                <w:szCs w:val="20"/>
              </w:rPr>
              <w:t xml:space="preserve">8(11):2170-2182. </w:t>
            </w:r>
            <w:proofErr w:type="spellStart"/>
            <w:r w:rsidRPr="00DA2988">
              <w:rPr>
                <w:rFonts w:ascii="Aptos" w:hAnsi="Aptos" w:cs="Arial"/>
                <w:sz w:val="20"/>
                <w:szCs w:val="20"/>
              </w:rPr>
              <w:t>doi</w:t>
            </w:r>
            <w:proofErr w:type="spellEnd"/>
            <w:r w:rsidRPr="00DA2988">
              <w:rPr>
                <w:rFonts w:ascii="Aptos" w:hAnsi="Aptos" w:cs="Arial"/>
                <w:sz w:val="20"/>
                <w:szCs w:val="20"/>
              </w:rPr>
              <w:t>: 10.1038/s41564-023-01485-w. PMID: 37749252</w:t>
            </w:r>
          </w:p>
          <w:p w14:paraId="09592B6F" w14:textId="77777777" w:rsidR="00AB64D0" w:rsidRDefault="00AB64D0" w:rsidP="00DA2988">
            <w:pPr>
              <w:rPr>
                <w:rFonts w:ascii="Aptos" w:hAnsi="Aptos" w:cs="Arial"/>
                <w:sz w:val="20"/>
                <w:szCs w:val="20"/>
              </w:rPr>
            </w:pPr>
          </w:p>
          <w:p w14:paraId="1201F953" w14:textId="2923BBED" w:rsidR="00AB64D0" w:rsidRPr="00BE4F5A" w:rsidRDefault="00AB64D0" w:rsidP="00AB64D0">
            <w:pPr>
              <w:rPr>
                <w:rFonts w:ascii="Aptos" w:hAnsi="Aptos" w:cs="Arial"/>
                <w:sz w:val="20"/>
                <w:szCs w:val="20"/>
              </w:rPr>
            </w:pPr>
            <w:r w:rsidRPr="0081134F">
              <w:rPr>
                <w:rFonts w:ascii="Aptos" w:hAnsi="Aptos" w:cs="Arial"/>
                <w:sz w:val="20"/>
                <w:szCs w:val="20"/>
                <w:lang w:val="it-IT"/>
              </w:rPr>
              <w:t xml:space="preserve">Nguyen LT, Schmidt HA, von Haeseler A, Minh BQ. </w:t>
            </w:r>
            <w:r w:rsidRPr="00AB64D0">
              <w:rPr>
                <w:rFonts w:ascii="Aptos" w:hAnsi="Aptos" w:cs="Arial"/>
                <w:sz w:val="20"/>
                <w:szCs w:val="20"/>
              </w:rPr>
              <w:t>IQ-TREE: a fast and effective stochastic algorithm for estimating maximum-likelihood phylogenies.</w:t>
            </w:r>
            <w:r>
              <w:rPr>
                <w:rFonts w:ascii="Aptos" w:hAnsi="Aptos" w:cs="Arial"/>
                <w:sz w:val="20"/>
                <w:szCs w:val="20"/>
              </w:rPr>
              <w:t xml:space="preserve"> </w:t>
            </w:r>
            <w:r w:rsidRPr="00AB64D0">
              <w:rPr>
                <w:rFonts w:ascii="Aptos" w:hAnsi="Aptos" w:cs="Arial"/>
                <w:sz w:val="20"/>
                <w:szCs w:val="20"/>
              </w:rPr>
              <w:t xml:space="preserve">Mol Biol </w:t>
            </w:r>
            <w:proofErr w:type="spellStart"/>
            <w:r w:rsidRPr="00AB64D0">
              <w:rPr>
                <w:rFonts w:ascii="Aptos" w:hAnsi="Aptos" w:cs="Arial"/>
                <w:sz w:val="20"/>
                <w:szCs w:val="20"/>
              </w:rPr>
              <w:t>Evol</w:t>
            </w:r>
            <w:proofErr w:type="spellEnd"/>
            <w:r w:rsidRPr="00AB64D0">
              <w:rPr>
                <w:rFonts w:ascii="Aptos" w:hAnsi="Aptos" w:cs="Arial"/>
                <w:sz w:val="20"/>
                <w:szCs w:val="20"/>
              </w:rPr>
              <w:t>. 2015;</w:t>
            </w:r>
            <w:r>
              <w:rPr>
                <w:rFonts w:ascii="Aptos" w:hAnsi="Aptos" w:cs="Arial"/>
                <w:sz w:val="20"/>
                <w:szCs w:val="20"/>
              </w:rPr>
              <w:t xml:space="preserve"> </w:t>
            </w:r>
            <w:r w:rsidRPr="00AB64D0">
              <w:rPr>
                <w:rFonts w:ascii="Aptos" w:hAnsi="Aptos" w:cs="Arial"/>
                <w:sz w:val="20"/>
                <w:szCs w:val="20"/>
              </w:rPr>
              <w:t xml:space="preserve">32(1):268-74. </w:t>
            </w:r>
            <w:proofErr w:type="spellStart"/>
            <w:r w:rsidRPr="00AB64D0">
              <w:rPr>
                <w:rFonts w:ascii="Aptos" w:hAnsi="Aptos" w:cs="Arial"/>
                <w:sz w:val="20"/>
                <w:szCs w:val="20"/>
              </w:rPr>
              <w:t>doi</w:t>
            </w:r>
            <w:proofErr w:type="spellEnd"/>
            <w:r w:rsidRPr="00AB64D0">
              <w:rPr>
                <w:rFonts w:ascii="Aptos" w:hAnsi="Aptos" w:cs="Arial"/>
                <w:sz w:val="20"/>
                <w:szCs w:val="20"/>
              </w:rPr>
              <w:t>: 10.1093/</w:t>
            </w:r>
            <w:proofErr w:type="spellStart"/>
            <w:r w:rsidRPr="00AB64D0">
              <w:rPr>
                <w:rFonts w:ascii="Aptos" w:hAnsi="Aptos" w:cs="Arial"/>
                <w:sz w:val="20"/>
                <w:szCs w:val="20"/>
              </w:rPr>
              <w:t>molbev</w:t>
            </w:r>
            <w:proofErr w:type="spellEnd"/>
            <w:r w:rsidRPr="00AB64D0">
              <w:rPr>
                <w:rFonts w:ascii="Aptos" w:hAnsi="Aptos" w:cs="Arial"/>
                <w:sz w:val="20"/>
                <w:szCs w:val="20"/>
              </w:rPr>
              <w:t>/msu300. PMID: 25371430</w:t>
            </w:r>
          </w:p>
          <w:p w14:paraId="461A617F" w14:textId="77777777" w:rsidR="00953FFE" w:rsidRPr="00BE4F5A" w:rsidRDefault="00953FFE" w:rsidP="00DD58AA">
            <w:pPr>
              <w:rPr>
                <w:rFonts w:ascii="Aptos" w:hAnsi="Aptos" w:cs="Arial"/>
                <w:sz w:val="20"/>
                <w:szCs w:val="20"/>
              </w:rPr>
            </w:pPr>
            <w:r w:rsidRPr="00BE4F5A">
              <w:rPr>
                <w:rFonts w:ascii="Aptos" w:hAnsi="Aptos" w:cs="Arial"/>
                <w:sz w:val="20"/>
                <w:szCs w:val="20"/>
              </w:rPr>
              <w:t xml:space="preserve">  </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50C3562"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672955E2" w14:textId="77777777" w:rsidR="00660C13" w:rsidRDefault="009D29B8" w:rsidP="00C95FB7">
      <w:pPr>
        <w:spacing w:before="120" w:after="120"/>
        <w:rPr>
          <w:rFonts w:ascii="Aptos" w:hAnsi="Aptos"/>
          <w:sz w:val="20"/>
          <w:szCs w:val="20"/>
        </w:rPr>
      </w:pPr>
      <w:r>
        <w:rPr>
          <w:rFonts w:ascii="Aptos" w:hAnsi="Aptos"/>
          <w:noProof/>
          <w:color w:val="0070C0"/>
        </w:rPr>
        <w:drawing>
          <wp:inline distT="0" distB="0" distL="0" distR="0" wp14:anchorId="55467FF3" wp14:editId="4B58A067">
            <wp:extent cx="2316480" cy="3074603"/>
            <wp:effectExtent l="0" t="0" r="7620" b="0"/>
            <wp:docPr id="1730032906" name="Picture 1" descr="Close-up of a microscopic view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032906" name="Picture 1" descr="Close-up of a microscopic view of a cell&#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321750" cy="3081597"/>
                    </a:xfrm>
                    <a:prstGeom prst="rect">
                      <a:avLst/>
                    </a:prstGeom>
                  </pic:spPr>
                </pic:pic>
              </a:graphicData>
            </a:graphic>
          </wp:inline>
        </w:drawing>
      </w:r>
    </w:p>
    <w:p w14:paraId="1CD4E711" w14:textId="71085171" w:rsidR="009D29B8" w:rsidRDefault="009D29B8" w:rsidP="00C95FB7">
      <w:pPr>
        <w:spacing w:before="120" w:after="120"/>
        <w:rPr>
          <w:rFonts w:ascii="Aptos" w:hAnsi="Aptos"/>
          <w:sz w:val="20"/>
          <w:szCs w:val="20"/>
        </w:rPr>
      </w:pPr>
      <w:r w:rsidRPr="009D29B8">
        <w:rPr>
          <w:rFonts w:ascii="Aptos" w:hAnsi="Aptos"/>
          <w:sz w:val="20"/>
          <w:szCs w:val="20"/>
        </w:rPr>
        <w:t xml:space="preserve">Figure 1. </w:t>
      </w:r>
      <w:r w:rsidR="00764630" w:rsidRPr="00764630">
        <w:rPr>
          <w:rFonts w:ascii="Aptos" w:hAnsi="Aptos"/>
          <w:sz w:val="20"/>
          <w:szCs w:val="20"/>
        </w:rPr>
        <w:t xml:space="preserve">Transmission electron micrographs of MSTV1 virions. The top image displays an MSTV1 virion attached to the </w:t>
      </w:r>
      <w:r w:rsidR="00764630" w:rsidRPr="00764630">
        <w:rPr>
          <w:rFonts w:ascii="Aptos" w:hAnsi="Aptos"/>
          <w:i/>
          <w:iCs/>
          <w:sz w:val="20"/>
          <w:szCs w:val="20"/>
        </w:rPr>
        <w:t>M. smithii</w:t>
      </w:r>
      <w:r w:rsidR="00764630" w:rsidRPr="00764630">
        <w:rPr>
          <w:rFonts w:ascii="Aptos" w:hAnsi="Aptos"/>
          <w:sz w:val="20"/>
          <w:szCs w:val="20"/>
        </w:rPr>
        <w:t xml:space="preserve"> surface. Scale bar, 200 nm. The bottom image shows MSTV1 virion found in the supernatant of </w:t>
      </w:r>
      <w:r w:rsidR="00764630" w:rsidRPr="00764630">
        <w:rPr>
          <w:rFonts w:ascii="Aptos" w:hAnsi="Aptos"/>
          <w:i/>
          <w:iCs/>
          <w:sz w:val="20"/>
          <w:szCs w:val="20"/>
        </w:rPr>
        <w:t>M. smithii</w:t>
      </w:r>
      <w:r w:rsidR="00764630" w:rsidRPr="00764630">
        <w:rPr>
          <w:rFonts w:ascii="Aptos" w:hAnsi="Aptos"/>
          <w:sz w:val="20"/>
          <w:szCs w:val="20"/>
        </w:rPr>
        <w:t xml:space="preserve"> cultures. Scale bar, 100 nm.</w:t>
      </w:r>
    </w:p>
    <w:p w14:paraId="77A42A7D" w14:textId="77777777" w:rsidR="009D37E8" w:rsidRDefault="009D37E8" w:rsidP="00C95FB7">
      <w:pPr>
        <w:spacing w:before="120" w:after="120"/>
        <w:rPr>
          <w:rFonts w:ascii="Aptos" w:hAnsi="Aptos"/>
          <w:sz w:val="20"/>
          <w:szCs w:val="20"/>
        </w:rPr>
      </w:pPr>
    </w:p>
    <w:p w14:paraId="211B46D3" w14:textId="6509597B" w:rsidR="009D37E8" w:rsidRDefault="009D37E8" w:rsidP="00C95FB7">
      <w:pPr>
        <w:spacing w:before="120" w:after="120"/>
        <w:rPr>
          <w:rFonts w:ascii="Aptos" w:hAnsi="Aptos"/>
          <w:sz w:val="20"/>
          <w:szCs w:val="20"/>
        </w:rPr>
      </w:pPr>
      <w:r>
        <w:rPr>
          <w:rFonts w:ascii="Aptos" w:hAnsi="Aptos"/>
          <w:noProof/>
          <w:sz w:val="20"/>
          <w:szCs w:val="20"/>
        </w:rPr>
        <w:lastRenderedPageBreak/>
        <w:drawing>
          <wp:inline distT="0" distB="0" distL="0" distR="0" wp14:anchorId="32BAA77D" wp14:editId="0CACDC28">
            <wp:extent cx="4141992" cy="5151120"/>
            <wp:effectExtent l="0" t="0" r="0" b="0"/>
            <wp:docPr id="2038555152" name="Picture 2" descr="A diagram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55152" name="Picture 2" descr="A diagram of a number of people&#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4147756" cy="5158288"/>
                    </a:xfrm>
                    <a:prstGeom prst="rect">
                      <a:avLst/>
                    </a:prstGeom>
                  </pic:spPr>
                </pic:pic>
              </a:graphicData>
            </a:graphic>
          </wp:inline>
        </w:drawing>
      </w:r>
    </w:p>
    <w:p w14:paraId="6E00DD8B" w14:textId="77777777" w:rsidR="009D37E8" w:rsidRDefault="009D37E8" w:rsidP="00C95FB7">
      <w:pPr>
        <w:spacing w:before="120" w:after="120"/>
        <w:rPr>
          <w:rFonts w:ascii="Aptos" w:hAnsi="Aptos"/>
          <w:sz w:val="20"/>
          <w:szCs w:val="20"/>
        </w:rPr>
      </w:pPr>
    </w:p>
    <w:p w14:paraId="5CB27C89" w14:textId="19F7ACBC" w:rsidR="009D37E8" w:rsidRDefault="009D37E8" w:rsidP="00C95FB7">
      <w:pPr>
        <w:spacing w:before="120" w:after="120"/>
        <w:rPr>
          <w:rFonts w:ascii="Aptos" w:hAnsi="Aptos"/>
          <w:sz w:val="20"/>
          <w:szCs w:val="20"/>
        </w:rPr>
      </w:pPr>
      <w:r>
        <w:rPr>
          <w:rFonts w:ascii="Aptos" w:hAnsi="Aptos"/>
          <w:sz w:val="20"/>
          <w:szCs w:val="20"/>
        </w:rPr>
        <w:t>Figure 2.</w:t>
      </w:r>
      <w:r w:rsidR="00764630">
        <w:rPr>
          <w:rFonts w:ascii="Aptos" w:hAnsi="Aptos"/>
          <w:sz w:val="20"/>
          <w:szCs w:val="20"/>
        </w:rPr>
        <w:t xml:space="preserve"> </w:t>
      </w:r>
      <w:r w:rsidR="00764630" w:rsidRPr="00764630">
        <w:rPr>
          <w:rFonts w:ascii="Aptos" w:hAnsi="Aptos"/>
          <w:sz w:val="20"/>
          <w:szCs w:val="20"/>
        </w:rPr>
        <w:t>Proteomic tree of head-tailed viruses infecting methanogenic and hyperhalophilic archaea. Families of viruses associated with methanogenic archaea are highlighted with colored background. Branch lengths are log-scaled and the branch length for family-level demarcation is around 0.05. MSTV1 is indicated in bold within the newly proposed virus family ‘</w:t>
      </w:r>
      <w:proofErr w:type="spellStart"/>
      <w:r w:rsidR="00764630" w:rsidRPr="004F658C">
        <w:rPr>
          <w:rFonts w:ascii="Aptos" w:hAnsi="Aptos"/>
          <w:sz w:val="20"/>
          <w:szCs w:val="20"/>
        </w:rPr>
        <w:t>Usuviridae</w:t>
      </w:r>
      <w:proofErr w:type="spellEnd"/>
      <w:r w:rsidR="00764630" w:rsidRPr="004F658C">
        <w:rPr>
          <w:rFonts w:ascii="Aptos" w:hAnsi="Aptos"/>
          <w:sz w:val="20"/>
          <w:szCs w:val="20"/>
        </w:rPr>
        <w:t>’</w:t>
      </w:r>
      <w:r w:rsidR="00764630" w:rsidRPr="00764630">
        <w:rPr>
          <w:rFonts w:ascii="Aptos" w:hAnsi="Aptos"/>
          <w:sz w:val="20"/>
          <w:szCs w:val="20"/>
        </w:rPr>
        <w:t>.</w:t>
      </w:r>
    </w:p>
    <w:p w14:paraId="18605F8A" w14:textId="77777777" w:rsidR="009D37E8" w:rsidRDefault="009D37E8" w:rsidP="00C95FB7">
      <w:pPr>
        <w:spacing w:before="120" w:after="120"/>
        <w:rPr>
          <w:rFonts w:ascii="Aptos" w:hAnsi="Aptos"/>
          <w:sz w:val="20"/>
          <w:szCs w:val="20"/>
        </w:rPr>
      </w:pPr>
    </w:p>
    <w:p w14:paraId="65AA376F" w14:textId="07F5E75A" w:rsidR="009D37E8" w:rsidRDefault="00E94015" w:rsidP="00C95FB7">
      <w:pPr>
        <w:spacing w:before="120" w:after="120"/>
        <w:rPr>
          <w:rFonts w:ascii="Aptos" w:hAnsi="Aptos"/>
          <w:sz w:val="20"/>
          <w:szCs w:val="20"/>
        </w:rPr>
      </w:pPr>
      <w:r>
        <w:rPr>
          <w:rFonts w:ascii="Aptos" w:hAnsi="Aptos"/>
          <w:noProof/>
          <w:sz w:val="20"/>
          <w:szCs w:val="20"/>
        </w:rPr>
        <w:lastRenderedPageBreak/>
        <w:drawing>
          <wp:inline distT="0" distB="0" distL="0" distR="0" wp14:anchorId="7FB91A45" wp14:editId="046B6CA2">
            <wp:extent cx="5926455" cy="3100070"/>
            <wp:effectExtent l="0" t="0" r="0" b="5080"/>
            <wp:docPr id="1912138511" name="Picture 5" descr="A diagram of arrow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38511" name="Picture 5" descr="A diagram of arrows and lines&#10;&#10;Description automatically generated with medium confidence"/>
                    <pic:cNvPicPr/>
                  </pic:nvPicPr>
                  <pic:blipFill>
                    <a:blip r:embed="rId19"/>
                    <a:stretch>
                      <a:fillRect/>
                    </a:stretch>
                  </pic:blipFill>
                  <pic:spPr>
                    <a:xfrm>
                      <a:off x="0" y="0"/>
                      <a:ext cx="5926455" cy="3100070"/>
                    </a:xfrm>
                    <a:prstGeom prst="rect">
                      <a:avLst/>
                    </a:prstGeom>
                  </pic:spPr>
                </pic:pic>
              </a:graphicData>
            </a:graphic>
          </wp:inline>
        </w:drawing>
      </w:r>
    </w:p>
    <w:p w14:paraId="28D10401" w14:textId="726B24B3" w:rsidR="009D37E8" w:rsidRDefault="009D37E8" w:rsidP="00C95FB7">
      <w:pPr>
        <w:spacing w:before="120" w:after="120"/>
        <w:rPr>
          <w:rFonts w:ascii="Aptos" w:hAnsi="Aptos"/>
          <w:sz w:val="20"/>
          <w:szCs w:val="20"/>
        </w:rPr>
      </w:pPr>
      <w:r>
        <w:rPr>
          <w:rFonts w:ascii="Aptos" w:hAnsi="Aptos"/>
          <w:sz w:val="20"/>
          <w:szCs w:val="20"/>
        </w:rPr>
        <w:t>Fig</w:t>
      </w:r>
      <w:r w:rsidR="00764630">
        <w:rPr>
          <w:rFonts w:ascii="Aptos" w:hAnsi="Aptos"/>
          <w:sz w:val="20"/>
          <w:szCs w:val="20"/>
        </w:rPr>
        <w:t>ure</w:t>
      </w:r>
      <w:r>
        <w:rPr>
          <w:rFonts w:ascii="Aptos" w:hAnsi="Aptos"/>
          <w:sz w:val="20"/>
          <w:szCs w:val="20"/>
        </w:rPr>
        <w:t xml:space="preserve"> 3.</w:t>
      </w:r>
      <w:r w:rsidR="00764630">
        <w:rPr>
          <w:rFonts w:ascii="Aptos" w:hAnsi="Aptos"/>
          <w:sz w:val="20"/>
          <w:szCs w:val="20"/>
        </w:rPr>
        <w:t xml:space="preserve"> </w:t>
      </w:r>
      <w:r w:rsidR="00764630" w:rsidRPr="00764630">
        <w:rPr>
          <w:rFonts w:ascii="Aptos" w:hAnsi="Aptos"/>
          <w:sz w:val="20"/>
          <w:szCs w:val="20"/>
        </w:rPr>
        <w:t xml:space="preserve">Alignment of MSTV1-like viruses originating from human and animal GIT. ORFs are depicted by arrows that indicate the direction of transcription. Functional annotations are shown above the corresponding ORFs. Homologous genes are depicted with the same colors and are connected by shading in grayscale, with intensity reflecting the amino acid sequence identity. Cdc6: AAA+ ATPase Orc1/Cdc6; HEPN: higher eukaryotes and prokaryotes nucleotide-binding domain-containing protein; int: integrase; MCP: major capsid protein; </w:t>
      </w:r>
      <w:proofErr w:type="spellStart"/>
      <w:r w:rsidR="00764630" w:rsidRPr="00764630">
        <w:rPr>
          <w:rFonts w:ascii="Aptos" w:hAnsi="Aptos"/>
          <w:sz w:val="20"/>
          <w:szCs w:val="20"/>
        </w:rPr>
        <w:t>mCP</w:t>
      </w:r>
      <w:proofErr w:type="spellEnd"/>
      <w:r w:rsidR="00764630" w:rsidRPr="00764630">
        <w:rPr>
          <w:rFonts w:ascii="Aptos" w:hAnsi="Aptos"/>
          <w:sz w:val="20"/>
          <w:szCs w:val="20"/>
        </w:rPr>
        <w:t xml:space="preserve">: minor capsid protein; </w:t>
      </w:r>
      <w:proofErr w:type="spellStart"/>
      <w:r w:rsidR="00764630" w:rsidRPr="00764630">
        <w:rPr>
          <w:rFonts w:ascii="Aptos" w:hAnsi="Aptos"/>
          <w:sz w:val="20"/>
          <w:szCs w:val="20"/>
        </w:rPr>
        <w:t>MTase</w:t>
      </w:r>
      <w:proofErr w:type="spellEnd"/>
      <w:r w:rsidR="00764630" w:rsidRPr="00764630">
        <w:rPr>
          <w:rFonts w:ascii="Aptos" w:hAnsi="Aptos"/>
          <w:sz w:val="20"/>
          <w:szCs w:val="20"/>
        </w:rPr>
        <w:t>: methyltransferase; NTN-hydrolase: N</w:t>
      </w:r>
      <w:r w:rsidR="00764630" w:rsidRPr="00764630">
        <w:rPr>
          <w:rFonts w:ascii="Cambria Math" w:hAnsi="Cambria Math" w:cs="Cambria Math"/>
          <w:sz w:val="20"/>
          <w:szCs w:val="20"/>
        </w:rPr>
        <w:t>‐</w:t>
      </w:r>
      <w:r w:rsidR="00764630" w:rsidRPr="00764630">
        <w:rPr>
          <w:rFonts w:ascii="Aptos" w:hAnsi="Aptos"/>
          <w:sz w:val="20"/>
          <w:szCs w:val="20"/>
        </w:rPr>
        <w:t xml:space="preserve">terminal nucleophile hydrolase; Prot: serine protease; RHH: ribbon-helix-helix protein; TAC: tail assembly chaperone; TerL: terminase large subunit; </w:t>
      </w:r>
      <w:proofErr w:type="spellStart"/>
      <w:r w:rsidR="00764630" w:rsidRPr="00764630">
        <w:rPr>
          <w:rFonts w:ascii="Aptos" w:hAnsi="Aptos"/>
          <w:sz w:val="20"/>
          <w:szCs w:val="20"/>
        </w:rPr>
        <w:t>TerS</w:t>
      </w:r>
      <w:proofErr w:type="spellEnd"/>
      <w:r w:rsidR="00764630" w:rsidRPr="00764630">
        <w:rPr>
          <w:rFonts w:ascii="Aptos" w:hAnsi="Aptos"/>
          <w:sz w:val="20"/>
          <w:szCs w:val="20"/>
        </w:rPr>
        <w:t xml:space="preserve">: terminase small subunit; TMP: tail tape measure protein; TTP: tail tube protein; </w:t>
      </w:r>
      <w:proofErr w:type="spellStart"/>
      <w:r w:rsidR="00764630" w:rsidRPr="00764630">
        <w:rPr>
          <w:rFonts w:ascii="Aptos" w:hAnsi="Aptos"/>
          <w:sz w:val="20"/>
          <w:szCs w:val="20"/>
        </w:rPr>
        <w:t>wHTH</w:t>
      </w:r>
      <w:proofErr w:type="spellEnd"/>
      <w:r w:rsidR="00764630" w:rsidRPr="00764630">
        <w:rPr>
          <w:rFonts w:ascii="Aptos" w:hAnsi="Aptos"/>
          <w:sz w:val="20"/>
          <w:szCs w:val="20"/>
        </w:rPr>
        <w:t>: winged helix-turn-helix domain; ZF: zinc finger domain-containing protein.</w:t>
      </w:r>
    </w:p>
    <w:p w14:paraId="74688BC4" w14:textId="61D7B2B4" w:rsidR="009D37E8" w:rsidRDefault="009D37E8" w:rsidP="00C95FB7">
      <w:pPr>
        <w:spacing w:before="120" w:after="120"/>
        <w:rPr>
          <w:rFonts w:ascii="Aptos" w:hAnsi="Aptos"/>
          <w:sz w:val="20"/>
          <w:szCs w:val="20"/>
        </w:rPr>
      </w:pPr>
    </w:p>
    <w:p w14:paraId="2B307E6A" w14:textId="48CA158F" w:rsidR="003B46D5" w:rsidRDefault="008A26C6" w:rsidP="00C95FB7">
      <w:pPr>
        <w:spacing w:before="120" w:after="120"/>
        <w:rPr>
          <w:rFonts w:ascii="Aptos" w:hAnsi="Aptos"/>
          <w:sz w:val="20"/>
          <w:szCs w:val="20"/>
        </w:rPr>
      </w:pPr>
      <w:r>
        <w:rPr>
          <w:rFonts w:ascii="Aptos" w:hAnsi="Aptos"/>
          <w:noProof/>
          <w:sz w:val="20"/>
          <w:szCs w:val="20"/>
        </w:rPr>
        <w:drawing>
          <wp:inline distT="0" distB="0" distL="0" distR="0" wp14:anchorId="0BA9DADB" wp14:editId="34FA1B07">
            <wp:extent cx="5926455" cy="4095750"/>
            <wp:effectExtent l="0" t="0" r="0" b="0"/>
            <wp:docPr id="300269413" name="Picture 6" descr="A diagram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69413" name="Picture 6" descr="A diagram of a tree&#10;&#10;Description automatically generated"/>
                    <pic:cNvPicPr/>
                  </pic:nvPicPr>
                  <pic:blipFill>
                    <a:blip r:embed="rId20"/>
                    <a:stretch>
                      <a:fillRect/>
                    </a:stretch>
                  </pic:blipFill>
                  <pic:spPr>
                    <a:xfrm>
                      <a:off x="0" y="0"/>
                      <a:ext cx="5926455" cy="4095750"/>
                    </a:xfrm>
                    <a:prstGeom prst="rect">
                      <a:avLst/>
                    </a:prstGeom>
                  </pic:spPr>
                </pic:pic>
              </a:graphicData>
            </a:graphic>
          </wp:inline>
        </w:drawing>
      </w:r>
    </w:p>
    <w:p w14:paraId="5E4D53CE" w14:textId="571DF57C" w:rsidR="008A26C6" w:rsidRDefault="008A26C6" w:rsidP="00C95FB7">
      <w:pPr>
        <w:spacing w:before="120" w:after="120"/>
        <w:rPr>
          <w:rFonts w:ascii="Aptos" w:hAnsi="Aptos"/>
          <w:sz w:val="20"/>
          <w:szCs w:val="20"/>
        </w:rPr>
      </w:pPr>
      <w:r>
        <w:rPr>
          <w:rFonts w:ascii="Aptos" w:hAnsi="Aptos"/>
          <w:sz w:val="20"/>
          <w:szCs w:val="20"/>
        </w:rPr>
        <w:lastRenderedPageBreak/>
        <w:t xml:space="preserve">Figure 4. </w:t>
      </w:r>
      <w:r w:rsidRPr="008A26C6">
        <w:rPr>
          <w:rFonts w:ascii="Aptos" w:hAnsi="Aptos"/>
          <w:sz w:val="20"/>
          <w:szCs w:val="20"/>
        </w:rPr>
        <w:t xml:space="preserve">Phylogenetic analysis of TerL proteins encoded by viruses related to </w:t>
      </w:r>
      <w:proofErr w:type="spellStart"/>
      <w:r w:rsidRPr="008A26C6">
        <w:rPr>
          <w:rFonts w:ascii="Aptos" w:hAnsi="Aptos"/>
          <w:sz w:val="20"/>
          <w:szCs w:val="20"/>
        </w:rPr>
        <w:t>Methanobacteriales</w:t>
      </w:r>
      <w:proofErr w:type="spellEnd"/>
      <w:r w:rsidRPr="008A26C6">
        <w:rPr>
          <w:rFonts w:ascii="Aptos" w:hAnsi="Aptos"/>
          <w:sz w:val="20"/>
          <w:szCs w:val="20"/>
        </w:rPr>
        <w:t xml:space="preserve">. MSTV1-like viruses are depicted in </w:t>
      </w:r>
      <w:r>
        <w:rPr>
          <w:rFonts w:ascii="Aptos" w:hAnsi="Aptos"/>
          <w:sz w:val="20"/>
          <w:szCs w:val="20"/>
        </w:rPr>
        <w:t>blue</w:t>
      </w:r>
      <w:r w:rsidRPr="008A26C6">
        <w:rPr>
          <w:rFonts w:ascii="Aptos" w:hAnsi="Aptos"/>
          <w:sz w:val="20"/>
          <w:szCs w:val="20"/>
        </w:rPr>
        <w:t xml:space="preserve">.  </w:t>
      </w:r>
      <w:r>
        <w:rPr>
          <w:rFonts w:ascii="Aptos" w:hAnsi="Aptos"/>
          <w:sz w:val="20"/>
          <w:szCs w:val="20"/>
        </w:rPr>
        <w:t>The maximum likelihood phylogeny was</w:t>
      </w:r>
      <w:r w:rsidRPr="008A26C6">
        <w:t xml:space="preserve"> </w:t>
      </w:r>
      <w:r w:rsidRPr="008A26C6">
        <w:rPr>
          <w:rFonts w:ascii="Aptos" w:hAnsi="Aptos"/>
          <w:sz w:val="20"/>
          <w:szCs w:val="20"/>
        </w:rPr>
        <w:t xml:space="preserve">inferred using </w:t>
      </w:r>
      <w:proofErr w:type="spellStart"/>
      <w:r w:rsidRPr="008A26C6">
        <w:rPr>
          <w:rFonts w:ascii="Aptos" w:hAnsi="Aptos"/>
          <w:sz w:val="20"/>
          <w:szCs w:val="20"/>
        </w:rPr>
        <w:t>IQTree</w:t>
      </w:r>
      <w:proofErr w:type="spellEnd"/>
      <w:r w:rsidRPr="008A26C6">
        <w:rPr>
          <w:rFonts w:ascii="Aptos" w:hAnsi="Aptos"/>
          <w:sz w:val="20"/>
          <w:szCs w:val="20"/>
        </w:rPr>
        <w:t xml:space="preserve"> (best model Q.pfam+F+I+R4) (Nguyen et al., 2015)</w:t>
      </w:r>
      <w:r w:rsidR="00E77052">
        <w:rPr>
          <w:rFonts w:ascii="Aptos" w:hAnsi="Aptos"/>
          <w:sz w:val="20"/>
          <w:szCs w:val="20"/>
        </w:rPr>
        <w:t xml:space="preserve">. </w:t>
      </w:r>
      <w:r w:rsidRPr="008A26C6">
        <w:rPr>
          <w:rFonts w:ascii="Aptos" w:hAnsi="Aptos"/>
          <w:sz w:val="20"/>
          <w:szCs w:val="20"/>
        </w:rPr>
        <w:t>Scale bar represents the number of substitutions per site.</w:t>
      </w:r>
    </w:p>
    <w:p w14:paraId="17BF8C18" w14:textId="77777777" w:rsidR="009D37E8" w:rsidRDefault="009D37E8" w:rsidP="00C95FB7">
      <w:pPr>
        <w:spacing w:before="120" w:after="120"/>
        <w:rPr>
          <w:rFonts w:ascii="Aptos" w:hAnsi="Aptos"/>
          <w:sz w:val="20"/>
          <w:szCs w:val="20"/>
        </w:rPr>
      </w:pPr>
    </w:p>
    <w:p w14:paraId="60142BCF" w14:textId="77777777" w:rsidR="009D37E8" w:rsidRDefault="009D37E8" w:rsidP="00C95FB7">
      <w:pPr>
        <w:spacing w:before="120" w:after="120"/>
        <w:rPr>
          <w:rFonts w:ascii="Aptos" w:hAnsi="Aptos"/>
          <w:sz w:val="20"/>
          <w:szCs w:val="20"/>
        </w:rPr>
      </w:pPr>
    </w:p>
    <w:p w14:paraId="6E26CD57" w14:textId="77777777" w:rsidR="009D37E8" w:rsidRPr="009D29B8" w:rsidRDefault="009D37E8" w:rsidP="00C95FB7">
      <w:pPr>
        <w:spacing w:before="120" w:after="120"/>
        <w:rPr>
          <w:rFonts w:ascii="Aptos" w:hAnsi="Aptos"/>
          <w:sz w:val="20"/>
          <w:szCs w:val="20"/>
        </w:rPr>
      </w:pPr>
    </w:p>
    <w:sectPr w:rsidR="009D37E8" w:rsidRPr="009D29B8" w:rsidSect="00A82FBB">
      <w:headerReference w:type="default" r:id="rId21"/>
      <w:footerReference w:type="default" r:id="rId2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4C5EC" w14:textId="77777777" w:rsidR="001D4B78" w:rsidRDefault="001D4B78">
      <w:r>
        <w:separator/>
      </w:r>
    </w:p>
  </w:endnote>
  <w:endnote w:type="continuationSeparator" w:id="0">
    <w:p w14:paraId="4C6FB3D3" w14:textId="77777777" w:rsidR="001D4B78" w:rsidRDefault="001D4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52C51" w14:textId="77777777" w:rsidR="001D4B78" w:rsidRDefault="001D4B78">
      <w:r>
        <w:separator/>
      </w:r>
    </w:p>
  </w:footnote>
  <w:footnote w:type="continuationSeparator" w:id="0">
    <w:p w14:paraId="518D8D4A" w14:textId="77777777" w:rsidR="001D4B78" w:rsidRDefault="001D4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55892164">
    <w:abstractNumId w:val="0"/>
  </w:num>
  <w:num w:numId="2" w16cid:durableId="1169102818">
    <w:abstractNumId w:val="3"/>
  </w:num>
  <w:num w:numId="3" w16cid:durableId="703792377">
    <w:abstractNumId w:val="1"/>
  </w:num>
  <w:num w:numId="4" w16cid:durableId="1906641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49DB"/>
    <w:rsid w:val="000608B2"/>
    <w:rsid w:val="0008012E"/>
    <w:rsid w:val="000A146A"/>
    <w:rsid w:val="000A7027"/>
    <w:rsid w:val="000B5D78"/>
    <w:rsid w:val="000B6878"/>
    <w:rsid w:val="000E50C7"/>
    <w:rsid w:val="000F51F4"/>
    <w:rsid w:val="000F7067"/>
    <w:rsid w:val="00117C72"/>
    <w:rsid w:val="0012714B"/>
    <w:rsid w:val="0013113D"/>
    <w:rsid w:val="001322FC"/>
    <w:rsid w:val="001404F3"/>
    <w:rsid w:val="00171083"/>
    <w:rsid w:val="00172351"/>
    <w:rsid w:val="00177AB2"/>
    <w:rsid w:val="001D36F9"/>
    <w:rsid w:val="001D3E3E"/>
    <w:rsid w:val="001D4B78"/>
    <w:rsid w:val="001F7232"/>
    <w:rsid w:val="00217455"/>
    <w:rsid w:val="00220A26"/>
    <w:rsid w:val="002312CE"/>
    <w:rsid w:val="0023149A"/>
    <w:rsid w:val="0023696B"/>
    <w:rsid w:val="0025498B"/>
    <w:rsid w:val="00273642"/>
    <w:rsid w:val="00296DA3"/>
    <w:rsid w:val="002A5A83"/>
    <w:rsid w:val="00327E73"/>
    <w:rsid w:val="00355CE0"/>
    <w:rsid w:val="00363A30"/>
    <w:rsid w:val="0037184E"/>
    <w:rsid w:val="0037243A"/>
    <w:rsid w:val="00382FE8"/>
    <w:rsid w:val="00383BBF"/>
    <w:rsid w:val="0038593F"/>
    <w:rsid w:val="003A166F"/>
    <w:rsid w:val="003A18C5"/>
    <w:rsid w:val="003A5ED7"/>
    <w:rsid w:val="003B3832"/>
    <w:rsid w:val="003B46D5"/>
    <w:rsid w:val="003C23EE"/>
    <w:rsid w:val="003C5428"/>
    <w:rsid w:val="003D4BF8"/>
    <w:rsid w:val="0043110C"/>
    <w:rsid w:val="00437970"/>
    <w:rsid w:val="00471256"/>
    <w:rsid w:val="00494156"/>
    <w:rsid w:val="00494CF8"/>
    <w:rsid w:val="004F2F1E"/>
    <w:rsid w:val="004F3196"/>
    <w:rsid w:val="004F658C"/>
    <w:rsid w:val="00536426"/>
    <w:rsid w:val="00543F86"/>
    <w:rsid w:val="00557644"/>
    <w:rsid w:val="0058465A"/>
    <w:rsid w:val="00590DF3"/>
    <w:rsid w:val="005A54C3"/>
    <w:rsid w:val="005C59B6"/>
    <w:rsid w:val="006043FB"/>
    <w:rsid w:val="00647814"/>
    <w:rsid w:val="00654B27"/>
    <w:rsid w:val="00660C13"/>
    <w:rsid w:val="0067795B"/>
    <w:rsid w:val="006837DF"/>
    <w:rsid w:val="00683D0C"/>
    <w:rsid w:val="0068401F"/>
    <w:rsid w:val="006C0F51"/>
    <w:rsid w:val="006D18F6"/>
    <w:rsid w:val="006D428E"/>
    <w:rsid w:val="006D7E2E"/>
    <w:rsid w:val="0071797D"/>
    <w:rsid w:val="00723577"/>
    <w:rsid w:val="0072682D"/>
    <w:rsid w:val="00736440"/>
    <w:rsid w:val="00737875"/>
    <w:rsid w:val="00740A3F"/>
    <w:rsid w:val="00764630"/>
    <w:rsid w:val="007B0F70"/>
    <w:rsid w:val="007B6511"/>
    <w:rsid w:val="007B7245"/>
    <w:rsid w:val="007E0EF5"/>
    <w:rsid w:val="007E667B"/>
    <w:rsid w:val="0081134F"/>
    <w:rsid w:val="00822B3A"/>
    <w:rsid w:val="00824208"/>
    <w:rsid w:val="008308A0"/>
    <w:rsid w:val="00832593"/>
    <w:rsid w:val="00852D43"/>
    <w:rsid w:val="008815EE"/>
    <w:rsid w:val="00891F4B"/>
    <w:rsid w:val="008A22E9"/>
    <w:rsid w:val="008A26C6"/>
    <w:rsid w:val="008B43B1"/>
    <w:rsid w:val="008D095C"/>
    <w:rsid w:val="008F51E2"/>
    <w:rsid w:val="00901EBC"/>
    <w:rsid w:val="00903048"/>
    <w:rsid w:val="0090681C"/>
    <w:rsid w:val="009078FF"/>
    <w:rsid w:val="0091666F"/>
    <w:rsid w:val="009457C8"/>
    <w:rsid w:val="00953FFE"/>
    <w:rsid w:val="00964F7C"/>
    <w:rsid w:val="009703AF"/>
    <w:rsid w:val="009741D1"/>
    <w:rsid w:val="00976E37"/>
    <w:rsid w:val="00984E99"/>
    <w:rsid w:val="009A3B4A"/>
    <w:rsid w:val="009D29B8"/>
    <w:rsid w:val="009D37E8"/>
    <w:rsid w:val="009F7856"/>
    <w:rsid w:val="00A10BA1"/>
    <w:rsid w:val="00A174CC"/>
    <w:rsid w:val="00A2357C"/>
    <w:rsid w:val="00A443CA"/>
    <w:rsid w:val="00A77B8E"/>
    <w:rsid w:val="00A82FBB"/>
    <w:rsid w:val="00AA4711"/>
    <w:rsid w:val="00AB64D0"/>
    <w:rsid w:val="00AD2884"/>
    <w:rsid w:val="00AD5A3A"/>
    <w:rsid w:val="00AD759B"/>
    <w:rsid w:val="00AE2E79"/>
    <w:rsid w:val="00AE528C"/>
    <w:rsid w:val="00AF4998"/>
    <w:rsid w:val="00B03B7F"/>
    <w:rsid w:val="00B1187F"/>
    <w:rsid w:val="00B35CC8"/>
    <w:rsid w:val="00B46748"/>
    <w:rsid w:val="00B47589"/>
    <w:rsid w:val="00BD7967"/>
    <w:rsid w:val="00BE4F5A"/>
    <w:rsid w:val="00C3110F"/>
    <w:rsid w:val="00C55633"/>
    <w:rsid w:val="00C95FB7"/>
    <w:rsid w:val="00CE745B"/>
    <w:rsid w:val="00CF59EA"/>
    <w:rsid w:val="00D04287"/>
    <w:rsid w:val="00D062BE"/>
    <w:rsid w:val="00D10857"/>
    <w:rsid w:val="00D13AD5"/>
    <w:rsid w:val="00D23567"/>
    <w:rsid w:val="00D46663"/>
    <w:rsid w:val="00D77E1C"/>
    <w:rsid w:val="00DA2988"/>
    <w:rsid w:val="00DC0941"/>
    <w:rsid w:val="00DD58AA"/>
    <w:rsid w:val="00E034BE"/>
    <w:rsid w:val="00E12C5E"/>
    <w:rsid w:val="00E27894"/>
    <w:rsid w:val="00E37077"/>
    <w:rsid w:val="00E50727"/>
    <w:rsid w:val="00E77052"/>
    <w:rsid w:val="00E94015"/>
    <w:rsid w:val="00ED4569"/>
    <w:rsid w:val="00EE00E3"/>
    <w:rsid w:val="00EE484F"/>
    <w:rsid w:val="00EF2448"/>
    <w:rsid w:val="00F110F7"/>
    <w:rsid w:val="00F250F2"/>
    <w:rsid w:val="00F61F2D"/>
    <w:rsid w:val="00F711CE"/>
    <w:rsid w:val="00F74510"/>
    <w:rsid w:val="00F9028E"/>
    <w:rsid w:val="00F911F1"/>
    <w:rsid w:val="00F927FD"/>
    <w:rsid w:val="00F94599"/>
    <w:rsid w:val="00FA1DC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D578D2"/>
  <w14:defaultImageDpi w14:val="32767"/>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733505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imonetta.gribaldo@pasteur.fr"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guillaume.borrel@pasteur.fr"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ictv.global/taxonomy/templates"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fia.medvedeva@pasteur.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ctv.global/sc" TargetMode="External"/><Relationship Id="rId23" Type="http://schemas.openxmlformats.org/officeDocument/2006/relationships/fontTable" Target="fontTable.xml"/><Relationship Id="rId10" Type="http://schemas.openxmlformats.org/officeDocument/2006/relationships/hyperlink" Target="mailto:dp.baquero645@gmail.co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mailto:mart.krupovic@pasteur.f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8</Pages>
  <Words>1891</Words>
  <Characters>10782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Mart  KRUPOVIC</cp:lastModifiedBy>
  <cp:revision>36</cp:revision>
  <dcterms:created xsi:type="dcterms:W3CDTF">2024-06-25T17:06:00Z</dcterms:created>
  <dcterms:modified xsi:type="dcterms:W3CDTF">2024-09-11T14:54:00Z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