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04581C5" w:rsidR="00A174CC" w:rsidRDefault="00587D62">
            <w:pPr>
              <w:pStyle w:val="BodyTextIndent"/>
              <w:ind w:left="0" w:firstLine="0"/>
              <w:jc w:val="center"/>
              <w:rPr>
                <w:rFonts w:ascii="Arial" w:hAnsi="Arial" w:cs="Arial"/>
                <w:b/>
                <w:bCs/>
                <w:i/>
                <w:sz w:val="28"/>
                <w:szCs w:val="28"/>
              </w:rPr>
            </w:pPr>
            <w:r w:rsidRPr="00587D62">
              <w:rPr>
                <w:rFonts w:ascii="Arial" w:hAnsi="Arial" w:cs="Arial"/>
                <w:b/>
                <w:bCs/>
                <w:color w:val="000000" w:themeColor="text1"/>
                <w:sz w:val="28"/>
                <w:szCs w:val="28"/>
              </w:rPr>
              <w:t>2022.004A</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1C9079A1" w:rsidR="00A174CC" w:rsidRPr="000A146A" w:rsidRDefault="008815EE" w:rsidP="00687FA0">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687FA0">
              <w:rPr>
                <w:rFonts w:ascii="Arial" w:hAnsi="Arial" w:cs="Arial"/>
                <w:bCs/>
              </w:rPr>
              <w:t>Create 3 new families for classification of viruses infecting methanogenic archaea</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 xml:space="preserve">Author(s) and email </w:t>
      </w:r>
      <w:proofErr w:type="gramStart"/>
      <w:r>
        <w:rPr>
          <w:rFonts w:ascii="Arial" w:hAnsi="Arial" w:cs="Arial"/>
          <w:b/>
        </w:rPr>
        <w:t>address(</w:t>
      </w:r>
      <w:proofErr w:type="spellStart"/>
      <w:proofErr w:type="gramEnd"/>
      <w:r>
        <w:rPr>
          <w:rFonts w:ascii="Arial" w:hAnsi="Arial" w:cs="Arial"/>
          <w:b/>
        </w:rPr>
        <w:t>es</w:t>
      </w:r>
      <w:proofErr w:type="spellEnd"/>
      <w:r>
        <w:rPr>
          <w:rFonts w:ascii="Arial" w:hAnsi="Arial" w:cs="Arial"/>
          <w:b/>
        </w:rPr>
        <w:t>)</w:t>
      </w:r>
    </w:p>
    <w:tbl>
      <w:tblPr>
        <w:tblStyle w:val="TableGrid"/>
        <w:tblW w:w="9072" w:type="dxa"/>
        <w:tblInd w:w="137" w:type="dxa"/>
        <w:tblLook w:val="04A0" w:firstRow="1" w:lastRow="0" w:firstColumn="1" w:lastColumn="0" w:noHBand="0" w:noVBand="1"/>
      </w:tblPr>
      <w:tblGrid>
        <w:gridCol w:w="4368"/>
        <w:gridCol w:w="4704"/>
      </w:tblGrid>
      <w:tr w:rsidR="00A174CC" w:rsidRPr="00687FA0" w14:paraId="67E4419A" w14:textId="77777777" w:rsidTr="00587D62">
        <w:tc>
          <w:tcPr>
            <w:tcW w:w="4368" w:type="dxa"/>
            <w:shd w:val="clear" w:color="auto" w:fill="auto"/>
          </w:tcPr>
          <w:p w14:paraId="4C7A5642" w14:textId="74AE5208" w:rsidR="00A174CC" w:rsidRDefault="00237537">
            <w:pPr>
              <w:rPr>
                <w:rFonts w:ascii="Arial" w:hAnsi="Arial" w:cs="Arial"/>
                <w:sz w:val="22"/>
                <w:szCs w:val="22"/>
              </w:rPr>
            </w:pPr>
            <w:r>
              <w:rPr>
                <w:rFonts w:ascii="Arial" w:hAnsi="Arial" w:cs="Arial"/>
                <w:sz w:val="22"/>
                <w:szCs w:val="22"/>
              </w:rPr>
              <w:t>Krupovic M</w:t>
            </w:r>
            <w:r w:rsidR="00687FA0">
              <w:rPr>
                <w:rFonts w:ascii="Arial" w:hAnsi="Arial" w:cs="Arial"/>
                <w:sz w:val="22"/>
                <w:szCs w:val="22"/>
              </w:rPr>
              <w:t xml:space="preserve">, Geslin C, </w:t>
            </w:r>
            <w:r w:rsidR="00687FA0" w:rsidRPr="00687FA0">
              <w:rPr>
                <w:rFonts w:ascii="Arial" w:hAnsi="Arial" w:cs="Arial"/>
                <w:sz w:val="22"/>
                <w:szCs w:val="22"/>
              </w:rPr>
              <w:t>Schmitz RA</w:t>
            </w:r>
            <w:r w:rsidR="00687FA0">
              <w:rPr>
                <w:rFonts w:ascii="Arial" w:hAnsi="Arial" w:cs="Arial"/>
                <w:sz w:val="22"/>
                <w:szCs w:val="22"/>
              </w:rPr>
              <w:t>, Bize A</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1178B082" w:rsidR="00A174CC" w:rsidRPr="00687FA0" w:rsidRDefault="00B26804">
            <w:pPr>
              <w:rPr>
                <w:rFonts w:ascii="Arial" w:hAnsi="Arial" w:cs="Arial"/>
                <w:sz w:val="22"/>
                <w:szCs w:val="22"/>
              </w:rPr>
            </w:pPr>
            <w:hyperlink r:id="rId8" w:history="1">
              <w:r w:rsidR="00687FA0" w:rsidRPr="00687FA0">
                <w:rPr>
                  <w:rStyle w:val="Hyperlink"/>
                  <w:rFonts w:ascii="Arial" w:hAnsi="Arial" w:cs="Arial"/>
                  <w:sz w:val="22"/>
                  <w:szCs w:val="22"/>
                </w:rPr>
                <w:t>mart.krupovic@pasteur.fr</w:t>
              </w:r>
            </w:hyperlink>
            <w:r w:rsidR="00687FA0" w:rsidRPr="00687FA0">
              <w:rPr>
                <w:rFonts w:ascii="Arial" w:hAnsi="Arial" w:cs="Arial"/>
                <w:sz w:val="22"/>
                <w:szCs w:val="22"/>
              </w:rPr>
              <w:t xml:space="preserve">; </w:t>
            </w:r>
            <w:hyperlink r:id="rId9" w:history="1">
              <w:r w:rsidR="00687FA0" w:rsidRPr="00E54374">
                <w:rPr>
                  <w:rStyle w:val="Hyperlink"/>
                  <w:rFonts w:ascii="Arial" w:hAnsi="Arial" w:cs="Arial"/>
                  <w:sz w:val="22"/>
                  <w:szCs w:val="22"/>
                </w:rPr>
                <w:t>claire.geslin@univ-brest.fr</w:t>
              </w:r>
            </w:hyperlink>
            <w:r w:rsidR="00687FA0">
              <w:rPr>
                <w:rFonts w:ascii="Arial" w:hAnsi="Arial" w:cs="Arial"/>
                <w:sz w:val="22"/>
                <w:szCs w:val="22"/>
              </w:rPr>
              <w:t xml:space="preserve">; </w:t>
            </w:r>
            <w:hyperlink r:id="rId10" w:history="1">
              <w:r w:rsidR="00687FA0" w:rsidRPr="00E54374">
                <w:rPr>
                  <w:rStyle w:val="Hyperlink"/>
                  <w:rFonts w:ascii="Arial" w:hAnsi="Arial" w:cs="Arial"/>
                  <w:sz w:val="22"/>
                  <w:szCs w:val="22"/>
                </w:rPr>
                <w:t>rschmitz@ifam.uni-kiel.de</w:t>
              </w:r>
            </w:hyperlink>
            <w:r w:rsidR="00687FA0">
              <w:rPr>
                <w:rFonts w:ascii="Arial" w:hAnsi="Arial" w:cs="Arial"/>
                <w:sz w:val="22"/>
                <w:szCs w:val="22"/>
              </w:rPr>
              <w:t xml:space="preserve">; </w:t>
            </w:r>
            <w:hyperlink r:id="rId11" w:history="1">
              <w:r w:rsidR="00687FA0" w:rsidRPr="00E54374">
                <w:rPr>
                  <w:rStyle w:val="Hyperlink"/>
                  <w:rFonts w:ascii="Arial" w:hAnsi="Arial" w:cs="Arial"/>
                  <w:sz w:val="22"/>
                  <w:szCs w:val="22"/>
                </w:rPr>
                <w:t>ariane.bize@inrae.fr</w:t>
              </w:r>
            </w:hyperlink>
            <w:r w:rsidR="00687FA0">
              <w:rPr>
                <w:rFonts w:ascii="Arial" w:hAnsi="Arial" w:cs="Arial"/>
                <w:sz w:val="22"/>
                <w:szCs w:val="22"/>
              </w:rPr>
              <w:t xml:space="preserve"> </w:t>
            </w:r>
          </w:p>
        </w:tc>
      </w:tr>
    </w:tbl>
    <w:p w14:paraId="66BE9775" w14:textId="7B8C5AF4" w:rsidR="00A174CC" w:rsidRPr="00587D62" w:rsidRDefault="008815EE">
      <w:pPr>
        <w:spacing w:before="120" w:after="120"/>
        <w:rPr>
          <w:rFonts w:ascii="Arial" w:hAnsi="Arial" w:cs="Arial"/>
          <w:color w:val="0000FF"/>
          <w:sz w:val="20"/>
          <w:szCs w:val="20"/>
        </w:rPr>
      </w:pPr>
      <w:r>
        <w:rPr>
          <w:rFonts w:ascii="Arial" w:hAnsi="Arial" w:cs="Arial"/>
          <w:b/>
        </w:rPr>
        <w:t xml:space="preserve">Author(s) institutional </w:t>
      </w:r>
      <w:proofErr w:type="gramStart"/>
      <w:r>
        <w:rPr>
          <w:rFonts w:ascii="Arial" w:hAnsi="Arial" w:cs="Arial"/>
          <w:b/>
        </w:rPr>
        <w:t>address(</w:t>
      </w:r>
      <w:proofErr w:type="spellStart"/>
      <w:proofErr w:type="gramEnd"/>
      <w:r>
        <w:rPr>
          <w:rFonts w:ascii="Arial" w:hAnsi="Arial" w:cs="Arial"/>
          <w:b/>
        </w:rPr>
        <w:t>es</w:t>
      </w:r>
      <w:proofErr w:type="spellEnd"/>
      <w:r>
        <w:rPr>
          <w:rFonts w:ascii="Arial" w:hAnsi="Arial" w:cs="Arial"/>
          <w:b/>
        </w:rPr>
        <w:t>)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6DEAC03C" w14:textId="77777777" w:rsidR="00A174CC" w:rsidRDefault="00A174CC">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0456C7D3" w:rsidR="00A174CC" w:rsidRDefault="00237537">
            <w:pPr>
              <w:rPr>
                <w:rFonts w:ascii="Arial" w:hAnsi="Arial" w:cs="Arial"/>
                <w:sz w:val="22"/>
                <w:szCs w:val="22"/>
              </w:rPr>
            </w:pPr>
            <w:r>
              <w:rPr>
                <w:rFonts w:ascii="Arial" w:hAnsi="Arial" w:cs="Arial"/>
                <w:sz w:val="22"/>
                <w:szCs w:val="22"/>
              </w:rPr>
              <w:t>Mart Krupovic</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4C8C12FB" w:rsidR="00A174CC" w:rsidRDefault="00237537" w:rsidP="00237537">
            <w:pPr>
              <w:rPr>
                <w:rFonts w:ascii="Arial" w:hAnsi="Arial" w:cs="Arial"/>
                <w:sz w:val="22"/>
                <w:szCs w:val="22"/>
              </w:rPr>
            </w:pPr>
            <w:r>
              <w:rPr>
                <w:rFonts w:ascii="Arial" w:hAnsi="Arial" w:cs="Arial"/>
                <w:sz w:val="22"/>
                <w:szCs w:val="22"/>
              </w:rPr>
              <w:t>Archaeal Viruses Subcommittee</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4B508B7C" w14:textId="528A39A0" w:rsidR="0037243A" w:rsidRPr="00587D62" w:rsidRDefault="0037243A" w:rsidP="00587D62">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00B765AF">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34C0F8B5" w:rsidR="00A174CC" w:rsidRPr="000A146A" w:rsidRDefault="00237537">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7777777" w:rsidR="00A174CC" w:rsidRDefault="00A174CC">
            <w:pPr>
              <w:rPr>
                <w:rFonts w:ascii="Arial" w:hAnsi="Arial" w:cs="Arial"/>
                <w:sz w:val="22"/>
                <w:szCs w:val="22"/>
              </w:rPr>
            </w:pP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0137D5EF" w:rsidR="00A174CC" w:rsidRDefault="00B02DCF">
            <w:pPr>
              <w:spacing w:before="120" w:after="120"/>
              <w:rPr>
                <w:rFonts w:ascii="Arial" w:hAnsi="Arial" w:cs="Arial"/>
                <w:bCs/>
                <w:sz w:val="22"/>
                <w:szCs w:val="22"/>
              </w:rPr>
            </w:pPr>
            <w:r w:rsidRPr="00B02DCF">
              <w:rPr>
                <w:rFonts w:ascii="Arial" w:hAnsi="Arial" w:cs="Arial"/>
                <w:bCs/>
                <w:sz w:val="22"/>
                <w:szCs w:val="22"/>
              </w:rPr>
              <w:t>2022.004A.N.v1.Caudoviricetes_3nf</w:t>
            </w:r>
            <w:r w:rsidR="008F7DA9" w:rsidRPr="008F7DA9">
              <w:rPr>
                <w:rFonts w:ascii="Arial" w:hAnsi="Arial" w:cs="Arial"/>
                <w:bCs/>
                <w:sz w:val="22"/>
                <w:szCs w:val="22"/>
              </w:rPr>
              <w:t>.xlsx</w:t>
            </w:r>
          </w:p>
        </w:tc>
      </w:tr>
    </w:tbl>
    <w:p w14:paraId="70690697" w14:textId="530F9FEA"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00DEF618" w:rsidR="00A174CC" w:rsidRDefault="00BC3E69" w:rsidP="00BC3E69">
            <w:pPr>
              <w:rPr>
                <w:rFonts w:ascii="Arial" w:hAnsi="Arial" w:cs="Arial"/>
                <w:b/>
                <w:sz w:val="22"/>
                <w:szCs w:val="22"/>
              </w:rPr>
            </w:pPr>
            <w:r>
              <w:rPr>
                <w:rFonts w:ascii="Arial" w:hAnsi="Arial" w:cs="Arial"/>
                <w:bCs/>
                <w:sz w:val="22"/>
                <w:szCs w:val="22"/>
              </w:rPr>
              <w:t xml:space="preserve">Here we propose to create three new families for classification of tailed viruses (class </w:t>
            </w:r>
            <w:r w:rsidRPr="00BC3E69">
              <w:rPr>
                <w:rFonts w:ascii="Arial" w:hAnsi="Arial" w:cs="Arial"/>
                <w:bCs/>
                <w:i/>
                <w:sz w:val="22"/>
                <w:szCs w:val="22"/>
              </w:rPr>
              <w:t>Caudoviricetes</w:t>
            </w:r>
            <w:r>
              <w:rPr>
                <w:rFonts w:ascii="Arial" w:hAnsi="Arial" w:cs="Arial"/>
                <w:bCs/>
                <w:sz w:val="22"/>
                <w:szCs w:val="22"/>
              </w:rPr>
              <w:t xml:space="preserve">) infecting diverse methanogenic archaea from the classes </w:t>
            </w:r>
            <w:proofErr w:type="spellStart"/>
            <w:r w:rsidRPr="00BC3E69">
              <w:rPr>
                <w:rFonts w:ascii="Arial" w:hAnsi="Arial" w:cs="Arial"/>
                <w:bCs/>
                <w:sz w:val="22"/>
                <w:szCs w:val="22"/>
              </w:rPr>
              <w:t>Methanococci</w:t>
            </w:r>
            <w:proofErr w:type="spellEnd"/>
            <w:r>
              <w:rPr>
                <w:rFonts w:ascii="Arial" w:hAnsi="Arial" w:cs="Arial"/>
                <w:bCs/>
                <w:sz w:val="22"/>
                <w:szCs w:val="22"/>
              </w:rPr>
              <w:t>,</w:t>
            </w:r>
            <w:r w:rsidRPr="00BC3E69">
              <w:rPr>
                <w:rFonts w:ascii="Arial" w:hAnsi="Arial" w:cs="Arial"/>
                <w:bCs/>
                <w:sz w:val="22"/>
                <w:szCs w:val="22"/>
              </w:rPr>
              <w:t xml:space="preserve"> </w:t>
            </w:r>
            <w:proofErr w:type="spellStart"/>
            <w:r w:rsidRPr="00BC3E69">
              <w:rPr>
                <w:rFonts w:ascii="Arial" w:hAnsi="Arial" w:cs="Arial"/>
                <w:bCs/>
                <w:sz w:val="22"/>
                <w:szCs w:val="22"/>
              </w:rPr>
              <w:t>Methanomicrobia</w:t>
            </w:r>
            <w:proofErr w:type="spellEnd"/>
            <w:r w:rsidRPr="00BC3E69">
              <w:rPr>
                <w:rFonts w:ascii="Arial" w:hAnsi="Arial" w:cs="Arial"/>
                <w:bCs/>
                <w:sz w:val="22"/>
                <w:szCs w:val="22"/>
              </w:rPr>
              <w:t xml:space="preserve"> </w:t>
            </w:r>
            <w:r>
              <w:rPr>
                <w:rFonts w:ascii="Arial" w:hAnsi="Arial" w:cs="Arial"/>
                <w:bCs/>
                <w:sz w:val="22"/>
                <w:szCs w:val="22"/>
              </w:rPr>
              <w:t xml:space="preserve">and </w:t>
            </w:r>
            <w:proofErr w:type="spellStart"/>
            <w:r w:rsidRPr="00BC3E69">
              <w:rPr>
                <w:rFonts w:ascii="Arial" w:hAnsi="Arial" w:cs="Arial"/>
                <w:bCs/>
                <w:sz w:val="22"/>
                <w:szCs w:val="22"/>
              </w:rPr>
              <w:t>Methanobacteria</w:t>
            </w:r>
            <w:proofErr w:type="spellEnd"/>
            <w:r>
              <w:rPr>
                <w:rFonts w:ascii="Arial" w:hAnsi="Arial" w:cs="Arial"/>
                <w:bCs/>
                <w:sz w:val="22"/>
                <w:szCs w:val="22"/>
              </w:rPr>
              <w:t xml:space="preserve">. The viruses do not show appreciable sequence similarity to each other or to other classified viruses. </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258A1B5" w14:textId="77777777" w:rsidR="00237537" w:rsidRDefault="00237537">
                  <w:pPr>
                    <w:rPr>
                      <w:rFonts w:ascii="Arial" w:hAnsi="Arial" w:cs="Arial"/>
                      <w:sz w:val="22"/>
                      <w:szCs w:val="22"/>
                    </w:rPr>
                  </w:pPr>
                  <w:r w:rsidRPr="00C97A02">
                    <w:rPr>
                      <w:rFonts w:ascii="Arial" w:hAnsi="Arial" w:cs="Arial"/>
                      <w:sz w:val="22"/>
                      <w:szCs w:val="22"/>
                    </w:rPr>
                    <w:t xml:space="preserve">Viruses with helical tails and icosahedral capsids (tailed viruses), classified into the class </w:t>
                  </w:r>
                  <w:r w:rsidRPr="00C97A02">
                    <w:rPr>
                      <w:rFonts w:ascii="Arial" w:hAnsi="Arial" w:cs="Arial"/>
                      <w:i/>
                      <w:sz w:val="22"/>
                      <w:szCs w:val="22"/>
                    </w:rPr>
                    <w:t>Caudoviricetes</w:t>
                  </w:r>
                  <w:r w:rsidRPr="00C97A02">
                    <w:rPr>
                      <w:rFonts w:ascii="Arial" w:hAnsi="Arial" w:cs="Arial"/>
                      <w:sz w:val="22"/>
                      <w:szCs w:val="22"/>
                    </w:rPr>
                    <w:t>,</w:t>
                  </w:r>
                  <w:r>
                    <w:rPr>
                      <w:rFonts w:ascii="Arial" w:hAnsi="Arial" w:cs="Arial"/>
                      <w:sz w:val="22"/>
                      <w:szCs w:val="22"/>
                    </w:rPr>
                    <w:t xml:space="preserve"> </w:t>
                  </w:r>
                  <w:r w:rsidRPr="00C97A02">
                    <w:rPr>
                      <w:rFonts w:ascii="Arial" w:hAnsi="Arial" w:cs="Arial"/>
                      <w:sz w:val="22"/>
                      <w:szCs w:val="22"/>
                    </w:rPr>
                    <w:t>represent the most widespread, abundant and diverse group of viruses on our planet.</w:t>
                  </w:r>
                  <w:r>
                    <w:rPr>
                      <w:rFonts w:ascii="Arial" w:hAnsi="Arial" w:cs="Arial"/>
                      <w:sz w:val="22"/>
                      <w:szCs w:val="22"/>
                    </w:rPr>
                    <w:t xml:space="preserve"> Members of the </w:t>
                  </w:r>
                  <w:r>
                    <w:rPr>
                      <w:rFonts w:ascii="Arial" w:hAnsi="Arial" w:cs="Arial"/>
                      <w:i/>
                      <w:sz w:val="22"/>
                      <w:szCs w:val="22"/>
                    </w:rPr>
                    <w:t xml:space="preserve">Caudoviricetes </w:t>
                  </w:r>
                  <w:r>
                    <w:rPr>
                      <w:rFonts w:ascii="Arial" w:hAnsi="Arial" w:cs="Arial"/>
                      <w:sz w:val="22"/>
                      <w:szCs w:val="22"/>
                    </w:rPr>
                    <w:t xml:space="preserve">infect organisms from both prokaryotic domains, Bacteria and Archaea. Until recently, only a handful of </w:t>
                  </w:r>
                  <w:proofErr w:type="gramStart"/>
                  <w:r>
                    <w:rPr>
                      <w:rFonts w:ascii="Arial" w:hAnsi="Arial" w:cs="Arial"/>
                      <w:sz w:val="22"/>
                      <w:szCs w:val="22"/>
                    </w:rPr>
                    <w:t>archaeal tailed</w:t>
                  </w:r>
                  <w:proofErr w:type="gramEnd"/>
                  <w:r>
                    <w:rPr>
                      <w:rFonts w:ascii="Arial" w:hAnsi="Arial" w:cs="Arial"/>
                      <w:sz w:val="22"/>
                      <w:szCs w:val="22"/>
                    </w:rPr>
                    <w:t xml:space="preserve"> viruses have been officially classified. In 2022, 12 and 2 families of archaeal tailed viruses (</w:t>
                  </w:r>
                  <w:proofErr w:type="spellStart"/>
                  <w:r>
                    <w:rPr>
                      <w:rFonts w:ascii="Arial" w:hAnsi="Arial" w:cs="Arial"/>
                      <w:sz w:val="22"/>
                      <w:szCs w:val="22"/>
                    </w:rPr>
                    <w:t>arTVs</w:t>
                  </w:r>
                  <w:proofErr w:type="spellEnd"/>
                  <w:r>
                    <w:rPr>
                      <w:rFonts w:ascii="Arial" w:hAnsi="Arial" w:cs="Arial"/>
                      <w:sz w:val="22"/>
                      <w:szCs w:val="22"/>
                    </w:rPr>
                    <w:t xml:space="preserve">) respectively infecting halophilic and methanogenic hosts have been created. Since then, genomes of 3 additional </w:t>
                  </w:r>
                  <w:proofErr w:type="spellStart"/>
                  <w:r>
                    <w:rPr>
                      <w:rFonts w:ascii="Arial" w:hAnsi="Arial" w:cs="Arial"/>
                      <w:sz w:val="22"/>
                      <w:szCs w:val="22"/>
                    </w:rPr>
                    <w:t>arTVs</w:t>
                  </w:r>
                  <w:proofErr w:type="spellEnd"/>
                  <w:r>
                    <w:rPr>
                      <w:rFonts w:ascii="Arial" w:hAnsi="Arial" w:cs="Arial"/>
                      <w:sz w:val="22"/>
                      <w:szCs w:val="22"/>
                    </w:rPr>
                    <w:t xml:space="preserve"> infecting methanogenic archaea </w:t>
                  </w:r>
                  <w:proofErr w:type="gramStart"/>
                  <w:r>
                    <w:rPr>
                      <w:rFonts w:ascii="Arial" w:hAnsi="Arial" w:cs="Arial"/>
                      <w:sz w:val="22"/>
                      <w:szCs w:val="22"/>
                    </w:rPr>
                    <w:t>have been described</w:t>
                  </w:r>
                  <w:proofErr w:type="gramEnd"/>
                  <w:r>
                    <w:rPr>
                      <w:rFonts w:ascii="Arial" w:hAnsi="Arial" w:cs="Arial"/>
                      <w:sz w:val="22"/>
                      <w:szCs w:val="22"/>
                    </w:rPr>
                    <w:t xml:space="preserve"> and this proposal focuses on their classification.</w:t>
                  </w:r>
                </w:p>
                <w:p w14:paraId="4877EBEB" w14:textId="77777777" w:rsidR="00237537" w:rsidRDefault="00237537">
                  <w:pPr>
                    <w:rPr>
                      <w:rFonts w:ascii="Arial" w:hAnsi="Arial" w:cs="Arial"/>
                      <w:sz w:val="22"/>
                      <w:szCs w:val="22"/>
                    </w:rPr>
                  </w:pPr>
                </w:p>
                <w:p w14:paraId="49737C03" w14:textId="2564B04F" w:rsidR="00A174CC" w:rsidRDefault="00237537">
                  <w:pPr>
                    <w:rPr>
                      <w:rFonts w:ascii="Arial" w:hAnsi="Arial" w:cs="Arial"/>
                      <w:sz w:val="22"/>
                      <w:szCs w:val="22"/>
                    </w:rPr>
                  </w:pPr>
                  <w:r>
                    <w:rPr>
                      <w:rFonts w:ascii="Arial" w:hAnsi="Arial" w:cs="Arial"/>
                      <w:sz w:val="22"/>
                      <w:szCs w:val="22"/>
                    </w:rPr>
                    <w:t xml:space="preserve">The three viruses infect evolutionarily different lineages of methanogenic archaea and do not display appreciable similarity to each other or to the previously classified </w:t>
                  </w:r>
                  <w:proofErr w:type="spellStart"/>
                  <w:r>
                    <w:rPr>
                      <w:rFonts w:ascii="Arial" w:hAnsi="Arial" w:cs="Arial"/>
                      <w:sz w:val="22"/>
                      <w:szCs w:val="22"/>
                    </w:rPr>
                    <w:t>arTVs</w:t>
                  </w:r>
                  <w:proofErr w:type="spellEnd"/>
                  <w:r>
                    <w:rPr>
                      <w:rFonts w:ascii="Arial" w:hAnsi="Arial" w:cs="Arial"/>
                      <w:sz w:val="22"/>
                      <w:szCs w:val="22"/>
                    </w:rPr>
                    <w:t xml:space="preserve">. Nevertheless, all three viruses encode all proteins typical of members of the class </w:t>
                  </w:r>
                  <w:r>
                    <w:rPr>
                      <w:rFonts w:ascii="Arial" w:hAnsi="Arial" w:cs="Arial"/>
                      <w:i/>
                      <w:sz w:val="22"/>
                      <w:szCs w:val="22"/>
                    </w:rPr>
                    <w:t>Caudoviricetes</w:t>
                  </w:r>
                  <w:r>
                    <w:rPr>
                      <w:rFonts w:ascii="Arial" w:hAnsi="Arial" w:cs="Arial"/>
                      <w:sz w:val="22"/>
                      <w:szCs w:val="22"/>
                    </w:rPr>
                    <w:t>, including the HK97-fold major capsid protein, portal, large subunit of the terminase and various tail proteins, and hence are genuine members of this virus class.</w:t>
                  </w:r>
                  <w:r w:rsidR="00B765AF">
                    <w:rPr>
                      <w:rFonts w:ascii="Arial" w:hAnsi="Arial" w:cs="Arial"/>
                      <w:sz w:val="22"/>
                      <w:szCs w:val="22"/>
                    </w:rPr>
                    <w:t xml:space="preserve"> Below we describe the three viruses in more detail.</w:t>
                  </w:r>
                </w:p>
                <w:p w14:paraId="22CC9A65" w14:textId="1E4BEA69" w:rsidR="00B765AF" w:rsidRDefault="00B765AF">
                  <w:pPr>
                    <w:rPr>
                      <w:rFonts w:ascii="Arial" w:hAnsi="Arial" w:cs="Arial"/>
                      <w:sz w:val="22"/>
                      <w:szCs w:val="22"/>
                    </w:rPr>
                  </w:pPr>
                </w:p>
                <w:p w14:paraId="2C59448F" w14:textId="461E834A" w:rsidR="00907364" w:rsidRDefault="00B765AF" w:rsidP="0099000D">
                  <w:pPr>
                    <w:rPr>
                      <w:rFonts w:ascii="Arial" w:hAnsi="Arial" w:cs="Arial"/>
                      <w:sz w:val="22"/>
                      <w:szCs w:val="22"/>
                    </w:rPr>
                  </w:pPr>
                  <w:proofErr w:type="spellStart"/>
                  <w:r>
                    <w:rPr>
                      <w:rFonts w:ascii="Arial" w:hAnsi="Arial" w:cs="Arial"/>
                      <w:sz w:val="22"/>
                      <w:szCs w:val="22"/>
                    </w:rPr>
                    <w:t>Methanocaldococcus</w:t>
                  </w:r>
                  <w:proofErr w:type="spellEnd"/>
                  <w:r>
                    <w:rPr>
                      <w:rFonts w:ascii="Arial" w:hAnsi="Arial" w:cs="Arial"/>
                      <w:sz w:val="22"/>
                      <w:szCs w:val="22"/>
                    </w:rPr>
                    <w:t xml:space="preserve"> </w:t>
                  </w:r>
                  <w:proofErr w:type="spellStart"/>
                  <w:r>
                    <w:rPr>
                      <w:rFonts w:ascii="Arial" w:hAnsi="Arial" w:cs="Arial"/>
                      <w:sz w:val="22"/>
                      <w:szCs w:val="22"/>
                    </w:rPr>
                    <w:t>fervens</w:t>
                  </w:r>
                  <w:proofErr w:type="spellEnd"/>
                  <w:r>
                    <w:rPr>
                      <w:rFonts w:ascii="Arial" w:hAnsi="Arial" w:cs="Arial"/>
                      <w:sz w:val="22"/>
                      <w:szCs w:val="22"/>
                    </w:rPr>
                    <w:t xml:space="preserve"> tailed virus 1 (MFTV1) was initially discovered as a provirus</w:t>
                  </w:r>
                  <w:r w:rsidR="007B06B9">
                    <w:rPr>
                      <w:rFonts w:ascii="Arial" w:hAnsi="Arial" w:cs="Arial"/>
                      <w:sz w:val="22"/>
                      <w:szCs w:val="22"/>
                    </w:rPr>
                    <w:t xml:space="preserve"> </w:t>
                  </w:r>
                  <w:r w:rsidR="007B06B9">
                    <w:rPr>
                      <w:rFonts w:ascii="Arial" w:hAnsi="Arial" w:cs="Arial"/>
                      <w:sz w:val="22"/>
                      <w:szCs w:val="22"/>
                    </w:rPr>
                    <w:fldChar w:fldCharType="begin"/>
                  </w:r>
                  <w:r w:rsidR="007B06B9">
                    <w:rPr>
                      <w:rFonts w:ascii="Arial" w:hAnsi="Arial" w:cs="Arial"/>
                      <w:sz w:val="22"/>
                      <w:szCs w:val="22"/>
                    </w:rPr>
                    <w:instrText xml:space="preserve"> ADDIN EN.CITE &lt;EndNote&gt;&lt;Cite&gt;&lt;Author&gt;Krupovic&lt;/Author&gt;&lt;Year&gt;2010&lt;/Year&gt;&lt;RecNum&gt;1&lt;/RecNum&gt;&lt;DisplayText&gt;[1]&lt;/DisplayText&gt;&lt;record&gt;&lt;rec-number&gt;1&lt;/rec-number&gt;&lt;foreign-keys&gt;&lt;key app="EN" db-id="z0ddrfw5utze9ler29o5ax5jswtepxrvt2ta" timestamp="1654245779"&gt;1&lt;/key&gt;&lt;/foreign-keys&gt;&lt;ref-type name="Journal Article"&gt;17&lt;/ref-type&gt;&lt;contributors&gt;&lt;authors&gt;&lt;author&gt;Krupovic, M.&lt;/author&gt;&lt;author&gt;Forterre, P.&lt;/author&gt;&lt;author&gt;Bamford, D. H.&lt;/author&gt;&lt;/authors&gt;&lt;/contributors&gt;&lt;auth-address&gt;Department of Biological and Environmental Sciences and Institute of Biotechnology, Viikki Biocenter 2, PO Box 56 (Viikinkaari 5), University of Helsinki, FIN-00014 Helsinki, Finland.&lt;/auth-address&gt;&lt;titles&gt;&lt;title&gt;Comparative analysis of the mosaic genomes of tailed archaeal viruses and proviruses suggests common themes for virion architecture and assembly with tailed viruses of bacteria&lt;/title&gt;&lt;secondary-title&gt;J Mol Biol&lt;/secondary-title&gt;&lt;/titles&gt;&lt;periodical&gt;&lt;full-title&gt;J Mol Biol&lt;/full-title&gt;&lt;/periodical&gt;&lt;pages&gt;144-60&lt;/pages&gt;&lt;volume&gt;397&lt;/volume&gt;&lt;number&gt;1&lt;/number&gt;&lt;edition&gt;2010/01/30&lt;/edition&gt;&lt;keywords&gt;&lt;keyword&gt;Archaea/*genetics/*virology&lt;/keyword&gt;&lt;keyword&gt;Archaeal Viruses/*genetics&lt;/keyword&gt;&lt;keyword&gt;Bacteria/*genetics/virology&lt;/keyword&gt;&lt;keyword&gt;Capsid Proteins/chemistry/genetics&lt;/keyword&gt;&lt;keyword&gt;Chromosomes/genetics/virology&lt;/keyword&gt;&lt;keyword&gt;Genes, Viral/genetics&lt;/keyword&gt;&lt;keyword&gt;Genome, Viral/*genetics&lt;/keyword&gt;&lt;keyword&gt;Proviruses/*genetics&lt;/keyword&gt;&lt;keyword&gt;Structural Homology, Protein&lt;/keyword&gt;&lt;keyword&gt;Viral Structural Proteins/genetics&lt;/keyword&gt;&lt;keyword&gt;Virion/*genetics&lt;/keyword&gt;&lt;keyword&gt;Virus Integration/genetics&lt;/keyword&gt;&lt;/keywords&gt;&lt;dates&gt;&lt;year&gt;2010&lt;/year&gt;&lt;pub-dates&gt;&lt;date&gt;Mar 19&lt;/date&gt;&lt;/pub-dates&gt;&lt;/dates&gt;&lt;isbn&gt;1089-8638 (Electronic)&amp;#xD;0022-2836 (Linking)&lt;/isbn&gt;&lt;accession-num&gt;20109464&lt;/accession-num&gt;&lt;urls&gt;&lt;related-urls&gt;&lt;url&gt;https://www.ncbi.nlm.nih.gov/pubmed/20109464&lt;/url&gt;&lt;/related-urls&gt;&lt;/urls&gt;&lt;electronic-resource-num&gt;10.1016/j.jmb.2010.01.037&lt;/electronic-resource-num&gt;&lt;/record&gt;&lt;/Cite&gt;&lt;/EndNote&gt;</w:instrText>
                  </w:r>
                  <w:r w:rsidR="007B06B9">
                    <w:rPr>
                      <w:rFonts w:ascii="Arial" w:hAnsi="Arial" w:cs="Arial"/>
                      <w:sz w:val="22"/>
                      <w:szCs w:val="22"/>
                    </w:rPr>
                    <w:fldChar w:fldCharType="separate"/>
                  </w:r>
                  <w:r w:rsidR="007B06B9">
                    <w:rPr>
                      <w:rFonts w:ascii="Arial" w:hAnsi="Arial" w:cs="Arial"/>
                      <w:noProof/>
                      <w:sz w:val="22"/>
                      <w:szCs w:val="22"/>
                    </w:rPr>
                    <w:t>[1]</w:t>
                  </w:r>
                  <w:r w:rsidR="007B06B9">
                    <w:rPr>
                      <w:rFonts w:ascii="Arial" w:hAnsi="Arial" w:cs="Arial"/>
                      <w:sz w:val="22"/>
                      <w:szCs w:val="22"/>
                    </w:rPr>
                    <w:fldChar w:fldCharType="end"/>
                  </w:r>
                  <w:r>
                    <w:rPr>
                      <w:rFonts w:ascii="Arial" w:hAnsi="Arial" w:cs="Arial"/>
                      <w:sz w:val="22"/>
                      <w:szCs w:val="22"/>
                    </w:rPr>
                    <w:t xml:space="preserve"> in the genome of hyperthermophilic archaeon </w:t>
                  </w:r>
                  <w:proofErr w:type="spellStart"/>
                  <w:r w:rsidRPr="00D803A1">
                    <w:rPr>
                      <w:rFonts w:ascii="Arial" w:hAnsi="Arial" w:cs="Arial"/>
                      <w:i/>
                      <w:iCs/>
                      <w:sz w:val="22"/>
                      <w:szCs w:val="22"/>
                    </w:rPr>
                    <w:t>Methanocaldococcus</w:t>
                  </w:r>
                  <w:proofErr w:type="spellEnd"/>
                  <w:r w:rsidRPr="00D803A1">
                    <w:rPr>
                      <w:rFonts w:ascii="Arial" w:hAnsi="Arial" w:cs="Arial"/>
                      <w:i/>
                      <w:iCs/>
                      <w:sz w:val="22"/>
                      <w:szCs w:val="22"/>
                    </w:rPr>
                    <w:t xml:space="preserve"> </w:t>
                  </w:r>
                  <w:proofErr w:type="spellStart"/>
                  <w:r w:rsidRPr="00D803A1">
                    <w:rPr>
                      <w:rFonts w:ascii="Arial" w:hAnsi="Arial" w:cs="Arial"/>
                      <w:i/>
                      <w:iCs/>
                      <w:sz w:val="22"/>
                      <w:szCs w:val="22"/>
                    </w:rPr>
                    <w:t>fervens</w:t>
                  </w:r>
                  <w:proofErr w:type="spellEnd"/>
                  <w:r>
                    <w:rPr>
                      <w:rFonts w:ascii="Arial" w:hAnsi="Arial" w:cs="Arial"/>
                      <w:sz w:val="22"/>
                      <w:szCs w:val="22"/>
                    </w:rPr>
                    <w:t xml:space="preserve"> </w:t>
                  </w:r>
                  <w:r w:rsidR="0099000D">
                    <w:rPr>
                      <w:rFonts w:ascii="Arial" w:hAnsi="Arial" w:cs="Arial"/>
                      <w:sz w:val="22"/>
                      <w:szCs w:val="22"/>
                    </w:rPr>
                    <w:t xml:space="preserve">AG </w:t>
                  </w:r>
                  <w:r w:rsidR="0099000D" w:rsidRPr="0099000D">
                    <w:rPr>
                      <w:rFonts w:ascii="Arial" w:hAnsi="Arial" w:cs="Arial"/>
                      <w:sz w:val="22"/>
                      <w:szCs w:val="22"/>
                    </w:rPr>
                    <w:t xml:space="preserve">86T, a strain isolated in </w:t>
                  </w:r>
                  <w:proofErr w:type="spellStart"/>
                  <w:r w:rsidR="0099000D" w:rsidRPr="0099000D">
                    <w:rPr>
                      <w:rFonts w:ascii="Arial" w:hAnsi="Arial" w:cs="Arial"/>
                      <w:sz w:val="22"/>
                      <w:szCs w:val="22"/>
                    </w:rPr>
                    <w:t>Guaymas</w:t>
                  </w:r>
                  <w:proofErr w:type="spellEnd"/>
                  <w:r w:rsidR="0099000D" w:rsidRPr="0099000D">
                    <w:rPr>
                      <w:rFonts w:ascii="Arial" w:hAnsi="Arial" w:cs="Arial"/>
                      <w:sz w:val="22"/>
                      <w:szCs w:val="22"/>
                    </w:rPr>
                    <w:t xml:space="preserve"> </w:t>
                  </w:r>
                  <w:r w:rsidR="00EE6160">
                    <w:rPr>
                      <w:rFonts w:ascii="Arial" w:hAnsi="Arial" w:cs="Arial"/>
                      <w:sz w:val="22"/>
                      <w:szCs w:val="22"/>
                    </w:rPr>
                    <w:t>B</w:t>
                  </w:r>
                  <w:r w:rsidR="0099000D" w:rsidRPr="0099000D">
                    <w:rPr>
                      <w:rFonts w:ascii="Arial" w:hAnsi="Arial" w:cs="Arial"/>
                      <w:sz w:val="22"/>
                      <w:szCs w:val="22"/>
                    </w:rPr>
                    <w:t>asin, Gulf of California, at</w:t>
                  </w:r>
                  <w:r w:rsidR="0099000D">
                    <w:rPr>
                      <w:rFonts w:ascii="Arial" w:hAnsi="Arial" w:cs="Arial"/>
                      <w:sz w:val="22"/>
                      <w:szCs w:val="22"/>
                    </w:rPr>
                    <w:t xml:space="preserve"> </w:t>
                  </w:r>
                  <w:r w:rsidR="0099000D" w:rsidRPr="0099000D">
                    <w:rPr>
                      <w:rFonts w:ascii="Arial" w:hAnsi="Arial" w:cs="Arial"/>
                      <w:sz w:val="22"/>
                      <w:szCs w:val="22"/>
                    </w:rPr>
                    <w:t xml:space="preserve">a depth of ~2000 m </w:t>
                  </w:r>
                  <w:r w:rsidR="0099000D">
                    <w:rPr>
                      <w:rFonts w:ascii="Arial" w:hAnsi="Arial" w:cs="Arial"/>
                      <w:sz w:val="22"/>
                      <w:szCs w:val="22"/>
                    </w:rPr>
                    <w:fldChar w:fldCharType="begin"/>
                  </w:r>
                  <w:r w:rsidR="000672F1">
                    <w:rPr>
                      <w:rFonts w:ascii="Arial" w:hAnsi="Arial" w:cs="Arial"/>
                      <w:sz w:val="22"/>
                      <w:szCs w:val="22"/>
                    </w:rPr>
                    <w:instrText xml:space="preserve"> ADDIN EN.CITE &lt;EndNote&gt;&lt;Cite&gt;&lt;Author&gt;Zhao&lt;/Author&gt;&lt;Year&gt;1988&lt;/Year&gt;&lt;RecNum&gt;3&lt;/RecNum&gt;&lt;DisplayText&gt;[5]&lt;/DisplayText&gt;&lt;record&gt;&lt;rec-number&gt;3&lt;/rec-number&gt;&lt;foreign-keys&gt;&lt;key app="EN" db-id="z0ddrfw5utze9ler29o5ax5jswtepxrvt2ta" timestamp="1654246616"&gt;3&lt;/key&gt;&lt;/foreign-keys&gt;&lt;ref-type name="Journal Article"&gt;17&lt;/ref-type&gt;&lt;contributors&gt;&lt;authors&gt;&lt;author&gt;Zhao, H.&lt;/author&gt;&lt;author&gt;Wood, A. G.&lt;/author&gt;&lt;author&gt;Widdel, F.&lt;/author&gt;&lt;author&gt;Bryant, M. P.&lt;/author&gt;&lt;/authors&gt;&lt;/contributors&gt;&lt;titles&gt;&lt;title&gt;An extremely thermophilic Methanococcus from a deep sea hydrothermal vent and its plasmid&lt;/title&gt;&lt;secondary-title&gt;Arch Microbiol&lt;/secondary-title&gt;&lt;/titles&gt;&lt;periodical&gt;&lt;full-title&gt;Arch Microbiol&lt;/full-title&gt;&lt;/periodical&gt;&lt;pages&gt;178-183&lt;/pages&gt;&lt;volume&gt;150&lt;/volume&gt;&lt;dates&gt;&lt;year&gt;1988&lt;/year&gt;&lt;/dates&gt;&lt;urls&gt;&lt;/urls&gt;&lt;/record&gt;&lt;/Cite&gt;&lt;/EndNote&gt;</w:instrText>
                  </w:r>
                  <w:r w:rsidR="0099000D">
                    <w:rPr>
                      <w:rFonts w:ascii="Arial" w:hAnsi="Arial" w:cs="Arial"/>
                      <w:sz w:val="22"/>
                      <w:szCs w:val="22"/>
                    </w:rPr>
                    <w:fldChar w:fldCharType="separate"/>
                  </w:r>
                  <w:r w:rsidR="000672F1">
                    <w:rPr>
                      <w:rFonts w:ascii="Arial" w:hAnsi="Arial" w:cs="Arial"/>
                      <w:noProof/>
                      <w:sz w:val="22"/>
                      <w:szCs w:val="22"/>
                    </w:rPr>
                    <w:t>[5]</w:t>
                  </w:r>
                  <w:r w:rsidR="0099000D">
                    <w:rPr>
                      <w:rFonts w:ascii="Arial" w:hAnsi="Arial" w:cs="Arial"/>
                      <w:sz w:val="22"/>
                      <w:szCs w:val="22"/>
                    </w:rPr>
                    <w:fldChar w:fldCharType="end"/>
                  </w:r>
                  <w:r w:rsidR="007B06B9">
                    <w:rPr>
                      <w:rFonts w:ascii="Arial" w:hAnsi="Arial" w:cs="Arial"/>
                      <w:sz w:val="22"/>
                      <w:szCs w:val="22"/>
                    </w:rPr>
                    <w:t xml:space="preserve">. The provirus has been subsequently induced, producing particles with the </w:t>
                  </w:r>
                  <w:proofErr w:type="spellStart"/>
                  <w:r w:rsidR="007B06B9">
                    <w:rPr>
                      <w:rFonts w:ascii="Arial" w:hAnsi="Arial" w:cs="Arial"/>
                      <w:sz w:val="22"/>
                      <w:szCs w:val="22"/>
                    </w:rPr>
                    <w:t>siphovirus</w:t>
                  </w:r>
                  <w:proofErr w:type="spellEnd"/>
                  <w:r w:rsidR="007B06B9">
                    <w:rPr>
                      <w:rFonts w:ascii="Arial" w:hAnsi="Arial" w:cs="Arial"/>
                      <w:sz w:val="22"/>
                      <w:szCs w:val="22"/>
                    </w:rPr>
                    <w:t>-like morphology (i.e., icosahedral head and long, non-contractile tails; Fig. 1</w:t>
                  </w:r>
                  <w:r w:rsidR="00DD7329">
                    <w:rPr>
                      <w:rFonts w:ascii="Arial" w:hAnsi="Arial" w:cs="Arial"/>
                      <w:sz w:val="22"/>
                      <w:szCs w:val="22"/>
                    </w:rPr>
                    <w:t>A</w:t>
                  </w:r>
                  <w:r w:rsidR="007B06B9">
                    <w:rPr>
                      <w:rFonts w:ascii="Arial" w:hAnsi="Arial" w:cs="Arial"/>
                      <w:sz w:val="22"/>
                      <w:szCs w:val="22"/>
                    </w:rPr>
                    <w:t xml:space="preserve">) </w:t>
                  </w:r>
                  <w:r w:rsidR="007B06B9">
                    <w:rPr>
                      <w:rFonts w:ascii="Arial" w:hAnsi="Arial" w:cs="Arial"/>
                      <w:sz w:val="22"/>
                      <w:szCs w:val="22"/>
                    </w:rPr>
                    <w:fldChar w:fldCharType="begin">
                      <w:fldData xml:space="preserve">PEVuZE5vdGU+PENpdGU+PEF1dGhvcj5UaGlyb3V4PC9BdXRob3I+PFllYXI+MjAyMTwvWWVhcj48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</w:fldData>
                    </w:fldChar>
                  </w:r>
                  <w:r w:rsidR="000672F1">
                    <w:rPr>
                      <w:rFonts w:ascii="Arial" w:hAnsi="Arial" w:cs="Arial"/>
                      <w:sz w:val="22"/>
                      <w:szCs w:val="22"/>
                    </w:rPr>
                    <w:instrText xml:space="preserve"> ADDIN EN.CITE </w:instrText>
                  </w:r>
                  <w:r w:rsidR="000672F1">
                    <w:rPr>
                      <w:rFonts w:ascii="Arial" w:hAnsi="Arial" w:cs="Arial"/>
                      <w:sz w:val="22"/>
                      <w:szCs w:val="22"/>
                    </w:rPr>
                    <w:fldChar w:fldCharType="begin">
                      <w:fldData xml:space="preserve">PEVuZE5vdGU+PENpdGU+PEF1dGhvcj5UaGlyb3V4PC9BdXRob3I+PFllYXI+MjAyMTwvWWVhcj48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</w:fldData>
                    </w:fldChar>
                  </w:r>
                  <w:r w:rsidR="000672F1">
                    <w:rPr>
                      <w:rFonts w:ascii="Arial" w:hAnsi="Arial" w:cs="Arial"/>
                      <w:sz w:val="22"/>
                      <w:szCs w:val="22"/>
                    </w:rPr>
                    <w:instrText xml:space="preserve"> ADDIN EN.CITE.DATA </w:instrText>
                  </w:r>
                  <w:r w:rsidR="000672F1">
                    <w:rPr>
                      <w:rFonts w:ascii="Arial" w:hAnsi="Arial" w:cs="Arial"/>
                      <w:sz w:val="22"/>
                      <w:szCs w:val="22"/>
                    </w:rPr>
                  </w:r>
                  <w:r w:rsidR="000672F1">
                    <w:rPr>
                      <w:rFonts w:ascii="Arial" w:hAnsi="Arial" w:cs="Arial"/>
                      <w:sz w:val="22"/>
                      <w:szCs w:val="22"/>
                    </w:rPr>
                    <w:fldChar w:fldCharType="end"/>
                  </w:r>
                  <w:r w:rsidR="007B06B9">
                    <w:rPr>
                      <w:rFonts w:ascii="Arial" w:hAnsi="Arial" w:cs="Arial"/>
                      <w:sz w:val="22"/>
                      <w:szCs w:val="22"/>
                    </w:rPr>
                  </w:r>
                  <w:r w:rsidR="007B06B9">
                    <w:rPr>
                      <w:rFonts w:ascii="Arial" w:hAnsi="Arial" w:cs="Arial"/>
                      <w:sz w:val="22"/>
                      <w:szCs w:val="22"/>
                    </w:rPr>
                    <w:fldChar w:fldCharType="separate"/>
                  </w:r>
                  <w:r w:rsidR="000672F1">
                    <w:rPr>
                      <w:rFonts w:ascii="Arial" w:hAnsi="Arial" w:cs="Arial"/>
                      <w:noProof/>
                      <w:sz w:val="22"/>
                      <w:szCs w:val="22"/>
                    </w:rPr>
                    <w:t>[3]</w:t>
                  </w:r>
                  <w:r w:rsidR="007B06B9">
                    <w:rPr>
                      <w:rFonts w:ascii="Arial" w:hAnsi="Arial" w:cs="Arial"/>
                      <w:sz w:val="22"/>
                      <w:szCs w:val="22"/>
                    </w:rPr>
                    <w:fldChar w:fldCharType="end"/>
                  </w:r>
                  <w:r w:rsidR="007B06B9">
                    <w:rPr>
                      <w:rFonts w:ascii="Arial" w:hAnsi="Arial" w:cs="Arial"/>
                      <w:sz w:val="22"/>
                      <w:szCs w:val="22"/>
                    </w:rPr>
                    <w:t xml:space="preserve">. </w:t>
                  </w:r>
                  <w:r w:rsidR="009F62B3">
                    <w:rPr>
                      <w:rFonts w:ascii="Arial" w:hAnsi="Arial" w:cs="Arial"/>
                      <w:sz w:val="22"/>
                      <w:szCs w:val="22"/>
                    </w:rPr>
                    <w:t>The genome is linear dsDNA molecule of</w:t>
                  </w:r>
                  <w:r w:rsidR="009F62B3">
                    <w:t xml:space="preserve"> </w:t>
                  </w:r>
                  <w:r w:rsidR="009F62B3" w:rsidRPr="009F62B3">
                    <w:rPr>
                      <w:rFonts w:ascii="Arial" w:hAnsi="Arial" w:cs="Arial"/>
                      <w:sz w:val="22"/>
                      <w:szCs w:val="22"/>
                    </w:rPr>
                    <w:t>31</w:t>
                  </w:r>
                  <w:r w:rsidR="009F62B3">
                    <w:rPr>
                      <w:rFonts w:ascii="Arial" w:hAnsi="Arial" w:cs="Arial"/>
                      <w:sz w:val="22"/>
                      <w:szCs w:val="22"/>
                    </w:rPr>
                    <w:t>,</w:t>
                  </w:r>
                  <w:r w:rsidR="009F62B3" w:rsidRPr="009F62B3">
                    <w:rPr>
                      <w:rFonts w:ascii="Arial" w:hAnsi="Arial" w:cs="Arial"/>
                      <w:sz w:val="22"/>
                      <w:szCs w:val="22"/>
                    </w:rPr>
                    <w:t>202</w:t>
                  </w:r>
                  <w:r w:rsidR="009F62B3">
                    <w:rPr>
                      <w:rFonts w:ascii="Arial" w:hAnsi="Arial" w:cs="Arial"/>
                      <w:sz w:val="22"/>
                      <w:szCs w:val="22"/>
                    </w:rPr>
                    <w:t xml:space="preserve"> </w:t>
                  </w:r>
                  <w:proofErr w:type="spellStart"/>
                  <w:r w:rsidR="009F62B3">
                    <w:rPr>
                      <w:rFonts w:ascii="Arial" w:hAnsi="Arial" w:cs="Arial"/>
                      <w:sz w:val="22"/>
                      <w:szCs w:val="22"/>
                    </w:rPr>
                    <w:t>bp</w:t>
                  </w:r>
                  <w:proofErr w:type="spellEnd"/>
                  <w:r w:rsidR="00BF6CB0">
                    <w:rPr>
                      <w:rFonts w:ascii="Arial" w:hAnsi="Arial" w:cs="Arial"/>
                      <w:sz w:val="22"/>
                      <w:szCs w:val="22"/>
                    </w:rPr>
                    <w:t xml:space="preserve"> and </w:t>
                  </w:r>
                  <w:r w:rsidR="00BF6CB0" w:rsidRPr="00BF6CB0">
                    <w:rPr>
                      <w:rFonts w:ascii="Arial" w:hAnsi="Arial" w:cs="Arial"/>
                      <w:sz w:val="22"/>
                      <w:szCs w:val="22"/>
                    </w:rPr>
                    <w:t>contains 44 open reading frames (</w:t>
                  </w:r>
                  <w:r w:rsidR="00907364">
                    <w:rPr>
                      <w:rFonts w:ascii="Arial" w:hAnsi="Arial" w:cs="Arial"/>
                      <w:sz w:val="22"/>
                      <w:szCs w:val="22"/>
                    </w:rPr>
                    <w:t xml:space="preserve">Fig. </w:t>
                  </w:r>
                  <w:r w:rsidR="00DD7329">
                    <w:rPr>
                      <w:rFonts w:ascii="Arial" w:hAnsi="Arial" w:cs="Arial"/>
                      <w:sz w:val="22"/>
                      <w:szCs w:val="22"/>
                    </w:rPr>
                    <w:t>1B</w:t>
                  </w:r>
                  <w:r w:rsidR="00BF6CB0" w:rsidRPr="00BF6CB0">
                    <w:rPr>
                      <w:rFonts w:ascii="Arial" w:hAnsi="Arial" w:cs="Arial"/>
                      <w:sz w:val="22"/>
                      <w:szCs w:val="22"/>
                    </w:rPr>
                    <w:t>)</w:t>
                  </w:r>
                  <w:r w:rsidR="009F62B3">
                    <w:rPr>
                      <w:rFonts w:ascii="Arial" w:hAnsi="Arial" w:cs="Arial"/>
                      <w:sz w:val="22"/>
                      <w:szCs w:val="22"/>
                    </w:rPr>
                    <w:t>.</w:t>
                  </w:r>
                  <w:r w:rsidR="00775159">
                    <w:rPr>
                      <w:rFonts w:ascii="Arial" w:hAnsi="Arial" w:cs="Arial"/>
                      <w:sz w:val="22"/>
                      <w:szCs w:val="22"/>
                    </w:rPr>
                    <w:t xml:space="preserve"> MFTV1 does not show appreciable similarity to other characterized viruses at the nucleotide or protein level</w:t>
                  </w:r>
                  <w:r w:rsidR="00E66F1D">
                    <w:rPr>
                      <w:rFonts w:ascii="Arial" w:hAnsi="Arial" w:cs="Arial"/>
                      <w:sz w:val="22"/>
                      <w:szCs w:val="22"/>
                    </w:rPr>
                    <w:t xml:space="preserve"> (except for the large subunit of the terminase and integrase proteins)</w:t>
                  </w:r>
                  <w:r w:rsidR="00775159">
                    <w:rPr>
                      <w:rFonts w:ascii="Arial" w:hAnsi="Arial" w:cs="Arial"/>
                      <w:sz w:val="22"/>
                      <w:szCs w:val="22"/>
                    </w:rPr>
                    <w:t xml:space="preserve">, although related proviruses have been described in the genomes of </w:t>
                  </w:r>
                  <w:proofErr w:type="spellStart"/>
                  <w:r w:rsidR="00775159" w:rsidRPr="00775159">
                    <w:rPr>
                      <w:rFonts w:ascii="Arial" w:hAnsi="Arial" w:cs="Arial"/>
                      <w:i/>
                      <w:iCs/>
                      <w:sz w:val="22"/>
                      <w:szCs w:val="22"/>
                    </w:rPr>
                    <w:t>Methanocaldococcus</w:t>
                  </w:r>
                  <w:proofErr w:type="spellEnd"/>
                  <w:r w:rsidR="00775159">
                    <w:rPr>
                      <w:rFonts w:ascii="Arial" w:hAnsi="Arial" w:cs="Arial"/>
                      <w:sz w:val="22"/>
                      <w:szCs w:val="22"/>
                    </w:rPr>
                    <w:t xml:space="preserve"> and </w:t>
                  </w:r>
                  <w:proofErr w:type="spellStart"/>
                  <w:r w:rsidR="00775159" w:rsidRPr="00775159">
                    <w:rPr>
                      <w:rFonts w:ascii="Arial" w:hAnsi="Arial" w:cs="Arial"/>
                      <w:i/>
                      <w:iCs/>
                      <w:sz w:val="22"/>
                      <w:szCs w:val="22"/>
                    </w:rPr>
                    <w:t>Methanococcus</w:t>
                  </w:r>
                  <w:proofErr w:type="spellEnd"/>
                  <w:r w:rsidR="00775159">
                    <w:rPr>
                      <w:rFonts w:ascii="Arial" w:hAnsi="Arial" w:cs="Arial"/>
                      <w:sz w:val="22"/>
                      <w:szCs w:val="22"/>
                    </w:rPr>
                    <w:t xml:space="preserve"> species </w:t>
                  </w:r>
                  <w:r w:rsidR="00775159">
                    <w:rPr>
                      <w:rFonts w:ascii="Arial" w:hAnsi="Arial" w:cs="Arial"/>
                      <w:sz w:val="22"/>
                      <w:szCs w:val="22"/>
                    </w:rPr>
                    <w:fldChar w:fldCharType="begin"/>
                  </w:r>
                  <w:r w:rsidR="00775159">
                    <w:rPr>
                      <w:rFonts w:ascii="Arial" w:hAnsi="Arial" w:cs="Arial"/>
                      <w:sz w:val="22"/>
                      <w:szCs w:val="22"/>
                    </w:rPr>
                    <w:instrText xml:space="preserve"> ADDIN EN.CITE &lt;EndNote&gt;&lt;Cite&gt;&lt;Author&gt;Krupovic&lt;/Author&gt;&lt;Year&gt;2010&lt;/Year&gt;&lt;RecNum&gt;1&lt;/RecNum&gt;&lt;DisplayText&gt;[1]&lt;/DisplayText&gt;&lt;record&gt;&lt;rec-number&gt;1&lt;/rec-number&gt;&lt;foreign-keys&gt;&lt;key app="EN" db-id="z0ddrfw5utze9ler29o5ax5jswtepxrvt2ta" timestamp="1654245779"&gt;1&lt;/key&gt;&lt;/foreign-keys&gt;&lt;ref-type name="Journal Article"&gt;17&lt;/ref-type&gt;&lt;contributors&gt;&lt;authors&gt;&lt;author&gt;Krupovic, M.&lt;/author&gt;&lt;author&gt;Forterre, P.&lt;/author&gt;&lt;author&gt;Bamford, D. H.&lt;/author&gt;&lt;/authors&gt;&lt;/contributors&gt;&lt;auth-address&gt;Department of Biological and Environmental Sciences and Institute of Biotechnology, Viikki Biocenter 2, PO Box 56 (Viikinkaari 5), University of Helsinki, FIN-00014 Helsinki, Finland.&lt;/auth-address&gt;&lt;titles&gt;&lt;title&gt;Comparative analysis of the mosaic genomes of tailed archaeal viruses and proviruses suggests common themes for virion architecture and assembly with tailed viruses of bacteria&lt;/title&gt;&lt;secondary-title&gt;J Mol Biol&lt;/secondary-title&gt;&lt;/titles&gt;&lt;periodical&gt;&lt;full-title&gt;J Mol Biol&lt;/full-title&gt;&lt;/periodical&gt;&lt;pages&gt;144-60&lt;/pages&gt;&lt;volume&gt;397&lt;/volume&gt;&lt;number&gt;1&lt;/number&gt;&lt;edition&gt;2010/01/30&lt;/edition&gt;&lt;keywords&gt;&lt;keyword&gt;Archaea/*genetics/*virology&lt;/keyword&gt;&lt;keyword&gt;Archaeal Viruses/*genetics&lt;/keyword&gt;&lt;keyword&gt;Bacteria/*genetics/virology&lt;/keyword&gt;&lt;keyword&gt;Capsid Proteins/chemistry/genetics&lt;/keyword&gt;&lt;keyword&gt;Chromosomes/genetics/virology&lt;/keyword&gt;&lt;keyword&gt;Genes, Viral/genetics&lt;/keyword&gt;&lt;keyword&gt;Genome, Viral/*genetics&lt;/keyword&gt;&lt;keyword&gt;Proviruses/*genetics&lt;/keyword&gt;&lt;keyword&gt;Structural Homology, Protein&lt;/keyword&gt;&lt;keyword&gt;Viral Structural Proteins/genetics&lt;/keyword&gt;&lt;keyword&gt;Virion/*genetics&lt;/keyword&gt;&lt;keyword&gt;Virus Integration/genetics&lt;/keyword&gt;&lt;/keywords&gt;&lt;dates&gt;&lt;year&gt;2010&lt;/year&gt;&lt;pub-dates&gt;&lt;date&gt;Mar 19&lt;/date&gt;&lt;/pub-dates&gt;&lt;/dates&gt;&lt;isbn&gt;1089-8638 (Electronic)&amp;#xD;0022-2836 (Linking)&lt;/isbn&gt;&lt;accession-num&gt;20109464&lt;/accession-num&gt;&lt;urls&gt;&lt;related-urls&gt;&lt;url&gt;https://www.ncbi.nlm.nih.gov/pubmed/20109464&lt;/url&gt;&lt;/related-urls&gt;&lt;/urls&gt;&lt;electronic-resource-num&gt;10.1016/j.jmb.2010.01.037&lt;/electronic-resource-num&gt;&lt;/record&gt;&lt;/Cite&gt;&lt;/EndNote&gt;</w:instrText>
                  </w:r>
                  <w:r w:rsidR="00775159">
                    <w:rPr>
                      <w:rFonts w:ascii="Arial" w:hAnsi="Arial" w:cs="Arial"/>
                      <w:sz w:val="22"/>
                      <w:szCs w:val="22"/>
                    </w:rPr>
                    <w:fldChar w:fldCharType="separate"/>
                  </w:r>
                  <w:r w:rsidR="00775159">
                    <w:rPr>
                      <w:rFonts w:ascii="Arial" w:hAnsi="Arial" w:cs="Arial"/>
                      <w:noProof/>
                      <w:sz w:val="22"/>
                      <w:szCs w:val="22"/>
                    </w:rPr>
                    <w:t>[1]</w:t>
                  </w:r>
                  <w:r w:rsidR="00775159">
                    <w:rPr>
                      <w:rFonts w:ascii="Arial" w:hAnsi="Arial" w:cs="Arial"/>
                      <w:sz w:val="22"/>
                      <w:szCs w:val="22"/>
                    </w:rPr>
                    <w:fldChar w:fldCharType="end"/>
                  </w:r>
                  <w:r w:rsidR="00775159">
                    <w:rPr>
                      <w:rFonts w:ascii="Arial" w:hAnsi="Arial" w:cs="Arial"/>
                      <w:sz w:val="22"/>
                      <w:szCs w:val="22"/>
                    </w:rPr>
                    <w:t>.</w:t>
                  </w:r>
                  <w:r w:rsidR="009F62B3">
                    <w:rPr>
                      <w:rFonts w:ascii="Arial" w:hAnsi="Arial" w:cs="Arial"/>
                      <w:sz w:val="22"/>
                      <w:szCs w:val="22"/>
                    </w:rPr>
                    <w:t xml:space="preserve"> </w:t>
                  </w:r>
                </w:p>
                <w:p w14:paraId="35114B8D" w14:textId="738C24EE" w:rsidR="00907364" w:rsidRDefault="00907364" w:rsidP="0099000D">
                  <w:pPr>
                    <w:rPr>
                      <w:rFonts w:ascii="Arial" w:hAnsi="Arial" w:cs="Arial"/>
                      <w:sz w:val="22"/>
                      <w:szCs w:val="22"/>
                    </w:rPr>
                  </w:pPr>
                </w:p>
                <w:p w14:paraId="6271ADF4" w14:textId="01710187" w:rsidR="00907364" w:rsidRDefault="00907364" w:rsidP="0099000D">
                  <w:pPr>
                    <w:rPr>
                      <w:rFonts w:ascii="Arial" w:hAnsi="Arial" w:cs="Arial"/>
                      <w:sz w:val="22"/>
                      <w:szCs w:val="22"/>
                    </w:rPr>
                  </w:pPr>
                  <w:proofErr w:type="spellStart"/>
                  <w:r w:rsidRPr="00907364">
                    <w:rPr>
                      <w:rFonts w:ascii="Arial" w:hAnsi="Arial" w:cs="Arial"/>
                      <w:sz w:val="22"/>
                      <w:szCs w:val="22"/>
                    </w:rPr>
                    <w:t>Methanoculleus</w:t>
                  </w:r>
                  <w:proofErr w:type="spellEnd"/>
                  <w:r w:rsidRPr="00907364">
                    <w:rPr>
                      <w:rFonts w:ascii="Arial" w:hAnsi="Arial" w:cs="Arial"/>
                      <w:sz w:val="22"/>
                      <w:szCs w:val="22"/>
                    </w:rPr>
                    <w:t xml:space="preserve"> virus Blf4</w:t>
                  </w:r>
                  <w:r>
                    <w:rPr>
                      <w:rFonts w:ascii="Arial" w:hAnsi="Arial" w:cs="Arial"/>
                      <w:sz w:val="22"/>
                      <w:szCs w:val="22"/>
                    </w:rPr>
                    <w:t xml:space="preserve"> </w:t>
                  </w:r>
                  <w:r w:rsidR="006F0798">
                    <w:rPr>
                      <w:rFonts w:ascii="Arial" w:hAnsi="Arial" w:cs="Arial"/>
                      <w:sz w:val="22"/>
                      <w:szCs w:val="22"/>
                    </w:rPr>
                    <w:t xml:space="preserve">infects </w:t>
                  </w:r>
                  <w:proofErr w:type="spellStart"/>
                  <w:r w:rsidR="006F0798" w:rsidRPr="006F0798">
                    <w:rPr>
                      <w:rFonts w:ascii="Arial" w:hAnsi="Arial" w:cs="Arial"/>
                      <w:i/>
                      <w:iCs/>
                      <w:sz w:val="22"/>
                      <w:szCs w:val="22"/>
                    </w:rPr>
                    <w:t>Methanoculleus</w:t>
                  </w:r>
                  <w:proofErr w:type="spellEnd"/>
                  <w:r w:rsidR="006F0798" w:rsidRPr="006F0798">
                    <w:rPr>
                      <w:rFonts w:ascii="Arial" w:hAnsi="Arial" w:cs="Arial"/>
                      <w:i/>
                      <w:iCs/>
                      <w:sz w:val="22"/>
                      <w:szCs w:val="22"/>
                    </w:rPr>
                    <w:t xml:space="preserve"> </w:t>
                  </w:r>
                  <w:proofErr w:type="spellStart"/>
                  <w:r w:rsidR="006F0798" w:rsidRPr="006F0798">
                    <w:rPr>
                      <w:rFonts w:ascii="Arial" w:hAnsi="Arial" w:cs="Arial"/>
                      <w:i/>
                      <w:iCs/>
                      <w:sz w:val="22"/>
                      <w:szCs w:val="22"/>
                    </w:rPr>
                    <w:t>bourgensis</w:t>
                  </w:r>
                  <w:proofErr w:type="spellEnd"/>
                  <w:r w:rsidR="006F0798" w:rsidRPr="006F0798">
                    <w:rPr>
                      <w:rFonts w:ascii="Arial" w:hAnsi="Arial" w:cs="Arial"/>
                      <w:sz w:val="22"/>
                      <w:szCs w:val="22"/>
                    </w:rPr>
                    <w:t xml:space="preserve"> E02.3, a methanogenic archaeon</w:t>
                  </w:r>
                  <w:r w:rsidR="006F0798">
                    <w:rPr>
                      <w:rFonts w:ascii="Arial" w:hAnsi="Arial" w:cs="Arial"/>
                      <w:sz w:val="22"/>
                      <w:szCs w:val="22"/>
                    </w:rPr>
                    <w:t xml:space="preserve"> </w:t>
                  </w:r>
                  <w:r w:rsidR="006F0798">
                    <w:rPr>
                      <w:rFonts w:ascii="Arial" w:hAnsi="Arial" w:cs="Arial"/>
                      <w:sz w:val="22"/>
                      <w:szCs w:val="22"/>
                    </w:rPr>
                    <w:fldChar w:fldCharType="begin">
                      <w:fldData xml:space="preserve">PEVuZE5vdGU+PENpdGU+PEF1dGhvcj5XZWlkZW5iYWNoPC9BdXRob3I+PFllYXI+MjAyMTwvWWVh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</w:fldData>
                    </w:fldChar>
                  </w:r>
                  <w:r w:rsidR="0021516F">
                    <w:rPr>
                      <w:rFonts w:ascii="Arial" w:hAnsi="Arial" w:cs="Arial"/>
                      <w:sz w:val="22"/>
                      <w:szCs w:val="22"/>
                    </w:rPr>
                    <w:instrText xml:space="preserve"> ADDIN EN.CITE </w:instrText>
                  </w:r>
                  <w:r w:rsidR="0021516F">
                    <w:rPr>
                      <w:rFonts w:ascii="Arial" w:hAnsi="Arial" w:cs="Arial"/>
                      <w:sz w:val="22"/>
                      <w:szCs w:val="22"/>
                    </w:rPr>
                    <w:fldChar w:fldCharType="begin">
                      <w:fldData xml:space="preserve">PEVuZE5vdGU+PENpdGU+PEF1dGhvcj5XZWlkZW5iYWNoPC9BdXRob3I+PFllYXI+MjAyMTwvWWVh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</w:fldData>
                    </w:fldChar>
                  </w:r>
                  <w:r w:rsidR="0021516F">
                    <w:rPr>
                      <w:rFonts w:ascii="Arial" w:hAnsi="Arial" w:cs="Arial"/>
                      <w:sz w:val="22"/>
                      <w:szCs w:val="22"/>
                    </w:rPr>
                    <w:instrText xml:space="preserve"> ADDIN EN.CITE.DATA </w:instrText>
                  </w:r>
                  <w:r w:rsidR="0021516F">
                    <w:rPr>
                      <w:rFonts w:ascii="Arial" w:hAnsi="Arial" w:cs="Arial"/>
                      <w:sz w:val="22"/>
                      <w:szCs w:val="22"/>
                    </w:rPr>
                  </w:r>
                  <w:r w:rsidR="0021516F">
                    <w:rPr>
                      <w:rFonts w:ascii="Arial" w:hAnsi="Arial" w:cs="Arial"/>
                      <w:sz w:val="22"/>
                      <w:szCs w:val="22"/>
                    </w:rPr>
                    <w:fldChar w:fldCharType="end"/>
                  </w:r>
                  <w:r w:rsidR="006F0798">
                    <w:rPr>
                      <w:rFonts w:ascii="Arial" w:hAnsi="Arial" w:cs="Arial"/>
                      <w:sz w:val="22"/>
                      <w:szCs w:val="22"/>
                    </w:rPr>
                  </w:r>
                  <w:r w:rsidR="006F0798">
                    <w:rPr>
                      <w:rFonts w:ascii="Arial" w:hAnsi="Arial" w:cs="Arial"/>
                      <w:sz w:val="22"/>
                      <w:szCs w:val="22"/>
                    </w:rPr>
                    <w:fldChar w:fldCharType="separate"/>
                  </w:r>
                  <w:r w:rsidR="000672F1">
                    <w:rPr>
                      <w:rFonts w:ascii="Arial" w:hAnsi="Arial" w:cs="Arial"/>
                      <w:noProof/>
                      <w:sz w:val="22"/>
                      <w:szCs w:val="22"/>
                    </w:rPr>
                    <w:t>[4]</w:t>
                  </w:r>
                  <w:r w:rsidR="006F0798">
                    <w:rPr>
                      <w:rFonts w:ascii="Arial" w:hAnsi="Arial" w:cs="Arial"/>
                      <w:sz w:val="22"/>
                      <w:szCs w:val="22"/>
                    </w:rPr>
                    <w:fldChar w:fldCharType="end"/>
                  </w:r>
                  <w:r w:rsidR="006F0798">
                    <w:rPr>
                      <w:rFonts w:ascii="Arial" w:hAnsi="Arial" w:cs="Arial"/>
                      <w:sz w:val="22"/>
                      <w:szCs w:val="22"/>
                    </w:rPr>
                    <w:t>.</w:t>
                  </w:r>
                  <w:r w:rsidR="006F0798" w:rsidRPr="006F0798">
                    <w:rPr>
                      <w:rFonts w:ascii="Arial" w:hAnsi="Arial" w:cs="Arial"/>
                      <w:sz w:val="22"/>
                      <w:szCs w:val="22"/>
                    </w:rPr>
                    <w:t xml:space="preserve"> </w:t>
                  </w:r>
                  <w:r w:rsidR="006F0798">
                    <w:rPr>
                      <w:rFonts w:ascii="Arial" w:hAnsi="Arial" w:cs="Arial"/>
                      <w:sz w:val="22"/>
                      <w:szCs w:val="22"/>
                    </w:rPr>
                    <w:t>B</w:t>
                  </w:r>
                  <w:r w:rsidR="006F0798" w:rsidRPr="006F0798">
                    <w:rPr>
                      <w:rFonts w:ascii="Arial" w:hAnsi="Arial" w:cs="Arial"/>
                      <w:sz w:val="22"/>
                      <w:szCs w:val="22"/>
                    </w:rPr>
                    <w:t xml:space="preserve">oth </w:t>
                  </w:r>
                  <w:r w:rsidR="006F0798">
                    <w:rPr>
                      <w:rFonts w:ascii="Arial" w:hAnsi="Arial" w:cs="Arial"/>
                      <w:sz w:val="22"/>
                      <w:szCs w:val="22"/>
                    </w:rPr>
                    <w:t xml:space="preserve">the virus and its host were </w:t>
                  </w:r>
                  <w:r w:rsidR="006F0798" w:rsidRPr="006F0798">
                    <w:rPr>
                      <w:rFonts w:ascii="Arial" w:hAnsi="Arial" w:cs="Arial"/>
                      <w:sz w:val="22"/>
                      <w:szCs w:val="22"/>
                    </w:rPr>
                    <w:t>isolated from a commercial biogas plant in Germany.</w:t>
                  </w:r>
                  <w:r w:rsidR="006F0798">
                    <w:rPr>
                      <w:rFonts w:ascii="Arial" w:hAnsi="Arial" w:cs="Arial"/>
                      <w:sz w:val="22"/>
                      <w:szCs w:val="22"/>
                    </w:rPr>
                    <w:t xml:space="preserve"> </w:t>
                  </w:r>
                  <w:r w:rsidR="006F0798" w:rsidRPr="00907364">
                    <w:rPr>
                      <w:rFonts w:ascii="Arial" w:hAnsi="Arial" w:cs="Arial"/>
                      <w:sz w:val="22"/>
                      <w:szCs w:val="22"/>
                    </w:rPr>
                    <w:t xml:space="preserve">The </w:t>
                  </w:r>
                  <w:r w:rsidR="006F0798">
                    <w:rPr>
                      <w:rFonts w:ascii="Arial" w:hAnsi="Arial" w:cs="Arial"/>
                      <w:sz w:val="22"/>
                      <w:szCs w:val="22"/>
                    </w:rPr>
                    <w:t xml:space="preserve">virions display a typical </w:t>
                  </w:r>
                  <w:proofErr w:type="spellStart"/>
                  <w:r w:rsidR="006F0798">
                    <w:rPr>
                      <w:rFonts w:ascii="Arial" w:hAnsi="Arial" w:cs="Arial"/>
                      <w:sz w:val="22"/>
                      <w:szCs w:val="22"/>
                    </w:rPr>
                    <w:t>siphovirus</w:t>
                  </w:r>
                  <w:proofErr w:type="spellEnd"/>
                  <w:r w:rsidR="006F0798">
                    <w:rPr>
                      <w:rFonts w:ascii="Arial" w:hAnsi="Arial" w:cs="Arial"/>
                      <w:sz w:val="22"/>
                      <w:szCs w:val="22"/>
                    </w:rPr>
                    <w:t xml:space="preserve">-like morphology with </w:t>
                  </w:r>
                  <w:r w:rsidR="006F0798" w:rsidRPr="00907364">
                    <w:rPr>
                      <w:rFonts w:ascii="Arial" w:hAnsi="Arial" w:cs="Arial"/>
                      <w:sz w:val="22"/>
                      <w:szCs w:val="22"/>
                    </w:rPr>
                    <w:t>an icosahedral head 60 nm in diameter and a long non-contractile tail of 125 nm in length.</w:t>
                  </w:r>
                  <w:r w:rsidR="00796BA4">
                    <w:rPr>
                      <w:rFonts w:ascii="Arial" w:hAnsi="Arial" w:cs="Arial"/>
                      <w:sz w:val="22"/>
                      <w:szCs w:val="22"/>
                    </w:rPr>
                    <w:t xml:space="preserve"> Blf4 appears to recognize the host by binding to a flagellum (Fig. </w:t>
                  </w:r>
                  <w:r w:rsidR="00DD7329">
                    <w:rPr>
                      <w:rFonts w:ascii="Arial" w:hAnsi="Arial" w:cs="Arial"/>
                      <w:sz w:val="22"/>
                      <w:szCs w:val="22"/>
                    </w:rPr>
                    <w:t>2</w:t>
                  </w:r>
                  <w:r w:rsidR="00796BA4">
                    <w:rPr>
                      <w:rFonts w:ascii="Arial" w:hAnsi="Arial" w:cs="Arial"/>
                      <w:sz w:val="22"/>
                      <w:szCs w:val="22"/>
                    </w:rPr>
                    <w:t>A).</w:t>
                  </w:r>
                  <w:r w:rsidR="006F0798" w:rsidRPr="00907364">
                    <w:rPr>
                      <w:rFonts w:ascii="Arial" w:hAnsi="Arial" w:cs="Arial"/>
                      <w:sz w:val="22"/>
                      <w:szCs w:val="22"/>
                    </w:rPr>
                    <w:t xml:space="preserve"> The complete 37 kb dsDNA genome of Blf4 contains 63 open reading frames, all organized in the same transcriptional directio</w:t>
                  </w:r>
                  <w:r w:rsidR="006F0798">
                    <w:rPr>
                      <w:rFonts w:ascii="Arial" w:hAnsi="Arial" w:cs="Arial"/>
                      <w:sz w:val="22"/>
                      <w:szCs w:val="22"/>
                    </w:rPr>
                    <w:t xml:space="preserve">n (Fig. </w:t>
                  </w:r>
                  <w:r w:rsidR="00DD7329">
                    <w:rPr>
                      <w:rFonts w:ascii="Arial" w:hAnsi="Arial" w:cs="Arial"/>
                      <w:sz w:val="22"/>
                      <w:szCs w:val="22"/>
                    </w:rPr>
                    <w:t>2</w:t>
                  </w:r>
                  <w:r w:rsidR="00796BA4">
                    <w:rPr>
                      <w:rFonts w:ascii="Arial" w:hAnsi="Arial" w:cs="Arial"/>
                      <w:sz w:val="22"/>
                      <w:szCs w:val="22"/>
                    </w:rPr>
                    <w:t>B</w:t>
                  </w:r>
                  <w:r w:rsidR="006F0798">
                    <w:rPr>
                      <w:rFonts w:ascii="Arial" w:hAnsi="Arial" w:cs="Arial"/>
                      <w:sz w:val="22"/>
                      <w:szCs w:val="22"/>
                    </w:rPr>
                    <w:t>).</w:t>
                  </w:r>
                  <w:r w:rsidR="00E8470B">
                    <w:rPr>
                      <w:rFonts w:ascii="Arial" w:hAnsi="Arial" w:cs="Arial"/>
                      <w:sz w:val="22"/>
                      <w:szCs w:val="22"/>
                    </w:rPr>
                    <w:t xml:space="preserve"> Blf4 does not show appreciable similarity to other characterized viruses at the nucleotide or protein level (except for the large subunit of the terminase).</w:t>
                  </w:r>
                </w:p>
                <w:p w14:paraId="17CD2FB4" w14:textId="35ABCA35" w:rsidR="00E8470B" w:rsidRDefault="00E8470B" w:rsidP="0099000D">
                  <w:pPr>
                    <w:rPr>
                      <w:rFonts w:ascii="Arial" w:hAnsi="Arial" w:cs="Arial"/>
                      <w:sz w:val="22"/>
                      <w:szCs w:val="22"/>
                    </w:rPr>
                  </w:pPr>
                </w:p>
                <w:p w14:paraId="1A79277A" w14:textId="1780E657" w:rsidR="00E8470B" w:rsidRDefault="000134AF" w:rsidP="000672F1">
                  <w:pPr>
                    <w:rPr>
                      <w:rFonts w:ascii="Arial" w:hAnsi="Arial" w:cs="Arial"/>
                      <w:sz w:val="22"/>
                      <w:szCs w:val="22"/>
                    </w:rPr>
                  </w:pPr>
                  <w:proofErr w:type="spellStart"/>
                  <w:r>
                    <w:rPr>
                      <w:rFonts w:ascii="Arial" w:hAnsi="Arial" w:cs="Arial"/>
                      <w:sz w:val="22"/>
                      <w:szCs w:val="22"/>
                    </w:rPr>
                    <w:t>Methanobacterium</w:t>
                  </w:r>
                  <w:proofErr w:type="spellEnd"/>
                  <w:r>
                    <w:rPr>
                      <w:rFonts w:ascii="Arial" w:hAnsi="Arial" w:cs="Arial"/>
                      <w:sz w:val="22"/>
                      <w:szCs w:val="22"/>
                    </w:rPr>
                    <w:t xml:space="preserve"> virus C158 genome was sequenced from a </w:t>
                  </w:r>
                  <w:r w:rsidRPr="000134AF">
                    <w:rPr>
                      <w:rFonts w:ascii="Arial" w:hAnsi="Arial" w:cs="Arial"/>
                      <w:sz w:val="22"/>
                      <w:szCs w:val="22"/>
                    </w:rPr>
                    <w:t>microcosm</w:t>
                  </w:r>
                  <w:r>
                    <w:rPr>
                      <w:rFonts w:ascii="Arial" w:hAnsi="Arial" w:cs="Arial"/>
                      <w:sz w:val="22"/>
                      <w:szCs w:val="22"/>
                    </w:rPr>
                    <w:t xml:space="preserve"> enriched in </w:t>
                  </w:r>
                  <w:proofErr w:type="spellStart"/>
                  <w:r w:rsidRPr="000134AF">
                    <w:rPr>
                      <w:rFonts w:ascii="Arial" w:hAnsi="Arial" w:cs="Arial"/>
                      <w:i/>
                      <w:iCs/>
                      <w:sz w:val="22"/>
                      <w:szCs w:val="22"/>
                    </w:rPr>
                    <w:t>Methanobacterium</w:t>
                  </w:r>
                  <w:proofErr w:type="spellEnd"/>
                  <w:r w:rsidRPr="000134AF">
                    <w:rPr>
                      <w:rFonts w:ascii="Arial" w:hAnsi="Arial" w:cs="Arial"/>
                      <w:sz w:val="22"/>
                      <w:szCs w:val="22"/>
                    </w:rPr>
                    <w:t xml:space="preserve"> species</w:t>
                  </w:r>
                  <w:r w:rsidR="000672F1">
                    <w:rPr>
                      <w:rFonts w:ascii="Arial" w:hAnsi="Arial" w:cs="Arial"/>
                      <w:sz w:val="22"/>
                      <w:szCs w:val="22"/>
                    </w:rPr>
                    <w:t xml:space="preserve"> </w:t>
                  </w:r>
                  <w:r w:rsidR="000672F1">
                    <w:rPr>
                      <w:rFonts w:ascii="Arial" w:hAnsi="Arial" w:cs="Arial"/>
                      <w:sz w:val="22"/>
                      <w:szCs w:val="22"/>
                    </w:rPr>
                    <w:fldChar w:fldCharType="begin"/>
                  </w:r>
                  <w:r w:rsidR="000672F1">
                    <w:rPr>
                      <w:rFonts w:ascii="Arial" w:hAnsi="Arial" w:cs="Arial"/>
                      <w:sz w:val="22"/>
                      <w:szCs w:val="22"/>
                    </w:rPr>
                    <w:instrText xml:space="preserve"> ADDIN EN.CITE &lt;EndNote&gt;&lt;Cite&gt;&lt;Author&gt;Ngo&lt;/Author&gt;&lt;Year&gt;2022&lt;/Year&gt;&lt;RecNum&gt;6&lt;/RecNum&gt;&lt;DisplayText&gt;[2]&lt;/DisplayText&gt;&lt;record&gt;&lt;rec-number&gt;6&lt;/rec-number&gt;&lt;foreign-keys&gt;&lt;key app="EN" db-id="z0ddrfw5utze9ler29o5ax5jswtepxrvt2ta" timestamp="1654251819"&gt;6&lt;/key&gt;&lt;/foreign-keys&gt;&lt;ref-type name="Journal Article"&gt;17&lt;/ref-type&gt;&lt;contributors&gt;&lt;authors&gt;&lt;author&gt;Ngo, H.&lt;/author&gt;&lt;author&gt;Enault, F.&lt;/author&gt;&lt;author&gt;Midoux, C.&lt;/author&gt;&lt;author&gt;Mariadassou, M.&lt;/author&gt;&lt;author&gt;Chapleur, O.&lt;/author&gt;&lt;author&gt;Mazéas, L.&lt;/author&gt;&lt;author&gt;Loux, V.&lt;/author&gt;&lt;author&gt;Bouchez, T.&lt;/author&gt;&lt;author&gt;Krupovic, M.&lt;/author&gt;&lt;author&gt;Bize, A.&lt;/author&gt;&lt;/authors&gt;&lt;/contributors&gt;&lt;titles&gt;&lt;title&gt;Diversity of novel archaeal viruses infecting methanogens discovered through coupling of stable isotope probing and metagenomics&lt;/title&gt;&lt;secondary-title&gt;Environ Microbiol&lt;/secondary-title&gt;&lt;/titles&gt;&lt;periodical&gt;&lt;full-title&gt;Environ Microbiol&lt;/full-title&gt;&lt;/periodical&gt;&lt;volume&gt;In press&lt;/volume&gt;&lt;dates&gt;&lt;year&gt;2022&lt;/year&gt;&lt;/dates&gt;&lt;urls&gt;&lt;/urls&gt;&lt;/record&gt;&lt;/Cite&gt;&lt;/EndNote&gt;</w:instrText>
                  </w:r>
                  <w:r w:rsidR="000672F1">
                    <w:rPr>
                      <w:rFonts w:ascii="Arial" w:hAnsi="Arial" w:cs="Arial"/>
                      <w:sz w:val="22"/>
                      <w:szCs w:val="22"/>
                    </w:rPr>
                    <w:fldChar w:fldCharType="separate"/>
                  </w:r>
                  <w:r w:rsidR="000672F1">
                    <w:rPr>
                      <w:rFonts w:ascii="Arial" w:hAnsi="Arial" w:cs="Arial"/>
                      <w:noProof/>
                      <w:sz w:val="22"/>
                      <w:szCs w:val="22"/>
                    </w:rPr>
                    <w:t>[2]</w:t>
                  </w:r>
                  <w:r w:rsidR="000672F1">
                    <w:rPr>
                      <w:rFonts w:ascii="Arial" w:hAnsi="Arial" w:cs="Arial"/>
                      <w:sz w:val="22"/>
                      <w:szCs w:val="22"/>
                    </w:rPr>
                    <w:fldChar w:fldCharType="end"/>
                  </w:r>
                  <w:r>
                    <w:rPr>
                      <w:rFonts w:ascii="Arial" w:hAnsi="Arial" w:cs="Arial"/>
                      <w:sz w:val="22"/>
                      <w:szCs w:val="22"/>
                    </w:rPr>
                    <w:t xml:space="preserve">. The genome </w:t>
                  </w:r>
                  <w:proofErr w:type="gramStart"/>
                  <w:r>
                    <w:rPr>
                      <w:rFonts w:ascii="Arial" w:hAnsi="Arial" w:cs="Arial"/>
                      <w:sz w:val="22"/>
                      <w:szCs w:val="22"/>
                    </w:rPr>
                    <w:t>was assembled</w:t>
                  </w:r>
                  <w:proofErr w:type="gramEnd"/>
                  <w:r>
                    <w:rPr>
                      <w:rFonts w:ascii="Arial" w:hAnsi="Arial" w:cs="Arial"/>
                      <w:sz w:val="22"/>
                      <w:szCs w:val="22"/>
                    </w:rPr>
                    <w:t xml:space="preserve"> as a circular </w:t>
                  </w:r>
                  <w:proofErr w:type="spellStart"/>
                  <w:r>
                    <w:rPr>
                      <w:rFonts w:ascii="Arial" w:hAnsi="Arial" w:cs="Arial"/>
                      <w:sz w:val="22"/>
                      <w:szCs w:val="22"/>
                    </w:rPr>
                    <w:t>contig</w:t>
                  </w:r>
                  <w:proofErr w:type="spellEnd"/>
                  <w:r>
                    <w:rPr>
                      <w:rFonts w:ascii="Arial" w:hAnsi="Arial" w:cs="Arial"/>
                      <w:sz w:val="22"/>
                      <w:szCs w:val="22"/>
                    </w:rPr>
                    <w:t xml:space="preserve"> of </w:t>
                  </w:r>
                  <w:r w:rsidRPr="000134AF">
                    <w:rPr>
                      <w:rFonts w:ascii="Arial" w:hAnsi="Arial" w:cs="Arial"/>
                      <w:sz w:val="22"/>
                      <w:szCs w:val="22"/>
                    </w:rPr>
                    <w:t xml:space="preserve">42,490 </w:t>
                  </w:r>
                  <w:proofErr w:type="spellStart"/>
                  <w:r w:rsidRPr="000134AF">
                    <w:rPr>
                      <w:rFonts w:ascii="Arial" w:hAnsi="Arial" w:cs="Arial"/>
                      <w:sz w:val="22"/>
                      <w:szCs w:val="22"/>
                    </w:rPr>
                    <w:t>bp</w:t>
                  </w:r>
                  <w:proofErr w:type="spellEnd"/>
                  <w:r w:rsidRPr="000134AF">
                    <w:rPr>
                      <w:rFonts w:ascii="Arial" w:hAnsi="Arial" w:cs="Arial"/>
                      <w:sz w:val="22"/>
                      <w:szCs w:val="22"/>
                    </w:rPr>
                    <w:t xml:space="preserve"> and contains 49 </w:t>
                  </w:r>
                  <w:r>
                    <w:rPr>
                      <w:rFonts w:ascii="Arial" w:hAnsi="Arial" w:cs="Arial"/>
                      <w:sz w:val="22"/>
                      <w:szCs w:val="22"/>
                    </w:rPr>
                    <w:t xml:space="preserve">open reading frames (Fig. </w:t>
                  </w:r>
                  <w:r w:rsidR="00DD7329">
                    <w:rPr>
                      <w:rFonts w:ascii="Arial" w:hAnsi="Arial" w:cs="Arial"/>
                      <w:sz w:val="22"/>
                      <w:szCs w:val="22"/>
                    </w:rPr>
                    <w:t>3</w:t>
                  </w:r>
                  <w:r>
                    <w:rPr>
                      <w:rFonts w:ascii="Arial" w:hAnsi="Arial" w:cs="Arial"/>
                      <w:sz w:val="22"/>
                      <w:szCs w:val="22"/>
                    </w:rPr>
                    <w:t>)</w:t>
                  </w:r>
                  <w:r w:rsidRPr="000134AF">
                    <w:rPr>
                      <w:rFonts w:ascii="Arial" w:hAnsi="Arial" w:cs="Arial"/>
                      <w:sz w:val="22"/>
                      <w:szCs w:val="22"/>
                    </w:rPr>
                    <w:t xml:space="preserve">. </w:t>
                  </w:r>
                  <w:r>
                    <w:rPr>
                      <w:rFonts w:ascii="Arial" w:hAnsi="Arial" w:cs="Arial"/>
                      <w:sz w:val="22"/>
                      <w:szCs w:val="22"/>
                    </w:rPr>
                    <w:t xml:space="preserve">Based on the gene content, the virus is likely to have a </w:t>
                  </w:r>
                  <w:proofErr w:type="spellStart"/>
                  <w:r>
                    <w:rPr>
                      <w:rFonts w:ascii="Arial" w:hAnsi="Arial" w:cs="Arial"/>
                      <w:sz w:val="22"/>
                      <w:szCs w:val="22"/>
                    </w:rPr>
                    <w:t>siphovirus</w:t>
                  </w:r>
                  <w:proofErr w:type="spellEnd"/>
                  <w:r>
                    <w:rPr>
                      <w:rFonts w:ascii="Arial" w:hAnsi="Arial" w:cs="Arial"/>
                      <w:sz w:val="22"/>
                      <w:szCs w:val="22"/>
                    </w:rPr>
                    <w:t xml:space="preserve">-like morphology and such particles </w:t>
                  </w:r>
                  <w:proofErr w:type="gramStart"/>
                  <w:r>
                    <w:rPr>
                      <w:rFonts w:ascii="Arial" w:hAnsi="Arial" w:cs="Arial"/>
                      <w:sz w:val="22"/>
                      <w:szCs w:val="22"/>
                    </w:rPr>
                    <w:t>were indeed observed</w:t>
                  </w:r>
                  <w:proofErr w:type="gramEnd"/>
                  <w:r>
                    <w:rPr>
                      <w:rFonts w:ascii="Arial" w:hAnsi="Arial" w:cs="Arial"/>
                      <w:sz w:val="22"/>
                      <w:szCs w:val="22"/>
                    </w:rPr>
                    <w:t xml:space="preserve"> in the microcosm samples.</w:t>
                  </w:r>
                  <w:r w:rsidR="000672F1">
                    <w:rPr>
                      <w:rFonts w:ascii="Arial" w:hAnsi="Arial" w:cs="Arial"/>
                      <w:sz w:val="22"/>
                      <w:szCs w:val="22"/>
                    </w:rPr>
                    <w:t xml:space="preserve"> The host was assigned using various </w:t>
                  </w:r>
                  <w:proofErr w:type="spellStart"/>
                  <w:r w:rsidR="000672F1">
                    <w:rPr>
                      <w:rFonts w:ascii="Arial" w:hAnsi="Arial" w:cs="Arial"/>
                      <w:sz w:val="22"/>
                      <w:szCs w:val="22"/>
                    </w:rPr>
                    <w:t>bioinformatic</w:t>
                  </w:r>
                  <w:proofErr w:type="spellEnd"/>
                  <w:r w:rsidR="000672F1">
                    <w:rPr>
                      <w:rFonts w:ascii="Arial" w:hAnsi="Arial" w:cs="Arial"/>
                      <w:sz w:val="22"/>
                      <w:szCs w:val="22"/>
                    </w:rPr>
                    <w:t xml:space="preserve"> tools as well as </w:t>
                  </w:r>
                  <w:r w:rsidR="000672F1" w:rsidRPr="000672F1">
                    <w:rPr>
                      <w:rFonts w:ascii="Arial" w:hAnsi="Arial" w:cs="Arial"/>
                      <w:sz w:val="22"/>
                      <w:szCs w:val="22"/>
                    </w:rPr>
                    <w:lastRenderedPageBreak/>
                    <w:t>stable isotope probing (SIP)</w:t>
                  </w:r>
                  <w:r w:rsidR="000672F1">
                    <w:rPr>
                      <w:rFonts w:ascii="Arial" w:hAnsi="Arial" w:cs="Arial"/>
                      <w:sz w:val="22"/>
                      <w:szCs w:val="22"/>
                    </w:rPr>
                    <w:t xml:space="preserve"> </w:t>
                  </w:r>
                  <w:r w:rsidR="000672F1">
                    <w:rPr>
                      <w:rFonts w:ascii="Arial" w:hAnsi="Arial" w:cs="Arial"/>
                      <w:sz w:val="22"/>
                      <w:szCs w:val="22"/>
                    </w:rPr>
                    <w:fldChar w:fldCharType="begin"/>
                  </w:r>
                  <w:r w:rsidR="000672F1">
                    <w:rPr>
                      <w:rFonts w:ascii="Arial" w:hAnsi="Arial" w:cs="Arial"/>
                      <w:sz w:val="22"/>
                      <w:szCs w:val="22"/>
                    </w:rPr>
                    <w:instrText xml:space="preserve"> ADDIN EN.CITE &lt;EndNote&gt;&lt;Cite&gt;&lt;Author&gt;Ngo&lt;/Author&gt;&lt;Year&gt;2022&lt;/Year&gt;&lt;RecNum&gt;6&lt;/RecNum&gt;&lt;DisplayText&gt;[2]&lt;/DisplayText&gt;&lt;record&gt;&lt;rec-number&gt;6&lt;/rec-number&gt;&lt;foreign-keys&gt;&lt;key app="EN" db-id="z0ddrfw5utze9ler29o5ax5jswtepxrvt2ta" timestamp="1654251819"&gt;6&lt;/key&gt;&lt;/foreign-keys&gt;&lt;ref-type name="Journal Article"&gt;17&lt;/ref-type&gt;&lt;contributors&gt;&lt;authors&gt;&lt;author&gt;Ngo, H.&lt;/author&gt;&lt;author&gt;Enault, F.&lt;/author&gt;&lt;author&gt;Midoux, C.&lt;/author&gt;&lt;author&gt;Mariadassou, M.&lt;/author&gt;&lt;author&gt;Chapleur, O.&lt;/author&gt;&lt;author&gt;Mazéas, L.&lt;/author&gt;&lt;author&gt;Loux, V.&lt;/author&gt;&lt;author&gt;Bouchez, T.&lt;/author&gt;&lt;author&gt;Krupovic, M.&lt;/author&gt;&lt;author&gt;Bize, A.&lt;/author&gt;&lt;/authors&gt;&lt;/contributors&gt;&lt;titles&gt;&lt;title&gt;Diversity of novel archaeal viruses infecting methanogens discovered through coupling of stable isotope probing and metagenomics&lt;/title&gt;&lt;secondary-title&gt;Environ Microbiol&lt;/secondary-title&gt;&lt;/titles&gt;&lt;periodical&gt;&lt;full-title&gt;Environ Microbiol&lt;/full-title&gt;&lt;/periodical&gt;&lt;volume&gt;In press&lt;/volume&gt;&lt;dates&gt;&lt;year&gt;2022&lt;/year&gt;&lt;/dates&gt;&lt;urls&gt;&lt;/urls&gt;&lt;/record&gt;&lt;/Cite&gt;&lt;/EndNote&gt;</w:instrText>
                  </w:r>
                  <w:r w:rsidR="000672F1">
                    <w:rPr>
                      <w:rFonts w:ascii="Arial" w:hAnsi="Arial" w:cs="Arial"/>
                      <w:sz w:val="22"/>
                      <w:szCs w:val="22"/>
                    </w:rPr>
                    <w:fldChar w:fldCharType="separate"/>
                  </w:r>
                  <w:r w:rsidR="000672F1">
                    <w:rPr>
                      <w:rFonts w:ascii="Arial" w:hAnsi="Arial" w:cs="Arial"/>
                      <w:noProof/>
                      <w:sz w:val="22"/>
                      <w:szCs w:val="22"/>
                    </w:rPr>
                    <w:t>[2]</w:t>
                  </w:r>
                  <w:r w:rsidR="000672F1">
                    <w:rPr>
                      <w:rFonts w:ascii="Arial" w:hAnsi="Arial" w:cs="Arial"/>
                      <w:sz w:val="22"/>
                      <w:szCs w:val="22"/>
                    </w:rPr>
                    <w:fldChar w:fldCharType="end"/>
                  </w:r>
                  <w:r w:rsidR="000672F1">
                    <w:rPr>
                      <w:rFonts w:ascii="Arial" w:hAnsi="Arial" w:cs="Arial"/>
                      <w:sz w:val="22"/>
                      <w:szCs w:val="22"/>
                    </w:rPr>
                    <w:t>.</w:t>
                  </w:r>
                  <w:r>
                    <w:rPr>
                      <w:rFonts w:ascii="Arial" w:hAnsi="Arial" w:cs="Arial"/>
                      <w:sz w:val="22"/>
                      <w:szCs w:val="22"/>
                    </w:rPr>
                    <w:t xml:space="preserve"> </w:t>
                  </w:r>
                  <w:r w:rsidR="00CE3515">
                    <w:rPr>
                      <w:rFonts w:ascii="Arial" w:hAnsi="Arial" w:cs="Arial"/>
                      <w:sz w:val="22"/>
                      <w:szCs w:val="22"/>
                    </w:rPr>
                    <w:t xml:space="preserve">C158 </w:t>
                  </w:r>
                  <w:r w:rsidR="00425DB2">
                    <w:rPr>
                      <w:rFonts w:ascii="Arial" w:hAnsi="Arial" w:cs="Arial"/>
                      <w:sz w:val="22"/>
                      <w:szCs w:val="22"/>
                    </w:rPr>
                    <w:t>does not show appreciable similarity to other characterized viruses at the nucleotide or protein level</w:t>
                  </w:r>
                  <w:r w:rsidR="0054148E">
                    <w:rPr>
                      <w:rFonts w:ascii="Arial" w:hAnsi="Arial" w:cs="Arial"/>
                      <w:sz w:val="22"/>
                      <w:szCs w:val="22"/>
                    </w:rPr>
                    <w:t xml:space="preserve"> (Fig. 3)</w:t>
                  </w:r>
                  <w:r w:rsidR="00660C43">
                    <w:rPr>
                      <w:rFonts w:ascii="Arial" w:hAnsi="Arial" w:cs="Arial"/>
                      <w:sz w:val="22"/>
                      <w:szCs w:val="22"/>
                    </w:rPr>
                    <w:t xml:space="preserve">, even though it does form a clade with other viruses of methanogenic archaea in the </w:t>
                  </w:r>
                  <w:proofErr w:type="spellStart"/>
                  <w:r w:rsidR="00660C43">
                    <w:rPr>
                      <w:rFonts w:ascii="Arial" w:hAnsi="Arial" w:cs="Arial"/>
                      <w:sz w:val="22"/>
                      <w:szCs w:val="22"/>
                    </w:rPr>
                    <w:t>ViPTree</w:t>
                  </w:r>
                  <w:proofErr w:type="spellEnd"/>
                  <w:r w:rsidR="00660C43">
                    <w:rPr>
                      <w:rFonts w:ascii="Arial" w:hAnsi="Arial" w:cs="Arial"/>
                      <w:sz w:val="22"/>
                      <w:szCs w:val="22"/>
                    </w:rPr>
                    <w:t xml:space="preserve"> analysis (see below)</w:t>
                  </w:r>
                  <w:r w:rsidR="00CE3515">
                    <w:rPr>
                      <w:rFonts w:ascii="Arial" w:hAnsi="Arial" w:cs="Arial"/>
                      <w:sz w:val="22"/>
                      <w:szCs w:val="22"/>
                    </w:rPr>
                    <w:t>.</w:t>
                  </w:r>
                  <w:r w:rsidR="00660C43">
                    <w:rPr>
                      <w:rFonts w:ascii="Arial" w:hAnsi="Arial" w:cs="Arial"/>
                      <w:sz w:val="22"/>
                      <w:szCs w:val="22"/>
                    </w:rPr>
                    <w:t xml:space="preserve"> </w:t>
                  </w:r>
                </w:p>
                <w:p w14:paraId="7E882A30" w14:textId="77777777" w:rsidR="00907364" w:rsidRDefault="00907364" w:rsidP="0099000D">
                  <w:pPr>
                    <w:rPr>
                      <w:rFonts w:ascii="Arial" w:hAnsi="Arial" w:cs="Arial"/>
                      <w:sz w:val="22"/>
                      <w:szCs w:val="22"/>
                    </w:rPr>
                  </w:pPr>
                </w:p>
                <w:p w14:paraId="7AE6EAAD" w14:textId="6DFAE2D0" w:rsidR="000F4439" w:rsidRDefault="00907364" w:rsidP="000F4439">
                  <w:pPr>
                    <w:rPr>
                      <w:rFonts w:ascii="Arial" w:hAnsi="Arial" w:cs="Arial"/>
                      <w:sz w:val="22"/>
                      <w:szCs w:val="22"/>
                    </w:rPr>
                  </w:pPr>
                  <w:proofErr w:type="spellStart"/>
                  <w:r>
                    <w:rPr>
                      <w:rFonts w:ascii="Arial" w:hAnsi="Arial" w:cs="Arial"/>
                      <w:sz w:val="22"/>
                      <w:szCs w:val="22"/>
                    </w:rPr>
                    <w:t>ViPTree</w:t>
                  </w:r>
                  <w:proofErr w:type="spellEnd"/>
                  <w:r>
                    <w:rPr>
                      <w:rFonts w:ascii="Arial" w:hAnsi="Arial" w:cs="Arial"/>
                      <w:sz w:val="22"/>
                      <w:szCs w:val="22"/>
                    </w:rPr>
                    <w:t xml:space="preserve"> analysis places MFTV1, Blf4 and C158 into separate family-level groups when considering the same genetic distance (branch length of 0.05) separating all other families within archaeal </w:t>
                  </w:r>
                  <w:r w:rsidRPr="00907364">
                    <w:rPr>
                      <w:rFonts w:ascii="Arial" w:hAnsi="Arial" w:cs="Arial"/>
                      <w:i/>
                      <w:iCs/>
                      <w:sz w:val="22"/>
                      <w:szCs w:val="22"/>
                    </w:rPr>
                    <w:t>Caudoviricetes</w:t>
                  </w:r>
                  <w:r w:rsidR="000F4439">
                    <w:rPr>
                      <w:rFonts w:ascii="Arial" w:hAnsi="Arial" w:cs="Arial"/>
                      <w:i/>
                      <w:iCs/>
                      <w:sz w:val="22"/>
                      <w:szCs w:val="22"/>
                    </w:rPr>
                    <w:t xml:space="preserve"> </w:t>
                  </w:r>
                  <w:r w:rsidR="000F4439">
                    <w:rPr>
                      <w:rFonts w:ascii="Arial" w:hAnsi="Arial" w:cs="Arial"/>
                      <w:sz w:val="22"/>
                      <w:szCs w:val="22"/>
                    </w:rPr>
                    <w:t xml:space="preserve">(Fig. </w:t>
                  </w:r>
                  <w:r w:rsidR="00DD7329">
                    <w:rPr>
                      <w:rFonts w:ascii="Arial" w:hAnsi="Arial" w:cs="Arial"/>
                      <w:sz w:val="22"/>
                      <w:szCs w:val="22"/>
                    </w:rPr>
                    <w:t>4</w:t>
                  </w:r>
                  <w:r w:rsidR="000F4439">
                    <w:rPr>
                      <w:rFonts w:ascii="Arial" w:hAnsi="Arial" w:cs="Arial"/>
                      <w:sz w:val="22"/>
                      <w:szCs w:val="22"/>
                    </w:rPr>
                    <w:t>)</w:t>
                  </w:r>
                  <w:r>
                    <w:rPr>
                      <w:rFonts w:ascii="Arial" w:hAnsi="Arial" w:cs="Arial"/>
                      <w:sz w:val="22"/>
                      <w:szCs w:val="22"/>
                    </w:rPr>
                    <w:t>.</w:t>
                  </w:r>
                  <w:r w:rsidR="0099000D">
                    <w:rPr>
                      <w:rFonts w:ascii="Arial" w:hAnsi="Arial" w:cs="Arial"/>
                      <w:sz w:val="22"/>
                      <w:szCs w:val="22"/>
                    </w:rPr>
                    <w:t xml:space="preserve"> </w:t>
                  </w:r>
                  <w:r w:rsidR="000F4439">
                    <w:rPr>
                      <w:rFonts w:ascii="Arial" w:hAnsi="Arial" w:cs="Arial"/>
                      <w:sz w:val="22"/>
                      <w:szCs w:val="22"/>
                    </w:rPr>
                    <w:t>Thus, we propose to create 3 new genera and 3 new families for the classification of these viruses, as summarized in Table 1.</w:t>
                  </w:r>
                </w:p>
                <w:p w14:paraId="4D74E331" w14:textId="235EE06C" w:rsidR="000F4439" w:rsidRDefault="000F4439" w:rsidP="000F4439">
                  <w:pPr>
                    <w:rPr>
                      <w:rFonts w:ascii="Arial" w:hAnsi="Arial" w:cs="Arial"/>
                      <w:sz w:val="22"/>
                      <w:szCs w:val="22"/>
                    </w:rPr>
                  </w:pPr>
                </w:p>
                <w:p w14:paraId="09D454D9" w14:textId="4374265B" w:rsidR="00D803A1" w:rsidRDefault="00D803A1" w:rsidP="000F4439">
                  <w:pPr>
                    <w:rPr>
                      <w:rFonts w:ascii="Arial" w:hAnsi="Arial" w:cs="Arial"/>
                      <w:b/>
                      <w:bCs/>
                      <w:sz w:val="22"/>
                      <w:szCs w:val="22"/>
                    </w:rPr>
                  </w:pPr>
                  <w:r w:rsidRPr="00D803A1">
                    <w:rPr>
                      <w:rFonts w:ascii="Arial" w:hAnsi="Arial" w:cs="Arial"/>
                      <w:b/>
                      <w:bCs/>
                      <w:sz w:val="22"/>
                      <w:szCs w:val="22"/>
                    </w:rPr>
                    <w:t>Etymology</w:t>
                  </w:r>
                </w:p>
                <w:p w14:paraId="0A95AB84" w14:textId="01C7DD2C" w:rsidR="006D0692" w:rsidRPr="006D0692" w:rsidRDefault="006D0692" w:rsidP="006D0692">
                  <w:pPr>
                    <w:rPr>
                      <w:rFonts w:ascii="Arial" w:hAnsi="Arial" w:cs="Arial"/>
                      <w:sz w:val="22"/>
                      <w:szCs w:val="22"/>
                    </w:rPr>
                  </w:pPr>
                  <w:proofErr w:type="spellStart"/>
                  <w:r w:rsidRPr="006D0692">
                    <w:rPr>
                      <w:rFonts w:ascii="Arial" w:hAnsi="Arial" w:cs="Arial"/>
                      <w:sz w:val="22"/>
                      <w:szCs w:val="22"/>
                    </w:rPr>
                    <w:t>Methanocaldococcus</w:t>
                  </w:r>
                  <w:proofErr w:type="spellEnd"/>
                  <w:r w:rsidRPr="006D0692">
                    <w:rPr>
                      <w:rFonts w:ascii="Arial" w:hAnsi="Arial" w:cs="Arial"/>
                      <w:sz w:val="22"/>
                      <w:szCs w:val="22"/>
                    </w:rPr>
                    <w:t xml:space="preserve"> </w:t>
                  </w:r>
                  <w:proofErr w:type="spellStart"/>
                  <w:r w:rsidRPr="006D0692">
                    <w:rPr>
                      <w:rFonts w:ascii="Arial" w:hAnsi="Arial" w:cs="Arial"/>
                      <w:sz w:val="22"/>
                      <w:szCs w:val="22"/>
                    </w:rPr>
                    <w:t>fervens</w:t>
                  </w:r>
                  <w:proofErr w:type="spellEnd"/>
                  <w:r w:rsidRPr="006D0692">
                    <w:rPr>
                      <w:rFonts w:ascii="Arial" w:hAnsi="Arial" w:cs="Arial"/>
                      <w:sz w:val="22"/>
                      <w:szCs w:val="22"/>
                    </w:rPr>
                    <w:t xml:space="preserve"> tailed virus 1</w:t>
                  </w:r>
                  <w:r>
                    <w:rPr>
                      <w:rFonts w:ascii="Arial" w:hAnsi="Arial" w:cs="Arial"/>
                      <w:sz w:val="22"/>
                      <w:szCs w:val="22"/>
                    </w:rPr>
                    <w:t>:</w:t>
                  </w:r>
                </w:p>
                <w:p w14:paraId="21DD953D" w14:textId="62F3EB70" w:rsidR="00D803A1" w:rsidRPr="00EE6160" w:rsidRDefault="00D803A1" w:rsidP="00EE6160">
                  <w:pPr>
                    <w:pStyle w:val="ListParagraph"/>
                    <w:numPr>
                      <w:ilvl w:val="0"/>
                      <w:numId w:val="3"/>
                    </w:numPr>
                    <w:rPr>
                      <w:rFonts w:ascii="Arial" w:hAnsi="Arial" w:cs="Arial"/>
                      <w:sz w:val="22"/>
                      <w:szCs w:val="22"/>
                    </w:rPr>
                  </w:pPr>
                  <w:proofErr w:type="spellStart"/>
                  <w:r w:rsidRPr="00EE6160">
                    <w:rPr>
                      <w:rFonts w:ascii="Arial" w:hAnsi="Arial" w:cs="Arial"/>
                      <w:i/>
                      <w:iCs/>
                      <w:sz w:val="22"/>
                      <w:szCs w:val="22"/>
                    </w:rPr>
                    <w:t>Fervensviridae</w:t>
                  </w:r>
                  <w:proofErr w:type="spellEnd"/>
                  <w:r w:rsidRPr="00EE6160">
                    <w:rPr>
                      <w:rFonts w:ascii="Arial" w:hAnsi="Arial" w:cs="Arial"/>
                      <w:sz w:val="22"/>
                      <w:szCs w:val="22"/>
                    </w:rPr>
                    <w:t xml:space="preserve">, from Latin </w:t>
                  </w:r>
                  <w:proofErr w:type="spellStart"/>
                  <w:r w:rsidRPr="00EE6160">
                    <w:rPr>
                      <w:rFonts w:ascii="Arial" w:hAnsi="Arial" w:cs="Arial"/>
                      <w:i/>
                      <w:iCs/>
                      <w:sz w:val="22"/>
                      <w:szCs w:val="22"/>
                    </w:rPr>
                    <w:t>fervens</w:t>
                  </w:r>
                  <w:proofErr w:type="spellEnd"/>
                  <w:r w:rsidRPr="00EE6160">
                    <w:rPr>
                      <w:rFonts w:ascii="Arial" w:hAnsi="Arial" w:cs="Arial"/>
                      <w:sz w:val="22"/>
                      <w:szCs w:val="22"/>
                    </w:rPr>
                    <w:t xml:space="preserve"> for hot, referring to the high temperature of the hydrothermal vent from which the host carrying the provirus was isolated. </w:t>
                  </w:r>
                </w:p>
                <w:p w14:paraId="0D772329" w14:textId="0E750089" w:rsidR="00D803A1" w:rsidRPr="00EE6160" w:rsidRDefault="00D803A1" w:rsidP="00EE6160">
                  <w:pPr>
                    <w:pStyle w:val="ListParagraph"/>
                    <w:numPr>
                      <w:ilvl w:val="0"/>
                      <w:numId w:val="3"/>
                    </w:numPr>
                    <w:rPr>
                      <w:rFonts w:ascii="Arial" w:hAnsi="Arial" w:cs="Arial"/>
                      <w:sz w:val="22"/>
                      <w:szCs w:val="22"/>
                    </w:rPr>
                  </w:pPr>
                  <w:proofErr w:type="spellStart"/>
                  <w:r w:rsidRPr="00EE6160">
                    <w:rPr>
                      <w:rFonts w:ascii="Arial" w:hAnsi="Arial" w:cs="Arial"/>
                      <w:i/>
                      <w:iCs/>
                      <w:sz w:val="22"/>
                      <w:szCs w:val="22"/>
                    </w:rPr>
                    <w:t>Deepoceanvirus</w:t>
                  </w:r>
                  <w:proofErr w:type="spellEnd"/>
                  <w:r w:rsidRPr="00EE6160">
                    <w:rPr>
                      <w:rFonts w:ascii="Arial" w:hAnsi="Arial" w:cs="Arial"/>
                      <w:sz w:val="22"/>
                      <w:szCs w:val="22"/>
                    </w:rPr>
                    <w:t xml:space="preserve">, after </w:t>
                  </w:r>
                  <w:proofErr w:type="gramStart"/>
                  <w:r w:rsidRPr="00EE6160">
                    <w:rPr>
                      <w:rFonts w:ascii="Arial" w:hAnsi="Arial" w:cs="Arial"/>
                      <w:sz w:val="22"/>
                      <w:szCs w:val="22"/>
                    </w:rPr>
                    <w:t>deep ocean</w:t>
                  </w:r>
                  <w:proofErr w:type="gramEnd"/>
                  <w:r w:rsidRPr="00EE6160">
                    <w:rPr>
                      <w:rFonts w:ascii="Arial" w:hAnsi="Arial" w:cs="Arial"/>
                      <w:sz w:val="22"/>
                      <w:szCs w:val="22"/>
                    </w:rPr>
                    <w:t xml:space="preserve">, a natural habitat of </w:t>
                  </w:r>
                  <w:r w:rsidRPr="00EE6160">
                    <w:rPr>
                      <w:rFonts w:ascii="Arial" w:hAnsi="Arial" w:cs="Arial"/>
                      <w:i/>
                      <w:iCs/>
                      <w:sz w:val="22"/>
                      <w:szCs w:val="22"/>
                    </w:rPr>
                    <w:t>M</w:t>
                  </w:r>
                  <w:r w:rsidR="00EE6160" w:rsidRPr="00EE6160">
                    <w:rPr>
                      <w:rFonts w:ascii="Arial" w:hAnsi="Arial" w:cs="Arial"/>
                      <w:i/>
                      <w:iCs/>
                      <w:sz w:val="22"/>
                      <w:szCs w:val="22"/>
                    </w:rPr>
                    <w:t>.</w:t>
                  </w:r>
                  <w:r w:rsidRPr="00EE6160">
                    <w:rPr>
                      <w:rFonts w:ascii="Arial" w:hAnsi="Arial" w:cs="Arial"/>
                      <w:i/>
                      <w:iCs/>
                      <w:sz w:val="22"/>
                      <w:szCs w:val="22"/>
                    </w:rPr>
                    <w:t xml:space="preserve"> </w:t>
                  </w:r>
                  <w:proofErr w:type="spellStart"/>
                  <w:r w:rsidRPr="00EE6160">
                    <w:rPr>
                      <w:rFonts w:ascii="Arial" w:hAnsi="Arial" w:cs="Arial"/>
                      <w:i/>
                      <w:iCs/>
                      <w:sz w:val="22"/>
                      <w:szCs w:val="22"/>
                    </w:rPr>
                    <w:t>fervens</w:t>
                  </w:r>
                  <w:proofErr w:type="spellEnd"/>
                  <w:r w:rsidRPr="00EE6160">
                    <w:rPr>
                      <w:rFonts w:ascii="Arial" w:hAnsi="Arial" w:cs="Arial"/>
                      <w:sz w:val="22"/>
                      <w:szCs w:val="22"/>
                    </w:rPr>
                    <w:t xml:space="preserve">. </w:t>
                  </w:r>
                </w:p>
                <w:p w14:paraId="1C5AA1D5" w14:textId="77620000" w:rsidR="00D803A1" w:rsidRPr="00EE6160" w:rsidRDefault="00D803A1" w:rsidP="00EE6160">
                  <w:pPr>
                    <w:pStyle w:val="ListParagraph"/>
                    <w:numPr>
                      <w:ilvl w:val="0"/>
                      <w:numId w:val="3"/>
                    </w:numPr>
                    <w:rPr>
                      <w:rFonts w:ascii="Arial" w:hAnsi="Arial" w:cs="Arial"/>
                      <w:sz w:val="22"/>
                      <w:szCs w:val="22"/>
                    </w:rPr>
                  </w:pPr>
                  <w:proofErr w:type="spellStart"/>
                  <w:r w:rsidRPr="00EE6160">
                    <w:rPr>
                      <w:rFonts w:ascii="Arial" w:hAnsi="Arial" w:cs="Arial"/>
                      <w:i/>
                      <w:iCs/>
                      <w:sz w:val="22"/>
                      <w:szCs w:val="22"/>
                    </w:rPr>
                    <w:t>Deepoceanvirus</w:t>
                  </w:r>
                  <w:proofErr w:type="spellEnd"/>
                  <w:r w:rsidRPr="00EE6160">
                    <w:rPr>
                      <w:rFonts w:ascii="Arial" w:hAnsi="Arial" w:cs="Arial"/>
                      <w:i/>
                      <w:iCs/>
                      <w:sz w:val="22"/>
                      <w:szCs w:val="22"/>
                    </w:rPr>
                    <w:t xml:space="preserve"> </w:t>
                  </w:r>
                  <w:proofErr w:type="spellStart"/>
                  <w:r w:rsidRPr="00EE6160">
                    <w:rPr>
                      <w:rFonts w:ascii="Arial" w:hAnsi="Arial" w:cs="Arial"/>
                      <w:i/>
                      <w:iCs/>
                      <w:sz w:val="22"/>
                      <w:szCs w:val="22"/>
                    </w:rPr>
                    <w:t>guaymas</w:t>
                  </w:r>
                  <w:r w:rsidR="00726E88">
                    <w:rPr>
                      <w:rFonts w:ascii="Arial" w:hAnsi="Arial" w:cs="Arial"/>
                      <w:i/>
                      <w:iCs/>
                      <w:sz w:val="22"/>
                      <w:szCs w:val="22"/>
                    </w:rPr>
                    <w:t>ense</w:t>
                  </w:r>
                  <w:proofErr w:type="spellEnd"/>
                  <w:r w:rsidRPr="00EE6160">
                    <w:rPr>
                      <w:rFonts w:ascii="Arial" w:hAnsi="Arial" w:cs="Arial"/>
                      <w:sz w:val="22"/>
                      <w:szCs w:val="22"/>
                    </w:rPr>
                    <w:t xml:space="preserve">, </w:t>
                  </w:r>
                  <w:r w:rsidR="00726E88">
                    <w:rPr>
                      <w:rFonts w:ascii="Arial" w:hAnsi="Arial" w:cs="Arial"/>
                      <w:sz w:val="22"/>
                      <w:szCs w:val="22"/>
                    </w:rPr>
                    <w:t xml:space="preserve">Latinized </w:t>
                  </w:r>
                  <w:r w:rsidRPr="00EE6160">
                    <w:rPr>
                      <w:rFonts w:ascii="Arial" w:hAnsi="Arial" w:cs="Arial"/>
                      <w:sz w:val="22"/>
                      <w:szCs w:val="22"/>
                    </w:rPr>
                    <w:t xml:space="preserve">binomial species name with the epithet referring to </w:t>
                  </w:r>
                  <w:proofErr w:type="spellStart"/>
                  <w:r w:rsidRPr="00EE6160">
                    <w:rPr>
                      <w:rFonts w:ascii="Arial" w:hAnsi="Arial" w:cs="Arial"/>
                      <w:sz w:val="22"/>
                      <w:szCs w:val="22"/>
                    </w:rPr>
                    <w:t>Guaymas</w:t>
                  </w:r>
                  <w:proofErr w:type="spellEnd"/>
                  <w:r w:rsidRPr="00EE6160">
                    <w:rPr>
                      <w:rFonts w:ascii="Arial" w:hAnsi="Arial" w:cs="Arial"/>
                      <w:sz w:val="22"/>
                      <w:szCs w:val="22"/>
                    </w:rPr>
                    <w:t xml:space="preserve"> Basin, a </w:t>
                  </w:r>
                  <w:r w:rsidR="00EE6160" w:rsidRPr="00EE6160">
                    <w:rPr>
                      <w:rFonts w:ascii="Arial" w:hAnsi="Arial" w:cs="Arial"/>
                      <w:sz w:val="22"/>
                      <w:szCs w:val="22"/>
                    </w:rPr>
                    <w:t xml:space="preserve">region in the Gulf of California hosting the hydrothermal vent from which </w:t>
                  </w:r>
                  <w:r w:rsidR="00EE6160" w:rsidRPr="00EE6160">
                    <w:rPr>
                      <w:rFonts w:ascii="Arial" w:hAnsi="Arial" w:cs="Arial"/>
                      <w:i/>
                      <w:iCs/>
                      <w:sz w:val="22"/>
                      <w:szCs w:val="22"/>
                    </w:rPr>
                    <w:t xml:space="preserve">M. </w:t>
                  </w:r>
                  <w:proofErr w:type="spellStart"/>
                  <w:r w:rsidR="00EE6160" w:rsidRPr="00EE6160">
                    <w:rPr>
                      <w:rFonts w:ascii="Arial" w:hAnsi="Arial" w:cs="Arial"/>
                      <w:i/>
                      <w:iCs/>
                      <w:sz w:val="22"/>
                      <w:szCs w:val="22"/>
                    </w:rPr>
                    <w:t>fervens</w:t>
                  </w:r>
                  <w:proofErr w:type="spellEnd"/>
                  <w:r w:rsidR="00EE6160" w:rsidRPr="00EE6160">
                    <w:rPr>
                      <w:rFonts w:ascii="Arial" w:hAnsi="Arial" w:cs="Arial"/>
                      <w:sz w:val="22"/>
                      <w:szCs w:val="22"/>
                    </w:rPr>
                    <w:t xml:space="preserve"> was isolated.</w:t>
                  </w:r>
                </w:p>
                <w:p w14:paraId="71D6272B" w14:textId="34C5064E" w:rsidR="00D803A1" w:rsidRDefault="00D803A1" w:rsidP="00D803A1">
                  <w:pPr>
                    <w:rPr>
                      <w:rFonts w:ascii="Arial" w:hAnsi="Arial" w:cs="Arial"/>
                      <w:i/>
                      <w:iCs/>
                      <w:sz w:val="22"/>
                      <w:szCs w:val="22"/>
                    </w:rPr>
                  </w:pPr>
                </w:p>
                <w:p w14:paraId="058F9E1B" w14:textId="1701D51E" w:rsidR="00D803A1" w:rsidRPr="00EE6160" w:rsidRDefault="006D0692" w:rsidP="00D803A1">
                  <w:pPr>
                    <w:rPr>
                      <w:rFonts w:ascii="Arial" w:hAnsi="Arial" w:cs="Arial"/>
                      <w:sz w:val="22"/>
                      <w:szCs w:val="22"/>
                    </w:rPr>
                  </w:pPr>
                  <w:proofErr w:type="spellStart"/>
                  <w:r w:rsidRPr="006D0692">
                    <w:rPr>
                      <w:rFonts w:ascii="Arial" w:hAnsi="Arial" w:cs="Arial"/>
                      <w:sz w:val="22"/>
                      <w:szCs w:val="22"/>
                    </w:rPr>
                    <w:t>Methanoculleus</w:t>
                  </w:r>
                  <w:proofErr w:type="spellEnd"/>
                  <w:r w:rsidRPr="006D0692">
                    <w:rPr>
                      <w:rFonts w:ascii="Arial" w:hAnsi="Arial" w:cs="Arial"/>
                      <w:sz w:val="22"/>
                      <w:szCs w:val="22"/>
                    </w:rPr>
                    <w:t xml:space="preserve"> virus Blf4</w:t>
                  </w:r>
                  <w:r w:rsidR="00EE6160">
                    <w:rPr>
                      <w:rFonts w:ascii="Arial" w:hAnsi="Arial" w:cs="Arial"/>
                      <w:sz w:val="22"/>
                      <w:szCs w:val="22"/>
                    </w:rPr>
                    <w:t>:</w:t>
                  </w:r>
                </w:p>
                <w:p w14:paraId="4F36627C" w14:textId="10CA1D31" w:rsidR="00D803A1" w:rsidRPr="006D0692" w:rsidRDefault="00D803A1" w:rsidP="006D0692">
                  <w:pPr>
                    <w:pStyle w:val="ListParagraph"/>
                    <w:numPr>
                      <w:ilvl w:val="0"/>
                      <w:numId w:val="5"/>
                    </w:numPr>
                    <w:rPr>
                      <w:rFonts w:ascii="Arial" w:hAnsi="Arial" w:cs="Arial"/>
                      <w:sz w:val="22"/>
                      <w:szCs w:val="22"/>
                    </w:rPr>
                  </w:pPr>
                  <w:proofErr w:type="spellStart"/>
                  <w:r w:rsidRPr="006D0692">
                    <w:rPr>
                      <w:rFonts w:ascii="Arial" w:hAnsi="Arial" w:cs="Arial"/>
                      <w:i/>
                      <w:iCs/>
                      <w:sz w:val="22"/>
                      <w:szCs w:val="22"/>
                    </w:rPr>
                    <w:t>Pungoviridae</w:t>
                  </w:r>
                  <w:proofErr w:type="spellEnd"/>
                  <w:r w:rsidR="00EE6160" w:rsidRPr="006D0692">
                    <w:rPr>
                      <w:rFonts w:ascii="Arial" w:hAnsi="Arial" w:cs="Arial"/>
                      <w:sz w:val="22"/>
                      <w:szCs w:val="22"/>
                    </w:rPr>
                    <w:t xml:space="preserve">, from Latin </w:t>
                  </w:r>
                  <w:proofErr w:type="spellStart"/>
                  <w:r w:rsidR="00EE6160" w:rsidRPr="006D0692">
                    <w:rPr>
                      <w:rFonts w:ascii="Arial" w:hAnsi="Arial" w:cs="Arial"/>
                      <w:i/>
                      <w:iCs/>
                      <w:sz w:val="22"/>
                      <w:szCs w:val="22"/>
                    </w:rPr>
                    <w:t>pungo</w:t>
                  </w:r>
                  <w:proofErr w:type="spellEnd"/>
                  <w:r w:rsidR="00EE6160" w:rsidRPr="006D0692">
                    <w:rPr>
                      <w:rFonts w:ascii="Arial" w:hAnsi="Arial" w:cs="Arial"/>
                      <w:sz w:val="22"/>
                      <w:szCs w:val="22"/>
                    </w:rPr>
                    <w:t xml:space="preserve"> for prick, puncture, referring to the ability of the virus to lyse its </w:t>
                  </w:r>
                  <w:proofErr w:type="spellStart"/>
                  <w:r w:rsidR="00EE6160" w:rsidRPr="006D0692">
                    <w:rPr>
                      <w:rFonts w:ascii="Arial" w:hAnsi="Arial" w:cs="Arial"/>
                      <w:i/>
                      <w:iCs/>
                      <w:sz w:val="22"/>
                      <w:szCs w:val="22"/>
                    </w:rPr>
                    <w:t>Methanoculleus</w:t>
                  </w:r>
                  <w:proofErr w:type="spellEnd"/>
                  <w:r w:rsidR="00EE6160" w:rsidRPr="006D0692">
                    <w:rPr>
                      <w:rFonts w:ascii="Arial" w:hAnsi="Arial" w:cs="Arial"/>
                      <w:sz w:val="22"/>
                      <w:szCs w:val="22"/>
                    </w:rPr>
                    <w:t xml:space="preserve"> (from Latin meaning methane producing bag) host.</w:t>
                  </w:r>
                </w:p>
                <w:p w14:paraId="14571105" w14:textId="0753C51E" w:rsidR="00D803A1" w:rsidRPr="006D0692" w:rsidRDefault="00D803A1" w:rsidP="006D0692">
                  <w:pPr>
                    <w:pStyle w:val="ListParagraph"/>
                    <w:numPr>
                      <w:ilvl w:val="0"/>
                      <w:numId w:val="5"/>
                    </w:numPr>
                    <w:rPr>
                      <w:rFonts w:ascii="Arial" w:hAnsi="Arial" w:cs="Arial"/>
                      <w:sz w:val="22"/>
                      <w:szCs w:val="22"/>
                    </w:rPr>
                  </w:pPr>
                  <w:proofErr w:type="spellStart"/>
                  <w:r w:rsidRPr="006D0692">
                    <w:rPr>
                      <w:rFonts w:ascii="Arial" w:hAnsi="Arial" w:cs="Arial"/>
                      <w:i/>
                      <w:iCs/>
                      <w:sz w:val="22"/>
                      <w:szCs w:val="22"/>
                    </w:rPr>
                    <w:t>Flagovirus</w:t>
                  </w:r>
                  <w:proofErr w:type="spellEnd"/>
                  <w:r w:rsidR="00EE6160" w:rsidRPr="006D0692">
                    <w:rPr>
                      <w:rFonts w:ascii="Arial" w:hAnsi="Arial" w:cs="Arial"/>
                      <w:sz w:val="22"/>
                      <w:szCs w:val="22"/>
                    </w:rPr>
                    <w:t>, after flagellum, a presumed receptor of the virus.</w:t>
                  </w:r>
                </w:p>
                <w:p w14:paraId="5BFF35DA" w14:textId="3C232555" w:rsidR="00D803A1" w:rsidRPr="006D0692" w:rsidRDefault="00EB0068" w:rsidP="006D0692">
                  <w:pPr>
                    <w:pStyle w:val="ListParagraph"/>
                    <w:numPr>
                      <w:ilvl w:val="0"/>
                      <w:numId w:val="5"/>
                    </w:numPr>
                    <w:rPr>
                      <w:rFonts w:ascii="Arial" w:hAnsi="Arial" w:cs="Arial"/>
                      <w:sz w:val="22"/>
                      <w:szCs w:val="22"/>
                    </w:rPr>
                  </w:pPr>
                  <w:proofErr w:type="spellStart"/>
                  <w:r>
                    <w:rPr>
                      <w:rFonts w:ascii="Arial" w:hAnsi="Arial" w:cs="Arial"/>
                      <w:i/>
                      <w:iCs/>
                      <w:sz w:val="22"/>
                      <w:szCs w:val="22"/>
                    </w:rPr>
                    <w:t>Flagovirus</w:t>
                  </w:r>
                  <w:proofErr w:type="spellEnd"/>
                  <w:r>
                    <w:rPr>
                      <w:rFonts w:ascii="Arial" w:hAnsi="Arial" w:cs="Arial"/>
                      <w:i/>
                      <w:iCs/>
                      <w:sz w:val="22"/>
                      <w:szCs w:val="22"/>
                    </w:rPr>
                    <w:t xml:space="preserve"> </w:t>
                  </w:r>
                  <w:proofErr w:type="spellStart"/>
                  <w:r>
                    <w:rPr>
                      <w:rFonts w:ascii="Arial" w:hAnsi="Arial" w:cs="Arial"/>
                      <w:i/>
                      <w:iCs/>
                      <w:sz w:val="22"/>
                      <w:szCs w:val="22"/>
                    </w:rPr>
                    <w:t>lim</w:t>
                  </w:r>
                  <w:r w:rsidR="00726E88">
                    <w:rPr>
                      <w:rFonts w:ascii="Arial" w:hAnsi="Arial" w:cs="Arial"/>
                      <w:i/>
                      <w:iCs/>
                      <w:sz w:val="22"/>
                      <w:szCs w:val="22"/>
                    </w:rPr>
                    <w:t>i</w:t>
                  </w:r>
                  <w:proofErr w:type="spellEnd"/>
                  <w:r w:rsidR="00EE6160" w:rsidRPr="006D0692">
                    <w:rPr>
                      <w:rFonts w:ascii="Arial" w:hAnsi="Arial" w:cs="Arial"/>
                      <w:sz w:val="22"/>
                      <w:szCs w:val="22"/>
                    </w:rPr>
                    <w:t xml:space="preserve">, </w:t>
                  </w:r>
                  <w:r>
                    <w:rPr>
                      <w:rFonts w:ascii="Arial" w:hAnsi="Arial" w:cs="Arial"/>
                      <w:sz w:val="22"/>
                      <w:szCs w:val="22"/>
                    </w:rPr>
                    <w:t>Latin</w:t>
                  </w:r>
                  <w:r w:rsidR="00726E88">
                    <w:rPr>
                      <w:rFonts w:ascii="Arial" w:hAnsi="Arial" w:cs="Arial"/>
                      <w:sz w:val="22"/>
                      <w:szCs w:val="22"/>
                    </w:rPr>
                    <w:t xml:space="preserve"> </w:t>
                  </w:r>
                  <w:r w:rsidR="00EE6160" w:rsidRPr="006D0692">
                    <w:rPr>
                      <w:rFonts w:ascii="Arial" w:hAnsi="Arial" w:cs="Arial"/>
                      <w:sz w:val="22"/>
                      <w:szCs w:val="22"/>
                    </w:rPr>
                    <w:t xml:space="preserve">binomial species name with the epithet derived from Latin </w:t>
                  </w:r>
                  <w:proofErr w:type="spellStart"/>
                  <w:proofErr w:type="gramStart"/>
                  <w:r w:rsidR="00EE6160" w:rsidRPr="006D0692">
                    <w:rPr>
                      <w:rFonts w:ascii="Arial" w:hAnsi="Arial" w:cs="Arial"/>
                      <w:i/>
                      <w:iCs/>
                      <w:sz w:val="22"/>
                      <w:szCs w:val="22"/>
                    </w:rPr>
                    <w:t>limus</w:t>
                  </w:r>
                  <w:proofErr w:type="spellEnd"/>
                  <w:r w:rsidR="00EE6160" w:rsidRPr="006D0692">
                    <w:rPr>
                      <w:rFonts w:ascii="Arial" w:hAnsi="Arial" w:cs="Arial"/>
                      <w:i/>
                      <w:iCs/>
                      <w:sz w:val="22"/>
                      <w:szCs w:val="22"/>
                    </w:rPr>
                    <w:t xml:space="preserve"> </w:t>
                  </w:r>
                  <w:r w:rsidR="00EE6160" w:rsidRPr="006D0692">
                    <w:rPr>
                      <w:rFonts w:ascii="Arial" w:hAnsi="Arial" w:cs="Arial"/>
                      <w:sz w:val="22"/>
                      <w:szCs w:val="22"/>
                    </w:rPr>
                    <w:t>which</w:t>
                  </w:r>
                  <w:proofErr w:type="gramEnd"/>
                  <w:r w:rsidR="00EE6160" w:rsidRPr="006D0692">
                    <w:rPr>
                      <w:rFonts w:ascii="Arial" w:hAnsi="Arial" w:cs="Arial"/>
                      <w:sz w:val="22"/>
                      <w:szCs w:val="22"/>
                    </w:rPr>
                    <w:t xml:space="preserve"> can be translated as sludge, a material from which the virus and its host were isolated.</w:t>
                  </w:r>
                </w:p>
                <w:p w14:paraId="711459C6" w14:textId="6D399B25" w:rsidR="00D803A1" w:rsidRDefault="00D803A1" w:rsidP="00D803A1">
                  <w:pPr>
                    <w:rPr>
                      <w:rFonts w:ascii="Arial" w:hAnsi="Arial" w:cs="Arial"/>
                      <w:i/>
                      <w:iCs/>
                      <w:sz w:val="22"/>
                      <w:szCs w:val="22"/>
                    </w:rPr>
                  </w:pPr>
                </w:p>
                <w:p w14:paraId="5601C5D0" w14:textId="3FDC89FB" w:rsidR="00EE6160" w:rsidRDefault="006D0692" w:rsidP="00D803A1">
                  <w:pPr>
                    <w:rPr>
                      <w:rFonts w:ascii="Arial" w:hAnsi="Arial" w:cs="Arial"/>
                      <w:sz w:val="22"/>
                      <w:szCs w:val="22"/>
                    </w:rPr>
                  </w:pPr>
                  <w:proofErr w:type="spellStart"/>
                  <w:r w:rsidRPr="006D0692">
                    <w:rPr>
                      <w:rFonts w:ascii="Arial" w:hAnsi="Arial" w:cs="Arial"/>
                      <w:sz w:val="22"/>
                      <w:szCs w:val="22"/>
                    </w:rPr>
                    <w:t>Methanobacterium</w:t>
                  </w:r>
                  <w:proofErr w:type="spellEnd"/>
                  <w:r w:rsidRPr="006D0692">
                    <w:rPr>
                      <w:rFonts w:ascii="Arial" w:hAnsi="Arial" w:cs="Arial"/>
                      <w:sz w:val="22"/>
                      <w:szCs w:val="22"/>
                    </w:rPr>
                    <w:t xml:space="preserve"> virus C158</w:t>
                  </w:r>
                  <w:r>
                    <w:rPr>
                      <w:rFonts w:ascii="Arial" w:hAnsi="Arial" w:cs="Arial"/>
                      <w:sz w:val="22"/>
                      <w:szCs w:val="22"/>
                    </w:rPr>
                    <w:t>:</w:t>
                  </w:r>
                </w:p>
                <w:p w14:paraId="3C81806E" w14:textId="0FFC940F" w:rsidR="002A75D8" w:rsidRPr="0024549C" w:rsidRDefault="002A75D8" w:rsidP="0024549C">
                  <w:pPr>
                    <w:pStyle w:val="ListParagraph"/>
                    <w:numPr>
                      <w:ilvl w:val="0"/>
                      <w:numId w:val="6"/>
                    </w:numPr>
                    <w:rPr>
                      <w:rFonts w:ascii="Arial" w:hAnsi="Arial" w:cs="Arial"/>
                      <w:sz w:val="22"/>
                      <w:szCs w:val="22"/>
                    </w:rPr>
                  </w:pPr>
                  <w:r w:rsidRPr="0024549C">
                    <w:rPr>
                      <w:rFonts w:ascii="Arial" w:hAnsi="Arial" w:cs="Arial"/>
                      <w:sz w:val="22"/>
                      <w:szCs w:val="22"/>
                    </w:rPr>
                    <w:t xml:space="preserve">Genus and family names </w:t>
                  </w:r>
                  <w:proofErr w:type="gramStart"/>
                  <w:r w:rsidRPr="0024549C">
                    <w:rPr>
                      <w:rFonts w:ascii="Arial" w:hAnsi="Arial" w:cs="Arial"/>
                      <w:sz w:val="22"/>
                      <w:szCs w:val="22"/>
                    </w:rPr>
                    <w:t>are inspired</w:t>
                  </w:r>
                  <w:proofErr w:type="gramEnd"/>
                  <w:r w:rsidRPr="0024549C">
                    <w:rPr>
                      <w:rFonts w:ascii="Arial" w:hAnsi="Arial" w:cs="Arial"/>
                      <w:sz w:val="22"/>
                      <w:szCs w:val="22"/>
                    </w:rPr>
                    <w:t xml:space="preserve"> by green color, symbol of hope.</w:t>
                  </w:r>
                </w:p>
                <w:p w14:paraId="60D3026E" w14:textId="1C7C24E7" w:rsidR="00D803A1" w:rsidRPr="0024549C" w:rsidRDefault="00D803A1" w:rsidP="0024549C">
                  <w:pPr>
                    <w:pStyle w:val="ListParagraph"/>
                    <w:numPr>
                      <w:ilvl w:val="0"/>
                      <w:numId w:val="6"/>
                    </w:numPr>
                    <w:rPr>
                      <w:rFonts w:ascii="Arial" w:hAnsi="Arial" w:cs="Arial"/>
                      <w:sz w:val="22"/>
                      <w:szCs w:val="22"/>
                    </w:rPr>
                  </w:pPr>
                  <w:proofErr w:type="spellStart"/>
                  <w:r w:rsidRPr="0024549C">
                    <w:rPr>
                      <w:rFonts w:ascii="Arial" w:hAnsi="Arial" w:cs="Arial"/>
                      <w:i/>
                      <w:iCs/>
                      <w:sz w:val="22"/>
                      <w:szCs w:val="22"/>
                    </w:rPr>
                    <w:t>Speroviridae</w:t>
                  </w:r>
                  <w:proofErr w:type="spellEnd"/>
                  <w:r w:rsidR="006D0692" w:rsidRPr="0024549C">
                    <w:rPr>
                      <w:rFonts w:ascii="Arial" w:hAnsi="Arial" w:cs="Arial"/>
                      <w:sz w:val="22"/>
                      <w:szCs w:val="22"/>
                    </w:rPr>
                    <w:t>,</w:t>
                  </w:r>
                  <w:r w:rsidR="002A75D8" w:rsidRPr="0024549C">
                    <w:rPr>
                      <w:rFonts w:ascii="Arial" w:hAnsi="Arial" w:cs="Arial"/>
                      <w:sz w:val="22"/>
                      <w:szCs w:val="22"/>
                    </w:rPr>
                    <w:t xml:space="preserve"> from Latin </w:t>
                  </w:r>
                  <w:proofErr w:type="spellStart"/>
                  <w:r w:rsidR="002A75D8" w:rsidRPr="0024549C">
                    <w:rPr>
                      <w:rFonts w:ascii="Arial" w:hAnsi="Arial" w:cs="Arial"/>
                      <w:i/>
                      <w:iCs/>
                      <w:sz w:val="22"/>
                      <w:szCs w:val="22"/>
                    </w:rPr>
                    <w:t>spero</w:t>
                  </w:r>
                  <w:proofErr w:type="spellEnd"/>
                  <w:r w:rsidR="002A75D8" w:rsidRPr="0024549C">
                    <w:rPr>
                      <w:rFonts w:ascii="Arial" w:hAnsi="Arial" w:cs="Arial"/>
                      <w:sz w:val="22"/>
                      <w:szCs w:val="22"/>
                    </w:rPr>
                    <w:t xml:space="preserve"> </w:t>
                  </w:r>
                  <w:r w:rsidR="000303F9" w:rsidRPr="0024549C">
                    <w:rPr>
                      <w:rFonts w:ascii="Arial" w:hAnsi="Arial" w:cs="Arial"/>
                      <w:sz w:val="22"/>
                      <w:szCs w:val="22"/>
                    </w:rPr>
                    <w:t>for</w:t>
                  </w:r>
                  <w:r w:rsidR="002A75D8" w:rsidRPr="0024549C">
                    <w:rPr>
                      <w:rFonts w:ascii="Arial" w:hAnsi="Arial" w:cs="Arial"/>
                      <w:sz w:val="22"/>
                      <w:szCs w:val="22"/>
                    </w:rPr>
                    <w:t xml:space="preserve"> "I hope"</w:t>
                  </w:r>
                  <w:r w:rsidR="000303F9" w:rsidRPr="0024549C">
                    <w:rPr>
                      <w:rFonts w:ascii="Arial" w:hAnsi="Arial" w:cs="Arial"/>
                      <w:sz w:val="22"/>
                      <w:szCs w:val="22"/>
                    </w:rPr>
                    <w:t>.</w:t>
                  </w:r>
                  <w:r w:rsidR="006D0692" w:rsidRPr="0024549C">
                    <w:rPr>
                      <w:rFonts w:ascii="Arial" w:hAnsi="Arial" w:cs="Arial"/>
                      <w:sz w:val="22"/>
                      <w:szCs w:val="22"/>
                    </w:rPr>
                    <w:t xml:space="preserve"> </w:t>
                  </w:r>
                </w:p>
                <w:p w14:paraId="1BD17A8F" w14:textId="702A2203" w:rsidR="00D803A1" w:rsidRPr="0024549C" w:rsidRDefault="00D803A1" w:rsidP="0024549C">
                  <w:pPr>
                    <w:pStyle w:val="ListParagraph"/>
                    <w:numPr>
                      <w:ilvl w:val="0"/>
                      <w:numId w:val="6"/>
                    </w:numPr>
                    <w:rPr>
                      <w:rFonts w:ascii="Arial" w:hAnsi="Arial" w:cs="Arial"/>
                      <w:sz w:val="22"/>
                      <w:szCs w:val="22"/>
                    </w:rPr>
                  </w:pPr>
                  <w:proofErr w:type="spellStart"/>
                  <w:r w:rsidRPr="0024549C">
                    <w:rPr>
                      <w:rFonts w:ascii="Arial" w:hAnsi="Arial" w:cs="Arial"/>
                      <w:i/>
                      <w:iCs/>
                      <w:sz w:val="22"/>
                      <w:szCs w:val="22"/>
                    </w:rPr>
                    <w:t>Glazvirus</w:t>
                  </w:r>
                  <w:proofErr w:type="spellEnd"/>
                  <w:r w:rsidR="002A75D8" w:rsidRPr="0024549C">
                    <w:rPr>
                      <w:rFonts w:ascii="Arial" w:hAnsi="Arial" w:cs="Arial"/>
                      <w:sz w:val="22"/>
                      <w:szCs w:val="22"/>
                    </w:rPr>
                    <w:t>, from Breton</w:t>
                  </w:r>
                  <w:r w:rsidR="002A75D8" w:rsidRPr="0024549C">
                    <w:rPr>
                      <w:rFonts w:ascii="Arial" w:hAnsi="Arial" w:cs="Arial"/>
                      <w:i/>
                      <w:iCs/>
                      <w:sz w:val="22"/>
                      <w:szCs w:val="22"/>
                    </w:rPr>
                    <w:t xml:space="preserve"> </w:t>
                  </w:r>
                  <w:proofErr w:type="spellStart"/>
                  <w:r w:rsidR="002A75D8" w:rsidRPr="0024549C">
                    <w:rPr>
                      <w:rFonts w:ascii="Arial" w:hAnsi="Arial" w:cs="Arial"/>
                      <w:i/>
                      <w:iCs/>
                      <w:sz w:val="22"/>
                      <w:szCs w:val="22"/>
                    </w:rPr>
                    <w:t>glaz</w:t>
                  </w:r>
                  <w:proofErr w:type="spellEnd"/>
                  <w:r w:rsidR="002A75D8" w:rsidRPr="0024549C">
                    <w:rPr>
                      <w:rFonts w:ascii="Arial" w:hAnsi="Arial" w:cs="Arial"/>
                      <w:sz w:val="22"/>
                      <w:szCs w:val="22"/>
                    </w:rPr>
                    <w:t xml:space="preserve"> for green or blue-green. </w:t>
                  </w:r>
                </w:p>
                <w:p w14:paraId="72AFFF77" w14:textId="57F958FC" w:rsidR="00D803A1" w:rsidRPr="0024549C" w:rsidRDefault="00D803A1" w:rsidP="0024549C">
                  <w:pPr>
                    <w:pStyle w:val="ListParagraph"/>
                    <w:numPr>
                      <w:ilvl w:val="0"/>
                      <w:numId w:val="6"/>
                    </w:numPr>
                    <w:rPr>
                      <w:rFonts w:ascii="Arial" w:hAnsi="Arial" w:cs="Arial"/>
                      <w:sz w:val="22"/>
                      <w:szCs w:val="22"/>
                    </w:rPr>
                  </w:pPr>
                  <w:proofErr w:type="spellStart"/>
                  <w:r w:rsidRPr="0024549C">
                    <w:rPr>
                      <w:rFonts w:ascii="Arial" w:hAnsi="Arial" w:cs="Arial"/>
                      <w:i/>
                      <w:iCs/>
                      <w:sz w:val="22"/>
                      <w:szCs w:val="22"/>
                    </w:rPr>
                    <w:t>Glazvirus</w:t>
                  </w:r>
                  <w:proofErr w:type="spellEnd"/>
                  <w:r w:rsidRPr="0024549C">
                    <w:rPr>
                      <w:rFonts w:ascii="Arial" w:hAnsi="Arial" w:cs="Arial"/>
                      <w:i/>
                      <w:iCs/>
                      <w:sz w:val="22"/>
                      <w:szCs w:val="22"/>
                    </w:rPr>
                    <w:t xml:space="preserve"> </w:t>
                  </w:r>
                  <w:proofErr w:type="spellStart"/>
                  <w:r w:rsidRPr="0024549C">
                    <w:rPr>
                      <w:rFonts w:ascii="Arial" w:hAnsi="Arial" w:cs="Arial"/>
                      <w:i/>
                      <w:iCs/>
                      <w:sz w:val="22"/>
                      <w:szCs w:val="22"/>
                    </w:rPr>
                    <w:t>inrae</w:t>
                  </w:r>
                  <w:r w:rsidR="00726E88">
                    <w:rPr>
                      <w:rFonts w:ascii="Arial" w:hAnsi="Arial" w:cs="Arial"/>
                      <w:i/>
                      <w:iCs/>
                      <w:sz w:val="22"/>
                      <w:szCs w:val="22"/>
                    </w:rPr>
                    <w:t>i</w:t>
                  </w:r>
                  <w:proofErr w:type="spellEnd"/>
                  <w:r w:rsidR="000303F9" w:rsidRPr="0024549C">
                    <w:rPr>
                      <w:rFonts w:ascii="Arial" w:hAnsi="Arial" w:cs="Arial"/>
                      <w:i/>
                      <w:iCs/>
                      <w:sz w:val="22"/>
                      <w:szCs w:val="22"/>
                    </w:rPr>
                    <w:t xml:space="preserve">, </w:t>
                  </w:r>
                  <w:r w:rsidR="00EB0068">
                    <w:rPr>
                      <w:rFonts w:ascii="Arial" w:hAnsi="Arial" w:cs="Arial"/>
                      <w:iCs/>
                      <w:sz w:val="22"/>
                      <w:szCs w:val="22"/>
                    </w:rPr>
                    <w:t xml:space="preserve">Latinized </w:t>
                  </w:r>
                  <w:r w:rsidR="000303F9" w:rsidRPr="0024549C">
                    <w:rPr>
                      <w:rFonts w:ascii="Arial" w:hAnsi="Arial" w:cs="Arial"/>
                      <w:sz w:val="22"/>
                      <w:szCs w:val="22"/>
                    </w:rPr>
                    <w:t>binomial species name with the epithet referring to INRAE (</w:t>
                  </w:r>
                  <w:proofErr w:type="spellStart"/>
                  <w:r w:rsidR="000303F9" w:rsidRPr="0024549C">
                    <w:rPr>
                      <w:rFonts w:ascii="Arial" w:hAnsi="Arial" w:cs="Arial"/>
                      <w:sz w:val="22"/>
                      <w:szCs w:val="22"/>
                    </w:rPr>
                    <w:t>l'Institut</w:t>
                  </w:r>
                  <w:proofErr w:type="spellEnd"/>
                  <w:r w:rsidR="000303F9" w:rsidRPr="0024549C">
                    <w:rPr>
                      <w:rFonts w:ascii="Arial" w:hAnsi="Arial" w:cs="Arial"/>
                      <w:sz w:val="22"/>
                      <w:szCs w:val="22"/>
                    </w:rPr>
                    <w:t xml:space="preserve"> national de </w:t>
                  </w:r>
                  <w:proofErr w:type="spellStart"/>
                  <w:r w:rsidR="000303F9" w:rsidRPr="0024549C">
                    <w:rPr>
                      <w:rFonts w:ascii="Arial" w:hAnsi="Arial" w:cs="Arial"/>
                      <w:sz w:val="22"/>
                      <w:szCs w:val="22"/>
                    </w:rPr>
                    <w:t>recherche</w:t>
                  </w:r>
                  <w:proofErr w:type="spellEnd"/>
                  <w:r w:rsidR="000303F9" w:rsidRPr="0024549C">
                    <w:rPr>
                      <w:rFonts w:ascii="Arial" w:hAnsi="Arial" w:cs="Arial"/>
                      <w:sz w:val="22"/>
                      <w:szCs w:val="22"/>
                    </w:rPr>
                    <w:t xml:space="preserve"> pour </w:t>
                  </w:r>
                  <w:proofErr w:type="spellStart"/>
                  <w:r w:rsidR="000303F9" w:rsidRPr="0024549C">
                    <w:rPr>
                      <w:rFonts w:ascii="Arial" w:hAnsi="Arial" w:cs="Arial"/>
                      <w:sz w:val="22"/>
                      <w:szCs w:val="22"/>
                    </w:rPr>
                    <w:t>l'agriculture</w:t>
                  </w:r>
                  <w:proofErr w:type="spellEnd"/>
                  <w:r w:rsidR="000303F9" w:rsidRPr="0024549C">
                    <w:rPr>
                      <w:rFonts w:ascii="Arial" w:hAnsi="Arial" w:cs="Arial"/>
                      <w:sz w:val="22"/>
                      <w:szCs w:val="22"/>
                    </w:rPr>
                    <w:t xml:space="preserve">, </w:t>
                  </w:r>
                  <w:proofErr w:type="spellStart"/>
                  <w:r w:rsidR="000303F9" w:rsidRPr="0024549C">
                    <w:rPr>
                      <w:rFonts w:ascii="Arial" w:hAnsi="Arial" w:cs="Arial"/>
                      <w:sz w:val="22"/>
                      <w:szCs w:val="22"/>
                    </w:rPr>
                    <w:t>l'alimentation</w:t>
                  </w:r>
                  <w:proofErr w:type="spellEnd"/>
                  <w:r w:rsidR="000303F9" w:rsidRPr="0024549C">
                    <w:rPr>
                      <w:rFonts w:ascii="Arial" w:hAnsi="Arial" w:cs="Arial"/>
                      <w:sz w:val="22"/>
                      <w:szCs w:val="22"/>
                    </w:rPr>
                    <w:t xml:space="preserve"> </w:t>
                  </w:r>
                  <w:proofErr w:type="gramStart"/>
                  <w:r w:rsidR="000303F9" w:rsidRPr="0024549C">
                    <w:rPr>
                      <w:rFonts w:ascii="Arial" w:hAnsi="Arial" w:cs="Arial"/>
                      <w:sz w:val="22"/>
                      <w:szCs w:val="22"/>
                    </w:rPr>
                    <w:t>et</w:t>
                  </w:r>
                  <w:proofErr w:type="gramEnd"/>
                  <w:r w:rsidR="000303F9" w:rsidRPr="0024549C">
                    <w:rPr>
                      <w:rFonts w:ascii="Arial" w:hAnsi="Arial" w:cs="Arial"/>
                      <w:sz w:val="22"/>
                      <w:szCs w:val="22"/>
                    </w:rPr>
                    <w:t xml:space="preserve"> </w:t>
                  </w:r>
                  <w:proofErr w:type="spellStart"/>
                  <w:r w:rsidR="000303F9" w:rsidRPr="0024549C">
                    <w:rPr>
                      <w:rFonts w:ascii="Arial" w:hAnsi="Arial" w:cs="Arial"/>
                      <w:sz w:val="22"/>
                      <w:szCs w:val="22"/>
                    </w:rPr>
                    <w:t>l'environnement</w:t>
                  </w:r>
                  <w:proofErr w:type="spellEnd"/>
                  <w:r w:rsidR="000303F9" w:rsidRPr="0024549C">
                    <w:rPr>
                      <w:rFonts w:ascii="Arial" w:hAnsi="Arial" w:cs="Arial"/>
                      <w:sz w:val="22"/>
                      <w:szCs w:val="22"/>
                    </w:rPr>
                    <w:t xml:space="preserve">), a place where the virus was discovered. </w:t>
                  </w:r>
                </w:p>
                <w:p w14:paraId="13419695" w14:textId="44D40C63" w:rsidR="00D803A1" w:rsidRDefault="00D803A1" w:rsidP="000F4439">
                  <w:pPr>
                    <w:rPr>
                      <w:rFonts w:ascii="Arial" w:hAnsi="Arial" w:cs="Arial"/>
                      <w:sz w:val="22"/>
                      <w:szCs w:val="22"/>
                    </w:rPr>
                  </w:pPr>
                </w:p>
                <w:p w14:paraId="15EC0091" w14:textId="56D406F2" w:rsidR="0024549C" w:rsidRPr="0024549C" w:rsidRDefault="0024549C" w:rsidP="000F4439">
                  <w:pPr>
                    <w:rPr>
                      <w:rFonts w:ascii="Arial" w:hAnsi="Arial" w:cs="Arial"/>
                      <w:b/>
                      <w:bCs/>
                      <w:sz w:val="22"/>
                      <w:szCs w:val="22"/>
                    </w:rPr>
                  </w:pPr>
                  <w:r w:rsidRPr="0024549C">
                    <w:rPr>
                      <w:rFonts w:ascii="Arial" w:hAnsi="Arial" w:cs="Arial"/>
                      <w:b/>
                      <w:bCs/>
                      <w:sz w:val="22"/>
                      <w:szCs w:val="22"/>
                    </w:rPr>
                    <w:t>Demarcation</w:t>
                  </w:r>
                </w:p>
                <w:p w14:paraId="5029904B" w14:textId="45FF98E4" w:rsidR="00A174CC" w:rsidRDefault="000F4439">
                  <w:pPr>
                    <w:rPr>
                      <w:rFonts w:ascii="Arial" w:hAnsi="Arial" w:cs="Arial"/>
                      <w:color w:val="0000FF"/>
                      <w:sz w:val="22"/>
                      <w:szCs w:val="22"/>
                    </w:rPr>
                  </w:pPr>
                  <w:r>
                    <w:rPr>
                      <w:rFonts w:ascii="Arial" w:hAnsi="Arial" w:cs="Arial"/>
                      <w:sz w:val="22"/>
                      <w:szCs w:val="22"/>
                    </w:rPr>
                    <w:t>For future members of the families, w</w:t>
                  </w:r>
                  <w:r w:rsidRPr="000F4439">
                    <w:rPr>
                      <w:rFonts w:ascii="Arial" w:hAnsi="Arial" w:cs="Arial"/>
                      <w:sz w:val="22"/>
                      <w:szCs w:val="22"/>
                    </w:rPr>
                    <w:t xml:space="preserve">e propose using 95% sequence identity as a species demarcation criterion, to be consistent with the classification of other bacterial and archaeal viruses in the class </w:t>
                  </w:r>
                  <w:r w:rsidRPr="000F4439">
                    <w:rPr>
                      <w:rFonts w:ascii="Arial" w:hAnsi="Arial" w:cs="Arial"/>
                      <w:i/>
                      <w:iCs/>
                      <w:sz w:val="22"/>
                      <w:szCs w:val="22"/>
                    </w:rPr>
                    <w:t>Caudoviricetes</w:t>
                  </w:r>
                  <w:r w:rsidRPr="000F4439">
                    <w:rPr>
                      <w:rFonts w:ascii="Arial" w:hAnsi="Arial" w:cs="Arial"/>
                      <w:sz w:val="22"/>
                      <w:szCs w:val="22"/>
                    </w:rPr>
                    <w:t>.</w:t>
                  </w: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1F6DF82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58D5BC72" w14:textId="1AAB37CF" w:rsidR="000F4439" w:rsidRDefault="000F4439">
      <w:pPr>
        <w:pStyle w:val="BodyTextIndent"/>
        <w:spacing w:before="120" w:after="120"/>
        <w:ind w:left="0" w:firstLine="0"/>
        <w:rPr>
          <w:rFonts w:ascii="Arial" w:hAnsi="Arial" w:cs="Arial"/>
          <w:b/>
          <w:color w:val="000000"/>
          <w:szCs w:val="24"/>
        </w:rPr>
      </w:pPr>
    </w:p>
    <w:p w14:paraId="5ADD08F0" w14:textId="4BB994E2" w:rsidR="000F4439" w:rsidRPr="004C5B73" w:rsidRDefault="000F4439" w:rsidP="000F4439">
      <w:pPr>
        <w:pStyle w:val="BodyTextIndent"/>
        <w:spacing w:before="120" w:after="120"/>
        <w:ind w:left="0" w:firstLine="0"/>
        <w:rPr>
          <w:rFonts w:ascii="Arial" w:hAnsi="Arial"/>
          <w:b/>
          <w:color w:val="000000" w:themeColor="text1"/>
          <w:sz w:val="20"/>
        </w:rPr>
      </w:pPr>
      <w:r w:rsidRPr="007F0B2B">
        <w:rPr>
          <w:rFonts w:ascii="Arial" w:hAnsi="Arial"/>
          <w:b/>
          <w:color w:val="000000" w:themeColor="text1"/>
          <w:sz w:val="20"/>
        </w:rPr>
        <w:t>Table 1. Proposed taxonomy of viruses</w:t>
      </w:r>
      <w:r w:rsidR="00FB70DE">
        <w:rPr>
          <w:rFonts w:ascii="Arial" w:hAnsi="Arial"/>
          <w:b/>
          <w:color w:val="000000" w:themeColor="text1"/>
          <w:sz w:val="20"/>
        </w:rPr>
        <w:t xml:space="preserve"> infecting methanogenic archaea</w:t>
      </w:r>
      <w:r w:rsidRPr="007F0B2B">
        <w:rPr>
          <w:rFonts w:ascii="Arial" w:hAnsi="Arial"/>
          <w:b/>
          <w:color w:val="000000" w:themeColor="text1"/>
          <w:sz w:val="20"/>
        </w:rPr>
        <w:t>.</w:t>
      </w:r>
    </w:p>
    <w:tbl>
      <w:tblPr>
        <w:tblStyle w:val="TableGrid"/>
        <w:tblW w:w="0" w:type="auto"/>
        <w:tblLayout w:type="fixed"/>
        <w:tblLook w:val="04A0" w:firstRow="1" w:lastRow="0" w:firstColumn="1" w:lastColumn="0" w:noHBand="0" w:noVBand="1"/>
      </w:tblPr>
      <w:tblGrid>
        <w:gridCol w:w="1123"/>
        <w:gridCol w:w="1212"/>
        <w:gridCol w:w="1398"/>
        <w:gridCol w:w="1800"/>
        <w:gridCol w:w="1155"/>
        <w:gridCol w:w="1296"/>
      </w:tblGrid>
      <w:tr w:rsidR="000F4439" w14:paraId="38E1901F" w14:textId="77777777" w:rsidTr="000F4439">
        <w:tc>
          <w:tcPr>
            <w:tcW w:w="1123" w:type="dxa"/>
            <w:tcBorders>
              <w:left w:val="single" w:sz="4" w:space="0" w:color="FFFFFF" w:themeColor="background1"/>
              <w:right w:val="single" w:sz="4" w:space="0" w:color="FFFFFF" w:themeColor="background1"/>
            </w:tcBorders>
          </w:tcPr>
          <w:p w14:paraId="3AB022CB" w14:textId="77777777" w:rsidR="000F4439" w:rsidRDefault="000F4439" w:rsidP="00216482">
            <w:pPr>
              <w:rPr>
                <w:rFonts w:ascii="Arial" w:hAnsi="Arial" w:cs="Arial"/>
                <w:b/>
                <w:sz w:val="22"/>
                <w:szCs w:val="22"/>
              </w:rPr>
            </w:pPr>
            <w:r w:rsidRPr="008F6F7F">
              <w:rPr>
                <w:rFonts w:ascii="Calibri" w:hAnsi="Calibri" w:cs="Calibri"/>
                <w:b/>
                <w:bCs/>
                <w:color w:val="000000" w:themeColor="text1"/>
                <w:sz w:val="14"/>
                <w:szCs w:val="14"/>
              </w:rPr>
              <w:t>Family</w:t>
            </w:r>
          </w:p>
        </w:tc>
        <w:tc>
          <w:tcPr>
            <w:tcW w:w="1212" w:type="dxa"/>
            <w:tcBorders>
              <w:left w:val="single" w:sz="4" w:space="0" w:color="FFFFFF" w:themeColor="background1"/>
              <w:right w:val="single" w:sz="4" w:space="0" w:color="FFFFFF" w:themeColor="background1"/>
            </w:tcBorders>
          </w:tcPr>
          <w:p w14:paraId="12338690" w14:textId="77777777" w:rsidR="000F4439" w:rsidRDefault="000F4439" w:rsidP="00216482">
            <w:pPr>
              <w:rPr>
                <w:rFonts w:ascii="Arial" w:hAnsi="Arial" w:cs="Arial"/>
                <w:b/>
                <w:sz w:val="22"/>
                <w:szCs w:val="22"/>
              </w:rPr>
            </w:pPr>
            <w:r w:rsidRPr="008F6F7F">
              <w:rPr>
                <w:rFonts w:ascii="Calibri" w:hAnsi="Calibri" w:cs="Calibri"/>
                <w:b/>
                <w:bCs/>
                <w:color w:val="000000" w:themeColor="text1"/>
                <w:sz w:val="14"/>
                <w:szCs w:val="14"/>
              </w:rPr>
              <w:t>Genus</w:t>
            </w:r>
          </w:p>
        </w:tc>
        <w:tc>
          <w:tcPr>
            <w:tcW w:w="1398" w:type="dxa"/>
            <w:tcBorders>
              <w:left w:val="single" w:sz="4" w:space="0" w:color="FFFFFF" w:themeColor="background1"/>
              <w:right w:val="single" w:sz="4" w:space="0" w:color="FFFFFF" w:themeColor="background1"/>
            </w:tcBorders>
          </w:tcPr>
          <w:p w14:paraId="5DBDFA5B" w14:textId="77777777" w:rsidR="000F4439" w:rsidRDefault="000F4439" w:rsidP="00216482">
            <w:pPr>
              <w:rPr>
                <w:rFonts w:ascii="Arial" w:hAnsi="Arial" w:cs="Arial"/>
                <w:b/>
                <w:sz w:val="22"/>
                <w:szCs w:val="22"/>
              </w:rPr>
            </w:pPr>
            <w:r w:rsidRPr="008F6F7F">
              <w:rPr>
                <w:rFonts w:ascii="Calibri" w:hAnsi="Calibri" w:cs="Calibri"/>
                <w:b/>
                <w:bCs/>
                <w:color w:val="000000" w:themeColor="text1"/>
                <w:sz w:val="14"/>
                <w:szCs w:val="14"/>
              </w:rPr>
              <w:t>Species</w:t>
            </w:r>
          </w:p>
        </w:tc>
        <w:tc>
          <w:tcPr>
            <w:tcW w:w="1800" w:type="dxa"/>
            <w:tcBorders>
              <w:left w:val="single" w:sz="4" w:space="0" w:color="FFFFFF" w:themeColor="background1"/>
              <w:right w:val="single" w:sz="4" w:space="0" w:color="FFFFFF" w:themeColor="background1"/>
            </w:tcBorders>
          </w:tcPr>
          <w:p w14:paraId="5C3A702A" w14:textId="77777777" w:rsidR="000F4439" w:rsidRDefault="000F4439" w:rsidP="00216482">
            <w:pPr>
              <w:rPr>
                <w:rFonts w:ascii="Arial" w:hAnsi="Arial" w:cs="Arial"/>
                <w:b/>
                <w:sz w:val="22"/>
                <w:szCs w:val="22"/>
              </w:rPr>
            </w:pPr>
            <w:r w:rsidRPr="008F6F7F">
              <w:rPr>
                <w:rFonts w:ascii="Calibri" w:hAnsi="Calibri" w:cs="Calibri"/>
                <w:b/>
                <w:bCs/>
                <w:color w:val="000000" w:themeColor="text1"/>
                <w:sz w:val="14"/>
                <w:szCs w:val="14"/>
              </w:rPr>
              <w:t xml:space="preserve">Virus </w:t>
            </w:r>
            <w:r>
              <w:rPr>
                <w:rFonts w:ascii="Calibri" w:hAnsi="Calibri" w:cs="Calibri"/>
                <w:b/>
                <w:bCs/>
                <w:color w:val="000000" w:themeColor="text1"/>
                <w:sz w:val="14"/>
                <w:szCs w:val="14"/>
              </w:rPr>
              <w:t>name</w:t>
            </w:r>
          </w:p>
        </w:tc>
        <w:tc>
          <w:tcPr>
            <w:tcW w:w="1155" w:type="dxa"/>
            <w:tcBorders>
              <w:left w:val="single" w:sz="4" w:space="0" w:color="FFFFFF" w:themeColor="background1"/>
              <w:right w:val="single" w:sz="4" w:space="0" w:color="FFFFFF" w:themeColor="background1"/>
            </w:tcBorders>
          </w:tcPr>
          <w:p w14:paraId="48EDE5CE" w14:textId="77777777" w:rsidR="000F4439" w:rsidRDefault="000F4439" w:rsidP="00216482">
            <w:pPr>
              <w:rPr>
                <w:rFonts w:ascii="Arial" w:hAnsi="Arial" w:cs="Arial"/>
                <w:b/>
                <w:sz w:val="22"/>
                <w:szCs w:val="22"/>
              </w:rPr>
            </w:pPr>
            <w:r w:rsidRPr="008F6F7F">
              <w:rPr>
                <w:rFonts w:ascii="Calibri" w:hAnsi="Calibri" w:cs="Calibri"/>
                <w:b/>
                <w:bCs/>
                <w:color w:val="000000" w:themeColor="text1"/>
                <w:sz w:val="14"/>
                <w:szCs w:val="14"/>
              </w:rPr>
              <w:t>Genome length (</w:t>
            </w:r>
            <w:proofErr w:type="spellStart"/>
            <w:r w:rsidRPr="008F6F7F">
              <w:rPr>
                <w:rFonts w:ascii="Calibri" w:hAnsi="Calibri" w:cs="Calibri"/>
                <w:b/>
                <w:bCs/>
                <w:color w:val="000000" w:themeColor="text1"/>
                <w:sz w:val="14"/>
                <w:szCs w:val="14"/>
              </w:rPr>
              <w:t>bp</w:t>
            </w:r>
            <w:proofErr w:type="spellEnd"/>
            <w:r w:rsidRPr="008F6F7F">
              <w:rPr>
                <w:rFonts w:ascii="Calibri" w:hAnsi="Calibri" w:cs="Calibri"/>
                <w:b/>
                <w:bCs/>
                <w:color w:val="000000" w:themeColor="text1"/>
                <w:sz w:val="14"/>
                <w:szCs w:val="14"/>
              </w:rPr>
              <w:t>)</w:t>
            </w:r>
          </w:p>
        </w:tc>
        <w:tc>
          <w:tcPr>
            <w:tcW w:w="1296" w:type="dxa"/>
            <w:tcBorders>
              <w:left w:val="single" w:sz="4" w:space="0" w:color="FFFFFF" w:themeColor="background1"/>
              <w:right w:val="single" w:sz="4" w:space="0" w:color="FFFFFF" w:themeColor="background1"/>
            </w:tcBorders>
          </w:tcPr>
          <w:p w14:paraId="6995F4E9" w14:textId="77777777" w:rsidR="000F4439" w:rsidRDefault="000F4439" w:rsidP="00216482">
            <w:pPr>
              <w:rPr>
                <w:rFonts w:ascii="Arial" w:hAnsi="Arial" w:cs="Arial"/>
                <w:b/>
                <w:sz w:val="22"/>
                <w:szCs w:val="22"/>
              </w:rPr>
            </w:pPr>
            <w:r w:rsidRPr="008F6F7F">
              <w:rPr>
                <w:rFonts w:ascii="Calibri" w:hAnsi="Calibri" w:cs="Calibri"/>
                <w:b/>
                <w:bCs/>
                <w:color w:val="000000" w:themeColor="text1"/>
                <w:sz w:val="14"/>
                <w:szCs w:val="14"/>
              </w:rPr>
              <w:t>Accession number</w:t>
            </w:r>
          </w:p>
        </w:tc>
      </w:tr>
      <w:tr w:rsidR="000F4439" w14:paraId="1308F577" w14:textId="77777777" w:rsidTr="000F4439">
        <w:tc>
          <w:tcPr>
            <w:tcW w:w="1123" w:type="dxa"/>
            <w:tcBorders>
              <w:left w:val="single" w:sz="4" w:space="0" w:color="FFFFFF" w:themeColor="background1"/>
              <w:bottom w:val="single" w:sz="4" w:space="0" w:color="FFFFFF" w:themeColor="background1"/>
              <w:right w:val="single" w:sz="4" w:space="0" w:color="FFFFFF" w:themeColor="background1"/>
            </w:tcBorders>
          </w:tcPr>
          <w:p w14:paraId="28F7F265" w14:textId="7669B232" w:rsidR="000F4439" w:rsidRPr="00197783" w:rsidRDefault="000F4439" w:rsidP="00216482">
            <w:pPr>
              <w:rPr>
                <w:rFonts w:ascii="Calibri" w:hAnsi="Calibri" w:cs="Calibri"/>
                <w:i/>
                <w:iCs/>
                <w:color w:val="000000" w:themeColor="text1"/>
                <w:sz w:val="14"/>
                <w:szCs w:val="14"/>
              </w:rPr>
            </w:pPr>
            <w:proofErr w:type="spellStart"/>
            <w:r>
              <w:rPr>
                <w:rFonts w:ascii="Calibri" w:hAnsi="Calibri" w:cs="Calibri"/>
                <w:i/>
                <w:iCs/>
                <w:color w:val="000000" w:themeColor="text1"/>
                <w:sz w:val="14"/>
                <w:szCs w:val="14"/>
              </w:rPr>
              <w:t>Fervensviridae</w:t>
            </w:r>
            <w:proofErr w:type="spellEnd"/>
          </w:p>
        </w:tc>
        <w:tc>
          <w:tcPr>
            <w:tcW w:w="1212" w:type="dxa"/>
            <w:tcBorders>
              <w:left w:val="single" w:sz="4" w:space="0" w:color="FFFFFF" w:themeColor="background1"/>
              <w:right w:val="single" w:sz="4" w:space="0" w:color="FFFFFF" w:themeColor="background1"/>
            </w:tcBorders>
          </w:tcPr>
          <w:p w14:paraId="4B1AE149" w14:textId="23DB5A64" w:rsidR="000F4439" w:rsidRPr="00197783" w:rsidRDefault="000F4439" w:rsidP="00216482">
            <w:pPr>
              <w:rPr>
                <w:rFonts w:ascii="Calibri" w:hAnsi="Calibri" w:cs="Calibri"/>
                <w:i/>
                <w:iCs/>
                <w:color w:val="000000" w:themeColor="text1"/>
                <w:sz w:val="14"/>
                <w:szCs w:val="14"/>
              </w:rPr>
            </w:pPr>
            <w:proofErr w:type="spellStart"/>
            <w:r w:rsidRPr="000F4439">
              <w:rPr>
                <w:rFonts w:ascii="Calibri" w:hAnsi="Calibri" w:cs="Calibri"/>
                <w:i/>
                <w:iCs/>
                <w:color w:val="000000" w:themeColor="text1"/>
                <w:sz w:val="14"/>
                <w:szCs w:val="14"/>
              </w:rPr>
              <w:t>Deepoceanvirus</w:t>
            </w:r>
            <w:proofErr w:type="spellEnd"/>
          </w:p>
        </w:tc>
        <w:tc>
          <w:tcPr>
            <w:tcW w:w="1398" w:type="dxa"/>
            <w:tcBorders>
              <w:left w:val="single" w:sz="4" w:space="0" w:color="FFFFFF" w:themeColor="background1"/>
              <w:right w:val="single" w:sz="4" w:space="0" w:color="FFFFFF" w:themeColor="background1"/>
            </w:tcBorders>
          </w:tcPr>
          <w:p w14:paraId="61418A21" w14:textId="73619D7E" w:rsidR="000F4439" w:rsidRPr="00197783" w:rsidRDefault="000F4439" w:rsidP="00216482">
            <w:pPr>
              <w:rPr>
                <w:rFonts w:ascii="Calibri" w:hAnsi="Calibri" w:cs="Calibri"/>
                <w:i/>
                <w:iCs/>
                <w:color w:val="000000" w:themeColor="text1"/>
                <w:sz w:val="14"/>
                <w:szCs w:val="14"/>
              </w:rPr>
            </w:pPr>
            <w:proofErr w:type="spellStart"/>
            <w:r w:rsidRPr="000F4439">
              <w:rPr>
                <w:rFonts w:ascii="Calibri" w:hAnsi="Calibri" w:cs="Calibri"/>
                <w:i/>
                <w:iCs/>
                <w:color w:val="000000" w:themeColor="text1"/>
                <w:sz w:val="14"/>
                <w:szCs w:val="14"/>
              </w:rPr>
              <w:t>Deepoceanvirus</w:t>
            </w:r>
            <w:proofErr w:type="spellEnd"/>
            <w:r w:rsidRPr="000F4439">
              <w:rPr>
                <w:rFonts w:ascii="Calibri" w:hAnsi="Calibri" w:cs="Calibri"/>
                <w:i/>
                <w:iCs/>
                <w:color w:val="000000" w:themeColor="text1"/>
                <w:sz w:val="14"/>
                <w:szCs w:val="14"/>
              </w:rPr>
              <w:t xml:space="preserve"> </w:t>
            </w:r>
            <w:proofErr w:type="spellStart"/>
            <w:r w:rsidRPr="000F4439">
              <w:rPr>
                <w:rFonts w:ascii="Calibri" w:hAnsi="Calibri" w:cs="Calibri"/>
                <w:i/>
                <w:iCs/>
                <w:color w:val="000000" w:themeColor="text1"/>
                <w:sz w:val="14"/>
                <w:szCs w:val="14"/>
              </w:rPr>
              <w:t>guaymas</w:t>
            </w:r>
            <w:r w:rsidR="00726E88">
              <w:rPr>
                <w:rFonts w:ascii="Calibri" w:hAnsi="Calibri" w:cs="Calibri"/>
                <w:i/>
                <w:iCs/>
                <w:color w:val="000000" w:themeColor="text1"/>
                <w:sz w:val="14"/>
                <w:szCs w:val="14"/>
              </w:rPr>
              <w:t>ense</w:t>
            </w:r>
            <w:proofErr w:type="spellEnd"/>
          </w:p>
        </w:tc>
        <w:tc>
          <w:tcPr>
            <w:tcW w:w="1800" w:type="dxa"/>
            <w:tcBorders>
              <w:left w:val="single" w:sz="4" w:space="0" w:color="FFFFFF" w:themeColor="background1"/>
              <w:right w:val="single" w:sz="4" w:space="0" w:color="FFFFFF" w:themeColor="background1"/>
            </w:tcBorders>
          </w:tcPr>
          <w:p w14:paraId="2A5D014F" w14:textId="2BF5E3AE" w:rsidR="000F4439" w:rsidRPr="00197783" w:rsidRDefault="000F4439" w:rsidP="00216482">
            <w:pPr>
              <w:rPr>
                <w:rFonts w:ascii="Calibri" w:hAnsi="Calibri" w:cs="Calibri"/>
                <w:iCs/>
                <w:color w:val="000000" w:themeColor="text1"/>
                <w:sz w:val="14"/>
                <w:szCs w:val="14"/>
              </w:rPr>
            </w:pPr>
            <w:proofErr w:type="spellStart"/>
            <w:r w:rsidRPr="000F4439">
              <w:rPr>
                <w:rFonts w:ascii="Calibri" w:hAnsi="Calibri" w:cs="Calibri"/>
                <w:iCs/>
                <w:color w:val="000000" w:themeColor="text1"/>
                <w:sz w:val="14"/>
                <w:szCs w:val="14"/>
              </w:rPr>
              <w:t>Methanocaldococcus</w:t>
            </w:r>
            <w:proofErr w:type="spellEnd"/>
            <w:r w:rsidRPr="000F4439">
              <w:rPr>
                <w:rFonts w:ascii="Calibri" w:hAnsi="Calibri" w:cs="Calibri"/>
                <w:iCs/>
                <w:color w:val="000000" w:themeColor="text1"/>
                <w:sz w:val="14"/>
                <w:szCs w:val="14"/>
              </w:rPr>
              <w:t xml:space="preserve"> </w:t>
            </w:r>
            <w:proofErr w:type="spellStart"/>
            <w:r w:rsidRPr="000F4439">
              <w:rPr>
                <w:rFonts w:ascii="Calibri" w:hAnsi="Calibri" w:cs="Calibri"/>
                <w:iCs/>
                <w:color w:val="000000" w:themeColor="text1"/>
                <w:sz w:val="14"/>
                <w:szCs w:val="14"/>
              </w:rPr>
              <w:t>fervens</w:t>
            </w:r>
            <w:proofErr w:type="spellEnd"/>
            <w:r w:rsidRPr="000F4439">
              <w:rPr>
                <w:rFonts w:ascii="Calibri" w:hAnsi="Calibri" w:cs="Calibri"/>
                <w:iCs/>
                <w:color w:val="000000" w:themeColor="text1"/>
                <w:sz w:val="14"/>
                <w:szCs w:val="14"/>
              </w:rPr>
              <w:t xml:space="preserve"> tailed virus 1</w:t>
            </w:r>
          </w:p>
        </w:tc>
        <w:tc>
          <w:tcPr>
            <w:tcW w:w="1155" w:type="dxa"/>
            <w:tcBorders>
              <w:left w:val="single" w:sz="4" w:space="0" w:color="FFFFFF" w:themeColor="background1"/>
              <w:right w:val="single" w:sz="4" w:space="0" w:color="FFFFFF" w:themeColor="background1"/>
            </w:tcBorders>
          </w:tcPr>
          <w:p w14:paraId="4D080E10" w14:textId="5FB49035" w:rsidR="000F4439" w:rsidRPr="00197783" w:rsidRDefault="000F4439" w:rsidP="00216482">
            <w:pPr>
              <w:rPr>
                <w:rFonts w:ascii="Calibri" w:hAnsi="Calibri" w:cs="Calibri"/>
                <w:iCs/>
                <w:color w:val="000000" w:themeColor="text1"/>
                <w:sz w:val="14"/>
                <w:szCs w:val="14"/>
              </w:rPr>
            </w:pPr>
            <w:r w:rsidRPr="000F4439">
              <w:rPr>
                <w:rFonts w:ascii="Calibri" w:hAnsi="Calibri" w:cs="Calibri"/>
                <w:iCs/>
                <w:color w:val="000000" w:themeColor="text1"/>
                <w:sz w:val="14"/>
                <w:szCs w:val="14"/>
              </w:rPr>
              <w:t>31202</w:t>
            </w:r>
          </w:p>
        </w:tc>
        <w:tc>
          <w:tcPr>
            <w:tcW w:w="1296" w:type="dxa"/>
            <w:tcBorders>
              <w:left w:val="single" w:sz="4" w:space="0" w:color="FFFFFF" w:themeColor="background1"/>
              <w:right w:val="single" w:sz="4" w:space="0" w:color="FFFFFF" w:themeColor="background1"/>
            </w:tcBorders>
          </w:tcPr>
          <w:p w14:paraId="491057E6" w14:textId="2C3BFC5F" w:rsidR="000F4439" w:rsidRPr="008A2B4F" w:rsidRDefault="000F4439" w:rsidP="00216482">
            <w:pPr>
              <w:rPr>
                <w:rFonts w:ascii="Calibri" w:hAnsi="Calibri" w:cs="Calibri"/>
                <w:iCs/>
                <w:color w:val="000000" w:themeColor="text1"/>
                <w:sz w:val="14"/>
                <w:szCs w:val="14"/>
              </w:rPr>
            </w:pPr>
            <w:r w:rsidRPr="000F4439">
              <w:rPr>
                <w:rFonts w:ascii="Calibri" w:hAnsi="Calibri" w:cs="Calibri"/>
                <w:iCs/>
                <w:color w:val="000000" w:themeColor="text1"/>
                <w:sz w:val="14"/>
                <w:szCs w:val="14"/>
              </w:rPr>
              <w:t>MT711370</w:t>
            </w:r>
          </w:p>
        </w:tc>
      </w:tr>
      <w:tr w:rsidR="000F4439" w14:paraId="4284DE92" w14:textId="77777777" w:rsidTr="000F4439">
        <w:tc>
          <w:tcPr>
            <w:tcW w:w="1123" w:type="dxa"/>
            <w:tcBorders>
              <w:left w:val="single" w:sz="4" w:space="0" w:color="FFFFFF" w:themeColor="background1"/>
              <w:bottom w:val="single" w:sz="4" w:space="0" w:color="auto"/>
              <w:right w:val="single" w:sz="4" w:space="0" w:color="FFFFFF" w:themeColor="background1"/>
            </w:tcBorders>
          </w:tcPr>
          <w:p w14:paraId="0FFBB04B" w14:textId="4CF7CCC7" w:rsidR="000F4439" w:rsidRPr="00197783" w:rsidRDefault="000F4439" w:rsidP="00216482">
            <w:pPr>
              <w:rPr>
                <w:rFonts w:ascii="Calibri" w:hAnsi="Calibri" w:cs="Calibri"/>
                <w:i/>
                <w:iCs/>
                <w:color w:val="000000" w:themeColor="text1"/>
                <w:sz w:val="14"/>
                <w:szCs w:val="14"/>
              </w:rPr>
            </w:pPr>
            <w:proofErr w:type="spellStart"/>
            <w:r w:rsidRPr="000F4439">
              <w:rPr>
                <w:rFonts w:ascii="Calibri" w:hAnsi="Calibri" w:cs="Calibri"/>
                <w:i/>
                <w:iCs/>
                <w:color w:val="000000" w:themeColor="text1"/>
                <w:sz w:val="14"/>
                <w:szCs w:val="14"/>
              </w:rPr>
              <w:t>Pungoviridae</w:t>
            </w:r>
            <w:proofErr w:type="spellEnd"/>
          </w:p>
        </w:tc>
        <w:tc>
          <w:tcPr>
            <w:tcW w:w="1212" w:type="dxa"/>
            <w:tcBorders>
              <w:left w:val="single" w:sz="4" w:space="0" w:color="FFFFFF" w:themeColor="background1"/>
              <w:right w:val="single" w:sz="4" w:space="0" w:color="FFFFFF" w:themeColor="background1"/>
            </w:tcBorders>
          </w:tcPr>
          <w:p w14:paraId="45A6EF55" w14:textId="22A52967" w:rsidR="000F4439" w:rsidRPr="00197783" w:rsidRDefault="00796BA4" w:rsidP="00216482">
            <w:pPr>
              <w:rPr>
                <w:rFonts w:ascii="Calibri" w:hAnsi="Calibri" w:cs="Calibri"/>
                <w:i/>
                <w:iCs/>
                <w:color w:val="000000" w:themeColor="text1"/>
                <w:sz w:val="14"/>
                <w:szCs w:val="14"/>
              </w:rPr>
            </w:pPr>
            <w:proofErr w:type="spellStart"/>
            <w:r>
              <w:rPr>
                <w:rFonts w:ascii="Calibri" w:hAnsi="Calibri" w:cs="Calibri"/>
                <w:i/>
                <w:iCs/>
                <w:color w:val="000000" w:themeColor="text1"/>
                <w:sz w:val="14"/>
                <w:szCs w:val="14"/>
              </w:rPr>
              <w:t>Flago</w:t>
            </w:r>
            <w:r w:rsidR="000F4439" w:rsidRPr="009F2219">
              <w:rPr>
                <w:rFonts w:ascii="Calibri" w:hAnsi="Calibri" w:cs="Calibri"/>
                <w:i/>
                <w:iCs/>
                <w:color w:val="000000" w:themeColor="text1"/>
                <w:sz w:val="14"/>
                <w:szCs w:val="14"/>
              </w:rPr>
              <w:t>virus</w:t>
            </w:r>
            <w:proofErr w:type="spellEnd"/>
          </w:p>
        </w:tc>
        <w:tc>
          <w:tcPr>
            <w:tcW w:w="1398" w:type="dxa"/>
            <w:tcBorders>
              <w:left w:val="single" w:sz="4" w:space="0" w:color="FFFFFF" w:themeColor="background1"/>
              <w:right w:val="single" w:sz="4" w:space="0" w:color="FFFFFF" w:themeColor="background1"/>
            </w:tcBorders>
          </w:tcPr>
          <w:p w14:paraId="303871A9" w14:textId="0AC494C9" w:rsidR="000F4439" w:rsidRPr="00197783" w:rsidRDefault="00796BA4" w:rsidP="00216482">
            <w:pPr>
              <w:rPr>
                <w:rFonts w:ascii="Calibri" w:hAnsi="Calibri" w:cs="Calibri"/>
                <w:i/>
                <w:iCs/>
                <w:color w:val="000000" w:themeColor="text1"/>
                <w:sz w:val="14"/>
                <w:szCs w:val="14"/>
              </w:rPr>
            </w:pPr>
            <w:proofErr w:type="spellStart"/>
            <w:r>
              <w:rPr>
                <w:rFonts w:ascii="Calibri" w:hAnsi="Calibri" w:cs="Calibri"/>
                <w:i/>
                <w:iCs/>
                <w:color w:val="000000" w:themeColor="text1"/>
                <w:sz w:val="14"/>
                <w:szCs w:val="14"/>
              </w:rPr>
              <w:t>Flago</w:t>
            </w:r>
            <w:r w:rsidR="000F4439" w:rsidRPr="009F2219">
              <w:rPr>
                <w:rFonts w:ascii="Calibri" w:hAnsi="Calibri" w:cs="Calibri"/>
                <w:i/>
                <w:iCs/>
                <w:color w:val="000000" w:themeColor="text1"/>
                <w:sz w:val="14"/>
                <w:szCs w:val="14"/>
              </w:rPr>
              <w:t>virus</w:t>
            </w:r>
            <w:proofErr w:type="spellEnd"/>
            <w:r w:rsidR="000F4439" w:rsidRPr="009F2219">
              <w:rPr>
                <w:rFonts w:ascii="Calibri" w:hAnsi="Calibri" w:cs="Calibri"/>
                <w:i/>
                <w:iCs/>
                <w:color w:val="000000" w:themeColor="text1"/>
                <w:sz w:val="14"/>
                <w:szCs w:val="14"/>
              </w:rPr>
              <w:t xml:space="preserve"> </w:t>
            </w:r>
            <w:proofErr w:type="spellStart"/>
            <w:r w:rsidR="00B26804">
              <w:rPr>
                <w:rFonts w:ascii="Calibri" w:hAnsi="Calibri" w:cs="Calibri"/>
                <w:i/>
                <w:iCs/>
                <w:color w:val="000000" w:themeColor="text1"/>
                <w:sz w:val="14"/>
                <w:szCs w:val="14"/>
              </w:rPr>
              <w:t>lim</w:t>
            </w:r>
            <w:bookmarkStart w:id="0" w:name="_GoBack"/>
            <w:bookmarkEnd w:id="0"/>
            <w:r w:rsidR="00726E88">
              <w:rPr>
                <w:rFonts w:ascii="Calibri" w:hAnsi="Calibri" w:cs="Calibri"/>
                <w:i/>
                <w:iCs/>
                <w:color w:val="000000" w:themeColor="text1"/>
                <w:sz w:val="14"/>
                <w:szCs w:val="14"/>
              </w:rPr>
              <w:t>i</w:t>
            </w:r>
            <w:proofErr w:type="spellEnd"/>
          </w:p>
        </w:tc>
        <w:tc>
          <w:tcPr>
            <w:tcW w:w="1800" w:type="dxa"/>
            <w:tcBorders>
              <w:left w:val="single" w:sz="4" w:space="0" w:color="FFFFFF" w:themeColor="background1"/>
              <w:right w:val="single" w:sz="4" w:space="0" w:color="FFFFFF" w:themeColor="background1"/>
            </w:tcBorders>
          </w:tcPr>
          <w:p w14:paraId="006D3BD0" w14:textId="116FA742" w:rsidR="000F4439" w:rsidRPr="00197783" w:rsidRDefault="000F4439" w:rsidP="00216482">
            <w:pPr>
              <w:rPr>
                <w:rFonts w:ascii="Calibri" w:hAnsi="Calibri" w:cs="Calibri"/>
                <w:iCs/>
                <w:color w:val="000000" w:themeColor="text1"/>
                <w:sz w:val="14"/>
                <w:szCs w:val="14"/>
              </w:rPr>
            </w:pPr>
            <w:proofErr w:type="spellStart"/>
            <w:r w:rsidRPr="000F4439">
              <w:rPr>
                <w:rFonts w:ascii="Calibri" w:hAnsi="Calibri" w:cs="Calibri"/>
                <w:iCs/>
                <w:color w:val="000000" w:themeColor="text1"/>
                <w:sz w:val="14"/>
                <w:szCs w:val="14"/>
              </w:rPr>
              <w:t>Methanoculleus</w:t>
            </w:r>
            <w:proofErr w:type="spellEnd"/>
            <w:r w:rsidRPr="000F4439">
              <w:rPr>
                <w:rFonts w:ascii="Calibri" w:hAnsi="Calibri" w:cs="Calibri"/>
                <w:iCs/>
                <w:color w:val="000000" w:themeColor="text1"/>
                <w:sz w:val="14"/>
                <w:szCs w:val="14"/>
              </w:rPr>
              <w:t xml:space="preserve"> virus Blf4</w:t>
            </w:r>
          </w:p>
        </w:tc>
        <w:tc>
          <w:tcPr>
            <w:tcW w:w="1155" w:type="dxa"/>
            <w:tcBorders>
              <w:left w:val="single" w:sz="4" w:space="0" w:color="FFFFFF" w:themeColor="background1"/>
              <w:right w:val="single" w:sz="4" w:space="0" w:color="FFFFFF" w:themeColor="background1"/>
            </w:tcBorders>
          </w:tcPr>
          <w:p w14:paraId="799C3EC0" w14:textId="13736574" w:rsidR="000F4439" w:rsidRPr="00197783" w:rsidRDefault="000F4439" w:rsidP="00216482">
            <w:pPr>
              <w:rPr>
                <w:rFonts w:ascii="Calibri" w:hAnsi="Calibri" w:cs="Calibri"/>
                <w:iCs/>
                <w:color w:val="000000" w:themeColor="text1"/>
                <w:sz w:val="14"/>
                <w:szCs w:val="14"/>
              </w:rPr>
            </w:pPr>
            <w:r w:rsidRPr="000F4439">
              <w:rPr>
                <w:rFonts w:ascii="Calibri" w:hAnsi="Calibri" w:cs="Calibri"/>
                <w:iCs/>
                <w:color w:val="000000" w:themeColor="text1"/>
                <w:sz w:val="14"/>
                <w:szCs w:val="14"/>
              </w:rPr>
              <w:t>37078</w:t>
            </w:r>
          </w:p>
        </w:tc>
        <w:tc>
          <w:tcPr>
            <w:tcW w:w="1296" w:type="dxa"/>
            <w:tcBorders>
              <w:left w:val="single" w:sz="4" w:space="0" w:color="FFFFFF" w:themeColor="background1"/>
              <w:right w:val="single" w:sz="4" w:space="0" w:color="FFFFFF" w:themeColor="background1"/>
            </w:tcBorders>
          </w:tcPr>
          <w:p w14:paraId="7A2041AF" w14:textId="0BE69EA0" w:rsidR="000F4439" w:rsidRPr="008A2B4F" w:rsidRDefault="000F4439" w:rsidP="00216482">
            <w:pPr>
              <w:rPr>
                <w:rFonts w:ascii="Calibri" w:hAnsi="Calibri" w:cs="Calibri"/>
                <w:iCs/>
                <w:color w:val="000000" w:themeColor="text1"/>
                <w:sz w:val="14"/>
                <w:szCs w:val="14"/>
              </w:rPr>
            </w:pPr>
            <w:r w:rsidRPr="000F4439">
              <w:rPr>
                <w:rFonts w:ascii="Calibri" w:hAnsi="Calibri" w:cs="Calibri"/>
                <w:iCs/>
                <w:color w:val="000000" w:themeColor="text1"/>
                <w:sz w:val="14"/>
                <w:szCs w:val="14"/>
              </w:rPr>
              <w:t>MZ171369</w:t>
            </w:r>
          </w:p>
        </w:tc>
      </w:tr>
      <w:tr w:rsidR="000F4439" w14:paraId="4CDCB72D" w14:textId="77777777" w:rsidTr="000F4439">
        <w:tc>
          <w:tcPr>
            <w:tcW w:w="1123" w:type="dxa"/>
            <w:tcBorders>
              <w:top w:val="single" w:sz="4" w:space="0" w:color="auto"/>
              <w:left w:val="single" w:sz="4" w:space="0" w:color="FFFFFF" w:themeColor="background1"/>
              <w:right w:val="single" w:sz="4" w:space="0" w:color="FFFFFF" w:themeColor="background1"/>
            </w:tcBorders>
          </w:tcPr>
          <w:p w14:paraId="10C8FE9F" w14:textId="7D498E08" w:rsidR="000F4439" w:rsidRDefault="000F4439" w:rsidP="00216482">
            <w:pPr>
              <w:rPr>
                <w:rFonts w:ascii="Calibri" w:hAnsi="Calibri" w:cs="Calibri"/>
                <w:i/>
                <w:iCs/>
                <w:color w:val="000000" w:themeColor="text1"/>
                <w:sz w:val="14"/>
                <w:szCs w:val="14"/>
              </w:rPr>
            </w:pPr>
            <w:proofErr w:type="spellStart"/>
            <w:r w:rsidRPr="000F4439">
              <w:rPr>
                <w:rFonts w:ascii="Calibri" w:hAnsi="Calibri" w:cs="Calibri"/>
                <w:i/>
                <w:iCs/>
                <w:color w:val="000000" w:themeColor="text1"/>
                <w:sz w:val="14"/>
                <w:szCs w:val="14"/>
              </w:rPr>
              <w:t>Speroviridae</w:t>
            </w:r>
            <w:proofErr w:type="spellEnd"/>
          </w:p>
        </w:tc>
        <w:tc>
          <w:tcPr>
            <w:tcW w:w="1212" w:type="dxa"/>
            <w:tcBorders>
              <w:left w:val="single" w:sz="4" w:space="0" w:color="FFFFFF" w:themeColor="background1"/>
              <w:right w:val="single" w:sz="4" w:space="0" w:color="FFFFFF" w:themeColor="background1"/>
            </w:tcBorders>
          </w:tcPr>
          <w:p w14:paraId="09DCE49E" w14:textId="6B6B0D00" w:rsidR="000F4439" w:rsidRPr="009F2219" w:rsidRDefault="000F4439" w:rsidP="00216482">
            <w:pPr>
              <w:rPr>
                <w:rFonts w:ascii="Calibri" w:hAnsi="Calibri" w:cs="Calibri"/>
                <w:i/>
                <w:iCs/>
                <w:color w:val="000000" w:themeColor="text1"/>
                <w:sz w:val="14"/>
                <w:szCs w:val="14"/>
              </w:rPr>
            </w:pPr>
            <w:proofErr w:type="spellStart"/>
            <w:r w:rsidRPr="000F4439">
              <w:rPr>
                <w:rFonts w:ascii="Calibri" w:hAnsi="Calibri" w:cs="Calibri"/>
                <w:i/>
                <w:iCs/>
                <w:color w:val="000000" w:themeColor="text1"/>
                <w:sz w:val="14"/>
                <w:szCs w:val="14"/>
              </w:rPr>
              <w:t>Glazvirus</w:t>
            </w:r>
            <w:proofErr w:type="spellEnd"/>
          </w:p>
        </w:tc>
        <w:tc>
          <w:tcPr>
            <w:tcW w:w="1398" w:type="dxa"/>
            <w:tcBorders>
              <w:left w:val="single" w:sz="4" w:space="0" w:color="FFFFFF" w:themeColor="background1"/>
              <w:right w:val="single" w:sz="4" w:space="0" w:color="FFFFFF" w:themeColor="background1"/>
            </w:tcBorders>
          </w:tcPr>
          <w:p w14:paraId="7A3B467B" w14:textId="7AFCBE89" w:rsidR="000F4439" w:rsidRPr="009F2219" w:rsidRDefault="000F4439" w:rsidP="00216482">
            <w:pPr>
              <w:rPr>
                <w:rFonts w:ascii="Calibri" w:hAnsi="Calibri" w:cs="Calibri"/>
                <w:i/>
                <w:iCs/>
                <w:color w:val="000000" w:themeColor="text1"/>
                <w:sz w:val="14"/>
                <w:szCs w:val="14"/>
              </w:rPr>
            </w:pPr>
            <w:proofErr w:type="spellStart"/>
            <w:r w:rsidRPr="000F4439">
              <w:rPr>
                <w:rFonts w:ascii="Calibri" w:hAnsi="Calibri" w:cs="Calibri"/>
                <w:i/>
                <w:iCs/>
                <w:color w:val="000000" w:themeColor="text1"/>
                <w:sz w:val="14"/>
                <w:szCs w:val="14"/>
              </w:rPr>
              <w:t>Glazvirus</w:t>
            </w:r>
            <w:proofErr w:type="spellEnd"/>
            <w:r w:rsidRPr="009F2219">
              <w:rPr>
                <w:rFonts w:ascii="Calibri" w:hAnsi="Calibri" w:cs="Calibri"/>
                <w:i/>
                <w:iCs/>
                <w:color w:val="000000" w:themeColor="text1"/>
                <w:sz w:val="14"/>
                <w:szCs w:val="14"/>
              </w:rPr>
              <w:t xml:space="preserve"> </w:t>
            </w:r>
            <w:proofErr w:type="spellStart"/>
            <w:r w:rsidR="006E5867">
              <w:rPr>
                <w:rFonts w:ascii="Calibri" w:hAnsi="Calibri" w:cs="Calibri"/>
                <w:i/>
                <w:iCs/>
                <w:color w:val="000000" w:themeColor="text1"/>
                <w:sz w:val="14"/>
                <w:szCs w:val="14"/>
              </w:rPr>
              <w:t>inrae</w:t>
            </w:r>
            <w:r w:rsidR="00726E88">
              <w:rPr>
                <w:rFonts w:ascii="Calibri" w:hAnsi="Calibri" w:cs="Calibri"/>
                <w:i/>
                <w:iCs/>
                <w:color w:val="000000" w:themeColor="text1"/>
                <w:sz w:val="14"/>
                <w:szCs w:val="14"/>
              </w:rPr>
              <w:t>i</w:t>
            </w:r>
            <w:proofErr w:type="spellEnd"/>
          </w:p>
        </w:tc>
        <w:tc>
          <w:tcPr>
            <w:tcW w:w="1800" w:type="dxa"/>
            <w:tcBorders>
              <w:left w:val="single" w:sz="4" w:space="0" w:color="FFFFFF" w:themeColor="background1"/>
              <w:right w:val="single" w:sz="4" w:space="0" w:color="FFFFFF" w:themeColor="background1"/>
            </w:tcBorders>
          </w:tcPr>
          <w:p w14:paraId="4F0BC8A8" w14:textId="28C405CE" w:rsidR="000F4439" w:rsidRPr="00197783" w:rsidRDefault="000F4439" w:rsidP="00216482">
            <w:pPr>
              <w:rPr>
                <w:rFonts w:ascii="Calibri" w:hAnsi="Calibri" w:cs="Calibri"/>
                <w:iCs/>
                <w:color w:val="000000" w:themeColor="text1"/>
                <w:sz w:val="14"/>
                <w:szCs w:val="14"/>
              </w:rPr>
            </w:pPr>
            <w:proofErr w:type="spellStart"/>
            <w:r w:rsidRPr="000F4439">
              <w:rPr>
                <w:rFonts w:ascii="Calibri" w:hAnsi="Calibri" w:cs="Calibri"/>
                <w:iCs/>
                <w:color w:val="000000" w:themeColor="text1"/>
                <w:sz w:val="14"/>
                <w:szCs w:val="14"/>
              </w:rPr>
              <w:t>Methanobacterium</w:t>
            </w:r>
            <w:proofErr w:type="spellEnd"/>
            <w:r w:rsidRPr="000F4439">
              <w:rPr>
                <w:rFonts w:ascii="Calibri" w:hAnsi="Calibri" w:cs="Calibri"/>
                <w:iCs/>
                <w:color w:val="000000" w:themeColor="text1"/>
                <w:sz w:val="14"/>
                <w:szCs w:val="14"/>
              </w:rPr>
              <w:t xml:space="preserve"> virus C158</w:t>
            </w:r>
          </w:p>
        </w:tc>
        <w:tc>
          <w:tcPr>
            <w:tcW w:w="1155" w:type="dxa"/>
            <w:tcBorders>
              <w:left w:val="single" w:sz="4" w:space="0" w:color="FFFFFF" w:themeColor="background1"/>
              <w:right w:val="single" w:sz="4" w:space="0" w:color="FFFFFF" w:themeColor="background1"/>
            </w:tcBorders>
          </w:tcPr>
          <w:p w14:paraId="121DA522" w14:textId="7B5CB60C" w:rsidR="000F4439" w:rsidRPr="00197783" w:rsidRDefault="000F4439" w:rsidP="00216482">
            <w:pPr>
              <w:rPr>
                <w:rFonts w:ascii="Calibri" w:hAnsi="Calibri" w:cs="Calibri"/>
                <w:iCs/>
                <w:color w:val="000000" w:themeColor="text1"/>
                <w:sz w:val="14"/>
                <w:szCs w:val="14"/>
              </w:rPr>
            </w:pPr>
            <w:r w:rsidRPr="000F4439">
              <w:rPr>
                <w:rFonts w:ascii="Calibri" w:hAnsi="Calibri" w:cs="Calibri"/>
                <w:iCs/>
                <w:color w:val="000000" w:themeColor="text1"/>
                <w:sz w:val="14"/>
                <w:szCs w:val="14"/>
              </w:rPr>
              <w:t>42490</w:t>
            </w:r>
          </w:p>
        </w:tc>
        <w:tc>
          <w:tcPr>
            <w:tcW w:w="1296" w:type="dxa"/>
            <w:tcBorders>
              <w:left w:val="single" w:sz="4" w:space="0" w:color="FFFFFF" w:themeColor="background1"/>
              <w:right w:val="single" w:sz="4" w:space="0" w:color="FFFFFF" w:themeColor="background1"/>
            </w:tcBorders>
          </w:tcPr>
          <w:p w14:paraId="1654C380" w14:textId="39792610" w:rsidR="000F4439" w:rsidRPr="008A5306" w:rsidRDefault="009C4D34" w:rsidP="00216482">
            <w:pPr>
              <w:rPr>
                <w:rFonts w:ascii="Calibri" w:hAnsi="Calibri" w:cs="Calibri"/>
                <w:iCs/>
                <w:color w:val="000000" w:themeColor="text1"/>
                <w:sz w:val="14"/>
                <w:szCs w:val="14"/>
              </w:rPr>
            </w:pPr>
            <w:r w:rsidRPr="009C4D34">
              <w:rPr>
                <w:rFonts w:ascii="Calibri" w:hAnsi="Calibri" w:cs="Calibri"/>
                <w:iCs/>
                <w:color w:val="000000" w:themeColor="text1"/>
                <w:sz w:val="14"/>
                <w:szCs w:val="14"/>
              </w:rPr>
              <w:t>OX365879</w:t>
            </w:r>
          </w:p>
        </w:tc>
      </w:tr>
    </w:tbl>
    <w:p w14:paraId="4A6C2398" w14:textId="77777777" w:rsidR="000F4439" w:rsidRDefault="000F4439" w:rsidP="000F4439">
      <w:pPr>
        <w:rPr>
          <w:rFonts w:ascii="Arial" w:hAnsi="Arial" w:cs="Arial"/>
          <w:b/>
          <w:sz w:val="22"/>
          <w:szCs w:val="22"/>
        </w:rPr>
      </w:pPr>
    </w:p>
    <w:p w14:paraId="3588C43C" w14:textId="77777777" w:rsidR="000F4439" w:rsidRDefault="000F4439">
      <w:pPr>
        <w:pStyle w:val="BodyTextIndent"/>
        <w:spacing w:before="120" w:after="120"/>
        <w:ind w:left="0" w:firstLine="0"/>
        <w:rPr>
          <w:rFonts w:ascii="Arial" w:hAnsi="Arial" w:cs="Arial"/>
          <w:b/>
          <w:color w:val="000000"/>
          <w:szCs w:val="24"/>
        </w:rPr>
      </w:pPr>
    </w:p>
    <w:p w14:paraId="28C39C10" w14:textId="1AB7EE89" w:rsidR="00FB70DE" w:rsidRDefault="00AD608B">
      <w:pPr>
        <w:pStyle w:val="BodyTextIndent"/>
        <w:spacing w:before="120" w:after="120"/>
        <w:ind w:left="0" w:firstLine="0"/>
        <w:rPr>
          <w:rFonts w:ascii="Arial" w:hAnsi="Arial" w:cs="Arial"/>
          <w:b/>
          <w:color w:val="000000"/>
          <w:szCs w:val="24"/>
        </w:rPr>
      </w:pPr>
      <w:r>
        <w:rPr>
          <w:rFonts w:ascii="Arial" w:hAnsi="Arial" w:cs="Arial"/>
          <w:b/>
          <w:noProof/>
          <w:color w:val="000000"/>
          <w:szCs w:val="24"/>
          <w:lang w:eastAsia="en-US"/>
        </w:rPr>
        <w:lastRenderedPageBreak/>
        <w:drawing>
          <wp:inline distT="0" distB="0" distL="0" distR="0" wp14:anchorId="1D46C960" wp14:editId="4A2FDCCD">
            <wp:extent cx="5747318" cy="1091821"/>
            <wp:effectExtent l="0" t="0" r="635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85796" cy="1099131"/>
                    </a:xfrm>
                    <a:prstGeom prst="rect">
                      <a:avLst/>
                    </a:prstGeom>
                  </pic:spPr>
                </pic:pic>
              </a:graphicData>
            </a:graphic>
          </wp:inline>
        </w:drawing>
      </w:r>
    </w:p>
    <w:p w14:paraId="0F942BFA" w14:textId="40721399" w:rsidR="00D4298D" w:rsidRDefault="00D4298D">
      <w:pPr>
        <w:pStyle w:val="BodyTextIndent"/>
        <w:spacing w:before="120" w:after="120"/>
        <w:ind w:left="0" w:firstLine="0"/>
        <w:rPr>
          <w:rFonts w:ascii="Arial" w:hAnsi="Arial" w:cs="Arial"/>
          <w:b/>
          <w:color w:val="000000"/>
          <w:szCs w:val="24"/>
        </w:rPr>
      </w:pPr>
      <w:r>
        <w:rPr>
          <w:rFonts w:ascii="Arial" w:hAnsi="Arial" w:cs="Arial"/>
          <w:b/>
          <w:color w:val="000000"/>
          <w:szCs w:val="24"/>
        </w:rPr>
        <w:t>Figure 1.</w:t>
      </w:r>
      <w:r w:rsidRPr="00D4298D">
        <w:rPr>
          <w:rFonts w:ascii="Arial" w:hAnsi="Arial" w:cs="Arial"/>
          <w:bCs/>
          <w:color w:val="000000"/>
          <w:szCs w:val="24"/>
        </w:rPr>
        <w:t xml:space="preserve"> </w:t>
      </w:r>
      <w:proofErr w:type="spellStart"/>
      <w:r w:rsidR="0021516F" w:rsidRPr="00D4298D">
        <w:rPr>
          <w:rFonts w:ascii="Arial" w:hAnsi="Arial" w:cs="Arial"/>
          <w:bCs/>
          <w:color w:val="000000"/>
          <w:szCs w:val="24"/>
        </w:rPr>
        <w:t>Methanocaldococcus</w:t>
      </w:r>
      <w:proofErr w:type="spellEnd"/>
      <w:r w:rsidR="0021516F" w:rsidRPr="00D4298D">
        <w:rPr>
          <w:rFonts w:ascii="Arial" w:hAnsi="Arial" w:cs="Arial"/>
          <w:bCs/>
          <w:color w:val="000000"/>
          <w:szCs w:val="24"/>
        </w:rPr>
        <w:t xml:space="preserve"> </w:t>
      </w:r>
      <w:proofErr w:type="spellStart"/>
      <w:r w:rsidR="0021516F" w:rsidRPr="00D4298D">
        <w:rPr>
          <w:rFonts w:ascii="Arial" w:hAnsi="Arial" w:cs="Arial"/>
          <w:bCs/>
          <w:color w:val="000000"/>
          <w:szCs w:val="24"/>
        </w:rPr>
        <w:t>fervens</w:t>
      </w:r>
      <w:proofErr w:type="spellEnd"/>
      <w:r w:rsidR="0021516F" w:rsidRPr="00D4298D">
        <w:rPr>
          <w:rFonts w:ascii="Arial" w:hAnsi="Arial" w:cs="Arial"/>
          <w:bCs/>
          <w:color w:val="000000"/>
          <w:szCs w:val="24"/>
        </w:rPr>
        <w:t xml:space="preserve"> tailed virus 1</w:t>
      </w:r>
      <w:r w:rsidR="0021516F">
        <w:rPr>
          <w:rFonts w:ascii="Arial" w:hAnsi="Arial" w:cs="Arial"/>
          <w:bCs/>
          <w:color w:val="000000"/>
          <w:szCs w:val="24"/>
        </w:rPr>
        <w:t xml:space="preserve">. A. </w:t>
      </w:r>
      <w:r w:rsidRPr="00D4298D">
        <w:rPr>
          <w:rFonts w:ascii="Arial" w:hAnsi="Arial" w:cs="Arial"/>
          <w:bCs/>
          <w:color w:val="000000"/>
          <w:szCs w:val="24"/>
        </w:rPr>
        <w:t xml:space="preserve">Electron micrograph of the </w:t>
      </w:r>
      <w:proofErr w:type="spellStart"/>
      <w:r w:rsidRPr="00D4298D">
        <w:rPr>
          <w:rFonts w:ascii="Arial" w:hAnsi="Arial" w:cs="Arial"/>
          <w:bCs/>
          <w:color w:val="000000"/>
          <w:szCs w:val="24"/>
        </w:rPr>
        <w:t>Methanocaldococcus</w:t>
      </w:r>
      <w:proofErr w:type="spellEnd"/>
      <w:r w:rsidRPr="00D4298D">
        <w:rPr>
          <w:rFonts w:ascii="Arial" w:hAnsi="Arial" w:cs="Arial"/>
          <w:bCs/>
          <w:color w:val="000000"/>
          <w:szCs w:val="24"/>
        </w:rPr>
        <w:t xml:space="preserve"> </w:t>
      </w:r>
      <w:proofErr w:type="spellStart"/>
      <w:r w:rsidRPr="00D4298D">
        <w:rPr>
          <w:rFonts w:ascii="Arial" w:hAnsi="Arial" w:cs="Arial"/>
          <w:bCs/>
          <w:color w:val="000000"/>
          <w:szCs w:val="24"/>
        </w:rPr>
        <w:t>fervens</w:t>
      </w:r>
      <w:proofErr w:type="spellEnd"/>
      <w:r w:rsidRPr="00D4298D">
        <w:rPr>
          <w:rFonts w:ascii="Arial" w:hAnsi="Arial" w:cs="Arial"/>
          <w:bCs/>
          <w:color w:val="000000"/>
          <w:szCs w:val="24"/>
        </w:rPr>
        <w:t xml:space="preserve"> tailed virus 1 virio</w:t>
      </w:r>
      <w:r w:rsidRPr="009F62B3">
        <w:rPr>
          <w:rFonts w:ascii="Arial" w:hAnsi="Arial" w:cs="Arial"/>
          <w:bCs/>
          <w:color w:val="000000"/>
          <w:szCs w:val="24"/>
        </w:rPr>
        <w:t xml:space="preserve">n. </w:t>
      </w:r>
      <w:r w:rsidR="009F62B3" w:rsidRPr="009F62B3">
        <w:rPr>
          <w:rFonts w:ascii="Arial" w:hAnsi="Arial" w:cs="Arial"/>
          <w:bCs/>
          <w:color w:val="000000"/>
          <w:szCs w:val="24"/>
        </w:rPr>
        <w:t xml:space="preserve">The virions </w:t>
      </w:r>
      <w:proofErr w:type="gramStart"/>
      <w:r w:rsidR="009F62B3" w:rsidRPr="009F62B3">
        <w:rPr>
          <w:rFonts w:ascii="Arial" w:hAnsi="Arial" w:cs="Arial"/>
          <w:bCs/>
          <w:color w:val="000000"/>
          <w:szCs w:val="24"/>
        </w:rPr>
        <w:t>we</w:t>
      </w:r>
      <w:r w:rsidR="00D06BF3">
        <w:rPr>
          <w:rFonts w:ascii="Arial" w:hAnsi="Arial" w:cs="Arial"/>
          <w:bCs/>
          <w:color w:val="000000"/>
          <w:szCs w:val="24"/>
        </w:rPr>
        <w:t>re</w:t>
      </w:r>
      <w:r w:rsidR="009F62B3" w:rsidRPr="009F62B3">
        <w:rPr>
          <w:rFonts w:ascii="Arial" w:hAnsi="Arial" w:cs="Arial"/>
          <w:bCs/>
          <w:color w:val="000000"/>
          <w:szCs w:val="24"/>
        </w:rPr>
        <w:t xml:space="preserve"> negatively stained</w:t>
      </w:r>
      <w:proofErr w:type="gramEnd"/>
      <w:r w:rsidR="009F62B3" w:rsidRPr="009F62B3">
        <w:rPr>
          <w:rFonts w:ascii="Arial" w:hAnsi="Arial" w:cs="Arial"/>
          <w:bCs/>
          <w:color w:val="000000"/>
          <w:szCs w:val="24"/>
        </w:rPr>
        <w:t xml:space="preserve"> with 2% uranyl acetate. Scale bar, 20 nm</w:t>
      </w:r>
      <w:r w:rsidR="0021516F">
        <w:rPr>
          <w:rFonts w:ascii="Arial" w:hAnsi="Arial" w:cs="Arial"/>
          <w:bCs/>
          <w:color w:val="000000"/>
          <w:szCs w:val="24"/>
        </w:rPr>
        <w:t xml:space="preserve">. Reproduced from </w:t>
      </w:r>
      <w:r w:rsidR="009F62B3">
        <w:rPr>
          <w:rFonts w:ascii="Arial" w:hAnsi="Arial" w:cs="Arial"/>
          <w:bCs/>
          <w:color w:val="000000"/>
          <w:szCs w:val="24"/>
        </w:rPr>
        <w:fldChar w:fldCharType="begin">
          <w:fldData xml:space="preserve">PEVuZE5vdGU+PENpdGU+PEF1dGhvcj5UaGlyb3V4PC9BdXRob3I+PFllYXI+MjAyMTwvWWVhcj48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</w:fldData>
        </w:fldChar>
      </w:r>
      <w:r w:rsidR="000672F1">
        <w:rPr>
          <w:rFonts w:ascii="Arial" w:hAnsi="Arial" w:cs="Arial"/>
          <w:bCs/>
          <w:color w:val="000000"/>
          <w:szCs w:val="24"/>
        </w:rPr>
        <w:instrText xml:space="preserve"> ADDIN EN.CITE </w:instrText>
      </w:r>
      <w:r w:rsidR="000672F1">
        <w:rPr>
          <w:rFonts w:ascii="Arial" w:hAnsi="Arial" w:cs="Arial"/>
          <w:bCs/>
          <w:color w:val="000000"/>
          <w:szCs w:val="24"/>
        </w:rPr>
        <w:fldChar w:fldCharType="begin">
          <w:fldData xml:space="preserve">PEVuZE5vdGU+PENpdGU+PEF1dGhvcj5UaGlyb3V4PC9BdXRob3I+PFllYXI+MjAyMTwvWWVhcj48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</w:fldData>
        </w:fldChar>
      </w:r>
      <w:r w:rsidR="000672F1">
        <w:rPr>
          <w:rFonts w:ascii="Arial" w:hAnsi="Arial" w:cs="Arial"/>
          <w:bCs/>
          <w:color w:val="000000"/>
          <w:szCs w:val="24"/>
        </w:rPr>
        <w:instrText xml:space="preserve"> ADDIN EN.CITE.DATA </w:instrText>
      </w:r>
      <w:r w:rsidR="000672F1">
        <w:rPr>
          <w:rFonts w:ascii="Arial" w:hAnsi="Arial" w:cs="Arial"/>
          <w:bCs/>
          <w:color w:val="000000"/>
          <w:szCs w:val="24"/>
        </w:rPr>
      </w:r>
      <w:r w:rsidR="000672F1">
        <w:rPr>
          <w:rFonts w:ascii="Arial" w:hAnsi="Arial" w:cs="Arial"/>
          <w:bCs/>
          <w:color w:val="000000"/>
          <w:szCs w:val="24"/>
        </w:rPr>
        <w:fldChar w:fldCharType="end"/>
      </w:r>
      <w:r w:rsidR="009F62B3">
        <w:rPr>
          <w:rFonts w:ascii="Arial" w:hAnsi="Arial" w:cs="Arial"/>
          <w:bCs/>
          <w:color w:val="000000"/>
          <w:szCs w:val="24"/>
        </w:rPr>
      </w:r>
      <w:r w:rsidR="009F62B3">
        <w:rPr>
          <w:rFonts w:ascii="Arial" w:hAnsi="Arial" w:cs="Arial"/>
          <w:bCs/>
          <w:color w:val="000000"/>
          <w:szCs w:val="24"/>
        </w:rPr>
        <w:fldChar w:fldCharType="separate"/>
      </w:r>
      <w:r w:rsidR="000672F1">
        <w:rPr>
          <w:rFonts w:ascii="Arial" w:hAnsi="Arial" w:cs="Arial"/>
          <w:bCs/>
          <w:noProof/>
          <w:color w:val="000000"/>
          <w:szCs w:val="24"/>
        </w:rPr>
        <w:t>[3]</w:t>
      </w:r>
      <w:r w:rsidR="009F62B3">
        <w:rPr>
          <w:rFonts w:ascii="Arial" w:hAnsi="Arial" w:cs="Arial"/>
          <w:bCs/>
          <w:color w:val="000000"/>
          <w:szCs w:val="24"/>
        </w:rPr>
        <w:fldChar w:fldCharType="end"/>
      </w:r>
      <w:r w:rsidR="009F62B3">
        <w:rPr>
          <w:rFonts w:ascii="Arial" w:hAnsi="Arial" w:cs="Arial"/>
          <w:bCs/>
          <w:color w:val="000000"/>
          <w:szCs w:val="24"/>
        </w:rPr>
        <w:t>.</w:t>
      </w:r>
      <w:r w:rsidR="003D3077" w:rsidRPr="003D3077">
        <w:rPr>
          <w:rFonts w:ascii="Arial" w:hAnsi="Arial" w:cs="Arial"/>
        </w:rPr>
        <w:t xml:space="preserve"> </w:t>
      </w:r>
      <w:r w:rsidR="003D3077" w:rsidRPr="0021516F">
        <w:rPr>
          <w:rFonts w:ascii="Arial" w:hAnsi="Arial" w:cs="Arial"/>
        </w:rPr>
        <w:t xml:space="preserve">B. Genome map of </w:t>
      </w:r>
      <w:r w:rsidR="003D3077">
        <w:rPr>
          <w:rFonts w:ascii="Arial" w:hAnsi="Arial" w:cs="Arial"/>
        </w:rPr>
        <w:t>MFTV1</w:t>
      </w:r>
      <w:r w:rsidR="003D3077" w:rsidRPr="0021516F">
        <w:rPr>
          <w:rFonts w:ascii="Arial" w:hAnsi="Arial" w:cs="Arial"/>
        </w:rPr>
        <w:t xml:space="preserve">. Abbreviations: </w:t>
      </w:r>
      <w:proofErr w:type="spellStart"/>
      <w:r w:rsidR="003D3077" w:rsidRPr="0021516F">
        <w:rPr>
          <w:rFonts w:ascii="Arial" w:hAnsi="Arial" w:cs="Arial"/>
        </w:rPr>
        <w:t>TerS</w:t>
      </w:r>
      <w:proofErr w:type="spellEnd"/>
      <w:r w:rsidR="003D3077" w:rsidRPr="0021516F">
        <w:rPr>
          <w:rFonts w:ascii="Arial" w:hAnsi="Arial" w:cs="Arial"/>
        </w:rPr>
        <w:t xml:space="preserve"> and </w:t>
      </w:r>
      <w:proofErr w:type="spellStart"/>
      <w:r w:rsidR="003D3077" w:rsidRPr="0021516F">
        <w:rPr>
          <w:rFonts w:ascii="Arial" w:hAnsi="Arial" w:cs="Arial"/>
        </w:rPr>
        <w:t>TerL</w:t>
      </w:r>
      <w:proofErr w:type="spellEnd"/>
      <w:r w:rsidR="003D3077" w:rsidRPr="0021516F">
        <w:rPr>
          <w:rFonts w:ascii="Arial" w:hAnsi="Arial" w:cs="Arial"/>
        </w:rPr>
        <w:t>, small and large subunits of the terminase, respectively; Pro, protease; HK97-MCP, HK97-fold major capsid protein; TMP, tape measure protein</w:t>
      </w:r>
      <w:r w:rsidR="003D3077">
        <w:rPr>
          <w:rFonts w:ascii="Arial" w:hAnsi="Arial" w:cs="Arial"/>
        </w:rPr>
        <w:t xml:space="preserve">; MCM, </w:t>
      </w:r>
      <w:proofErr w:type="spellStart"/>
      <w:r w:rsidR="003D3077">
        <w:rPr>
          <w:rFonts w:ascii="Arial" w:hAnsi="Arial" w:cs="Arial"/>
        </w:rPr>
        <w:t>minichromosome</w:t>
      </w:r>
      <w:proofErr w:type="spellEnd"/>
      <w:r w:rsidR="003D3077">
        <w:rPr>
          <w:rFonts w:ascii="Arial" w:hAnsi="Arial" w:cs="Arial"/>
        </w:rPr>
        <w:t xml:space="preserve"> maintenance helicase</w:t>
      </w:r>
      <w:r w:rsidR="003D3077" w:rsidRPr="0021516F">
        <w:rPr>
          <w:rFonts w:ascii="Arial" w:hAnsi="Arial" w:cs="Arial"/>
        </w:rPr>
        <w:t>.</w:t>
      </w:r>
    </w:p>
    <w:p w14:paraId="3CD2334F" w14:textId="322E6899" w:rsidR="0099000D" w:rsidRDefault="0099000D">
      <w:pPr>
        <w:pStyle w:val="BodyTextIndent"/>
        <w:spacing w:before="120" w:after="120"/>
        <w:ind w:left="0" w:firstLine="0"/>
        <w:rPr>
          <w:rFonts w:ascii="Arial" w:hAnsi="Arial" w:cs="Arial"/>
          <w:b/>
          <w:color w:val="000000"/>
          <w:szCs w:val="24"/>
        </w:rPr>
      </w:pPr>
    </w:p>
    <w:p w14:paraId="6D7908B4" w14:textId="6D0D917E" w:rsidR="00A174CC" w:rsidRDefault="00AD608B">
      <w:pPr>
        <w:pStyle w:val="BodyTextIndent"/>
        <w:spacing w:before="120" w:after="120"/>
        <w:ind w:left="0" w:firstLine="0"/>
        <w:rPr>
          <w:rFonts w:ascii="Arial" w:hAnsi="Arial" w:cs="Arial"/>
          <w:color w:val="0000FF"/>
          <w:sz w:val="20"/>
        </w:rPr>
      </w:pPr>
      <w:r>
        <w:rPr>
          <w:rFonts w:ascii="Arial" w:hAnsi="Arial" w:cs="Arial"/>
          <w:noProof/>
          <w:color w:val="0000FF"/>
          <w:sz w:val="20"/>
          <w:lang w:eastAsia="en-US"/>
        </w:rPr>
        <w:drawing>
          <wp:inline distT="0" distB="0" distL="0" distR="0" wp14:anchorId="36448D22" wp14:editId="6CFA2320">
            <wp:extent cx="5759355" cy="1344445"/>
            <wp:effectExtent l="0" t="0" r="0" b="8255"/>
            <wp:docPr id="4" name="Picture 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5229" cy="1345816"/>
                    </a:xfrm>
                    <a:prstGeom prst="rect">
                      <a:avLst/>
                    </a:prstGeom>
                  </pic:spPr>
                </pic:pic>
              </a:graphicData>
            </a:graphic>
          </wp:inline>
        </w:drawing>
      </w:r>
    </w:p>
    <w:p w14:paraId="033FE5D0" w14:textId="044450A2" w:rsidR="00AD608B" w:rsidRPr="0021516F" w:rsidRDefault="00AD608B" w:rsidP="00AD608B">
      <w:pPr>
        <w:pStyle w:val="BodyTextIndent"/>
        <w:spacing w:before="120" w:after="120"/>
        <w:ind w:left="0" w:firstLine="0"/>
        <w:rPr>
          <w:rFonts w:ascii="Arial" w:hAnsi="Arial" w:cs="Arial"/>
        </w:rPr>
      </w:pPr>
      <w:r w:rsidRPr="0021516F">
        <w:rPr>
          <w:rFonts w:ascii="Arial" w:hAnsi="Arial" w:cs="Arial"/>
          <w:b/>
          <w:bCs/>
        </w:rPr>
        <w:t xml:space="preserve">Figure </w:t>
      </w:r>
      <w:r w:rsidR="00DD7329">
        <w:rPr>
          <w:rFonts w:ascii="Arial" w:hAnsi="Arial" w:cs="Arial"/>
          <w:b/>
          <w:bCs/>
        </w:rPr>
        <w:t>2</w:t>
      </w:r>
      <w:r w:rsidRPr="0021516F">
        <w:rPr>
          <w:rFonts w:ascii="Arial" w:hAnsi="Arial" w:cs="Arial"/>
          <w:b/>
          <w:bCs/>
        </w:rPr>
        <w:t>.</w:t>
      </w:r>
      <w:r w:rsidRPr="0021516F">
        <w:rPr>
          <w:rFonts w:ascii="Arial" w:hAnsi="Arial" w:cs="Arial"/>
        </w:rPr>
        <w:t xml:space="preserve"> </w:t>
      </w:r>
      <w:r w:rsidR="0021516F" w:rsidRPr="0021516F">
        <w:rPr>
          <w:rFonts w:ascii="Arial" w:hAnsi="Arial" w:cs="Arial"/>
        </w:rPr>
        <w:t xml:space="preserve"> </w:t>
      </w:r>
      <w:proofErr w:type="spellStart"/>
      <w:r w:rsidR="0021516F" w:rsidRPr="0021516F">
        <w:rPr>
          <w:rFonts w:ascii="Arial" w:hAnsi="Arial" w:cs="Arial"/>
        </w:rPr>
        <w:t>Methanoculleus</w:t>
      </w:r>
      <w:proofErr w:type="spellEnd"/>
      <w:r w:rsidR="0021516F" w:rsidRPr="0021516F">
        <w:rPr>
          <w:rFonts w:ascii="Arial" w:hAnsi="Arial" w:cs="Arial"/>
        </w:rPr>
        <w:t xml:space="preserve"> virus Blf4. A. Electron micrograph of the Blf4 virions bound to a presumed flagellum (white arrows). The sample </w:t>
      </w:r>
      <w:proofErr w:type="gramStart"/>
      <w:r w:rsidR="0021516F" w:rsidRPr="0021516F">
        <w:rPr>
          <w:rFonts w:ascii="Arial" w:hAnsi="Arial" w:cs="Arial"/>
        </w:rPr>
        <w:t>was negatively stained</w:t>
      </w:r>
      <w:proofErr w:type="gramEnd"/>
      <w:r w:rsidR="0021516F" w:rsidRPr="0021516F">
        <w:rPr>
          <w:rFonts w:ascii="Arial" w:hAnsi="Arial" w:cs="Arial"/>
        </w:rPr>
        <w:t xml:space="preserve"> with uranyl acetate. Scale bar, 100 nm. Reproduced from </w:t>
      </w:r>
      <w:r w:rsidR="0021516F" w:rsidRPr="0021516F">
        <w:rPr>
          <w:rFonts w:ascii="Arial" w:hAnsi="Arial" w:cs="Arial"/>
        </w:rPr>
        <w:fldChar w:fldCharType="begin">
          <w:fldData xml:space="preserve">PEVuZE5vdGU+PENpdGU+PEF1dGhvcj5XZWlkZW5iYWNoPC9BdXRob3I+PFllYXI+MjAyMTwvWWVh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</w:fldData>
        </w:fldChar>
      </w:r>
      <w:r w:rsidR="0021516F" w:rsidRPr="0021516F">
        <w:rPr>
          <w:rFonts w:ascii="Arial" w:hAnsi="Arial" w:cs="Arial"/>
        </w:rPr>
        <w:instrText xml:space="preserve"> ADDIN EN.CITE </w:instrText>
      </w:r>
      <w:r w:rsidR="0021516F" w:rsidRPr="0021516F">
        <w:rPr>
          <w:rFonts w:ascii="Arial" w:hAnsi="Arial" w:cs="Arial"/>
        </w:rPr>
        <w:fldChar w:fldCharType="begin">
          <w:fldData xml:space="preserve">PEVuZE5vdGU+PENpdGU+PEF1dGhvcj5XZWlkZW5iYWNoPC9BdXRob3I+PFllYXI+MjAyMTwvWWVh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</w:fldData>
        </w:fldChar>
      </w:r>
      <w:r w:rsidR="0021516F" w:rsidRPr="0021516F">
        <w:rPr>
          <w:rFonts w:ascii="Arial" w:hAnsi="Arial" w:cs="Arial"/>
        </w:rPr>
        <w:instrText xml:space="preserve"> ADDIN EN.CITE.DATA </w:instrText>
      </w:r>
      <w:r w:rsidR="0021516F" w:rsidRPr="0021516F">
        <w:rPr>
          <w:rFonts w:ascii="Arial" w:hAnsi="Arial" w:cs="Arial"/>
        </w:rPr>
      </w:r>
      <w:r w:rsidR="0021516F" w:rsidRPr="0021516F">
        <w:rPr>
          <w:rFonts w:ascii="Arial" w:hAnsi="Arial" w:cs="Arial"/>
        </w:rPr>
        <w:fldChar w:fldCharType="end"/>
      </w:r>
      <w:r w:rsidR="0021516F" w:rsidRPr="0021516F">
        <w:rPr>
          <w:rFonts w:ascii="Arial" w:hAnsi="Arial" w:cs="Arial"/>
        </w:rPr>
      </w:r>
      <w:r w:rsidR="0021516F" w:rsidRPr="0021516F">
        <w:rPr>
          <w:rFonts w:ascii="Arial" w:hAnsi="Arial" w:cs="Arial"/>
        </w:rPr>
        <w:fldChar w:fldCharType="separate"/>
      </w:r>
      <w:r w:rsidR="0021516F" w:rsidRPr="0021516F">
        <w:rPr>
          <w:rFonts w:ascii="Arial" w:hAnsi="Arial" w:cs="Arial"/>
          <w:noProof/>
        </w:rPr>
        <w:t>[4]</w:t>
      </w:r>
      <w:r w:rsidR="0021516F" w:rsidRPr="0021516F">
        <w:rPr>
          <w:rFonts w:ascii="Arial" w:hAnsi="Arial" w:cs="Arial"/>
        </w:rPr>
        <w:fldChar w:fldCharType="end"/>
      </w:r>
      <w:r w:rsidR="0021516F" w:rsidRPr="0021516F">
        <w:rPr>
          <w:rFonts w:ascii="Arial" w:hAnsi="Arial" w:cs="Arial"/>
        </w:rPr>
        <w:t xml:space="preserve">. B. </w:t>
      </w:r>
      <w:r w:rsidRPr="0021516F">
        <w:rPr>
          <w:rFonts w:ascii="Arial" w:hAnsi="Arial" w:cs="Arial"/>
        </w:rPr>
        <w:t xml:space="preserve">Genome map of </w:t>
      </w:r>
      <w:r w:rsidR="0021516F" w:rsidRPr="0021516F">
        <w:rPr>
          <w:rFonts w:ascii="Arial" w:hAnsi="Arial" w:cs="Arial"/>
        </w:rPr>
        <w:t>Blf4</w:t>
      </w:r>
      <w:r w:rsidRPr="0021516F">
        <w:rPr>
          <w:rFonts w:ascii="Arial" w:hAnsi="Arial" w:cs="Arial"/>
        </w:rPr>
        <w:t xml:space="preserve">. Abbreviations: </w:t>
      </w:r>
      <w:proofErr w:type="spellStart"/>
      <w:r w:rsidRPr="0021516F">
        <w:rPr>
          <w:rFonts w:ascii="Arial" w:hAnsi="Arial" w:cs="Arial"/>
        </w:rPr>
        <w:t>MTase</w:t>
      </w:r>
      <w:proofErr w:type="spellEnd"/>
      <w:r w:rsidRPr="0021516F">
        <w:rPr>
          <w:rFonts w:ascii="Arial" w:hAnsi="Arial" w:cs="Arial"/>
        </w:rPr>
        <w:t xml:space="preserve">, methyltransferase; </w:t>
      </w:r>
      <w:proofErr w:type="spellStart"/>
      <w:r w:rsidRPr="0021516F">
        <w:rPr>
          <w:rFonts w:ascii="Arial" w:hAnsi="Arial" w:cs="Arial"/>
        </w:rPr>
        <w:t>TerL</w:t>
      </w:r>
      <w:proofErr w:type="spellEnd"/>
      <w:r w:rsidRPr="0021516F">
        <w:rPr>
          <w:rFonts w:ascii="Arial" w:hAnsi="Arial" w:cs="Arial"/>
        </w:rPr>
        <w:t xml:space="preserve">, large subunit of the terminase; </w:t>
      </w:r>
      <w:r w:rsidR="0021516F" w:rsidRPr="0021516F">
        <w:rPr>
          <w:rFonts w:ascii="Arial" w:hAnsi="Arial" w:cs="Arial"/>
        </w:rPr>
        <w:t xml:space="preserve">GNAT </w:t>
      </w:r>
      <w:proofErr w:type="spellStart"/>
      <w:r w:rsidR="0021516F" w:rsidRPr="0021516F">
        <w:rPr>
          <w:rFonts w:ascii="Arial" w:hAnsi="Arial" w:cs="Arial"/>
        </w:rPr>
        <w:t>ATase</w:t>
      </w:r>
      <w:proofErr w:type="spellEnd"/>
      <w:r w:rsidR="0021516F" w:rsidRPr="0021516F">
        <w:rPr>
          <w:rFonts w:ascii="Arial" w:hAnsi="Arial" w:cs="Arial"/>
        </w:rPr>
        <w:t xml:space="preserve">, GNAT superfamily acetyltransferase; </w:t>
      </w:r>
      <w:r w:rsidRPr="0021516F">
        <w:rPr>
          <w:rFonts w:ascii="Arial" w:hAnsi="Arial" w:cs="Arial"/>
        </w:rPr>
        <w:t xml:space="preserve">HK97-MCP, HK97-fold major capsid protein; TMP, tape measure protein. </w:t>
      </w:r>
    </w:p>
    <w:p w14:paraId="3C938AC8" w14:textId="77777777" w:rsidR="00AD608B" w:rsidRDefault="00AD608B">
      <w:pPr>
        <w:pStyle w:val="BodyTextIndent"/>
        <w:spacing w:before="120" w:after="120"/>
        <w:ind w:left="0" w:firstLine="0"/>
        <w:rPr>
          <w:rFonts w:ascii="Arial" w:hAnsi="Arial" w:cs="Arial"/>
          <w:color w:val="0000FF"/>
          <w:sz w:val="20"/>
        </w:rPr>
      </w:pPr>
    </w:p>
    <w:p w14:paraId="698CA42D" w14:textId="45CF0CB1" w:rsidR="00AD608B" w:rsidRDefault="00AD608B">
      <w:pPr>
        <w:pStyle w:val="BodyTextIndent"/>
        <w:spacing w:before="120" w:after="120"/>
        <w:ind w:left="0" w:firstLine="0"/>
        <w:rPr>
          <w:rFonts w:ascii="Arial" w:hAnsi="Arial" w:cs="Arial"/>
          <w:color w:val="0000FF"/>
          <w:sz w:val="20"/>
        </w:rPr>
      </w:pPr>
    </w:p>
    <w:p w14:paraId="3326B027" w14:textId="3A75C352" w:rsidR="00AD608B" w:rsidRDefault="00AD608B">
      <w:pPr>
        <w:pStyle w:val="BodyTextIndent"/>
        <w:spacing w:before="120" w:after="120"/>
        <w:ind w:left="0" w:firstLine="0"/>
        <w:rPr>
          <w:rFonts w:ascii="Arial" w:hAnsi="Arial" w:cs="Arial"/>
          <w:color w:val="0000FF"/>
          <w:sz w:val="20"/>
        </w:rPr>
      </w:pPr>
      <w:r>
        <w:rPr>
          <w:rFonts w:ascii="Arial" w:hAnsi="Arial" w:cs="Arial"/>
          <w:noProof/>
          <w:color w:val="0000FF"/>
          <w:sz w:val="20"/>
          <w:lang w:eastAsia="en-US"/>
        </w:rPr>
        <w:drawing>
          <wp:inline distT="0" distB="0" distL="0" distR="0" wp14:anchorId="4AE4E7EF" wp14:editId="6148A1D8">
            <wp:extent cx="5684681" cy="2640842"/>
            <wp:effectExtent l="0" t="0" r="0" b="7620"/>
            <wp:docPr id="5" name="Picture 5"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imelin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93879" cy="2645115"/>
                    </a:xfrm>
                    <a:prstGeom prst="rect">
                      <a:avLst/>
                    </a:prstGeom>
                  </pic:spPr>
                </pic:pic>
              </a:graphicData>
            </a:graphic>
          </wp:inline>
        </w:drawing>
      </w:r>
    </w:p>
    <w:p w14:paraId="52D2F130" w14:textId="74AA0EA6" w:rsidR="00AD608B" w:rsidRDefault="00AD608B">
      <w:pPr>
        <w:pStyle w:val="BodyTextIndent"/>
        <w:spacing w:before="120" w:after="120"/>
        <w:ind w:left="0" w:firstLine="0"/>
        <w:rPr>
          <w:rFonts w:ascii="Arial" w:hAnsi="Arial" w:cs="Arial"/>
          <w:color w:val="0000FF"/>
          <w:sz w:val="20"/>
        </w:rPr>
      </w:pPr>
    </w:p>
    <w:p w14:paraId="3B00EDE5" w14:textId="7E4FDE69" w:rsidR="00AD608B" w:rsidRPr="0021516F" w:rsidRDefault="00AD608B">
      <w:pPr>
        <w:pStyle w:val="BodyTextIndent"/>
        <w:spacing w:before="120" w:after="120"/>
        <w:ind w:left="0" w:firstLine="0"/>
        <w:rPr>
          <w:rFonts w:ascii="Arial" w:hAnsi="Arial" w:cs="Arial"/>
        </w:rPr>
      </w:pPr>
      <w:r w:rsidRPr="0021516F">
        <w:rPr>
          <w:rFonts w:ascii="Arial" w:hAnsi="Arial" w:cs="Arial"/>
          <w:b/>
          <w:bCs/>
        </w:rPr>
        <w:t>Figure 3.</w:t>
      </w:r>
      <w:r w:rsidRPr="0021516F">
        <w:rPr>
          <w:rFonts w:ascii="Arial" w:hAnsi="Arial" w:cs="Arial"/>
        </w:rPr>
        <w:t xml:space="preserve"> Genome map of </w:t>
      </w:r>
      <w:proofErr w:type="spellStart"/>
      <w:r w:rsidRPr="0021516F">
        <w:rPr>
          <w:rFonts w:ascii="Arial" w:hAnsi="Arial" w:cs="Arial"/>
        </w:rPr>
        <w:t>Methanobacterium</w:t>
      </w:r>
      <w:proofErr w:type="spellEnd"/>
      <w:r w:rsidRPr="0021516F">
        <w:rPr>
          <w:rFonts w:ascii="Arial" w:hAnsi="Arial" w:cs="Arial"/>
        </w:rPr>
        <w:t xml:space="preserve"> virus C158 and its comparison with other </w:t>
      </w:r>
      <w:proofErr w:type="spellStart"/>
      <w:r w:rsidRPr="0021516F">
        <w:rPr>
          <w:rFonts w:ascii="Arial" w:hAnsi="Arial" w:cs="Arial"/>
          <w:i/>
          <w:iCs/>
        </w:rPr>
        <w:t>Methanobacterium</w:t>
      </w:r>
      <w:proofErr w:type="spellEnd"/>
      <w:r w:rsidRPr="0021516F">
        <w:rPr>
          <w:rFonts w:ascii="Arial" w:hAnsi="Arial" w:cs="Arial"/>
        </w:rPr>
        <w:t xml:space="preserve"> viruses. Homologous regions based on </w:t>
      </w:r>
      <w:proofErr w:type="spellStart"/>
      <w:r w:rsidRPr="0021516F">
        <w:rPr>
          <w:rFonts w:ascii="Arial" w:hAnsi="Arial" w:cs="Arial"/>
        </w:rPr>
        <w:t>tblastx</w:t>
      </w:r>
      <w:proofErr w:type="spellEnd"/>
      <w:r w:rsidRPr="0021516F">
        <w:rPr>
          <w:rFonts w:ascii="Arial" w:hAnsi="Arial" w:cs="Arial"/>
        </w:rPr>
        <w:t xml:space="preserve"> comparison </w:t>
      </w:r>
      <w:r w:rsidRPr="0021516F">
        <w:rPr>
          <w:rFonts w:ascii="Arial" w:hAnsi="Arial" w:cs="Arial"/>
        </w:rPr>
        <w:lastRenderedPageBreak/>
        <w:t xml:space="preserve">are connected through shadings with colors corresponding to </w:t>
      </w:r>
      <w:proofErr w:type="gramStart"/>
      <w:r w:rsidRPr="0021516F">
        <w:rPr>
          <w:rFonts w:ascii="Arial" w:hAnsi="Arial" w:cs="Arial"/>
        </w:rPr>
        <w:t>%</w:t>
      </w:r>
      <w:proofErr w:type="gramEnd"/>
      <w:r w:rsidRPr="0021516F">
        <w:rPr>
          <w:rFonts w:ascii="Arial" w:hAnsi="Arial" w:cs="Arial"/>
        </w:rPr>
        <w:t xml:space="preserve"> identity (the key is provided on the right). Abbreviations: </w:t>
      </w:r>
      <w:proofErr w:type="spellStart"/>
      <w:r w:rsidRPr="0021516F">
        <w:rPr>
          <w:rFonts w:ascii="Arial" w:hAnsi="Arial" w:cs="Arial"/>
        </w:rPr>
        <w:t>MTase</w:t>
      </w:r>
      <w:proofErr w:type="spellEnd"/>
      <w:r w:rsidRPr="0021516F">
        <w:rPr>
          <w:rFonts w:ascii="Arial" w:hAnsi="Arial" w:cs="Arial"/>
        </w:rPr>
        <w:t xml:space="preserve">, methyltransferase; </w:t>
      </w:r>
      <w:proofErr w:type="spellStart"/>
      <w:r w:rsidRPr="0021516F">
        <w:rPr>
          <w:rFonts w:ascii="Arial" w:hAnsi="Arial" w:cs="Arial"/>
        </w:rPr>
        <w:t>TerS</w:t>
      </w:r>
      <w:proofErr w:type="spellEnd"/>
      <w:r w:rsidRPr="0021516F">
        <w:rPr>
          <w:rFonts w:ascii="Arial" w:hAnsi="Arial" w:cs="Arial"/>
        </w:rPr>
        <w:t xml:space="preserve"> and </w:t>
      </w:r>
      <w:proofErr w:type="spellStart"/>
      <w:r w:rsidRPr="0021516F">
        <w:rPr>
          <w:rFonts w:ascii="Arial" w:hAnsi="Arial" w:cs="Arial"/>
        </w:rPr>
        <w:t>TerL</w:t>
      </w:r>
      <w:proofErr w:type="spellEnd"/>
      <w:r w:rsidRPr="0021516F">
        <w:rPr>
          <w:rFonts w:ascii="Arial" w:hAnsi="Arial" w:cs="Arial"/>
        </w:rPr>
        <w:t xml:space="preserve">, small and large subunits of the terminase, respectively; Pro, protease; HK97-MCP, HK97-fold major capsid protein; TMP, tape measure protein; type IIL RM, type IIL restriction-modification enzyme. </w:t>
      </w:r>
    </w:p>
    <w:p w14:paraId="194724E7" w14:textId="77777777" w:rsidR="00AD608B" w:rsidRPr="00AD608B" w:rsidRDefault="00AD608B">
      <w:pPr>
        <w:pStyle w:val="BodyTextIndent"/>
        <w:spacing w:before="120" w:after="120"/>
        <w:ind w:left="0" w:firstLine="0"/>
        <w:rPr>
          <w:rFonts w:ascii="Times New Roman" w:hAnsi="Times New Roman"/>
        </w:rPr>
      </w:pPr>
    </w:p>
    <w:p w14:paraId="148FF5EE" w14:textId="64478E87" w:rsidR="00AD608B" w:rsidRDefault="00AD608B">
      <w:pPr>
        <w:pStyle w:val="BodyTextIndent"/>
        <w:spacing w:before="120" w:after="120"/>
        <w:ind w:left="0" w:firstLine="0"/>
        <w:rPr>
          <w:rFonts w:ascii="Arial" w:hAnsi="Arial" w:cs="Arial"/>
          <w:color w:val="0000FF"/>
          <w:sz w:val="20"/>
        </w:rPr>
      </w:pPr>
      <w:r>
        <w:rPr>
          <w:rFonts w:ascii="Arial" w:hAnsi="Arial" w:cs="Arial"/>
          <w:noProof/>
          <w:color w:val="0000FF"/>
          <w:sz w:val="20"/>
          <w:lang w:eastAsia="en-US"/>
        </w:rPr>
        <w:drawing>
          <wp:inline distT="0" distB="0" distL="0" distR="0" wp14:anchorId="2833AFFB" wp14:editId="0C5AED63">
            <wp:extent cx="4032913" cy="4925978"/>
            <wp:effectExtent l="0" t="0" r="5715" b="8255"/>
            <wp:docPr id="6" name="Picture 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36649" cy="4930541"/>
                    </a:xfrm>
                    <a:prstGeom prst="rect">
                      <a:avLst/>
                    </a:prstGeom>
                  </pic:spPr>
                </pic:pic>
              </a:graphicData>
            </a:graphic>
          </wp:inline>
        </w:drawing>
      </w:r>
    </w:p>
    <w:p w14:paraId="54350D4F" w14:textId="10CA5815" w:rsidR="00BB0F88" w:rsidRPr="0021516F" w:rsidRDefault="00AD608B">
      <w:pPr>
        <w:pStyle w:val="BodyTextIndent"/>
        <w:spacing w:before="120" w:after="120"/>
        <w:ind w:left="0" w:firstLine="0"/>
        <w:rPr>
          <w:rFonts w:ascii="Arial" w:hAnsi="Arial" w:cs="Arial"/>
          <w:color w:val="0000FF"/>
          <w:sz w:val="20"/>
        </w:rPr>
      </w:pPr>
      <w:r w:rsidRPr="0021516F">
        <w:rPr>
          <w:rFonts w:ascii="Arial" w:hAnsi="Arial" w:cs="Arial"/>
          <w:b/>
          <w:bCs/>
        </w:rPr>
        <w:t xml:space="preserve">Figure 4. </w:t>
      </w:r>
      <w:r w:rsidRPr="0021516F">
        <w:rPr>
          <w:rFonts w:ascii="Arial" w:hAnsi="Arial" w:cs="Arial"/>
        </w:rPr>
        <w:t xml:space="preserve">Classification of new </w:t>
      </w:r>
      <w:r w:rsidRPr="0021516F">
        <w:rPr>
          <w:rFonts w:ascii="Arial" w:hAnsi="Arial" w:cs="Arial"/>
          <w:i/>
          <w:iCs/>
        </w:rPr>
        <w:t xml:space="preserve">Caudoviricetes </w:t>
      </w:r>
      <w:r w:rsidRPr="0021516F">
        <w:rPr>
          <w:rFonts w:ascii="Arial" w:hAnsi="Arial" w:cs="Arial"/>
        </w:rPr>
        <w:t>viruses infecting methanogenic archaea. The Viral Proteomic Tree (</w:t>
      </w:r>
      <w:proofErr w:type="spellStart"/>
      <w:r w:rsidRPr="0021516F">
        <w:rPr>
          <w:rFonts w:ascii="Arial" w:hAnsi="Arial" w:cs="Arial"/>
        </w:rPr>
        <w:t>ViPTree</w:t>
      </w:r>
      <w:proofErr w:type="spellEnd"/>
      <w:r w:rsidRPr="0021516F">
        <w:rPr>
          <w:rFonts w:ascii="Arial" w:hAnsi="Arial" w:cs="Arial"/>
        </w:rPr>
        <w:t xml:space="preserve">) of archaeal tailed viruses. The tree </w:t>
      </w:r>
      <w:proofErr w:type="gramStart"/>
      <w:r w:rsidRPr="0021516F">
        <w:rPr>
          <w:rFonts w:ascii="Arial" w:hAnsi="Arial" w:cs="Arial"/>
        </w:rPr>
        <w:t>is constructed</w:t>
      </w:r>
      <w:proofErr w:type="gramEnd"/>
      <w:r w:rsidRPr="0021516F">
        <w:rPr>
          <w:rFonts w:ascii="Arial" w:hAnsi="Arial" w:cs="Arial"/>
        </w:rPr>
        <w:t xml:space="preserve"> using BIONJ based on all-versus-all genomic similarity matrix, and mid-point rooted. Branch lengths are log-scaled. The branch length for family-level demarcation is around 0.05.</w:t>
      </w:r>
      <w:r w:rsidR="0021516F">
        <w:rPr>
          <w:rFonts w:ascii="Arial" w:hAnsi="Arial" w:cs="Arial"/>
        </w:rPr>
        <w:t xml:space="preserve"> The three new families described in the proposal </w:t>
      </w:r>
      <w:proofErr w:type="gramStart"/>
      <w:r w:rsidR="0021516F">
        <w:rPr>
          <w:rFonts w:ascii="Arial" w:hAnsi="Arial" w:cs="Arial"/>
        </w:rPr>
        <w:t>are highlighted</w:t>
      </w:r>
      <w:proofErr w:type="gramEnd"/>
      <w:r w:rsidR="0021516F">
        <w:rPr>
          <w:rFonts w:ascii="Arial" w:hAnsi="Arial" w:cs="Arial"/>
        </w:rPr>
        <w:t xml:space="preserve"> with colored backgrounds.</w:t>
      </w:r>
    </w:p>
    <w:p w14:paraId="057D0C06" w14:textId="77777777" w:rsidR="00015C70" w:rsidRDefault="00015C70">
      <w:pPr>
        <w:rPr>
          <w:rFonts w:ascii="Arial" w:hAnsi="Arial" w:cs="Arial"/>
          <w:b/>
        </w:rPr>
      </w:pPr>
      <w:r>
        <w:rPr>
          <w:rFonts w:ascii="Arial" w:hAnsi="Arial" w:cs="Arial"/>
          <w:b/>
        </w:rPr>
        <w:br w:type="page"/>
      </w:r>
    </w:p>
    <w:p w14:paraId="3437A237" w14:textId="7999346C" w:rsidR="00A174CC" w:rsidRDefault="008815EE">
      <w:pPr>
        <w:spacing w:before="120" w:after="120"/>
        <w:rPr>
          <w:rFonts w:ascii="Arial" w:hAnsi="Arial" w:cs="Arial"/>
          <w:b/>
        </w:rPr>
      </w:pPr>
      <w:r>
        <w:rPr>
          <w:rFonts w:ascii="Arial" w:hAnsi="Arial" w:cs="Arial"/>
          <w:b/>
        </w:rPr>
        <w:lastRenderedPageBreak/>
        <w:t>References</w:t>
      </w:r>
    </w:p>
    <w:p w14:paraId="040FF39C" w14:textId="77777777" w:rsidR="00015C70" w:rsidRPr="00015C70" w:rsidRDefault="0099000D" w:rsidP="00015C70">
      <w:pPr>
        <w:pStyle w:val="EndNoteBibliography"/>
        <w:ind w:left="720" w:hanging="720"/>
      </w:pPr>
      <w:r>
        <w:fldChar w:fldCharType="begin"/>
      </w:r>
      <w:r>
        <w:instrText xml:space="preserve"> ADDIN EN.REFLIST </w:instrText>
      </w:r>
      <w:r>
        <w:fldChar w:fldCharType="separate"/>
      </w:r>
      <w:r w:rsidR="00015C70" w:rsidRPr="00015C70">
        <w:t>1.</w:t>
      </w:r>
      <w:r w:rsidR="00015C70" w:rsidRPr="00015C70">
        <w:tab/>
        <w:t>Krupovic M, Forterre P, Bamford DH (2010) Comparative analysis of the mosaic genomes of tailed archaeal viruses and proviruses suggests common themes for virion architecture and assembly with tailed viruses of bacteria. J Mol Biol 397:144-160. Doi:10.1016/j.jmb.2010.01.037. PMID:20109464</w:t>
      </w:r>
    </w:p>
    <w:p w14:paraId="0722765C" w14:textId="77777777" w:rsidR="00015C70" w:rsidRPr="00015C70" w:rsidRDefault="00015C70" w:rsidP="00015C70">
      <w:pPr>
        <w:pStyle w:val="EndNoteBibliography"/>
        <w:ind w:left="720" w:hanging="720"/>
      </w:pPr>
      <w:r w:rsidRPr="00015C70">
        <w:t>2.</w:t>
      </w:r>
      <w:r w:rsidRPr="00015C70">
        <w:tab/>
        <w:t>Ngo H, Enault F, Midoux C, Mariadassou M, Chapleur O, Mazéas L, Loux V, Bouchez T, Krupovic M, Bize A (2022) Diversity of novel archaeal viruses infecting methanogens discovered through coupling of stable isotope probing and metagenomics. Environ Microbiol In press</w:t>
      </w:r>
    </w:p>
    <w:p w14:paraId="4EA0C892" w14:textId="77777777" w:rsidR="00015C70" w:rsidRPr="00015C70" w:rsidRDefault="00015C70" w:rsidP="00015C70">
      <w:pPr>
        <w:pStyle w:val="EndNoteBibliography"/>
        <w:ind w:left="720" w:hanging="720"/>
      </w:pPr>
      <w:r w:rsidRPr="00015C70">
        <w:t>3.</w:t>
      </w:r>
      <w:r w:rsidRPr="00015C70">
        <w:tab/>
        <w:t>Thiroux S, Dupont S, Nesbo CL, Bienvenu N, Krupovic M, L'Haridon S, Marie D, Forterre P, Godfroy A, Geslin C (2021) The first head-tailed virus, MFTV1, infecting hyperthermophilic methanogenic deep-sea archaea. Environ Microbiol 23:3614-3626. Doi:10.1111/1462-2920.15271. PMID:33022088</w:t>
      </w:r>
    </w:p>
    <w:p w14:paraId="04567B0B" w14:textId="77777777" w:rsidR="00015C70" w:rsidRPr="00015C70" w:rsidRDefault="00015C70" w:rsidP="00015C70">
      <w:pPr>
        <w:pStyle w:val="EndNoteBibliography"/>
        <w:ind w:left="720" w:hanging="720"/>
      </w:pPr>
      <w:r w:rsidRPr="00015C70">
        <w:t>4.</w:t>
      </w:r>
      <w:r w:rsidRPr="00015C70">
        <w:tab/>
        <w:t>Weidenbach K, Wolf S, Kupczok A, Kern T, Fischer MA, Reetz J, Urbanska N, Kunzel S, Schmitz RA, Rother M (2021) Characterization of Blf4, an Archaeal Lytic Virus Targeting a Member of the Methanomicrobiales. Viruses 13:1934. Doi:10.3390/v13101934. PMID:34696364</w:t>
      </w:r>
    </w:p>
    <w:p w14:paraId="1BCB8C57" w14:textId="77777777" w:rsidR="00015C70" w:rsidRPr="00015C70" w:rsidRDefault="00015C70" w:rsidP="00015C70">
      <w:pPr>
        <w:pStyle w:val="EndNoteBibliography"/>
        <w:ind w:left="720" w:hanging="720"/>
      </w:pPr>
      <w:r w:rsidRPr="00015C70">
        <w:t>5.</w:t>
      </w:r>
      <w:r w:rsidRPr="00015C70">
        <w:tab/>
        <w:t xml:space="preserve">Zhao H, Wood AG, Widdel F, Bryant MP (1988) An extremely thermophilic Methanococcus from a deep sea hydrothermal vent and its plasmid. Arch Microbiol 150:178-183. </w:t>
      </w:r>
    </w:p>
    <w:p w14:paraId="5556E8C1" w14:textId="1299A5BE" w:rsidR="00A174CC" w:rsidRDefault="0099000D">
      <w:r>
        <w:fldChar w:fldCharType="end"/>
      </w:r>
      <w:r w:rsidR="00BB7DA7">
        <w:fldChar w:fldCharType="begin"/>
      </w:r>
      <w:r w:rsidR="00BB7DA7">
        <w:instrText xml:space="preserve"> ADDIN </w:instrText>
      </w:r>
      <w:r w:rsidR="00BB7DA7">
        <w:fldChar w:fldCharType="end"/>
      </w:r>
    </w:p>
    <w:sectPr w:rsidR="00A174CC">
      <w:headerReference w:type="default" r:id="rId16"/>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53CD1A" w14:textId="77777777" w:rsidR="00B4376E" w:rsidRDefault="00B4376E">
      <w:r>
        <w:separator/>
      </w:r>
    </w:p>
  </w:endnote>
  <w:endnote w:type="continuationSeparator" w:id="0">
    <w:p w14:paraId="3A6CB187" w14:textId="77777777" w:rsidR="00B4376E" w:rsidRDefault="00B43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A6AAD" w14:textId="77777777" w:rsidR="00B4376E" w:rsidRDefault="00B4376E">
      <w:r>
        <w:separator/>
      </w:r>
    </w:p>
  </w:footnote>
  <w:footnote w:type="continuationSeparator" w:id="0">
    <w:p w14:paraId="41937FF2" w14:textId="77777777" w:rsidR="00B4376E" w:rsidRDefault="00B43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A120EF"/>
    <w:multiLevelType w:val="hybridMultilevel"/>
    <w:tmpl w:val="528EA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5E473D"/>
    <w:multiLevelType w:val="hybridMultilevel"/>
    <w:tmpl w:val="643CD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587263DC"/>
    <w:multiLevelType w:val="hybridMultilevel"/>
    <w:tmpl w:val="8572D9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3D4FC3"/>
    <w:multiLevelType w:val="hybridMultilevel"/>
    <w:tmpl w:val="684A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5"/>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CTV&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0ddrfw5utze9ler29o5ax5jswtepxrvt2ta&quot;&gt;methano&lt;record-ids&gt;&lt;item&gt;1&lt;/item&gt;&lt;item&gt;3&lt;/item&gt;&lt;item&gt;4&lt;/item&gt;&lt;item&gt;5&lt;/item&gt;&lt;item&gt;6&lt;/item&gt;&lt;/record-ids&gt;&lt;/item&gt;&lt;/Libraries&gt;"/>
  </w:docVars>
  <w:rsids>
    <w:rsidRoot w:val="00A174CC"/>
    <w:rsid w:val="0001111D"/>
    <w:rsid w:val="000134AF"/>
    <w:rsid w:val="00015C70"/>
    <w:rsid w:val="000303F9"/>
    <w:rsid w:val="00035A87"/>
    <w:rsid w:val="00050BBD"/>
    <w:rsid w:val="000672F1"/>
    <w:rsid w:val="000A146A"/>
    <w:rsid w:val="000F4439"/>
    <w:rsid w:val="000F51F4"/>
    <w:rsid w:val="000F7067"/>
    <w:rsid w:val="0013113D"/>
    <w:rsid w:val="001424E2"/>
    <w:rsid w:val="0021516F"/>
    <w:rsid w:val="00237537"/>
    <w:rsid w:val="0024549C"/>
    <w:rsid w:val="002A75D8"/>
    <w:rsid w:val="00317C46"/>
    <w:rsid w:val="0037243A"/>
    <w:rsid w:val="003D3077"/>
    <w:rsid w:val="00425DB2"/>
    <w:rsid w:val="0043110C"/>
    <w:rsid w:val="004F3196"/>
    <w:rsid w:val="0054148E"/>
    <w:rsid w:val="00543F86"/>
    <w:rsid w:val="00587D62"/>
    <w:rsid w:val="005A54C3"/>
    <w:rsid w:val="005F13BF"/>
    <w:rsid w:val="00660C43"/>
    <w:rsid w:val="0067544B"/>
    <w:rsid w:val="00687FA0"/>
    <w:rsid w:val="006D0692"/>
    <w:rsid w:val="006E5867"/>
    <w:rsid w:val="006F0798"/>
    <w:rsid w:val="00726E88"/>
    <w:rsid w:val="00775159"/>
    <w:rsid w:val="00796BA4"/>
    <w:rsid w:val="007B06B9"/>
    <w:rsid w:val="00842621"/>
    <w:rsid w:val="008815EE"/>
    <w:rsid w:val="008F7DA9"/>
    <w:rsid w:val="00907364"/>
    <w:rsid w:val="0099000D"/>
    <w:rsid w:val="009C4D34"/>
    <w:rsid w:val="009F62B3"/>
    <w:rsid w:val="00A174CC"/>
    <w:rsid w:val="00A2357C"/>
    <w:rsid w:val="00AD608B"/>
    <w:rsid w:val="00AD759B"/>
    <w:rsid w:val="00B02DCF"/>
    <w:rsid w:val="00B26804"/>
    <w:rsid w:val="00B35CC8"/>
    <w:rsid w:val="00B4376E"/>
    <w:rsid w:val="00B47589"/>
    <w:rsid w:val="00B765AF"/>
    <w:rsid w:val="00BA3FC1"/>
    <w:rsid w:val="00BB0F88"/>
    <w:rsid w:val="00BB7DA7"/>
    <w:rsid w:val="00BC3E69"/>
    <w:rsid w:val="00BF6CB0"/>
    <w:rsid w:val="00CE3515"/>
    <w:rsid w:val="00D06BF3"/>
    <w:rsid w:val="00D4298D"/>
    <w:rsid w:val="00D803A1"/>
    <w:rsid w:val="00DD7329"/>
    <w:rsid w:val="00E66F1D"/>
    <w:rsid w:val="00E8470B"/>
    <w:rsid w:val="00EB0068"/>
    <w:rsid w:val="00EE6160"/>
    <w:rsid w:val="00FB70DE"/>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paragraph" w:customStyle="1" w:styleId="EndNoteBibliographyTitle">
    <w:name w:val="EndNote Bibliography Title"/>
    <w:basedOn w:val="Normal"/>
    <w:link w:val="EndNoteBibliographyTitleChar"/>
    <w:rsid w:val="0099000D"/>
    <w:pPr>
      <w:jc w:val="center"/>
    </w:pPr>
    <w:rPr>
      <w:noProof/>
    </w:rPr>
  </w:style>
  <w:style w:type="character" w:customStyle="1" w:styleId="EndNoteBibliographyTitleChar">
    <w:name w:val="EndNote Bibliography Title Char"/>
    <w:basedOn w:val="DefaultParagraphFont"/>
    <w:link w:val="EndNoteBibliographyTitle"/>
    <w:rsid w:val="0099000D"/>
    <w:rPr>
      <w:rFonts w:ascii="Times New Roman" w:eastAsia="Times New Roman" w:hAnsi="Times New Roman" w:cs="Times New Roman"/>
      <w:noProof/>
      <w:lang w:val="en-US"/>
    </w:rPr>
  </w:style>
  <w:style w:type="paragraph" w:customStyle="1" w:styleId="EndNoteBibliography">
    <w:name w:val="EndNote Bibliography"/>
    <w:basedOn w:val="Normal"/>
    <w:link w:val="EndNoteBibliographyChar"/>
    <w:rsid w:val="0099000D"/>
    <w:rPr>
      <w:noProof/>
    </w:rPr>
  </w:style>
  <w:style w:type="character" w:customStyle="1" w:styleId="EndNoteBibliographyChar">
    <w:name w:val="EndNote Bibliography Char"/>
    <w:basedOn w:val="DefaultParagraphFont"/>
    <w:link w:val="EndNoteBibliography"/>
    <w:rsid w:val="0099000D"/>
    <w:rPr>
      <w:rFonts w:ascii="Times New Roman" w:eastAsia="Times New Roman" w:hAnsi="Times New Roman" w:cs="Times New Roman"/>
      <w:noProof/>
      <w:lang w:val="en-US"/>
    </w:rPr>
  </w:style>
  <w:style w:type="paragraph" w:styleId="ListParagraph">
    <w:name w:val="List Paragraph"/>
    <w:basedOn w:val="Normal"/>
    <w:uiPriority w:val="34"/>
    <w:qFormat/>
    <w:rsid w:val="00EE6160"/>
    <w:pPr>
      <w:ind w:left="720"/>
      <w:contextualSpacing/>
    </w:pPr>
  </w:style>
  <w:style w:type="character" w:styleId="Hyperlink">
    <w:name w:val="Hyperlink"/>
    <w:basedOn w:val="DefaultParagraphFont"/>
    <w:unhideWhenUsed/>
    <w:rsid w:val="00687FA0"/>
    <w:rPr>
      <w:color w:val="0563C1" w:themeColor="hyperlink"/>
      <w:u w:val="single"/>
    </w:rPr>
  </w:style>
  <w:style w:type="character" w:customStyle="1" w:styleId="UnresolvedMention1">
    <w:name w:val="Unresolved Mention1"/>
    <w:basedOn w:val="DefaultParagraphFont"/>
    <w:uiPriority w:val="99"/>
    <w:semiHidden/>
    <w:unhideWhenUsed/>
    <w:rsid w:val="00687F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mart.krupovic@pasteur.fr" TargetMode="External"/><Relationship Id="rId13" Type="http://schemas.openxmlformats.org/officeDocument/2006/relationships/image" Target="media/image3.tif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tif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riane.bize@inrae.fr" TargetMode="External"/><Relationship Id="rId5" Type="http://schemas.openxmlformats.org/officeDocument/2006/relationships/footnotes" Target="footnotes.xml"/><Relationship Id="rId15" Type="http://schemas.openxmlformats.org/officeDocument/2006/relationships/image" Target="media/image5.tiff"/><Relationship Id="rId10" Type="http://schemas.openxmlformats.org/officeDocument/2006/relationships/hyperlink" Target="mailto:rschmitz@ifam.uni-kiel.de" TargetMode="External"/><Relationship Id="rId4" Type="http://schemas.openxmlformats.org/officeDocument/2006/relationships/webSettings" Target="webSettings.xml"/><Relationship Id="rId9" Type="http://schemas.openxmlformats.org/officeDocument/2006/relationships/hyperlink" Target="mailto:claire.geslin@univ-brest.fr" TargetMode="External"/><Relationship Id="rId14"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570</TotalTime>
  <Pages>7</Pages>
  <Words>2638</Words>
  <Characters>15039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Mart  KRUPOVIC</cp:lastModifiedBy>
  <cp:revision>35</cp:revision>
  <dcterms:created xsi:type="dcterms:W3CDTF">2022-03-11T03:03:00Z</dcterms:created>
  <dcterms:modified xsi:type="dcterms:W3CDTF">2022-11-08T22:36:00Z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