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0"/>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6A87CA07" w:rsidR="00A174CC" w:rsidRDefault="00714BA3">
            <w:pPr>
              <w:pStyle w:val="BodyTextIndent"/>
              <w:ind w:left="0" w:firstLine="0"/>
              <w:jc w:val="center"/>
              <w:rPr>
                <w:rFonts w:ascii="Arial" w:hAnsi="Arial" w:cs="Arial"/>
                <w:b/>
                <w:bCs/>
                <w:i/>
                <w:sz w:val="28"/>
                <w:szCs w:val="28"/>
              </w:rPr>
            </w:pPr>
            <w:r>
              <w:rPr>
                <w:rFonts w:ascii="Arial" w:hAnsi="Arial" w:cs="Arial"/>
                <w:b/>
                <w:bCs/>
                <w:i/>
                <w:sz w:val="28"/>
                <w:szCs w:val="28"/>
              </w:rPr>
              <w:t>2023.005S</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7B6B2734" w14:textId="13F6C2A4" w:rsidR="00A174CC" w:rsidRDefault="008815EE" w:rsidP="006E6843">
            <w:pPr>
              <w:spacing w:before="120"/>
              <w:rPr>
                <w:rFonts w:ascii="Arial" w:hAnsi="Arial" w:cs="Arial"/>
                <w:sz w:val="22"/>
                <w:szCs w:val="22"/>
              </w:rPr>
            </w:pPr>
            <w:r w:rsidRPr="000A146A">
              <w:rPr>
                <w:rFonts w:ascii="Arial" w:hAnsi="Arial" w:cs="Arial"/>
                <w:b/>
              </w:rPr>
              <w:t>Short title:</w:t>
            </w:r>
            <w:r w:rsidRPr="000A146A">
              <w:rPr>
                <w:rFonts w:ascii="Arial" w:hAnsi="Arial" w:cs="Arial"/>
                <w:bCs/>
              </w:rPr>
              <w:t xml:space="preserve"> </w:t>
            </w:r>
            <w:r w:rsidR="00177511" w:rsidRPr="002711F2">
              <w:rPr>
                <w:rFonts w:ascii="Arial" w:hAnsi="Arial" w:cs="Arial"/>
                <w:sz w:val="22"/>
                <w:szCs w:val="22"/>
              </w:rPr>
              <w:t>Rename all species in the famil</w:t>
            </w:r>
            <w:r w:rsidR="001A4D4B">
              <w:rPr>
                <w:rFonts w:ascii="Arial" w:hAnsi="Arial" w:cs="Arial"/>
                <w:sz w:val="22"/>
                <w:szCs w:val="22"/>
              </w:rPr>
              <w:t xml:space="preserve">ies </w:t>
            </w:r>
            <w:r w:rsidR="001A4D4B" w:rsidRPr="001A4D4B">
              <w:rPr>
                <w:rFonts w:ascii="Arial" w:hAnsi="Arial" w:cs="Arial"/>
                <w:bCs/>
                <w:i/>
                <w:iCs/>
                <w:sz w:val="22"/>
                <w:szCs w:val="22"/>
              </w:rPr>
              <w:t xml:space="preserve">Alphatetraviridae, Carmotetraviridae </w:t>
            </w:r>
            <w:r w:rsidR="001A4D4B" w:rsidRPr="001A4D4B">
              <w:rPr>
                <w:rFonts w:ascii="Arial" w:hAnsi="Arial" w:cs="Arial"/>
                <w:bCs/>
                <w:sz w:val="22"/>
                <w:szCs w:val="22"/>
              </w:rPr>
              <w:t xml:space="preserve">and </w:t>
            </w:r>
            <w:r w:rsidR="001A4D4B" w:rsidRPr="001A4D4B">
              <w:rPr>
                <w:rFonts w:ascii="Arial" w:hAnsi="Arial" w:cs="Arial"/>
                <w:bCs/>
                <w:i/>
                <w:iCs/>
                <w:sz w:val="22"/>
                <w:szCs w:val="22"/>
              </w:rPr>
              <w:t>Permutotetraviridae</w:t>
            </w:r>
            <w:r w:rsidR="00B707D0">
              <w:rPr>
                <w:rFonts w:ascii="Arial" w:hAnsi="Arial" w:cs="Arial"/>
                <w:i/>
                <w:iCs/>
                <w:sz w:val="22"/>
                <w:szCs w:val="22"/>
              </w:rPr>
              <w:t xml:space="preserve"> </w:t>
            </w:r>
            <w:r w:rsidR="00177511" w:rsidRPr="002711F2">
              <w:rPr>
                <w:rFonts w:ascii="Arial" w:hAnsi="Arial" w:cs="Arial"/>
                <w:sz w:val="22"/>
                <w:szCs w:val="22"/>
              </w:rPr>
              <w:t xml:space="preserve">to comply the ICTV-mandated binomial format </w:t>
            </w:r>
          </w:p>
          <w:p w14:paraId="2339CDA4" w14:textId="77777777" w:rsidR="001A4D4B" w:rsidRDefault="001A4D4B" w:rsidP="006E6843">
            <w:pPr>
              <w:spacing w:before="120"/>
              <w:rPr>
                <w:rFonts w:ascii="Arial" w:hAnsi="Arial" w:cs="Arial"/>
                <w:b/>
                <w:sz w:val="22"/>
                <w:szCs w:val="22"/>
              </w:rPr>
            </w:pPr>
          </w:p>
          <w:p w14:paraId="1B1B8BE9" w14:textId="03AD03BD" w:rsidR="001A4D4B" w:rsidRPr="001A4D4B" w:rsidRDefault="001A4D4B" w:rsidP="001A4D4B">
            <w:pPr>
              <w:spacing w:before="120"/>
              <w:rPr>
                <w:rFonts w:ascii="Arial" w:hAnsi="Arial" w:cs="Arial"/>
                <w:b/>
                <w:i/>
                <w:iCs/>
                <w:sz w:val="22"/>
                <w:szCs w:val="22"/>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2711F2">
        <w:tc>
          <w:tcPr>
            <w:tcW w:w="4368" w:type="dxa"/>
            <w:shd w:val="clear" w:color="auto" w:fill="auto"/>
          </w:tcPr>
          <w:p w14:paraId="5A758DAF" w14:textId="6C0B9886" w:rsidR="00A174CC" w:rsidRDefault="004073B5">
            <w:pPr>
              <w:rPr>
                <w:rFonts w:ascii="Arial" w:hAnsi="Arial" w:cs="Arial"/>
                <w:sz w:val="22"/>
                <w:szCs w:val="22"/>
              </w:rPr>
            </w:pPr>
            <w:r w:rsidRPr="004073B5">
              <w:rPr>
                <w:rFonts w:ascii="Arial" w:hAnsi="Arial" w:cs="Arial"/>
                <w:sz w:val="22"/>
                <w:szCs w:val="22"/>
              </w:rPr>
              <w:t>Simmonds P</w:t>
            </w: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1C9DEBA9" w:rsidR="00547269" w:rsidRDefault="00714BA3" w:rsidP="00547269">
            <w:pPr>
              <w:rPr>
                <w:rFonts w:ascii="Arial" w:hAnsi="Arial" w:cs="Arial"/>
                <w:sz w:val="22"/>
                <w:szCs w:val="22"/>
              </w:rPr>
            </w:pPr>
            <w:hyperlink r:id="rId11" w:history="1">
              <w:r w:rsidR="00547269" w:rsidRPr="00B83EA1">
                <w:rPr>
                  <w:rStyle w:val="Hyperlink"/>
                  <w:rFonts w:ascii="Arial" w:hAnsi="Arial" w:cs="Arial"/>
                  <w:sz w:val="22"/>
                  <w:szCs w:val="22"/>
                </w:rPr>
                <w:t>peter.simmonds@ndm.ox.ac.uk</w:t>
              </w:r>
            </w:hyperlink>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Default="00A174CC">
            <w:pPr>
              <w:rPr>
                <w:rFonts w:ascii="Arial" w:hAnsi="Arial" w:cs="Arial"/>
                <w:sz w:val="22"/>
                <w:szCs w:val="22"/>
              </w:rPr>
            </w:pPr>
          </w:p>
          <w:p w14:paraId="6DEAC03C" w14:textId="77777777" w:rsidR="00A174CC" w:rsidRDefault="00A174CC">
            <w:pPr>
              <w:rPr>
                <w:rFonts w:ascii="Arial" w:hAnsi="Arial" w:cs="Arial"/>
                <w:sz w:val="22"/>
                <w:szCs w:val="22"/>
              </w:rPr>
            </w:pP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6798EC75" w:rsidR="00437970" w:rsidRDefault="00B707D0">
            <w:pPr>
              <w:rPr>
                <w:rFonts w:ascii="Arial" w:hAnsi="Arial" w:cs="Arial"/>
                <w:sz w:val="22"/>
                <w:szCs w:val="22"/>
              </w:rPr>
            </w:pPr>
            <w:r w:rsidRPr="004073B5">
              <w:rPr>
                <w:rFonts w:ascii="Arial" w:hAnsi="Arial" w:cs="Arial"/>
                <w:sz w:val="22"/>
                <w:szCs w:val="22"/>
              </w:rPr>
              <w:t>Simmonds P</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66AC0261" w14:textId="1B079D90" w:rsidR="00A174CC" w:rsidRDefault="001D2D0A">
            <w:pPr>
              <w:rPr>
                <w:rFonts w:ascii="Arial" w:hAnsi="Arial" w:cs="Arial"/>
                <w:sz w:val="22"/>
                <w:szCs w:val="22"/>
              </w:rPr>
            </w:pPr>
            <w:r w:rsidRPr="001A4D4B">
              <w:rPr>
                <w:rFonts w:ascii="Arial" w:hAnsi="Arial" w:cs="Arial"/>
                <w:bCs/>
                <w:i/>
                <w:iCs/>
                <w:sz w:val="22"/>
                <w:szCs w:val="22"/>
              </w:rPr>
              <w:t xml:space="preserve">Alphatetraviridae, Carmotetraviridae </w:t>
            </w:r>
            <w:r w:rsidRPr="001A4D4B">
              <w:rPr>
                <w:rFonts w:ascii="Arial" w:hAnsi="Arial" w:cs="Arial"/>
                <w:bCs/>
                <w:sz w:val="22"/>
                <w:szCs w:val="22"/>
              </w:rPr>
              <w:t xml:space="preserve">and </w:t>
            </w:r>
            <w:r w:rsidRPr="001A4D4B">
              <w:rPr>
                <w:rFonts w:ascii="Arial" w:hAnsi="Arial" w:cs="Arial"/>
                <w:bCs/>
                <w:i/>
                <w:iCs/>
                <w:sz w:val="22"/>
                <w:szCs w:val="22"/>
              </w:rPr>
              <w:t>Permutotetraviridae</w:t>
            </w:r>
            <w:r>
              <w:rPr>
                <w:rFonts w:ascii="Arial" w:hAnsi="Arial" w:cs="Arial"/>
                <w:sz w:val="22"/>
                <w:szCs w:val="22"/>
              </w:rPr>
              <w:t xml:space="preserve"> </w:t>
            </w:r>
            <w:r w:rsidR="005E75F0">
              <w:rPr>
                <w:rFonts w:ascii="Arial" w:hAnsi="Arial" w:cs="Arial"/>
                <w:sz w:val="22"/>
                <w:szCs w:val="22"/>
              </w:rPr>
              <w:t>Study Group</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217DEA50" w:rsidR="00A174CC" w:rsidRDefault="00C657D3">
            <w:pPr>
              <w:rPr>
                <w:rFonts w:ascii="Arial" w:hAnsi="Arial" w:cs="Arial"/>
                <w:sz w:val="22"/>
                <w:szCs w:val="22"/>
              </w:rPr>
            </w:pPr>
            <w:r>
              <w:rPr>
                <w:rFonts w:ascii="Arial" w:hAnsi="Arial" w:cs="Arial"/>
                <w:sz w:val="22"/>
                <w:szCs w:val="22"/>
              </w:rPr>
              <w:t>None to date</w:t>
            </w: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3EF15315" w:rsidR="0037243A" w:rsidRDefault="0037243A" w:rsidP="000A0D80">
            <w:pPr>
              <w:rPr>
                <w:rFonts w:ascii="Arial" w:hAnsi="Arial" w:cs="Arial"/>
                <w:sz w:val="22"/>
                <w:szCs w:val="22"/>
              </w:rPr>
            </w:pPr>
          </w:p>
        </w:tc>
        <w:tc>
          <w:tcPr>
            <w:tcW w:w="1984" w:type="dxa"/>
            <w:shd w:val="clear" w:color="auto" w:fill="auto"/>
          </w:tcPr>
          <w:p w14:paraId="080F51E8" w14:textId="6B33D7F9"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863A98" w14:paraId="54C81831" w14:textId="77777777" w:rsidTr="00FE2E93">
        <w:tc>
          <w:tcPr>
            <w:tcW w:w="2977" w:type="dxa"/>
            <w:shd w:val="clear" w:color="auto" w:fill="auto"/>
          </w:tcPr>
          <w:p w14:paraId="727892A8" w14:textId="53C00D4C" w:rsidR="00863A98" w:rsidRDefault="00863A98" w:rsidP="00FE2E93">
            <w:pPr>
              <w:rPr>
                <w:rFonts w:ascii="Arial" w:hAnsi="Arial" w:cs="Arial"/>
                <w:sz w:val="22"/>
                <w:szCs w:val="22"/>
              </w:rPr>
            </w:pPr>
          </w:p>
        </w:tc>
        <w:tc>
          <w:tcPr>
            <w:tcW w:w="1984" w:type="dxa"/>
            <w:shd w:val="clear" w:color="auto" w:fill="auto"/>
          </w:tcPr>
          <w:p w14:paraId="169F36A3" w14:textId="4B0D2E8F" w:rsidR="00863A98" w:rsidRDefault="00863A98" w:rsidP="00FE2E93">
            <w:pPr>
              <w:rPr>
                <w:rFonts w:ascii="Arial" w:hAnsi="Arial" w:cs="Arial"/>
                <w:sz w:val="22"/>
                <w:szCs w:val="22"/>
              </w:rPr>
            </w:pPr>
          </w:p>
        </w:tc>
        <w:tc>
          <w:tcPr>
            <w:tcW w:w="1985" w:type="dxa"/>
            <w:shd w:val="clear" w:color="auto" w:fill="auto"/>
          </w:tcPr>
          <w:p w14:paraId="74FFCB93" w14:textId="77777777" w:rsidR="00863A98" w:rsidRDefault="00863A98" w:rsidP="00FE2E93">
            <w:pPr>
              <w:rPr>
                <w:rFonts w:ascii="Arial" w:hAnsi="Arial" w:cs="Arial"/>
                <w:sz w:val="22"/>
                <w:szCs w:val="22"/>
              </w:rPr>
            </w:pPr>
          </w:p>
        </w:tc>
        <w:tc>
          <w:tcPr>
            <w:tcW w:w="2126" w:type="dxa"/>
          </w:tcPr>
          <w:p w14:paraId="1431C7BB" w14:textId="77777777" w:rsidR="00863A98" w:rsidRDefault="00863A98" w:rsidP="00FE2E93">
            <w:pPr>
              <w:rPr>
                <w:rFonts w:ascii="Arial" w:hAnsi="Arial" w:cs="Arial"/>
                <w:sz w:val="22"/>
                <w:szCs w:val="22"/>
              </w:rPr>
            </w:pPr>
          </w:p>
        </w:tc>
      </w:tr>
      <w:tr w:rsidR="00863A98" w14:paraId="0F982584" w14:textId="77777777" w:rsidTr="00FE2E93">
        <w:tc>
          <w:tcPr>
            <w:tcW w:w="2977" w:type="dxa"/>
            <w:shd w:val="clear" w:color="auto" w:fill="auto"/>
          </w:tcPr>
          <w:p w14:paraId="1B54DFAD" w14:textId="4C9691D8" w:rsidR="00863A98" w:rsidRDefault="00863A98" w:rsidP="00FE2E93">
            <w:pPr>
              <w:rPr>
                <w:rFonts w:ascii="Arial" w:hAnsi="Arial" w:cs="Arial"/>
                <w:sz w:val="22"/>
                <w:szCs w:val="22"/>
              </w:rPr>
            </w:pPr>
          </w:p>
        </w:tc>
        <w:tc>
          <w:tcPr>
            <w:tcW w:w="1984" w:type="dxa"/>
            <w:shd w:val="clear" w:color="auto" w:fill="auto"/>
          </w:tcPr>
          <w:p w14:paraId="2215BB74" w14:textId="09CB054A" w:rsidR="00863A98" w:rsidRDefault="00863A98" w:rsidP="00FE2E93">
            <w:pPr>
              <w:rPr>
                <w:rFonts w:ascii="Arial" w:hAnsi="Arial" w:cs="Arial"/>
                <w:sz w:val="22"/>
                <w:szCs w:val="22"/>
              </w:rPr>
            </w:pPr>
          </w:p>
        </w:tc>
        <w:tc>
          <w:tcPr>
            <w:tcW w:w="1985" w:type="dxa"/>
            <w:shd w:val="clear" w:color="auto" w:fill="auto"/>
          </w:tcPr>
          <w:p w14:paraId="36C50F2F" w14:textId="77777777" w:rsidR="00863A98" w:rsidRDefault="00863A98" w:rsidP="00FE2E93">
            <w:pPr>
              <w:rPr>
                <w:rFonts w:ascii="Arial" w:hAnsi="Arial" w:cs="Arial"/>
                <w:sz w:val="22"/>
                <w:szCs w:val="22"/>
              </w:rPr>
            </w:pPr>
          </w:p>
        </w:tc>
        <w:tc>
          <w:tcPr>
            <w:tcW w:w="2126" w:type="dxa"/>
          </w:tcPr>
          <w:p w14:paraId="40E440D6" w14:textId="77777777" w:rsidR="00863A98" w:rsidRDefault="00863A98" w:rsidP="00FE2E93">
            <w:pPr>
              <w:rPr>
                <w:rFonts w:ascii="Arial" w:hAnsi="Arial" w:cs="Arial"/>
                <w:sz w:val="22"/>
                <w:szCs w:val="22"/>
              </w:rPr>
            </w:pPr>
          </w:p>
        </w:tc>
      </w:tr>
      <w:tr w:rsidR="00863A98" w14:paraId="192B6E66" w14:textId="77777777" w:rsidTr="00FE2E93">
        <w:tc>
          <w:tcPr>
            <w:tcW w:w="2977" w:type="dxa"/>
            <w:shd w:val="clear" w:color="auto" w:fill="auto"/>
          </w:tcPr>
          <w:p w14:paraId="5AE3EF46" w14:textId="297CEBFF" w:rsidR="00863A98" w:rsidRDefault="00863A98" w:rsidP="00FE2E93">
            <w:pPr>
              <w:rPr>
                <w:rFonts w:ascii="Arial" w:hAnsi="Arial" w:cs="Arial"/>
                <w:sz w:val="22"/>
                <w:szCs w:val="22"/>
              </w:rPr>
            </w:pPr>
          </w:p>
        </w:tc>
        <w:tc>
          <w:tcPr>
            <w:tcW w:w="1984" w:type="dxa"/>
            <w:shd w:val="clear" w:color="auto" w:fill="auto"/>
          </w:tcPr>
          <w:p w14:paraId="755F44B7" w14:textId="4765DA85" w:rsidR="00863A98" w:rsidRDefault="00863A98" w:rsidP="00FE2E93">
            <w:pPr>
              <w:rPr>
                <w:rFonts w:ascii="Arial" w:hAnsi="Arial" w:cs="Arial"/>
                <w:sz w:val="22"/>
                <w:szCs w:val="22"/>
              </w:rPr>
            </w:pPr>
          </w:p>
        </w:tc>
        <w:tc>
          <w:tcPr>
            <w:tcW w:w="1985" w:type="dxa"/>
            <w:shd w:val="clear" w:color="auto" w:fill="auto"/>
          </w:tcPr>
          <w:p w14:paraId="62DC1D16" w14:textId="77777777" w:rsidR="00863A98" w:rsidRDefault="00863A98" w:rsidP="00FE2E93">
            <w:pPr>
              <w:rPr>
                <w:rFonts w:ascii="Arial" w:hAnsi="Arial" w:cs="Arial"/>
                <w:sz w:val="22"/>
                <w:szCs w:val="22"/>
              </w:rPr>
            </w:pPr>
          </w:p>
        </w:tc>
        <w:tc>
          <w:tcPr>
            <w:tcW w:w="2126" w:type="dxa"/>
          </w:tcPr>
          <w:p w14:paraId="3154B188" w14:textId="77777777" w:rsidR="00863A98" w:rsidRDefault="00863A98" w:rsidP="00FE2E93">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EA04F65" w:rsidR="00A174CC" w:rsidRPr="000A146A" w:rsidRDefault="00B212F8">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05B5FC31" w:rsidR="00A174CC" w:rsidRDefault="00A174CC">
            <w:pPr>
              <w:rPr>
                <w:rFonts w:ascii="Arial" w:hAnsi="Arial" w:cs="Arial"/>
                <w:sz w:val="22"/>
                <w:szCs w:val="22"/>
              </w:rPr>
            </w:pPr>
          </w:p>
        </w:tc>
        <w:tc>
          <w:tcPr>
            <w:tcW w:w="3403" w:type="dxa"/>
            <w:shd w:val="clear" w:color="auto" w:fill="auto"/>
          </w:tcPr>
          <w:p w14:paraId="5FB9B708" w14:textId="32BC87E4" w:rsidR="00A174CC" w:rsidRDefault="00A174CC">
            <w:pPr>
              <w:rPr>
                <w:rFonts w:ascii="Arial" w:hAnsi="Arial" w:cs="Arial"/>
                <w:sz w:val="22"/>
                <w:szCs w:val="22"/>
              </w:rPr>
            </w:pPr>
          </w:p>
        </w:tc>
        <w:tc>
          <w:tcPr>
            <w:tcW w:w="2977" w:type="dxa"/>
            <w:shd w:val="clear" w:color="auto" w:fill="auto"/>
          </w:tcPr>
          <w:p w14:paraId="72AF85A5" w14:textId="4712AE7B"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6A319ADF" w:rsidR="00A174CC" w:rsidRDefault="00B212F8">
            <w:pPr>
              <w:rPr>
                <w:rFonts w:ascii="Arial" w:hAnsi="Arial" w:cs="Arial"/>
                <w:sz w:val="22"/>
                <w:szCs w:val="22"/>
              </w:rPr>
            </w:pPr>
            <w:r>
              <w:rPr>
                <w:rFonts w:ascii="Arial" w:hAnsi="Arial" w:cs="Arial"/>
                <w:sz w:val="22"/>
                <w:szCs w:val="22"/>
              </w:rPr>
              <w:t>N/A</w:t>
            </w:r>
            <w:r w:rsidR="003635AE">
              <w:rPr>
                <w:rFonts w:ascii="Arial" w:hAnsi="Arial" w:cs="Arial"/>
                <w:sz w:val="22"/>
                <w:szCs w:val="22"/>
              </w:rPr>
              <w:t>, created by SC Chair 20/06/2023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434CB9FF" w:rsidR="00A174CC" w:rsidRDefault="009D6D2F">
            <w:pPr>
              <w:spacing w:before="120" w:after="120"/>
              <w:rPr>
                <w:rFonts w:ascii="Arial" w:hAnsi="Arial" w:cs="Arial"/>
                <w:bCs/>
                <w:sz w:val="22"/>
                <w:szCs w:val="22"/>
              </w:rPr>
            </w:pPr>
            <w:r w:rsidRPr="009D6D2F">
              <w:rPr>
                <w:rFonts w:ascii="Arial" w:hAnsi="Arial" w:cs="Arial"/>
                <w:bCs/>
                <w:sz w:val="22"/>
                <w:szCs w:val="22"/>
              </w:rPr>
              <w:t>2023.005S.N.v1.</w:t>
            </w:r>
            <w:r w:rsidR="00714BA3">
              <w:rPr>
                <w:rFonts w:ascii="Arial" w:hAnsi="Arial" w:cs="Arial"/>
                <w:bCs/>
                <w:sz w:val="22"/>
                <w:szCs w:val="22"/>
              </w:rPr>
              <w:t>t</w:t>
            </w:r>
            <w:r w:rsidRPr="009D6D2F">
              <w:rPr>
                <w:rFonts w:ascii="Arial" w:hAnsi="Arial" w:cs="Arial"/>
                <w:bCs/>
                <w:sz w:val="22"/>
                <w:szCs w:val="22"/>
              </w:rPr>
              <w:t>etraviridae_13sprenamed</w:t>
            </w:r>
            <w:r w:rsidR="00E253DF" w:rsidRPr="00E253DF">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7F44FFD9" w:rsidR="00A174CC" w:rsidRPr="00714BA3" w:rsidRDefault="00B321E5">
            <w:pPr>
              <w:rPr>
                <w:rFonts w:ascii="Arial" w:hAnsi="Arial" w:cs="Arial"/>
                <w:bCs/>
                <w:sz w:val="22"/>
                <w:szCs w:val="22"/>
              </w:rPr>
            </w:pPr>
            <w:r w:rsidRPr="00B321E5">
              <w:rPr>
                <w:rFonts w:ascii="Arial" w:hAnsi="Arial" w:cs="Arial"/>
                <w:bCs/>
                <w:sz w:val="22"/>
                <w:szCs w:val="22"/>
              </w:rPr>
              <w:t xml:space="preserve">Here we propose new names for the species of the </w:t>
            </w:r>
            <w:r w:rsidR="001D2D0A">
              <w:rPr>
                <w:rFonts w:ascii="Arial" w:hAnsi="Arial" w:cs="Arial"/>
                <w:bCs/>
                <w:sz w:val="22"/>
                <w:szCs w:val="22"/>
              </w:rPr>
              <w:t xml:space="preserve">families </w:t>
            </w:r>
            <w:r w:rsidR="001D2D0A" w:rsidRPr="001A4D4B">
              <w:rPr>
                <w:rFonts w:ascii="Arial" w:hAnsi="Arial" w:cs="Arial"/>
                <w:bCs/>
                <w:i/>
                <w:iCs/>
                <w:sz w:val="22"/>
                <w:szCs w:val="22"/>
              </w:rPr>
              <w:t xml:space="preserve">Alphatetraviridae, Carmotetraviridae </w:t>
            </w:r>
            <w:r w:rsidR="001D2D0A" w:rsidRPr="001A4D4B">
              <w:rPr>
                <w:rFonts w:ascii="Arial" w:hAnsi="Arial" w:cs="Arial"/>
                <w:bCs/>
                <w:sz w:val="22"/>
                <w:szCs w:val="22"/>
              </w:rPr>
              <w:t xml:space="preserve">and </w:t>
            </w:r>
            <w:r w:rsidR="001D2D0A" w:rsidRPr="001A4D4B">
              <w:rPr>
                <w:rFonts w:ascii="Arial" w:hAnsi="Arial" w:cs="Arial"/>
                <w:bCs/>
                <w:i/>
                <w:iCs/>
                <w:sz w:val="22"/>
                <w:szCs w:val="22"/>
              </w:rPr>
              <w:t>Permutotetraviridae</w:t>
            </w:r>
            <w:r w:rsidRPr="00B321E5">
              <w:rPr>
                <w:rFonts w:ascii="Arial" w:hAnsi="Arial" w:cs="Arial"/>
                <w:bCs/>
                <w:sz w:val="22"/>
                <w:szCs w:val="22"/>
              </w:rPr>
              <w:t xml:space="preserve"> following the ICTV request to change all established species names to a now standardized binomial format.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616B5B31" w14:textId="77777777" w:rsidR="00B321E5" w:rsidRPr="00B321E5" w:rsidRDefault="00B321E5" w:rsidP="00B321E5">
                  <w:pPr>
                    <w:rPr>
                      <w:rFonts w:ascii="Arial" w:hAnsi="Arial" w:cs="Arial"/>
                      <w:sz w:val="22"/>
                      <w:szCs w:val="22"/>
                    </w:rPr>
                  </w:pPr>
                  <w:r w:rsidRPr="00B321E5">
                    <w:rPr>
                      <w:rFonts w:ascii="Arial" w:hAnsi="Arial" w:cs="Arial"/>
                      <w:sz w:val="22"/>
                      <w:szCs w:val="22"/>
                    </w:rPr>
                    <w:t xml:space="preserve">In March 2021, the ICTV ratified TaxoProp 2018.001G.R.binomial_species, which requires all species names to follow a new codified rule: </w:t>
                  </w:r>
                </w:p>
                <w:p w14:paraId="6E965E16" w14:textId="77777777" w:rsidR="00B321E5" w:rsidRPr="00B321E5" w:rsidRDefault="00B321E5" w:rsidP="00B321E5">
                  <w:pPr>
                    <w:rPr>
                      <w:rFonts w:ascii="Arial" w:hAnsi="Arial" w:cs="Arial"/>
                      <w:sz w:val="22"/>
                      <w:szCs w:val="22"/>
                    </w:rPr>
                  </w:pPr>
                </w:p>
                <w:p w14:paraId="19A4526D" w14:textId="77777777" w:rsidR="00B321E5" w:rsidRPr="00B321E5" w:rsidRDefault="00B321E5" w:rsidP="00B321E5">
                  <w:pPr>
                    <w:rPr>
                      <w:rFonts w:ascii="Arial" w:hAnsi="Arial" w:cs="Arial"/>
                      <w:sz w:val="22"/>
                      <w:szCs w:val="22"/>
                    </w:rPr>
                  </w:pPr>
                  <w:r w:rsidRPr="00B321E5">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4FFAF0BF" w14:textId="77777777" w:rsidR="00B321E5" w:rsidRPr="00B321E5" w:rsidRDefault="00B321E5" w:rsidP="00B321E5">
                  <w:pPr>
                    <w:rPr>
                      <w:rFonts w:ascii="Arial" w:hAnsi="Arial" w:cs="Arial"/>
                      <w:sz w:val="22"/>
                      <w:szCs w:val="22"/>
                    </w:rPr>
                  </w:pPr>
                </w:p>
                <w:p w14:paraId="6E696417" w14:textId="089DD212" w:rsidR="00A174CC" w:rsidRDefault="00B321E5" w:rsidP="00B321E5">
                  <w:pPr>
                    <w:rPr>
                      <w:rFonts w:ascii="Arial" w:hAnsi="Arial" w:cs="Arial"/>
                      <w:sz w:val="22"/>
                      <w:szCs w:val="22"/>
                    </w:rPr>
                  </w:pPr>
                  <w:r w:rsidRPr="00B321E5">
                    <w:rPr>
                      <w:rFonts w:ascii="Arial" w:hAnsi="Arial" w:cs="Arial"/>
                      <w:sz w:val="22"/>
                      <w:szCs w:val="22"/>
                    </w:rPr>
                    <w:t>This rule requires most established species names to be changed. Here, we propose to change the names of the species included in the famil</w:t>
                  </w:r>
                  <w:r w:rsidR="001D2D0A">
                    <w:rPr>
                      <w:rFonts w:ascii="Arial" w:hAnsi="Arial" w:cs="Arial"/>
                      <w:sz w:val="22"/>
                      <w:szCs w:val="22"/>
                    </w:rPr>
                    <w:t xml:space="preserve">ies </w:t>
                  </w:r>
                  <w:r w:rsidR="001D2D0A" w:rsidRPr="001A4D4B">
                    <w:rPr>
                      <w:rFonts w:ascii="Arial" w:hAnsi="Arial" w:cs="Arial"/>
                      <w:bCs/>
                      <w:i/>
                      <w:iCs/>
                      <w:sz w:val="22"/>
                      <w:szCs w:val="22"/>
                    </w:rPr>
                    <w:t xml:space="preserve">Alphatetraviridae, Carmotetraviridae </w:t>
                  </w:r>
                  <w:r w:rsidR="001D2D0A" w:rsidRPr="001A4D4B">
                    <w:rPr>
                      <w:rFonts w:ascii="Arial" w:hAnsi="Arial" w:cs="Arial"/>
                      <w:bCs/>
                      <w:sz w:val="22"/>
                      <w:szCs w:val="22"/>
                    </w:rPr>
                    <w:t xml:space="preserve">and </w:t>
                  </w:r>
                  <w:r w:rsidR="001D2D0A" w:rsidRPr="001A4D4B">
                    <w:rPr>
                      <w:rFonts w:ascii="Arial" w:hAnsi="Arial" w:cs="Arial"/>
                      <w:bCs/>
                      <w:i/>
                      <w:iCs/>
                      <w:sz w:val="22"/>
                      <w:szCs w:val="22"/>
                    </w:rPr>
                    <w:t>Permutotetraviridae</w:t>
                  </w:r>
                  <w:r w:rsidR="001D2D0A" w:rsidRPr="00B321E5">
                    <w:rPr>
                      <w:rFonts w:ascii="Arial" w:hAnsi="Arial" w:cs="Arial"/>
                      <w:sz w:val="22"/>
                      <w:szCs w:val="22"/>
                    </w:rPr>
                    <w:t xml:space="preserve"> </w:t>
                  </w:r>
                  <w:r w:rsidRPr="00B321E5">
                    <w:rPr>
                      <w:rFonts w:ascii="Arial" w:hAnsi="Arial" w:cs="Arial"/>
                      <w:sz w:val="22"/>
                      <w:szCs w:val="22"/>
                    </w:rPr>
                    <w:t>following this rule by adopting binomial species names. The derivation/etymology of these new names is outlined in the co-submitted Excel module.</w:t>
                  </w:r>
                </w:p>
                <w:p w14:paraId="0F8B1270" w14:textId="654F1A3E" w:rsidR="00B424F4" w:rsidRDefault="00B424F4" w:rsidP="00B321E5">
                  <w:pPr>
                    <w:rPr>
                      <w:rFonts w:ascii="Arial" w:hAnsi="Arial" w:cs="Arial"/>
                      <w:sz w:val="22"/>
                      <w:szCs w:val="22"/>
                    </w:rPr>
                  </w:pPr>
                </w:p>
                <w:p w14:paraId="65917C70" w14:textId="16352094" w:rsidR="00A174CC" w:rsidRPr="00714BA3" w:rsidRDefault="00503E05">
                  <w:pPr>
                    <w:rPr>
                      <w:rFonts w:ascii="Arial" w:hAnsi="Arial" w:cs="Arial"/>
                      <w:sz w:val="22"/>
                      <w:szCs w:val="22"/>
                    </w:rPr>
                  </w:pPr>
                  <w:r>
                    <w:rPr>
                      <w:rFonts w:ascii="Arial" w:hAnsi="Arial" w:cs="Arial"/>
                      <w:sz w:val="22"/>
                      <w:szCs w:val="22"/>
                    </w:rPr>
                    <w:t>I</w:t>
                  </w:r>
                  <w:r w:rsidR="00B424F4">
                    <w:rPr>
                      <w:rFonts w:ascii="Arial" w:hAnsi="Arial" w:cs="Arial"/>
                      <w:sz w:val="22"/>
                      <w:szCs w:val="22"/>
                    </w:rPr>
                    <w:t xml:space="preserve"> have chosen to use Latinized species epithet</w:t>
                  </w:r>
                  <w:r w:rsidR="00543818">
                    <w:rPr>
                      <w:rFonts w:ascii="Arial" w:hAnsi="Arial" w:cs="Arial"/>
                      <w:sz w:val="22"/>
                      <w:szCs w:val="22"/>
                    </w:rPr>
                    <w:t>s</w:t>
                  </w:r>
                  <w:r w:rsidR="00C86E44">
                    <w:rPr>
                      <w:rFonts w:ascii="Arial" w:hAnsi="Arial" w:cs="Arial"/>
                      <w:sz w:val="22"/>
                      <w:szCs w:val="22"/>
                    </w:rPr>
                    <w:t xml:space="preserve"> that reflect features of species host range </w:t>
                  </w:r>
                  <w:r w:rsidR="007D37A9">
                    <w:rPr>
                      <w:rFonts w:ascii="Arial" w:hAnsi="Arial" w:cs="Arial"/>
                      <w:sz w:val="22"/>
                      <w:szCs w:val="22"/>
                    </w:rPr>
                    <w:t>or isolation place</w:t>
                  </w:r>
                  <w:r w:rsidR="00B424F4">
                    <w:rPr>
                      <w:rFonts w:ascii="Arial" w:hAnsi="Arial" w:cs="Arial"/>
                      <w:sz w:val="22"/>
                      <w:szCs w:val="22"/>
                    </w:rPr>
                    <w:t xml:space="preserve">. </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0BD24768" w14:textId="77777777" w:rsidR="00A174CC" w:rsidRDefault="00A174CC">
      <w:pPr>
        <w:rPr>
          <w:rFonts w:ascii="Arial" w:hAnsi="Arial" w:cs="Arial"/>
          <w:b/>
          <w:sz w:val="22"/>
          <w:szCs w:val="22"/>
        </w:rPr>
      </w:pPr>
    </w:p>
    <w:p w14:paraId="1D0A1802" w14:textId="77777777" w:rsidR="00A174CC" w:rsidRDefault="00A174CC">
      <w:pPr>
        <w:rPr>
          <w:rFonts w:ascii="Arial" w:hAnsi="Arial" w:cs="Arial"/>
          <w:b/>
          <w:sz w:val="22"/>
          <w:szCs w:val="22"/>
        </w:rPr>
      </w:pPr>
    </w:p>
    <w:p w14:paraId="3437A237" w14:textId="77777777" w:rsidR="00A174CC" w:rsidRDefault="008815EE">
      <w:pPr>
        <w:spacing w:before="120" w:after="120"/>
        <w:rPr>
          <w:rFonts w:ascii="Arial" w:hAnsi="Arial" w:cs="Arial"/>
          <w:b/>
        </w:rPr>
      </w:pPr>
      <w:r>
        <w:rPr>
          <w:rFonts w:ascii="Arial" w:hAnsi="Arial" w:cs="Arial"/>
          <w:b/>
        </w:rPr>
        <w:t>References</w:t>
      </w:r>
    </w:p>
    <w:sectPr w:rsidR="00A174CC">
      <w:headerReference w:type="default" r:id="rId12"/>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EB4E8" w14:textId="77777777" w:rsidR="00127B48" w:rsidRDefault="00127B48">
      <w:r>
        <w:separator/>
      </w:r>
    </w:p>
  </w:endnote>
  <w:endnote w:type="continuationSeparator" w:id="0">
    <w:p w14:paraId="593DF4F4" w14:textId="77777777" w:rsidR="00127B48" w:rsidRDefault="00127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0000500000000020000"/>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D60F6" w14:textId="77777777" w:rsidR="00127B48" w:rsidRDefault="00127B48">
      <w:r>
        <w:separator/>
      </w:r>
    </w:p>
  </w:footnote>
  <w:footnote w:type="continuationSeparator" w:id="0">
    <w:p w14:paraId="6C7C8B4D" w14:textId="77777777" w:rsidR="00127B48" w:rsidRDefault="00127B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396248924">
    <w:abstractNumId w:val="0"/>
  </w:num>
  <w:num w:numId="2" w16cid:durableId="569458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45D4"/>
    <w:rsid w:val="00035A87"/>
    <w:rsid w:val="000A146A"/>
    <w:rsid w:val="000F51F4"/>
    <w:rsid w:val="000F7067"/>
    <w:rsid w:val="00127B48"/>
    <w:rsid w:val="0013113D"/>
    <w:rsid w:val="00177511"/>
    <w:rsid w:val="001A4D4B"/>
    <w:rsid w:val="001D2D0A"/>
    <w:rsid w:val="00213B3D"/>
    <w:rsid w:val="00236920"/>
    <w:rsid w:val="002711F2"/>
    <w:rsid w:val="002A20DC"/>
    <w:rsid w:val="00325936"/>
    <w:rsid w:val="003635AE"/>
    <w:rsid w:val="0037243A"/>
    <w:rsid w:val="003C0E00"/>
    <w:rsid w:val="004073B5"/>
    <w:rsid w:val="0043110C"/>
    <w:rsid w:val="00437970"/>
    <w:rsid w:val="00496BD2"/>
    <w:rsid w:val="004F3196"/>
    <w:rsid w:val="00503E05"/>
    <w:rsid w:val="00543818"/>
    <w:rsid w:val="00543F86"/>
    <w:rsid w:val="00547269"/>
    <w:rsid w:val="005A54C3"/>
    <w:rsid w:val="005B6862"/>
    <w:rsid w:val="005E75F0"/>
    <w:rsid w:val="00614261"/>
    <w:rsid w:val="006E6843"/>
    <w:rsid w:val="006F40CC"/>
    <w:rsid w:val="00714BA3"/>
    <w:rsid w:val="007D37A9"/>
    <w:rsid w:val="00863A98"/>
    <w:rsid w:val="00867D92"/>
    <w:rsid w:val="008815EE"/>
    <w:rsid w:val="0096051E"/>
    <w:rsid w:val="009D6D2F"/>
    <w:rsid w:val="009E3483"/>
    <w:rsid w:val="00A066EB"/>
    <w:rsid w:val="00A174CC"/>
    <w:rsid w:val="00A2357C"/>
    <w:rsid w:val="00AD759B"/>
    <w:rsid w:val="00B212F8"/>
    <w:rsid w:val="00B24928"/>
    <w:rsid w:val="00B321E5"/>
    <w:rsid w:val="00B35CC8"/>
    <w:rsid w:val="00B424F4"/>
    <w:rsid w:val="00B438BB"/>
    <w:rsid w:val="00B47589"/>
    <w:rsid w:val="00B553FF"/>
    <w:rsid w:val="00B707D0"/>
    <w:rsid w:val="00C657D3"/>
    <w:rsid w:val="00C86E44"/>
    <w:rsid w:val="00CC47A6"/>
    <w:rsid w:val="00DB14DD"/>
    <w:rsid w:val="00DE75AC"/>
    <w:rsid w:val="00E034BE"/>
    <w:rsid w:val="00E253DF"/>
    <w:rsid w:val="00E27200"/>
    <w:rsid w:val="00F702CB"/>
    <w:rsid w:val="00FF1C4B"/>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eter.simmonds@ndm.ox.ac.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FCBE27DB9E29244B4F84600A0F001DE" ma:contentTypeVersion="5" ma:contentTypeDescription="Create a new document." ma:contentTypeScope="" ma:versionID="f814fa58595e145e92d76b810682466f">
  <xsd:schema xmlns:xsd="http://www.w3.org/2001/XMLSchema" xmlns:xs="http://www.w3.org/2001/XMLSchema" xmlns:p="http://schemas.microsoft.com/office/2006/metadata/properties" xmlns:ns3="cf0dfbcc-b360-4cf7-9bf5-370ba522dbe9" targetNamespace="http://schemas.microsoft.com/office/2006/metadata/properties" ma:root="true" ma:fieldsID="3b1b1a3bf38589fbc7401ba08c331a33" ns3:_="">
    <xsd:import namespace="cf0dfbcc-b360-4cf7-9bf5-370ba522dbe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dfbcc-b360-4cf7-9bf5-370ba522d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543149-2FD9-472B-8D7B-B410F2007470}">
  <ds:schemaRefs>
    <ds:schemaRef ds:uri="http://schemas.microsoft.com/sharepoint/v3/contenttype/forms"/>
  </ds:schemaRefs>
</ds:datastoreItem>
</file>

<file path=customXml/itemProps2.xml><?xml version="1.0" encoding="utf-8"?>
<ds:datastoreItem xmlns:ds="http://schemas.openxmlformats.org/officeDocument/2006/customXml" ds:itemID="{8F401864-88A0-4A6F-BC65-AAA36FD5B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dfbcc-b360-4cf7-9bf5-370ba522d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A0C850-E9EC-47C5-95AD-B35FFC65E2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4</cp:revision>
  <dcterms:created xsi:type="dcterms:W3CDTF">2023-06-20T10:19:00Z</dcterms:created>
  <dcterms:modified xsi:type="dcterms:W3CDTF">2023-06-29T21:39:00Z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0x0101008FCBE27DB9E29244B4F84600A0F001DE</vt:lpwstr>
  </property>
</Properties>
</file>