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8BE" w:rsidRDefault="00432E18">
      <w:pPr>
        <w:rPr>
          <w:rFonts w:ascii="Arial" w:hAnsi="Arial" w:cs="Arial"/>
          <w:color w:val="0000FF"/>
          <w:sz w:val="22"/>
          <w:szCs w:val="22"/>
        </w:rPr>
      </w:pPr>
      <w:r>
        <w:rPr>
          <w:noProof/>
          <w:lang w:val="en-GB" w:eastAsia="en-GB"/>
        </w:rPr>
        <w:drawing>
          <wp:anchor distT="0" distB="0" distL="114300" distR="120650" simplePos="0" relativeHeight="3"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38250" cy="762000"/>
                    </a:xfrm>
                    <a:prstGeom prst="rect">
                      <a:avLst/>
                    </a:prstGeom>
                  </pic:spPr>
                </pic:pic>
              </a:graphicData>
            </a:graphic>
          </wp:anchor>
        </w:drawing>
      </w:r>
      <w:r>
        <w:rPr>
          <w:rFonts w:ascii="Arial" w:hAnsi="Arial" w:cs="Arial"/>
          <w:color w:val="0000FF"/>
          <w:sz w:val="22"/>
          <w:szCs w:val="22"/>
        </w:rPr>
        <w:t xml:space="preserve">This Word module should be used for all taxonomic proposals. </w:t>
      </w:r>
    </w:p>
    <w:p w:rsidR="00A478BE" w:rsidRDefault="00432E18">
      <w:pPr>
        <w:rPr>
          <w:rFonts w:ascii="Arial" w:hAnsi="Arial" w:cs="Arial"/>
          <w:color w:val="0000FF"/>
          <w:sz w:val="22"/>
          <w:szCs w:val="22"/>
        </w:rPr>
      </w:pPr>
      <w:r>
        <w:rPr>
          <w:rFonts w:ascii="Arial" w:hAnsi="Arial" w:cs="Arial"/>
          <w:color w:val="0000FF"/>
          <w:sz w:val="22"/>
          <w:szCs w:val="22"/>
        </w:rPr>
        <w:t xml:space="preserve">Please complete </w:t>
      </w:r>
      <w:r>
        <w:rPr>
          <w:rFonts w:ascii="Arial" w:hAnsi="Arial" w:cs="Arial"/>
          <w:b/>
          <w:color w:val="0000FF"/>
          <w:sz w:val="22"/>
          <w:szCs w:val="22"/>
        </w:rPr>
        <w:t>Part 1</w:t>
      </w:r>
      <w:r>
        <w:rPr>
          <w:rFonts w:ascii="Arial" w:hAnsi="Arial" w:cs="Arial"/>
          <w:color w:val="0000FF"/>
          <w:sz w:val="22"/>
          <w:szCs w:val="22"/>
        </w:rPr>
        <w:t xml:space="preserve"> and:</w:t>
      </w:r>
    </w:p>
    <w:p w:rsidR="00A478BE" w:rsidRDefault="00432E18">
      <w:pPr>
        <w:ind w:left="2160" w:firstLine="534"/>
        <w:rPr>
          <w:rFonts w:ascii="Arial" w:hAnsi="Arial" w:cs="Arial"/>
          <w:color w:val="0000FF"/>
          <w:sz w:val="22"/>
          <w:szCs w:val="22"/>
        </w:rPr>
      </w:pPr>
      <w:r>
        <w:rPr>
          <w:rFonts w:ascii="Arial" w:hAnsi="Arial" w:cs="Arial"/>
          <w:color w:val="0000FF"/>
          <w:sz w:val="22"/>
          <w:szCs w:val="22"/>
          <w:u w:val="single"/>
        </w:rPr>
        <w:t>either</w:t>
      </w:r>
      <w:r>
        <w:rPr>
          <w:rFonts w:ascii="Arial" w:hAnsi="Arial" w:cs="Arial"/>
          <w:b/>
          <w:color w:val="0000FF"/>
          <w:sz w:val="22"/>
          <w:szCs w:val="22"/>
        </w:rPr>
        <w:t xml:space="preserve"> Part 3</w:t>
      </w:r>
      <w:r>
        <w:rPr>
          <w:rFonts w:ascii="Arial" w:hAnsi="Arial" w:cs="Arial"/>
          <w:color w:val="0000FF"/>
          <w:sz w:val="22"/>
          <w:szCs w:val="22"/>
        </w:rPr>
        <w:t xml:space="preserve"> for proposals to create new taxa or change existing taxa </w:t>
      </w:r>
    </w:p>
    <w:p w:rsidR="00A478BE" w:rsidRDefault="00432E18">
      <w:pPr>
        <w:ind w:left="2160" w:firstLine="534"/>
        <w:rPr>
          <w:b/>
          <w:sz w:val="22"/>
          <w:szCs w:val="22"/>
        </w:rPr>
      </w:pPr>
      <w:r>
        <w:rPr>
          <w:rFonts w:ascii="Arial" w:hAnsi="Arial" w:cs="Arial"/>
          <w:color w:val="0000FF"/>
          <w:sz w:val="22"/>
          <w:szCs w:val="22"/>
          <w:u w:val="single"/>
        </w:rPr>
        <w:t>or</w:t>
      </w:r>
      <w:r>
        <w:rPr>
          <w:rFonts w:ascii="Arial" w:hAnsi="Arial" w:cs="Arial"/>
          <w:b/>
          <w:color w:val="0000FF"/>
          <w:sz w:val="22"/>
          <w:szCs w:val="22"/>
        </w:rPr>
        <w:t xml:space="preserve"> Part 2</w:t>
      </w:r>
      <w:r>
        <w:rPr>
          <w:rFonts w:ascii="Arial" w:hAnsi="Arial" w:cs="Arial"/>
          <w:color w:val="0000FF"/>
          <w:sz w:val="22"/>
          <w:szCs w:val="22"/>
        </w:rPr>
        <w:t xml:space="preserve"> for proposals of a general nature. </w:t>
      </w:r>
      <w:r>
        <w:rPr>
          <w:b/>
          <w:sz w:val="22"/>
          <w:szCs w:val="22"/>
        </w:rPr>
        <w:t xml:space="preserve">  </w:t>
      </w:r>
    </w:p>
    <w:p w:rsidR="00A478BE" w:rsidRDefault="00432E18">
      <w:pPr>
        <w:pStyle w:val="BodyTextIndent"/>
        <w:spacing w:after="120"/>
        <w:ind w:left="2007" w:firstLine="0"/>
        <w:rPr>
          <w:rFonts w:ascii="Arial" w:hAnsi="Arial" w:cs="Arial"/>
          <w:color w:val="0000FF"/>
          <w:sz w:val="22"/>
          <w:szCs w:val="22"/>
        </w:rPr>
      </w:pPr>
      <w:r>
        <w:rPr>
          <w:rFonts w:ascii="Arial" w:hAnsi="Arial" w:cs="Arial"/>
          <w:color w:val="0000FF"/>
          <w:sz w:val="22"/>
          <w:szCs w:val="22"/>
        </w:rPr>
        <w:t>Submit the completed Word module, together with the accompanying Excel module named in Part 3, to the appropriate ICTV Subcommittee Chair.</w:t>
      </w:r>
    </w:p>
    <w:p w:rsidR="00A478BE" w:rsidRDefault="00432E18">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The Word module explains and justifies your proposal. </w:t>
      </w:r>
      <w:r>
        <w:rPr>
          <w:rFonts w:ascii="Calibri" w:hAnsi="Calibri"/>
          <w:color w:val="0000FF"/>
        </w:rPr>
        <w:t xml:space="preserve">The </w:t>
      </w:r>
      <w:r>
        <w:rPr>
          <w:rFonts w:ascii="Calibri" w:hAnsi="Calibri"/>
          <w:color w:val="0000FF"/>
          <w:u w:val="single"/>
        </w:rPr>
        <w:t xml:space="preserve">Excel module is a critical document </w:t>
      </w:r>
      <w:r>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Pr>
          <w:rFonts w:ascii="Calibri" w:hAnsi="Calibri"/>
          <w:color w:val="0000FF"/>
          <w:u w:val="single"/>
        </w:rPr>
        <w:t>the taxonomic changes cannot proceed</w:t>
      </w:r>
      <w:r>
        <w:rPr>
          <w:rFonts w:ascii="Calibri" w:hAnsi="Calibri"/>
        </w:rPr>
        <w:t>.</w:t>
      </w:r>
    </w:p>
    <w:p w:rsidR="00A478BE" w:rsidRDefault="00432E18">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For guidance, see the notes written in blue, below, and the </w:t>
      </w:r>
      <w:r>
        <w:rPr>
          <w:rFonts w:ascii="Arial" w:hAnsi="Arial" w:cs="Arial"/>
          <w:color w:val="0000FF"/>
          <w:sz w:val="22"/>
          <w:szCs w:val="22"/>
          <w:u w:val="single"/>
        </w:rPr>
        <w:t>Help Notes</w:t>
      </w:r>
      <w:r>
        <w:rPr>
          <w:rFonts w:ascii="Arial" w:hAnsi="Arial" w:cs="Arial"/>
          <w:color w:val="0000FF"/>
          <w:sz w:val="22"/>
          <w:szCs w:val="22"/>
        </w:rPr>
        <w:t xml:space="preserve"> in file Taxonomic_Proposals_Help_2019.</w:t>
      </w:r>
    </w:p>
    <w:p w:rsidR="00A478BE" w:rsidRDefault="00432E18">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w:t>
      </w:r>
      <w:proofErr w:type="spellStart"/>
      <w:r>
        <w:rPr>
          <w:rFonts w:ascii="Arial" w:hAnsi="Arial" w:cs="Arial"/>
          <w:b/>
          <w:color w:val="000000"/>
          <w:sz w:val="22"/>
          <w:szCs w:val="22"/>
          <w:u w:val="single"/>
        </w:rPr>
        <w:t>etc</w:t>
      </w:r>
      <w:proofErr w:type="spellEnd"/>
    </w:p>
    <w:p w:rsidR="00A478BE" w:rsidRDefault="00A478BE">
      <w:pPr>
        <w:rPr>
          <w:rFonts w:ascii="Arial" w:hAnsi="Arial" w:cs="Arial"/>
          <w:sz w:val="22"/>
          <w:szCs w:val="22"/>
          <w:lang w:val="en-GB"/>
        </w:rPr>
      </w:pPr>
    </w:p>
    <w:tbl>
      <w:tblPr>
        <w:tblW w:w="9596" w:type="dxa"/>
        <w:tblBorders>
          <w:top w:val="double" w:sz="4" w:space="0" w:color="000000"/>
          <w:left w:val="double" w:sz="4" w:space="0" w:color="000000"/>
          <w:right w:val="single" w:sz="4" w:space="0" w:color="000000"/>
          <w:insideV w:val="single" w:sz="4" w:space="0" w:color="000000"/>
        </w:tblBorders>
        <w:tblLook w:val="04A0" w:firstRow="1" w:lastRow="0" w:firstColumn="1" w:lastColumn="0" w:noHBand="0" w:noVBand="1"/>
      </w:tblPr>
      <w:tblGrid>
        <w:gridCol w:w="3681"/>
        <w:gridCol w:w="1194"/>
        <w:gridCol w:w="2056"/>
        <w:gridCol w:w="2665"/>
      </w:tblGrid>
      <w:tr w:rsidR="00A478BE">
        <w:tc>
          <w:tcPr>
            <w:tcW w:w="3681" w:type="dxa"/>
            <w:tcBorders>
              <w:top w:val="double" w:sz="4" w:space="0" w:color="000000"/>
              <w:left w:val="double" w:sz="4" w:space="0" w:color="000000"/>
              <w:right w:val="single" w:sz="4" w:space="0" w:color="000000"/>
            </w:tcBorders>
            <w:shd w:val="clear" w:color="auto" w:fill="auto"/>
            <w:vAlign w:val="center"/>
          </w:tcPr>
          <w:p w:rsidR="00A478BE" w:rsidRDefault="00432E18">
            <w:pPr>
              <w:pStyle w:val="BodyTextIndent"/>
              <w:ind w:left="0" w:firstLine="0"/>
              <w:rPr>
                <w:rFonts w:ascii="Arial" w:hAnsi="Arial" w:cs="Arial"/>
                <w:b/>
                <w:i/>
                <w:sz w:val="36"/>
                <w:szCs w:val="36"/>
              </w:rPr>
            </w:pPr>
            <w:r>
              <w:rPr>
                <w:rFonts w:ascii="Arial" w:hAnsi="Arial" w:cs="Arial"/>
                <w:b/>
                <w:szCs w:val="24"/>
              </w:rPr>
              <w:t>Code assigned:</w:t>
            </w:r>
          </w:p>
        </w:tc>
        <w:tc>
          <w:tcPr>
            <w:tcW w:w="3250" w:type="dxa"/>
            <w:gridSpan w:val="2"/>
            <w:tcBorders>
              <w:top w:val="double" w:sz="4" w:space="0" w:color="000000"/>
              <w:left w:val="single" w:sz="4" w:space="0" w:color="000000"/>
              <w:bottom w:val="single" w:sz="4" w:space="0" w:color="000000"/>
              <w:right w:val="single" w:sz="4" w:space="0" w:color="000000"/>
            </w:tcBorders>
            <w:shd w:val="clear" w:color="auto" w:fill="auto"/>
          </w:tcPr>
          <w:p w:rsidR="00A478BE" w:rsidRPr="000253FF" w:rsidRDefault="000253FF" w:rsidP="000253FF">
            <w:pPr>
              <w:pStyle w:val="BodyTextIndent"/>
              <w:ind w:left="0" w:firstLine="0"/>
              <w:jc w:val="center"/>
              <w:rPr>
                <w:rFonts w:ascii="Arial" w:hAnsi="Arial" w:cs="Arial"/>
                <w:b/>
                <w:bCs/>
                <w:i/>
                <w:sz w:val="32"/>
                <w:szCs w:val="32"/>
              </w:rPr>
            </w:pPr>
            <w:r w:rsidRPr="000253FF">
              <w:rPr>
                <w:rFonts w:ascii="Arial" w:hAnsi="Arial" w:cs="Arial"/>
                <w:b/>
                <w:bCs/>
                <w:color w:val="000000" w:themeColor="text1"/>
                <w:sz w:val="32"/>
                <w:szCs w:val="32"/>
              </w:rPr>
              <w:t>2019.002S</w:t>
            </w:r>
          </w:p>
        </w:tc>
        <w:tc>
          <w:tcPr>
            <w:tcW w:w="2665" w:type="dxa"/>
            <w:tcBorders>
              <w:top w:val="double" w:sz="4" w:space="0" w:color="000000"/>
              <w:left w:val="single" w:sz="4" w:space="0" w:color="000000"/>
              <w:right w:val="double" w:sz="4" w:space="0" w:color="000000"/>
            </w:tcBorders>
            <w:shd w:val="clear" w:color="auto" w:fill="auto"/>
            <w:vAlign w:val="center"/>
          </w:tcPr>
          <w:p w:rsidR="00A478BE" w:rsidRDefault="00A478BE">
            <w:pPr>
              <w:pStyle w:val="BodyTextIndent"/>
              <w:ind w:left="0" w:firstLine="0"/>
              <w:rPr>
                <w:rFonts w:ascii="Arial" w:hAnsi="Arial" w:cs="Arial"/>
              </w:rPr>
            </w:pPr>
          </w:p>
        </w:tc>
      </w:tr>
      <w:tr w:rsidR="00A478BE">
        <w:tc>
          <w:tcPr>
            <w:tcW w:w="9596" w:type="dxa"/>
            <w:gridSpan w:val="4"/>
            <w:tcBorders>
              <w:left w:val="double" w:sz="4" w:space="0" w:color="000000"/>
              <w:right w:val="double" w:sz="4" w:space="0" w:color="000000"/>
            </w:tcBorders>
            <w:shd w:val="clear" w:color="auto" w:fill="auto"/>
          </w:tcPr>
          <w:p w:rsidR="00A478BE" w:rsidRDefault="00432E18">
            <w:pPr>
              <w:spacing w:before="120"/>
              <w:rPr>
                <w:rFonts w:ascii="Arial" w:hAnsi="Arial" w:cs="Arial"/>
                <w:color w:val="0000FF"/>
                <w:sz w:val="20"/>
              </w:rPr>
            </w:pPr>
            <w:r>
              <w:rPr>
                <w:rFonts w:ascii="Arial" w:hAnsi="Arial" w:cs="Arial"/>
                <w:b/>
              </w:rPr>
              <w:t xml:space="preserve">Short title: </w:t>
            </w:r>
          </w:p>
          <w:p w:rsidR="00A478BE" w:rsidRPr="000253FF" w:rsidRDefault="00432E18" w:rsidP="00184436">
            <w:pPr>
              <w:spacing w:before="120"/>
              <w:rPr>
                <w:rFonts w:ascii="Arial" w:hAnsi="Arial" w:cs="Arial"/>
                <w:sz w:val="22"/>
                <w:szCs w:val="22"/>
              </w:rPr>
            </w:pPr>
            <w:r w:rsidRPr="000253FF">
              <w:rPr>
                <w:rFonts w:ascii="Calibri" w:hAnsi="Calibri"/>
                <w:sz w:val="22"/>
                <w:szCs w:val="22"/>
                <w:lang w:val="en-GB"/>
              </w:rPr>
              <w:t xml:space="preserve">Create </w:t>
            </w:r>
            <w:r w:rsidR="000253FF">
              <w:rPr>
                <w:rFonts w:ascii="Calibri" w:hAnsi="Calibri"/>
                <w:sz w:val="22"/>
                <w:szCs w:val="22"/>
                <w:lang w:val="en-GB"/>
              </w:rPr>
              <w:t>1</w:t>
            </w:r>
            <w:r w:rsidRPr="000253FF">
              <w:rPr>
                <w:rFonts w:ascii="Calibri" w:hAnsi="Calibri"/>
                <w:sz w:val="22"/>
                <w:szCs w:val="22"/>
                <w:lang w:val="en-GB"/>
              </w:rPr>
              <w:t xml:space="preserve"> new genus, </w:t>
            </w:r>
            <w:proofErr w:type="spellStart"/>
            <w:r w:rsidRPr="000253FF">
              <w:rPr>
                <w:rFonts w:ascii="Calibri" w:hAnsi="Calibri"/>
                <w:i/>
                <w:iCs/>
                <w:sz w:val="22"/>
                <w:szCs w:val="22"/>
                <w:lang w:val="en-GB"/>
              </w:rPr>
              <w:t>Boosepivirus</w:t>
            </w:r>
            <w:proofErr w:type="spellEnd"/>
            <w:r w:rsidRPr="000253FF">
              <w:rPr>
                <w:rFonts w:ascii="Calibri" w:hAnsi="Calibri"/>
                <w:sz w:val="22"/>
                <w:szCs w:val="22"/>
                <w:lang w:val="en-GB"/>
              </w:rPr>
              <w:t xml:space="preserve">, with </w:t>
            </w:r>
            <w:r w:rsidR="000253FF">
              <w:rPr>
                <w:rFonts w:ascii="Calibri" w:hAnsi="Calibri"/>
                <w:sz w:val="22"/>
                <w:szCs w:val="22"/>
                <w:lang w:val="en-GB"/>
              </w:rPr>
              <w:t>3</w:t>
            </w:r>
            <w:r w:rsidRPr="000253FF">
              <w:rPr>
                <w:rFonts w:ascii="Calibri" w:hAnsi="Calibri"/>
                <w:sz w:val="22"/>
                <w:szCs w:val="22"/>
                <w:lang w:val="en-GB"/>
              </w:rPr>
              <w:t xml:space="preserve"> species, </w:t>
            </w:r>
            <w:proofErr w:type="spellStart"/>
            <w:r w:rsidRPr="000253FF">
              <w:rPr>
                <w:rFonts w:ascii="Calibri" w:hAnsi="Calibri"/>
                <w:i/>
                <w:iCs/>
                <w:sz w:val="22"/>
                <w:szCs w:val="22"/>
                <w:lang w:val="en-GB"/>
              </w:rPr>
              <w:t>Boosepivirus</w:t>
            </w:r>
            <w:proofErr w:type="spellEnd"/>
            <w:r w:rsidRPr="000253FF">
              <w:rPr>
                <w:rFonts w:ascii="Calibri" w:hAnsi="Calibri"/>
                <w:i/>
                <w:iCs/>
                <w:sz w:val="22"/>
                <w:szCs w:val="22"/>
                <w:lang w:val="en-GB"/>
              </w:rPr>
              <w:t xml:space="preserve"> A, </w:t>
            </w:r>
            <w:proofErr w:type="spellStart"/>
            <w:r w:rsidR="00184436" w:rsidRPr="000253FF">
              <w:rPr>
                <w:rFonts w:ascii="Calibri" w:hAnsi="Calibri"/>
                <w:i/>
                <w:iCs/>
                <w:sz w:val="22"/>
                <w:szCs w:val="22"/>
                <w:lang w:val="en-GB"/>
              </w:rPr>
              <w:t>Boosepivirus</w:t>
            </w:r>
            <w:proofErr w:type="spellEnd"/>
            <w:r w:rsidR="00184436" w:rsidRPr="000253FF">
              <w:rPr>
                <w:rFonts w:ascii="Calibri" w:hAnsi="Calibri"/>
                <w:i/>
                <w:iCs/>
                <w:sz w:val="22"/>
                <w:szCs w:val="22"/>
                <w:lang w:val="en-GB"/>
              </w:rPr>
              <w:t xml:space="preserve"> </w:t>
            </w:r>
            <w:r w:rsidRPr="000253FF">
              <w:rPr>
                <w:rFonts w:ascii="Calibri" w:hAnsi="Calibri"/>
                <w:i/>
                <w:iCs/>
                <w:sz w:val="22"/>
                <w:szCs w:val="22"/>
                <w:lang w:val="en-GB"/>
              </w:rPr>
              <w:t>B</w:t>
            </w:r>
            <w:r w:rsidR="00184436" w:rsidRPr="000253FF">
              <w:rPr>
                <w:rFonts w:ascii="Calibri" w:hAnsi="Calibri"/>
                <w:i/>
                <w:iCs/>
                <w:sz w:val="22"/>
                <w:szCs w:val="22"/>
                <w:lang w:val="en-GB"/>
              </w:rPr>
              <w:t xml:space="preserve"> &amp;</w:t>
            </w:r>
            <w:r w:rsidRPr="000253FF">
              <w:rPr>
                <w:rFonts w:ascii="Calibri" w:hAnsi="Calibri"/>
                <w:i/>
                <w:iCs/>
                <w:sz w:val="22"/>
                <w:szCs w:val="22"/>
                <w:lang w:val="en-GB"/>
              </w:rPr>
              <w:t xml:space="preserve"> </w:t>
            </w:r>
            <w:proofErr w:type="spellStart"/>
            <w:r w:rsidR="00184436" w:rsidRPr="000253FF">
              <w:rPr>
                <w:rFonts w:ascii="Calibri" w:hAnsi="Calibri"/>
                <w:i/>
                <w:iCs/>
                <w:sz w:val="22"/>
                <w:szCs w:val="22"/>
                <w:lang w:val="en-GB"/>
              </w:rPr>
              <w:t>Boosepivirus</w:t>
            </w:r>
            <w:proofErr w:type="spellEnd"/>
            <w:r w:rsidR="00184436" w:rsidRPr="000253FF">
              <w:rPr>
                <w:rFonts w:ascii="Calibri" w:hAnsi="Calibri"/>
                <w:i/>
                <w:iCs/>
                <w:sz w:val="22"/>
                <w:szCs w:val="22"/>
                <w:lang w:val="en-GB"/>
              </w:rPr>
              <w:t xml:space="preserve"> </w:t>
            </w:r>
            <w:r w:rsidRPr="000253FF">
              <w:rPr>
                <w:rFonts w:ascii="Calibri" w:hAnsi="Calibri"/>
                <w:i/>
                <w:iCs/>
                <w:sz w:val="22"/>
                <w:szCs w:val="22"/>
                <w:lang w:val="en-GB"/>
              </w:rPr>
              <w:t>C</w:t>
            </w:r>
          </w:p>
        </w:tc>
      </w:tr>
      <w:tr w:rsidR="00A478BE">
        <w:trPr>
          <w:trHeight w:val="245"/>
        </w:trPr>
        <w:tc>
          <w:tcPr>
            <w:tcW w:w="9596" w:type="dxa"/>
            <w:gridSpan w:val="4"/>
            <w:tcBorders>
              <w:left w:val="double" w:sz="4" w:space="0" w:color="000000"/>
              <w:bottom w:val="double" w:sz="4" w:space="0" w:color="000000"/>
              <w:right w:val="double" w:sz="4" w:space="0" w:color="000000"/>
            </w:tcBorders>
            <w:shd w:val="clear" w:color="auto" w:fill="auto"/>
            <w:vAlign w:val="center"/>
          </w:tcPr>
          <w:p w:rsidR="00A478BE" w:rsidRDefault="00432E18">
            <w:pPr>
              <w:rPr>
                <w:b/>
              </w:rPr>
            </w:pPr>
            <w:r>
              <w:rPr>
                <w:b/>
              </w:rPr>
              <w:t xml:space="preserve">  </w:t>
            </w:r>
          </w:p>
        </w:tc>
      </w:tr>
      <w:tr w:rsidR="00A478BE">
        <w:tc>
          <w:tcPr>
            <w:tcW w:w="9596" w:type="dxa"/>
            <w:gridSpan w:val="4"/>
            <w:shd w:val="clear" w:color="auto" w:fill="auto"/>
          </w:tcPr>
          <w:p w:rsidR="00A478BE" w:rsidRDefault="00432E18">
            <w:pPr>
              <w:spacing w:before="120" w:after="120"/>
              <w:rPr>
                <w:rFonts w:ascii="Arial" w:hAnsi="Arial" w:cs="Arial"/>
                <w:b/>
              </w:rPr>
            </w:pPr>
            <w:r>
              <w:rPr>
                <w:rFonts w:ascii="Arial" w:hAnsi="Arial" w:cs="Arial"/>
                <w:b/>
              </w:rPr>
              <w:t xml:space="preserve">Author(s) and email address(es): </w:t>
            </w:r>
          </w:p>
        </w:tc>
      </w:tr>
      <w:tr w:rsidR="00A478BE">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A478BE" w:rsidRDefault="00432E18">
            <w:pPr>
              <w:pStyle w:val="BodyTextIndent"/>
              <w:ind w:left="0" w:firstLine="0"/>
              <w:rPr>
                <w:rFonts w:ascii="Arial" w:hAnsi="Arial" w:cs="Arial"/>
                <w:color w:val="0000FF"/>
                <w:sz w:val="20"/>
              </w:rPr>
            </w:pPr>
            <w:r>
              <w:rPr>
                <w:rFonts w:ascii="Arial" w:hAnsi="Arial" w:cs="Arial"/>
                <w:color w:val="0000FF"/>
                <w:sz w:val="20"/>
              </w:rPr>
              <w:t xml:space="preserve">List authors in a single line </w:t>
            </w:r>
            <w:r>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tcPr>
          <w:p w:rsidR="00A478BE" w:rsidRDefault="00432E18">
            <w:pPr>
              <w:jc w:val="both"/>
              <w:rPr>
                <w:rFonts w:ascii="Arial" w:hAnsi="Arial" w:cs="Arial"/>
                <w:b/>
              </w:rPr>
            </w:pPr>
            <w:r>
              <w:rPr>
                <w:rFonts w:ascii="Arial" w:hAnsi="Arial" w:cs="Arial"/>
                <w:color w:val="0000FF"/>
                <w:sz w:val="20"/>
              </w:rPr>
              <w:t>Provide email address for each author in a single line separated by semi-colons</w:t>
            </w:r>
          </w:p>
        </w:tc>
      </w:tr>
      <w:tr w:rsidR="00A478BE">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A478BE" w:rsidRDefault="00432E18">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Pr>
                <w:rFonts w:ascii="Arial" w:hAnsi="Arial" w:cs="Arial"/>
                <w:sz w:val="20"/>
              </w:rPr>
              <w:t xml:space="preserve">nds P, </w:t>
            </w:r>
            <w:proofErr w:type="spellStart"/>
            <w:r>
              <w:rPr>
                <w:rFonts w:ascii="Arial" w:hAnsi="Arial" w:cs="Arial"/>
                <w:sz w:val="20"/>
              </w:rPr>
              <w:t>Skern</w:t>
            </w:r>
            <w:proofErr w:type="spellEnd"/>
            <w:r>
              <w:rPr>
                <w:rFonts w:ascii="Arial" w:hAnsi="Arial" w:cs="Arial"/>
                <w:sz w:val="20"/>
              </w:rPr>
              <w:t xml:space="preserve"> T, </w:t>
            </w:r>
            <w:proofErr w:type="spellStart"/>
            <w:r>
              <w:rPr>
                <w:rFonts w:ascii="Arial" w:hAnsi="Arial" w:cs="Arial"/>
                <w:sz w:val="20"/>
              </w:rPr>
              <w:t>Tapparel</w:t>
            </w:r>
            <w:proofErr w:type="spellEnd"/>
            <w:r>
              <w:rPr>
                <w:rFonts w:ascii="Arial" w:hAnsi="Arial" w:cs="Arial"/>
                <w:sz w:val="20"/>
              </w:rPr>
              <w:t xml:space="preserve"> C, </w:t>
            </w:r>
            <w:proofErr w:type="spellStart"/>
            <w:r>
              <w:rPr>
                <w:rFonts w:ascii="Arial" w:hAnsi="Arial" w:cs="Arial"/>
                <w:sz w:val="20"/>
              </w:rPr>
              <w:t>Wolthers</w:t>
            </w:r>
            <w:proofErr w:type="spellEnd"/>
            <w:r>
              <w:rPr>
                <w:rFonts w:ascii="Arial" w:hAnsi="Arial" w:cs="Arial"/>
                <w:sz w:val="20"/>
              </w:rPr>
              <w:t xml:space="preserve"> K, Woo P</w:t>
            </w:r>
          </w:p>
          <w:p w:rsidR="00A478BE" w:rsidRDefault="00A478BE">
            <w:pPr>
              <w:pStyle w:val="BodyTextIndent"/>
              <w:ind w:left="0" w:firstLine="0"/>
              <w:rPr>
                <w:rFonts w:ascii="Arial" w:hAnsi="Arial" w:cs="Arial"/>
                <w:sz w:val="20"/>
              </w:rPr>
            </w:pPr>
          </w:p>
          <w:p w:rsidR="00A478BE" w:rsidRDefault="00A478BE">
            <w:pPr>
              <w:pStyle w:val="BodyTextIndent"/>
              <w:ind w:left="0" w:firstLine="0"/>
              <w:rPr>
                <w:rFonts w:ascii="Arial" w:hAnsi="Arial" w:cs="Arial"/>
                <w:sz w:val="20"/>
              </w:rPr>
            </w:pPr>
          </w:p>
          <w:p w:rsidR="00A478BE" w:rsidRDefault="00A478BE">
            <w:pPr>
              <w:pStyle w:val="BodyTextIndent"/>
              <w:ind w:left="0" w:firstLine="0"/>
              <w:rPr>
                <w:rFonts w:ascii="Arial" w:hAnsi="Arial" w:cs="Arial"/>
                <w:color w:val="0000FF"/>
                <w:sz w:val="20"/>
              </w:rPr>
            </w:pP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tcPr>
          <w:p w:rsidR="00A478BE" w:rsidRDefault="00432E18" w:rsidP="00702940">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A478BE">
        <w:tc>
          <w:tcPr>
            <w:tcW w:w="9596" w:type="dxa"/>
            <w:gridSpan w:val="4"/>
            <w:shd w:val="clear" w:color="auto" w:fill="auto"/>
          </w:tcPr>
          <w:p w:rsidR="00A478BE" w:rsidRDefault="00432E18">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A478BE">
              <w:tc>
                <w:tcPr>
                  <w:tcW w:w="9370" w:type="dxa"/>
                  <w:shd w:val="clear" w:color="auto" w:fill="auto"/>
                </w:tcPr>
                <w:p w:rsidR="00A478BE" w:rsidRDefault="00432E18">
                  <w:pPr>
                    <w:spacing w:before="120" w:after="120"/>
                    <w:rPr>
                      <w:rFonts w:ascii="Arial" w:hAnsi="Arial" w:cs="Arial"/>
                      <w:color w:val="1E1BA5"/>
                      <w:sz w:val="20"/>
                      <w:szCs w:val="20"/>
                    </w:rPr>
                  </w:pPr>
                  <w:r>
                    <w:rPr>
                      <w:rFonts w:ascii="Arial" w:hAnsi="Arial" w:cs="Arial"/>
                      <w:color w:val="0000FF"/>
                      <w:sz w:val="20"/>
                      <w:szCs w:val="20"/>
                    </w:rPr>
                    <w:t>Provide institutional addresses, each on a single line followed by author(s) initials (e.g. University of Woolloomooloo [SAB, HCL])</w:t>
                  </w:r>
                </w:p>
              </w:tc>
            </w:tr>
            <w:tr w:rsidR="00A478BE">
              <w:tc>
                <w:tcPr>
                  <w:tcW w:w="9370" w:type="dxa"/>
                  <w:shd w:val="clear" w:color="auto" w:fill="auto"/>
                </w:tcPr>
                <w:p w:rsidR="00A478BE" w:rsidRDefault="00432E18">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Pr>
                      <w:rFonts w:ascii="Arial" w:hAnsi="Arial" w:cs="Arial"/>
                      <w:sz w:val="20"/>
                      <w:szCs w:val="20"/>
                      <w:highlight w:val="white"/>
                    </w:rPr>
                    <w:t>ospital [RZ]</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Leiden University Medical Center [AEG]</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National Institute for Health and Welfare [TH]</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The Pirbright Institute [NJK]</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Linnaeus University Kalmar [ML]</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Centers for Disease Control and Prevention [SO]</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University of Wisconsin [ACP]</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 xml:space="preserve">University of </w:t>
                  </w:r>
                  <w:proofErr w:type="spellStart"/>
                  <w:r>
                    <w:rPr>
                      <w:rFonts w:ascii="Arial" w:hAnsi="Arial" w:cs="Arial"/>
                      <w:sz w:val="20"/>
                      <w:szCs w:val="20"/>
                      <w:highlight w:val="white"/>
                    </w:rPr>
                    <w:t>Pécs</w:t>
                  </w:r>
                  <w:proofErr w:type="spellEnd"/>
                  <w:r>
                    <w:rPr>
                      <w:rFonts w:ascii="Arial" w:hAnsi="Arial" w:cs="Arial"/>
                      <w:sz w:val="20"/>
                      <w:szCs w:val="20"/>
                      <w:highlight w:val="white"/>
                    </w:rPr>
                    <w:t xml:space="preserve"> [GR]</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University of Oxford [PS]</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Medical University of Vienna [TS]</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 xml:space="preserve">University of </w:t>
                  </w:r>
                  <w:proofErr w:type="spellStart"/>
                  <w:r>
                    <w:rPr>
                      <w:rFonts w:ascii="Arial" w:hAnsi="Arial" w:cs="Arial"/>
                      <w:sz w:val="20"/>
                      <w:szCs w:val="20"/>
                      <w:highlight w:val="white"/>
                    </w:rPr>
                    <w:t>Geneve</w:t>
                  </w:r>
                  <w:proofErr w:type="spellEnd"/>
                  <w:r>
                    <w:rPr>
                      <w:rFonts w:ascii="Arial" w:hAnsi="Arial" w:cs="Arial"/>
                      <w:sz w:val="20"/>
                      <w:szCs w:val="20"/>
                      <w:highlight w:val="white"/>
                    </w:rPr>
                    <w:t xml:space="preserve"> [CT]</w:t>
                  </w:r>
                </w:p>
                <w:p w:rsidR="00A478BE" w:rsidRDefault="00432E18">
                  <w:pPr>
                    <w:spacing w:before="6" w:after="6"/>
                    <w:jc w:val="both"/>
                    <w:rPr>
                      <w:rFonts w:ascii="Arial" w:hAnsi="Arial" w:cs="Arial"/>
                      <w:sz w:val="20"/>
                      <w:szCs w:val="20"/>
                      <w:highlight w:val="white"/>
                    </w:rPr>
                  </w:pPr>
                  <w:r>
                    <w:rPr>
                      <w:rFonts w:ascii="Arial" w:hAnsi="Arial" w:cs="Arial"/>
                      <w:sz w:val="20"/>
                      <w:szCs w:val="20"/>
                      <w:highlight w:val="white"/>
                    </w:rPr>
                    <w:t>Universiteit van Amsterdam [KW]</w:t>
                  </w:r>
                </w:p>
                <w:p w:rsidR="00A478BE" w:rsidRDefault="00432E18">
                  <w:pPr>
                    <w:spacing w:before="6" w:after="6"/>
                    <w:jc w:val="both"/>
                    <w:rPr>
                      <w:rFonts w:ascii="Arial" w:hAnsi="Arial" w:cs="Arial"/>
                      <w:b/>
                    </w:rPr>
                  </w:pPr>
                  <w:r>
                    <w:rPr>
                      <w:rFonts w:ascii="Arial" w:hAnsi="Arial" w:cs="Arial"/>
                      <w:sz w:val="20"/>
                      <w:szCs w:val="20"/>
                      <w:highlight w:val="white"/>
                    </w:rPr>
                    <w:t>University of Hong Kong [PW]</w:t>
                  </w:r>
                </w:p>
                <w:p w:rsidR="00A478BE" w:rsidRDefault="00A478BE">
                  <w:pPr>
                    <w:spacing w:before="120" w:after="120"/>
                    <w:rPr>
                      <w:rFonts w:ascii="Arial" w:hAnsi="Arial" w:cs="Arial"/>
                      <w:b/>
                    </w:rPr>
                  </w:pPr>
                </w:p>
              </w:tc>
            </w:tr>
          </w:tbl>
          <w:p w:rsidR="00A478BE" w:rsidRDefault="00A478BE">
            <w:pPr>
              <w:spacing w:before="120" w:after="120"/>
              <w:rPr>
                <w:rFonts w:ascii="Arial" w:hAnsi="Arial" w:cs="Arial"/>
                <w:b/>
              </w:rPr>
            </w:pPr>
          </w:p>
        </w:tc>
      </w:tr>
      <w:tr w:rsidR="00A478BE">
        <w:tc>
          <w:tcPr>
            <w:tcW w:w="9596" w:type="dxa"/>
            <w:gridSpan w:val="4"/>
            <w:shd w:val="clear" w:color="auto" w:fill="auto"/>
          </w:tcPr>
          <w:p w:rsidR="00A478BE" w:rsidRDefault="00432E18">
            <w:pPr>
              <w:spacing w:before="120" w:after="120"/>
              <w:rPr>
                <w:rFonts w:ascii="Arial" w:hAnsi="Arial" w:cs="Arial"/>
                <w:b/>
              </w:rPr>
            </w:pPr>
            <w:r>
              <w:rPr>
                <w:rFonts w:ascii="Arial" w:hAnsi="Arial" w:cs="Arial"/>
                <w:b/>
              </w:rPr>
              <w:lastRenderedPageBreak/>
              <w:t>Corresponding author</w:t>
            </w:r>
          </w:p>
        </w:tc>
      </w:tr>
      <w:tr w:rsidR="00A478BE">
        <w:trPr>
          <w:trHeight w:val="319"/>
        </w:trPr>
        <w:tc>
          <w:tcPr>
            <w:tcW w:w="9596" w:type="dxa"/>
            <w:gridSpan w:val="4"/>
            <w:tcBorders>
              <w:top w:val="single" w:sz="4" w:space="0" w:color="000000"/>
              <w:left w:val="single" w:sz="4" w:space="0" w:color="000000"/>
              <w:bottom w:val="single" w:sz="4" w:space="0" w:color="000000"/>
              <w:right w:val="single" w:sz="4" w:space="0" w:color="000000"/>
            </w:tcBorders>
            <w:shd w:val="clear" w:color="auto" w:fill="auto"/>
          </w:tcPr>
          <w:p w:rsidR="00A478BE" w:rsidRDefault="00432E18">
            <w:pPr>
              <w:spacing w:before="120" w:after="120"/>
              <w:jc w:val="both"/>
              <w:rPr>
                <w:rFonts w:ascii="Arial" w:hAnsi="Arial" w:cs="Arial"/>
                <w:sz w:val="20"/>
                <w:szCs w:val="20"/>
                <w:highlight w:val="white"/>
                <w:lang w:val="de-DE"/>
              </w:rPr>
            </w:pPr>
            <w:r>
              <w:rPr>
                <w:rFonts w:ascii="Arial" w:hAnsi="Arial" w:cs="Arial"/>
                <w:b/>
                <w:bCs/>
                <w:color w:val="000000"/>
                <w:sz w:val="20"/>
                <w:szCs w:val="20"/>
                <w:highlight w:val="white"/>
                <w:lang w:val="de-DE"/>
              </w:rPr>
              <w:t>Roland Zell</w:t>
            </w:r>
            <w:r>
              <w:rPr>
                <w:rFonts w:ascii="Arial" w:hAnsi="Arial" w:cs="Arial"/>
                <w:color w:val="000000"/>
                <w:sz w:val="20"/>
                <w:szCs w:val="20"/>
                <w:highlight w:val="white"/>
                <w:lang w:val="de-DE"/>
              </w:rPr>
              <w:t xml:space="preserve"> (roland.zell@med.</w:t>
            </w:r>
            <w:proofErr w:type="spellStart"/>
            <w:r>
              <w:rPr>
                <w:rFonts w:ascii="Arial" w:hAnsi="Arial" w:cs="Arial"/>
                <w:color w:val="000000"/>
                <w:sz w:val="20"/>
                <w:szCs w:val="20"/>
                <w:highlight w:val="white"/>
                <w:lang w:val="de-DE"/>
              </w:rPr>
              <w:t>uni</w:t>
            </w:r>
            <w:proofErr w:type="spellEnd"/>
            <w:r>
              <w:rPr>
                <w:rFonts w:ascii="Arial" w:hAnsi="Arial" w:cs="Arial"/>
                <w:color w:val="000000"/>
                <w:sz w:val="20"/>
                <w:szCs w:val="20"/>
                <w:highlight w:val="white"/>
                <w:lang w:val="de-DE"/>
              </w:rPr>
              <w:t>-jena.d</w:t>
            </w:r>
            <w:r>
              <w:rPr>
                <w:rFonts w:ascii="Arial" w:hAnsi="Arial" w:cs="Arial"/>
                <w:sz w:val="20"/>
                <w:szCs w:val="20"/>
                <w:highlight w:val="white"/>
                <w:lang w:val="de-DE"/>
              </w:rPr>
              <w:t>e)</w:t>
            </w:r>
          </w:p>
          <w:p w:rsidR="00A478BE" w:rsidRDefault="00A478BE">
            <w:pPr>
              <w:pStyle w:val="BodyTextIndent"/>
              <w:ind w:left="0" w:firstLine="0"/>
              <w:rPr>
                <w:rFonts w:ascii="Arial" w:hAnsi="Arial" w:cs="Arial"/>
                <w:color w:val="000000"/>
                <w:lang w:val="de-DE"/>
              </w:rPr>
            </w:pPr>
          </w:p>
        </w:tc>
      </w:tr>
      <w:tr w:rsidR="00A478BE">
        <w:tc>
          <w:tcPr>
            <w:tcW w:w="9596" w:type="dxa"/>
            <w:gridSpan w:val="4"/>
            <w:shd w:val="clear" w:color="auto" w:fill="auto"/>
          </w:tcPr>
          <w:p w:rsidR="00A478BE" w:rsidRDefault="00432E18">
            <w:pPr>
              <w:spacing w:before="120" w:after="120"/>
              <w:rPr>
                <w:rFonts w:ascii="Arial" w:hAnsi="Arial" w:cs="Arial"/>
                <w:b/>
              </w:rPr>
            </w:pPr>
            <w:r>
              <w:rPr>
                <w:rFonts w:ascii="Arial" w:hAnsi="Arial" w:cs="Arial"/>
                <w:b/>
              </w:rPr>
              <w:t>List the ICTV study group(s) that have seen this proposal:</w:t>
            </w:r>
          </w:p>
        </w:tc>
      </w:tr>
      <w:tr w:rsidR="00A478BE">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A478BE" w:rsidRDefault="00432E18">
            <w:pPr>
              <w:pStyle w:val="BodyTextIndent"/>
              <w:ind w:left="0" w:firstLine="0"/>
            </w:pPr>
            <w:r>
              <w:rPr>
                <w:rFonts w:ascii="Arial" w:hAnsi="Arial" w:cs="Arial"/>
                <w:color w:val="0000FF"/>
                <w:sz w:val="20"/>
              </w:rPr>
              <w:t xml:space="preserve">A list of study groups and contacts is provided at </w:t>
            </w:r>
            <w:hyperlink r:id="rId9">
              <w:r>
                <w:rPr>
                  <w:rStyle w:val="Internetverknpfung"/>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w:t>
            </w:r>
            <w:proofErr w:type="spellStart"/>
            <w:r>
              <w:rPr>
                <w:rFonts w:ascii="Arial" w:hAnsi="Arial" w:cs="Arial"/>
                <w:color w:val="0000FF"/>
                <w:sz w:val="20"/>
              </w:rPr>
              <w:t>ssRNA</w:t>
            </w:r>
            <w:proofErr w:type="spellEnd"/>
            <w:r>
              <w:rPr>
                <w:rFonts w:ascii="Arial" w:hAnsi="Arial" w:cs="Arial"/>
                <w:color w:val="0000FF"/>
                <w:sz w:val="20"/>
              </w:rPr>
              <w:t xml:space="preserve">-, animal </w:t>
            </w:r>
            <w:proofErr w:type="spellStart"/>
            <w:r>
              <w:rPr>
                <w:rFonts w:ascii="Arial" w:hAnsi="Arial" w:cs="Arial"/>
                <w:color w:val="0000FF"/>
                <w:sz w:val="20"/>
              </w:rPr>
              <w:t>ssRNA</w:t>
            </w:r>
            <w:proofErr w:type="spellEnd"/>
            <w:r>
              <w:rPr>
                <w:rFonts w:ascii="Arial" w:hAnsi="Arial" w:cs="Arial"/>
                <w:color w:val="0000FF"/>
                <w:sz w:val="20"/>
              </w:rPr>
              <w:t>+, fungal and protist, plant, bacterial and archaeal)</w:t>
            </w: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478BE" w:rsidRDefault="00432E18">
            <w:pPr>
              <w:jc w:val="both"/>
              <w:rPr>
                <w:rFonts w:ascii="Arial" w:hAnsi="Arial" w:cs="Arial"/>
                <w:b/>
              </w:rPr>
            </w:pPr>
            <w:proofErr w:type="spellStart"/>
            <w:r>
              <w:rPr>
                <w:rFonts w:ascii="Arial" w:hAnsi="Arial" w:cs="Arial"/>
                <w:b/>
                <w:i/>
              </w:rPr>
              <w:t>Picornaviridae</w:t>
            </w:r>
            <w:proofErr w:type="spellEnd"/>
            <w:r>
              <w:rPr>
                <w:rFonts w:ascii="Arial" w:hAnsi="Arial" w:cs="Arial"/>
                <w:b/>
              </w:rPr>
              <w:t xml:space="preserve"> Study Group</w:t>
            </w:r>
          </w:p>
        </w:tc>
      </w:tr>
      <w:tr w:rsidR="00A478BE">
        <w:tc>
          <w:tcPr>
            <w:tcW w:w="9596" w:type="dxa"/>
            <w:gridSpan w:val="4"/>
            <w:shd w:val="clear" w:color="auto" w:fill="auto"/>
          </w:tcPr>
          <w:p w:rsidR="00A478BE" w:rsidRDefault="00A478BE">
            <w:pPr>
              <w:spacing w:before="120" w:after="120"/>
              <w:rPr>
                <w:rFonts w:ascii="Arial" w:hAnsi="Arial" w:cs="Arial"/>
                <w:b/>
              </w:rPr>
            </w:pPr>
          </w:p>
          <w:p w:rsidR="00A478BE" w:rsidRDefault="00432E18">
            <w:pPr>
              <w:spacing w:before="120" w:after="120"/>
              <w:rPr>
                <w:rFonts w:ascii="Arial" w:hAnsi="Arial" w:cs="Arial"/>
                <w:b/>
              </w:rPr>
            </w:pPr>
            <w:r>
              <w:rPr>
                <w:rFonts w:ascii="Arial" w:hAnsi="Arial" w:cs="Arial"/>
                <w:b/>
              </w:rPr>
              <w:t>ICTV Study Group comments (if any) and response of the proposer:</w:t>
            </w:r>
          </w:p>
        </w:tc>
      </w:tr>
      <w:tr w:rsidR="00A478BE">
        <w:trPr>
          <w:trHeight w:val="428"/>
        </w:trPr>
        <w:tc>
          <w:tcPr>
            <w:tcW w:w="9596" w:type="dxa"/>
            <w:gridSpan w:val="4"/>
            <w:tcBorders>
              <w:top w:val="single" w:sz="4" w:space="0" w:color="000000"/>
              <w:bottom w:val="single" w:sz="4" w:space="0" w:color="000000"/>
            </w:tcBorders>
            <w:shd w:val="clear" w:color="auto" w:fill="auto"/>
          </w:tcPr>
          <w:p w:rsidR="00A478BE" w:rsidRDefault="00432E18">
            <w:pPr>
              <w:pStyle w:val="BodyTextIndent"/>
              <w:ind w:left="0" w:firstLine="0"/>
            </w:pPr>
            <w:r>
              <w:fldChar w:fldCharType="begin">
                <w:ffData>
                  <w:name w:val="Text8"/>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Text8"/>
            <w:bookmarkEnd w:id="0"/>
            <w:r>
              <w:rPr>
                <w:rFonts w:ascii="Arial" w:hAnsi="Arial" w:cs="Arial"/>
                <w:color w:val="000000"/>
              </w:rPr>
              <w:t>     </w:t>
            </w:r>
            <w:r>
              <w:rPr>
                <w:rFonts w:ascii="Arial" w:hAnsi="Arial" w:cs="Arial"/>
              </w:rPr>
              <w:fldChar w:fldCharType="end"/>
            </w:r>
          </w:p>
        </w:tc>
      </w:tr>
      <w:tr w:rsidR="00A478BE" w:rsidTr="0032430D">
        <w:trPr>
          <w:trHeight w:val="270"/>
        </w:trPr>
        <w:tc>
          <w:tcPr>
            <w:tcW w:w="9596" w:type="dxa"/>
            <w:gridSpan w:val="4"/>
            <w:tcBorders>
              <w:top w:val="single" w:sz="4" w:space="0" w:color="000000"/>
              <w:bottom w:val="nil"/>
            </w:tcBorders>
            <w:shd w:val="clear" w:color="auto" w:fill="auto"/>
          </w:tcPr>
          <w:p w:rsidR="00A478BE" w:rsidRDefault="00A478BE">
            <w:pPr>
              <w:pStyle w:val="BodyTextIndent"/>
              <w:ind w:left="0" w:firstLine="0"/>
              <w:rPr>
                <w:rFonts w:ascii="Arial" w:hAnsi="Arial" w:cs="Arial"/>
                <w:color w:val="000000"/>
              </w:rPr>
            </w:pPr>
          </w:p>
        </w:tc>
      </w:tr>
      <w:tr w:rsidR="00A478BE" w:rsidTr="0032430D">
        <w:trPr>
          <w:trHeight w:val="270"/>
        </w:trPr>
        <w:tc>
          <w:tcPr>
            <w:tcW w:w="6931" w:type="dxa"/>
            <w:gridSpan w:val="3"/>
            <w:tcBorders>
              <w:top w:val="nil"/>
              <w:bottom w:val="nil"/>
              <w:right w:val="nil"/>
            </w:tcBorders>
            <w:shd w:val="clear" w:color="auto" w:fill="auto"/>
          </w:tcPr>
          <w:p w:rsidR="00A478BE" w:rsidRDefault="00432E18">
            <w:pPr>
              <w:pStyle w:val="BodyTextIndent"/>
              <w:ind w:left="0" w:firstLine="0"/>
              <w:rPr>
                <w:rFonts w:ascii="Arial" w:hAnsi="Arial" w:cs="Arial"/>
              </w:rPr>
            </w:pPr>
            <w:r>
              <w:rPr>
                <w:rFonts w:ascii="Arial" w:hAnsi="Arial" w:cs="Arial"/>
              </w:rPr>
              <w:t>Date first submitted to ICTV:</w:t>
            </w:r>
          </w:p>
        </w:tc>
        <w:tc>
          <w:tcPr>
            <w:tcW w:w="2665" w:type="dxa"/>
            <w:tcBorders>
              <w:top w:val="nil"/>
              <w:left w:val="nil"/>
              <w:bottom w:val="nil"/>
            </w:tcBorders>
            <w:shd w:val="clear" w:color="auto" w:fill="auto"/>
          </w:tcPr>
          <w:p w:rsidR="00A478BE" w:rsidRDefault="00A236F6">
            <w:pPr>
              <w:pStyle w:val="BodyTextIndent"/>
              <w:ind w:left="0" w:firstLine="0"/>
            </w:pPr>
            <w:r w:rsidRPr="00A236F6">
              <w:t>21/05/2019</w:t>
            </w:r>
          </w:p>
        </w:tc>
      </w:tr>
      <w:tr w:rsidR="00A478BE" w:rsidTr="0032430D">
        <w:trPr>
          <w:trHeight w:val="270"/>
        </w:trPr>
        <w:tc>
          <w:tcPr>
            <w:tcW w:w="6931" w:type="dxa"/>
            <w:gridSpan w:val="3"/>
            <w:tcBorders>
              <w:top w:val="nil"/>
              <w:bottom w:val="single" w:sz="4" w:space="0" w:color="000000"/>
              <w:right w:val="nil"/>
            </w:tcBorders>
            <w:shd w:val="clear" w:color="auto" w:fill="auto"/>
          </w:tcPr>
          <w:p w:rsidR="00A478BE" w:rsidRDefault="00432E18">
            <w:pPr>
              <w:pStyle w:val="BodyTextIndent"/>
              <w:ind w:left="0" w:firstLine="0"/>
              <w:rPr>
                <w:rFonts w:ascii="Arial" w:hAnsi="Arial" w:cs="Arial"/>
              </w:rPr>
            </w:pPr>
            <w:r>
              <w:rPr>
                <w:rFonts w:ascii="Arial" w:hAnsi="Arial" w:cs="Arial"/>
              </w:rPr>
              <w:t>Date of this revision (if different to above):</w:t>
            </w:r>
          </w:p>
        </w:tc>
        <w:tc>
          <w:tcPr>
            <w:tcW w:w="2665" w:type="dxa"/>
            <w:tcBorders>
              <w:top w:val="nil"/>
              <w:left w:val="nil"/>
              <w:bottom w:val="single" w:sz="4" w:space="0" w:color="000000"/>
            </w:tcBorders>
            <w:shd w:val="clear" w:color="auto" w:fill="auto"/>
          </w:tcPr>
          <w:p w:rsidR="00A478BE" w:rsidRDefault="00184436">
            <w:pPr>
              <w:pStyle w:val="BodyTextIndent"/>
              <w:ind w:left="0" w:firstLine="0"/>
            </w:pPr>
            <w:r>
              <w:t>20/08/2019</w:t>
            </w:r>
          </w:p>
        </w:tc>
      </w:tr>
    </w:tbl>
    <w:p w:rsidR="00A478BE" w:rsidRDefault="00A478BE">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A478BE">
        <w:tc>
          <w:tcPr>
            <w:tcW w:w="9468" w:type="dxa"/>
            <w:shd w:val="clear" w:color="auto" w:fill="auto"/>
          </w:tcPr>
          <w:p w:rsidR="00A478BE" w:rsidRDefault="00432E18">
            <w:pPr>
              <w:spacing w:before="120" w:after="120"/>
              <w:rPr>
                <w:rFonts w:ascii="Arial" w:hAnsi="Arial" w:cs="Arial"/>
                <w:b/>
              </w:rPr>
            </w:pPr>
            <w:r>
              <w:rPr>
                <w:rFonts w:ascii="Arial" w:hAnsi="Arial" w:cs="Arial"/>
                <w:b/>
              </w:rPr>
              <w:t>ICTV-EC comments and response of the proposer:</w:t>
            </w:r>
          </w:p>
        </w:tc>
      </w:tr>
      <w:tr w:rsidR="00A478BE">
        <w:trPr>
          <w:trHeight w:val="487"/>
        </w:trPr>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6D4BF7" w:rsidRPr="000253FF" w:rsidRDefault="006D4BF7" w:rsidP="006D4BF7">
            <w:pPr>
              <w:rPr>
                <w:rFonts w:asciiTheme="minorHAnsi" w:eastAsia="Times" w:hAnsiTheme="minorHAnsi" w:cstheme="minorHAnsi"/>
                <w:sz w:val="22"/>
                <w:szCs w:val="22"/>
                <w:lang w:eastAsia="en-GB"/>
              </w:rPr>
            </w:pPr>
            <w:r w:rsidRPr="000253FF">
              <w:rPr>
                <w:rFonts w:asciiTheme="minorHAnsi" w:eastAsia="Times" w:hAnsiTheme="minorHAnsi" w:cstheme="minorHAnsi"/>
                <w:sz w:val="22"/>
                <w:szCs w:val="22"/>
                <w:lang w:eastAsia="en-GB"/>
              </w:rPr>
              <w:t xml:space="preserve">Incorrect accession number? LC006979 - Mycobacterium tuberculosis accD3 gene for acetyl-CoA carboxylase carboxyl transferase, complete </w:t>
            </w:r>
            <w:proofErr w:type="spellStart"/>
            <w:r w:rsidRPr="000253FF">
              <w:rPr>
                <w:rFonts w:asciiTheme="minorHAnsi" w:eastAsia="Times" w:hAnsiTheme="minorHAnsi" w:cstheme="minorHAnsi"/>
                <w:sz w:val="22"/>
                <w:szCs w:val="22"/>
                <w:lang w:eastAsia="en-GB"/>
              </w:rPr>
              <w:t>cds</w:t>
            </w:r>
            <w:proofErr w:type="spellEnd"/>
            <w:r w:rsidRPr="000253FF">
              <w:rPr>
                <w:rFonts w:asciiTheme="minorHAnsi" w:eastAsia="Times" w:hAnsiTheme="minorHAnsi" w:cstheme="minorHAnsi"/>
                <w:sz w:val="22"/>
                <w:szCs w:val="22"/>
                <w:lang w:eastAsia="en-GB"/>
              </w:rPr>
              <w:t>, strain: ALQM1</w:t>
            </w:r>
          </w:p>
          <w:p w:rsidR="006D4BF7" w:rsidRPr="000253FF" w:rsidRDefault="006D4BF7" w:rsidP="006D4BF7">
            <w:pPr>
              <w:rPr>
                <w:rFonts w:asciiTheme="minorHAnsi" w:eastAsia="Times" w:hAnsiTheme="minorHAnsi" w:cstheme="minorHAnsi"/>
                <w:sz w:val="22"/>
                <w:szCs w:val="22"/>
                <w:lang w:eastAsia="en-GB"/>
              </w:rPr>
            </w:pPr>
          </w:p>
          <w:p w:rsidR="00A478BE" w:rsidRPr="000253FF" w:rsidRDefault="006D4BF7" w:rsidP="006D4BF7">
            <w:pPr>
              <w:rPr>
                <w:rFonts w:asciiTheme="minorHAnsi" w:eastAsia="Times" w:hAnsiTheme="minorHAnsi" w:cstheme="minorHAnsi"/>
                <w:color w:val="000000" w:themeColor="text1"/>
                <w:sz w:val="22"/>
                <w:szCs w:val="22"/>
                <w:lang w:eastAsia="en-GB"/>
              </w:rPr>
            </w:pPr>
            <w:r w:rsidRPr="000253FF">
              <w:rPr>
                <w:rFonts w:asciiTheme="minorHAnsi" w:eastAsia="Times" w:hAnsiTheme="minorHAnsi" w:cstheme="minorHAnsi"/>
                <w:color w:val="000000" w:themeColor="text1"/>
                <w:sz w:val="22"/>
                <w:szCs w:val="22"/>
                <w:lang w:eastAsia="en-GB"/>
              </w:rPr>
              <w:t>Response: The correct acc.no. is LC036579 which has been changed.</w:t>
            </w:r>
          </w:p>
          <w:p w:rsidR="007275E0" w:rsidRDefault="007275E0" w:rsidP="006D4BF7"/>
        </w:tc>
      </w:tr>
    </w:tbl>
    <w:p w:rsidR="00A478BE" w:rsidRDefault="00A478BE">
      <w:pPr>
        <w:pStyle w:val="BodyTextIndent"/>
        <w:spacing w:after="120"/>
        <w:ind w:left="0" w:firstLine="0"/>
        <w:rPr>
          <w:rFonts w:ascii="Arial" w:hAnsi="Arial" w:cs="Arial"/>
          <w:b/>
          <w:color w:val="000000"/>
          <w:sz w:val="20"/>
        </w:rPr>
      </w:pPr>
    </w:p>
    <w:p w:rsidR="00A478BE" w:rsidRDefault="00432E18">
      <w:pPr>
        <w:pStyle w:val="BodyTextIndent"/>
        <w:spacing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NON-STANDARD</w:t>
      </w:r>
    </w:p>
    <w:p w:rsidR="00A478BE" w:rsidRDefault="00432E18">
      <w:pPr>
        <w:pStyle w:val="BodyTextIndent"/>
        <w:ind w:left="0" w:firstLine="0"/>
        <w:rPr>
          <w:rFonts w:ascii="Arial" w:hAnsi="Arial" w:cs="Arial"/>
          <w:color w:val="0000FF"/>
          <w:sz w:val="20"/>
        </w:rPr>
      </w:pPr>
      <w:r>
        <w:rPr>
          <w:rFonts w:ascii="Arial" w:hAnsi="Arial" w:cs="Arial"/>
          <w:color w:val="0000FF"/>
          <w:sz w:val="20"/>
        </w:rPr>
        <w:t xml:space="preserve">Template for any proposal regarding ICTV procedures, rules or policy, </w:t>
      </w:r>
      <w:r>
        <w:rPr>
          <w:rFonts w:ascii="Arial" w:hAnsi="Arial" w:cs="Arial"/>
          <w:color w:val="0000FF"/>
          <w:sz w:val="20"/>
          <w:u w:val="single"/>
        </w:rPr>
        <w:t>not</w:t>
      </w:r>
      <w:r>
        <w:rPr>
          <w:rFonts w:ascii="Arial" w:hAnsi="Arial" w:cs="Arial"/>
          <w:color w:val="0000FF"/>
          <w:sz w:val="20"/>
        </w:rPr>
        <w:t xml:space="preserve"> involving the creation of new taxonomy. </w:t>
      </w:r>
    </w:p>
    <w:tbl>
      <w:tblPr>
        <w:tblW w:w="9468" w:type="dxa"/>
        <w:tblLook w:val="04A0" w:firstRow="1" w:lastRow="0" w:firstColumn="1" w:lastColumn="0" w:noHBand="0" w:noVBand="1"/>
      </w:tblPr>
      <w:tblGrid>
        <w:gridCol w:w="9468"/>
      </w:tblGrid>
      <w:tr w:rsidR="00A478BE">
        <w:trPr>
          <w:tblHeader/>
        </w:trPr>
        <w:tc>
          <w:tcPr>
            <w:tcW w:w="9468" w:type="dxa"/>
            <w:shd w:val="clear" w:color="auto" w:fill="auto"/>
          </w:tcPr>
          <w:p w:rsidR="00A478BE" w:rsidRDefault="00432E18">
            <w:pPr>
              <w:spacing w:before="120" w:after="120"/>
              <w:rPr>
                <w:rFonts w:ascii="Arial" w:hAnsi="Arial" w:cs="Arial"/>
                <w:b/>
              </w:rPr>
            </w:pPr>
            <w:r>
              <w:rPr>
                <w:rFonts w:ascii="Arial" w:hAnsi="Arial" w:cs="Arial"/>
                <w:b/>
              </w:rPr>
              <w:t>Text of proposal:</w:t>
            </w:r>
          </w:p>
        </w:tc>
      </w:tr>
      <w:tr w:rsidR="00A478BE">
        <w:trPr>
          <w:trHeight w:val="60"/>
        </w:trPr>
        <w:tc>
          <w:tcPr>
            <w:tcW w:w="9468" w:type="dxa"/>
            <w:tcBorders>
              <w:top w:val="single" w:sz="8" w:space="0" w:color="000000"/>
              <w:left w:val="single" w:sz="8" w:space="0" w:color="000000"/>
              <w:bottom w:val="single" w:sz="8" w:space="0" w:color="000000"/>
              <w:right w:val="single" w:sz="8" w:space="0" w:color="000000"/>
            </w:tcBorders>
            <w:shd w:val="clear" w:color="auto" w:fill="auto"/>
          </w:tcPr>
          <w:p w:rsidR="00A478BE" w:rsidRDefault="00A478BE">
            <w:pPr>
              <w:rPr>
                <w:rFonts w:ascii="Calibri" w:hAnsi="Calibri"/>
              </w:rPr>
            </w:pPr>
          </w:p>
          <w:p w:rsidR="00A478BE" w:rsidRDefault="00A478BE">
            <w:pPr>
              <w:rPr>
                <w:rFonts w:ascii="Calibri" w:hAnsi="Calibri"/>
                <w:color w:val="000000"/>
              </w:rPr>
            </w:pPr>
          </w:p>
          <w:p w:rsidR="00A478BE" w:rsidRDefault="00A478BE">
            <w:pPr>
              <w:pStyle w:val="BodyTextIndent"/>
              <w:ind w:left="0" w:firstLine="0"/>
              <w:rPr>
                <w:rFonts w:ascii="Times New Roman" w:hAnsi="Times New Roman"/>
                <w:color w:val="000000"/>
              </w:rPr>
            </w:pPr>
          </w:p>
        </w:tc>
      </w:tr>
    </w:tbl>
    <w:p w:rsidR="00A478BE" w:rsidRDefault="00A478BE">
      <w:pPr>
        <w:pStyle w:val="BodyTextIndent"/>
        <w:ind w:left="0" w:firstLine="0"/>
        <w:rPr>
          <w:rFonts w:ascii="Arial" w:hAnsi="Arial" w:cs="Arial"/>
          <w:color w:val="000000"/>
          <w:sz w:val="20"/>
        </w:rPr>
      </w:pPr>
    </w:p>
    <w:p w:rsidR="00A478BE" w:rsidRDefault="00A478BE">
      <w:pPr>
        <w:pStyle w:val="BodyTextIndent"/>
        <w:ind w:left="0" w:firstLine="0"/>
        <w:rPr>
          <w:rFonts w:ascii="Arial" w:hAnsi="Arial" w:cs="Arial"/>
          <w:color w:val="000000"/>
          <w:sz w:val="20"/>
        </w:rPr>
      </w:pPr>
    </w:p>
    <w:p w:rsidR="00A478BE" w:rsidRDefault="00A478BE">
      <w:pPr>
        <w:pStyle w:val="BodyTextIndent"/>
        <w:ind w:left="0" w:firstLine="0"/>
        <w:rPr>
          <w:rFonts w:ascii="Arial" w:hAnsi="Arial" w:cs="Arial"/>
          <w:color w:val="000000"/>
          <w:sz w:val="20"/>
        </w:rPr>
      </w:pPr>
      <w:bookmarkStart w:id="1" w:name="_GoBack"/>
      <w:bookmarkEnd w:id="1"/>
    </w:p>
    <w:p w:rsidR="00A478BE" w:rsidRDefault="00432E18">
      <w:pPr>
        <w:pStyle w:val="BodyTextIndent"/>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rsidR="00A478BE" w:rsidRDefault="00A478BE">
      <w:pPr>
        <w:pStyle w:val="BodyTextIndent"/>
        <w:ind w:left="0" w:firstLine="0"/>
        <w:rPr>
          <w:b/>
        </w:rPr>
      </w:pPr>
    </w:p>
    <w:tbl>
      <w:tblPr>
        <w:tblW w:w="9468" w:type="dxa"/>
        <w:tblBorders>
          <w:top w:val="sing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9468"/>
      </w:tblGrid>
      <w:tr w:rsidR="00A478BE">
        <w:trPr>
          <w:trHeight w:val="598"/>
        </w:trPr>
        <w:tc>
          <w:tcPr>
            <w:tcW w:w="9468" w:type="dxa"/>
            <w:tcBorders>
              <w:top w:val="single" w:sz="4" w:space="0" w:color="000000"/>
              <w:left w:val="double" w:sz="4" w:space="0" w:color="000000"/>
              <w:bottom w:val="double" w:sz="4" w:space="0" w:color="000000"/>
              <w:right w:val="double" w:sz="4" w:space="0" w:color="000000"/>
            </w:tcBorders>
            <w:shd w:val="clear" w:color="auto" w:fill="FFFFFF"/>
          </w:tcPr>
          <w:p w:rsidR="00A478BE" w:rsidRDefault="00432E18" w:rsidP="005A13A2">
            <w:pPr>
              <w:spacing w:before="120"/>
              <w:rPr>
                <w:rFonts w:ascii="Arial" w:hAnsi="Arial" w:cs="Arial"/>
                <w:b/>
                <w:sz w:val="22"/>
                <w:szCs w:val="22"/>
              </w:rPr>
            </w:pPr>
            <w:r>
              <w:rPr>
                <w:rFonts w:ascii="Arial" w:hAnsi="Arial" w:cs="Arial"/>
                <w:b/>
                <w:sz w:val="22"/>
                <w:szCs w:val="22"/>
              </w:rPr>
              <w:t>Name of accompanying Excel module:</w:t>
            </w:r>
            <w:r w:rsidR="00A20FC8">
              <w:rPr>
                <w:rFonts w:ascii="Arial" w:hAnsi="Arial" w:cs="Arial"/>
                <w:b/>
                <w:sz w:val="22"/>
                <w:szCs w:val="22"/>
              </w:rPr>
              <w:t xml:space="preserve"> </w:t>
            </w:r>
            <w:r w:rsidR="00A20FC8" w:rsidRPr="000253FF">
              <w:rPr>
                <w:rFonts w:ascii="Arial" w:hAnsi="Arial" w:cs="Arial"/>
                <w:bCs/>
                <w:sz w:val="22"/>
                <w:szCs w:val="22"/>
              </w:rPr>
              <w:t>2019.002S.</w:t>
            </w:r>
            <w:r w:rsidR="000253FF">
              <w:rPr>
                <w:rFonts w:ascii="Arial" w:hAnsi="Arial" w:cs="Arial"/>
                <w:bCs/>
                <w:sz w:val="22"/>
                <w:szCs w:val="22"/>
              </w:rPr>
              <w:t>A</w:t>
            </w:r>
            <w:r w:rsidR="00A20FC8" w:rsidRPr="000253FF">
              <w:rPr>
                <w:rFonts w:ascii="Arial" w:hAnsi="Arial" w:cs="Arial"/>
                <w:bCs/>
                <w:sz w:val="22"/>
                <w:szCs w:val="22"/>
              </w:rPr>
              <w:t>.v</w:t>
            </w:r>
            <w:r w:rsidR="000253FF">
              <w:rPr>
                <w:rFonts w:ascii="Arial" w:hAnsi="Arial" w:cs="Arial"/>
                <w:bCs/>
                <w:sz w:val="22"/>
                <w:szCs w:val="22"/>
              </w:rPr>
              <w:t>1</w:t>
            </w:r>
            <w:r w:rsidR="00A20FC8" w:rsidRPr="000253FF">
              <w:rPr>
                <w:rFonts w:ascii="Arial" w:hAnsi="Arial" w:cs="Arial"/>
                <w:bCs/>
                <w:sz w:val="22"/>
                <w:szCs w:val="22"/>
              </w:rPr>
              <w:t>.1newgen_Boosepivirus_A-C.xlsx</w:t>
            </w:r>
          </w:p>
        </w:tc>
      </w:tr>
    </w:tbl>
    <w:p w:rsidR="00A478BE" w:rsidRDefault="00432E18">
      <w:pPr>
        <w:pStyle w:val="BodyTextIndent"/>
        <w:spacing w:before="120" w:after="120"/>
        <w:ind w:left="0" w:firstLine="0"/>
        <w:rPr>
          <w:rFonts w:ascii="Arial" w:hAnsi="Arial" w:cs="Arial"/>
          <w:color w:val="0000FF"/>
          <w:sz w:val="20"/>
        </w:rPr>
      </w:pPr>
      <w:r>
        <w:rPr>
          <w:rFonts w:ascii="Arial" w:hAnsi="Arial" w:cs="Arial"/>
          <w:color w:val="0000FF"/>
          <w:sz w:val="20"/>
        </w:rPr>
        <w:t>The taxonomic changes you are proposing should be presented on an accompanying Excel module, 2019_TP_Template_Excel_module. Please enter the file name of the completed module in this box.</w:t>
      </w:r>
    </w:p>
    <w:p w:rsidR="00A478BE" w:rsidRDefault="00432E18">
      <w:pPr>
        <w:pStyle w:val="BodyTextIndent"/>
        <w:ind w:left="0" w:firstLine="0"/>
        <w:rPr>
          <w:b/>
          <w:szCs w:val="24"/>
        </w:rPr>
      </w:pPr>
      <w:r>
        <w:rPr>
          <w:rFonts w:ascii="Arial" w:hAnsi="Arial" w:cs="Arial"/>
          <w:b/>
          <w:color w:val="000000"/>
          <w:szCs w:val="24"/>
        </w:rPr>
        <w:t>Supporting material:</w:t>
      </w:r>
    </w:p>
    <w:tbl>
      <w:tblPr>
        <w:tblW w:w="9228" w:type="dxa"/>
        <w:tblLook w:val="04A0" w:firstRow="1" w:lastRow="0" w:firstColumn="1" w:lastColumn="0" w:noHBand="0" w:noVBand="1"/>
      </w:tblPr>
      <w:tblGrid>
        <w:gridCol w:w="9228"/>
      </w:tblGrid>
      <w:tr w:rsidR="00A478BE">
        <w:trPr>
          <w:trHeight w:val="266"/>
          <w:tblHeader/>
        </w:trPr>
        <w:tc>
          <w:tcPr>
            <w:tcW w:w="9228" w:type="dxa"/>
            <w:shd w:val="clear" w:color="auto" w:fill="auto"/>
          </w:tcPr>
          <w:p w:rsidR="00A478BE" w:rsidRDefault="00432E18">
            <w:pPr>
              <w:rPr>
                <w:b/>
                <w:color w:val="808080"/>
                <w:szCs w:val="20"/>
              </w:rPr>
            </w:pPr>
            <w:r>
              <w:rPr>
                <w:rFonts w:ascii="Arial" w:hAnsi="Arial" w:cs="Arial"/>
                <w:color w:val="808080"/>
                <w:sz w:val="20"/>
                <w:szCs w:val="20"/>
              </w:rPr>
              <w:t>additional material in support of this proposal</w:t>
            </w:r>
          </w:p>
        </w:tc>
      </w:tr>
      <w:tr w:rsidR="00A478BE">
        <w:trPr>
          <w:trHeight w:val="1566"/>
        </w:trPr>
        <w:tc>
          <w:tcPr>
            <w:tcW w:w="9228" w:type="dxa"/>
            <w:shd w:val="clear" w:color="auto" w:fill="auto"/>
          </w:tcPr>
          <w:p w:rsidR="00A478BE" w:rsidRDefault="00432E18">
            <w:pPr>
              <w:ind w:left="284"/>
              <w:rPr>
                <w:rFonts w:ascii="Arial" w:hAnsi="Arial" w:cs="Arial"/>
                <w:color w:val="0000FF"/>
                <w:sz w:val="20"/>
              </w:rPr>
            </w:pPr>
            <w:r>
              <w:rPr>
                <w:rFonts w:ascii="Arial" w:hAnsi="Arial" w:cs="Arial"/>
                <w:color w:val="0000FF"/>
                <w:sz w:val="20"/>
              </w:rPr>
              <w:lastRenderedPageBreak/>
              <w:t>Please explain the reasons for the taxonomic changes you are proposing and provide evidence to support them. The following information should be provided, where relevant:</w:t>
            </w:r>
          </w:p>
          <w:p w:rsidR="00A478BE" w:rsidRDefault="00432E18">
            <w:pPr>
              <w:pStyle w:val="BodyTextIndent"/>
              <w:numPr>
                <w:ilvl w:val="0"/>
                <w:numId w:val="1"/>
              </w:numPr>
              <w:ind w:left="567" w:hanging="283"/>
              <w:rPr>
                <w:rFonts w:ascii="Arial" w:hAnsi="Arial" w:cs="Arial"/>
                <w:color w:val="0000FF"/>
                <w:sz w:val="20"/>
              </w:rPr>
            </w:pPr>
            <w:r>
              <w:rPr>
                <w:rFonts w:ascii="Arial" w:hAnsi="Arial" w:cs="Arial"/>
                <w:b/>
                <w:color w:val="0000FF"/>
                <w:sz w:val="20"/>
              </w:rPr>
              <w:t>Species demarcation criteria</w:t>
            </w:r>
            <w:r>
              <w:rPr>
                <w:rFonts w:ascii="Arial" w:hAnsi="Arial" w:cs="Arial"/>
                <w:color w:val="0000FF"/>
                <w:sz w:val="20"/>
              </w:rPr>
              <w:t>: Explain how new species differ from others in the genus and demonstrate that these differences meet the criteria previously established for demarcating between species. If no criteria</w:t>
            </w:r>
            <w:r>
              <w:rPr>
                <w:rFonts w:ascii="Arial" w:hAnsi="Arial" w:cs="Arial"/>
                <w:b/>
                <w:color w:val="0000FF"/>
                <w:sz w:val="20"/>
              </w:rPr>
              <w:t xml:space="preserve"> </w:t>
            </w:r>
            <w:r>
              <w:rPr>
                <w:rFonts w:ascii="Arial" w:hAnsi="Arial" w:cs="Arial"/>
                <w:color w:val="0000FF"/>
                <w:sz w:val="20"/>
              </w:rPr>
              <w:t xml:space="preserve">have previously been established, and if there will now be more than one species in the genus, please state the demarcation criteria you are proposing. </w:t>
            </w:r>
          </w:p>
          <w:p w:rsidR="00A478BE" w:rsidRDefault="00432E18">
            <w:pPr>
              <w:pStyle w:val="BodyTextIndent"/>
              <w:numPr>
                <w:ilvl w:val="0"/>
                <w:numId w:val="1"/>
              </w:numPr>
              <w:ind w:left="567" w:hanging="283"/>
              <w:rPr>
                <w:rFonts w:ascii="Arial" w:hAnsi="Arial" w:cs="Arial"/>
                <w:color w:val="0000FF"/>
                <w:sz w:val="20"/>
              </w:rPr>
            </w:pPr>
            <w:r>
              <w:rPr>
                <w:rFonts w:ascii="Arial" w:hAnsi="Arial" w:cs="Arial"/>
                <w:b/>
                <w:color w:val="0000FF"/>
                <w:sz w:val="20"/>
              </w:rPr>
              <w:t>Higher taxa</w:t>
            </w:r>
            <w:r>
              <w:rPr>
                <w:rFonts w:ascii="Arial" w:hAnsi="Arial" w:cs="Arial"/>
                <w:color w:val="0000FF"/>
                <w:sz w:val="20"/>
              </w:rPr>
              <w:t xml:space="preserve">: </w:t>
            </w:r>
          </w:p>
          <w:p w:rsidR="00A478BE" w:rsidRDefault="00432E18">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rsidR="00A478BE" w:rsidRDefault="00432E18">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Please indicate the </w:t>
            </w:r>
            <w:r>
              <w:rPr>
                <w:rFonts w:ascii="Arial" w:hAnsi="Arial" w:cs="Arial"/>
                <w:b/>
                <w:color w:val="0000FF"/>
                <w:sz w:val="20"/>
              </w:rPr>
              <w:t>origin of names</w:t>
            </w:r>
            <w:r>
              <w:rPr>
                <w:rFonts w:ascii="Arial" w:hAnsi="Arial" w:cs="Arial"/>
                <w:color w:val="0000FF"/>
                <w:sz w:val="20"/>
              </w:rPr>
              <w:t xml:space="preserve"> assigned to new taxa at genus level and above.</w:t>
            </w:r>
          </w:p>
          <w:p w:rsidR="00A478BE" w:rsidRDefault="00432E18">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For each new genus a </w:t>
            </w:r>
            <w:r>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rsidR="00A478BE" w:rsidRDefault="00432E18">
            <w:pPr>
              <w:pStyle w:val="BodyTextIndent"/>
              <w:numPr>
                <w:ilvl w:val="0"/>
                <w:numId w:val="1"/>
              </w:numPr>
              <w:spacing w:after="120"/>
              <w:ind w:left="567" w:hanging="283"/>
              <w:rPr>
                <w:rFonts w:ascii="Arial" w:hAnsi="Arial" w:cs="Arial"/>
                <w:color w:val="0000FF"/>
                <w:sz w:val="20"/>
              </w:rPr>
            </w:pPr>
            <w:r>
              <w:rPr>
                <w:rFonts w:ascii="Arial" w:hAnsi="Arial" w:cs="Arial"/>
                <w:b/>
                <w:color w:val="0000FF"/>
                <w:sz w:val="20"/>
              </w:rPr>
              <w:t>Supporting evidence</w:t>
            </w:r>
            <w:r>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Pr>
                <w:rFonts w:ascii="Arial" w:hAnsi="Arial"/>
                <w:b/>
                <w:color w:val="0000FF"/>
                <w:sz w:val="20"/>
              </w:rPr>
              <w:t xml:space="preserve">proportional to genetic </w:t>
            </w:r>
            <w:r>
              <w:rPr>
                <w:rFonts w:ascii="Arial" w:hAnsi="Arial"/>
                <w:color w:val="0000FF"/>
                <w:sz w:val="20"/>
              </w:rPr>
              <w:t>distance, generated using an appropriate algorithm (</w:t>
            </w:r>
            <w:proofErr w:type="spellStart"/>
            <w:r>
              <w:rPr>
                <w:rFonts w:ascii="Arial" w:hAnsi="Arial"/>
                <w:color w:val="0000FF"/>
                <w:sz w:val="20"/>
              </w:rPr>
              <w:t>Neighbour</w:t>
            </w:r>
            <w:proofErr w:type="spellEnd"/>
            <w:r>
              <w:rPr>
                <w:rFonts w:ascii="Arial" w:hAnsi="Arial"/>
                <w:color w:val="0000FF"/>
                <w:sz w:val="20"/>
              </w:rPr>
              <w:t>-Joining, Maximum Likelihood, or Bayesian) and provide evidence of the reliability of the branching (e.g., by bootstrapping).</w:t>
            </w:r>
            <w:r>
              <w:rPr>
                <w:rFonts w:ascii="Arial" w:hAnsi="Arial" w:cs="Arial"/>
                <w:color w:val="0000FF"/>
                <w:sz w:val="20"/>
              </w:rPr>
              <w:t xml:space="preserve"> </w:t>
            </w:r>
          </w:p>
          <w:p w:rsidR="00A478BE" w:rsidRDefault="00432E18">
            <w:pPr>
              <w:pStyle w:val="BodyTextIndent"/>
              <w:spacing w:after="120"/>
              <w:ind w:left="284" w:firstLine="0"/>
              <w:rPr>
                <w:rFonts w:ascii="Arial" w:hAnsi="Arial" w:cs="Arial"/>
                <w:color w:val="0000FF"/>
                <w:sz w:val="20"/>
              </w:rPr>
            </w:pPr>
            <w:r>
              <w:rPr>
                <w:rFonts w:ascii="Arial" w:hAnsi="Arial" w:cs="Arial"/>
                <w:color w:val="0000FF"/>
                <w:sz w:val="20"/>
              </w:rPr>
              <w:t>Please refer to the Help Notes file (Taxonomic_Proposals_Help_2019) for more information.</w:t>
            </w:r>
          </w:p>
          <w:p w:rsidR="00A478BE" w:rsidRDefault="00A478BE">
            <w:pPr>
              <w:rPr>
                <w:rFonts w:ascii="Arial" w:hAnsi="Arial" w:cs="Arial"/>
                <w:color w:val="0000FF"/>
                <w:sz w:val="20"/>
              </w:rPr>
            </w:pPr>
          </w:p>
        </w:tc>
      </w:tr>
    </w:tbl>
    <w:p w:rsidR="00A478BE" w:rsidRDefault="00A478BE">
      <w:pPr>
        <w:rPr>
          <w:lang w:val="en-GB"/>
        </w:rPr>
      </w:pPr>
    </w:p>
    <w:p w:rsidR="00A478BE" w:rsidRPr="006D4BF7" w:rsidRDefault="00432E18">
      <w:r w:rsidRPr="006D4BF7">
        <w:rPr>
          <w:rFonts w:ascii="Calibri" w:hAnsi="Calibri"/>
          <w:b/>
          <w:bCs/>
          <w:lang w:val="en-GB"/>
        </w:rPr>
        <w:t xml:space="preserve">Create one new genus, </w:t>
      </w:r>
      <w:proofErr w:type="spellStart"/>
      <w:r w:rsidRPr="006D4BF7">
        <w:rPr>
          <w:rFonts w:ascii="Calibri" w:hAnsi="Calibri"/>
          <w:b/>
          <w:bCs/>
          <w:i/>
          <w:iCs/>
          <w:lang w:val="en-GB"/>
        </w:rPr>
        <w:t>Boosepivirus</w:t>
      </w:r>
      <w:proofErr w:type="spellEnd"/>
      <w:r w:rsidRPr="006D4BF7">
        <w:rPr>
          <w:rFonts w:ascii="Calibri" w:hAnsi="Calibri"/>
          <w:b/>
          <w:bCs/>
          <w:lang w:val="en-GB"/>
        </w:rPr>
        <w:t xml:space="preserve">, with three species, </w:t>
      </w:r>
      <w:proofErr w:type="spellStart"/>
      <w:r w:rsidRPr="006D4BF7">
        <w:rPr>
          <w:rFonts w:ascii="Calibri" w:hAnsi="Calibri"/>
          <w:b/>
          <w:bCs/>
          <w:i/>
          <w:iCs/>
          <w:lang w:val="en-GB"/>
        </w:rPr>
        <w:t>Boosepivirus</w:t>
      </w:r>
      <w:proofErr w:type="spellEnd"/>
      <w:r w:rsidRPr="006D4BF7">
        <w:rPr>
          <w:rFonts w:ascii="Calibri" w:hAnsi="Calibri"/>
          <w:b/>
          <w:bCs/>
          <w:i/>
          <w:iCs/>
          <w:lang w:val="en-GB"/>
        </w:rPr>
        <w:t xml:space="preserve"> A, </w:t>
      </w:r>
      <w:proofErr w:type="spellStart"/>
      <w:r w:rsidR="00184436" w:rsidRPr="006D4BF7">
        <w:rPr>
          <w:rFonts w:ascii="Calibri" w:hAnsi="Calibri"/>
          <w:b/>
          <w:bCs/>
          <w:i/>
          <w:iCs/>
          <w:lang w:val="en-GB"/>
        </w:rPr>
        <w:t>Boosepivirus</w:t>
      </w:r>
      <w:proofErr w:type="spellEnd"/>
      <w:r w:rsidR="00184436" w:rsidRPr="006D4BF7">
        <w:rPr>
          <w:rFonts w:ascii="Calibri" w:hAnsi="Calibri"/>
          <w:b/>
          <w:bCs/>
          <w:i/>
          <w:iCs/>
          <w:lang w:val="en-GB"/>
        </w:rPr>
        <w:t xml:space="preserve"> </w:t>
      </w:r>
      <w:r w:rsidRPr="006D4BF7">
        <w:rPr>
          <w:rFonts w:ascii="Calibri" w:hAnsi="Calibri"/>
          <w:b/>
          <w:bCs/>
          <w:i/>
          <w:iCs/>
          <w:lang w:val="en-GB"/>
        </w:rPr>
        <w:t>B</w:t>
      </w:r>
      <w:r w:rsidR="00184436" w:rsidRPr="006D4BF7">
        <w:rPr>
          <w:rFonts w:ascii="Calibri" w:hAnsi="Calibri"/>
          <w:b/>
          <w:bCs/>
          <w:i/>
          <w:iCs/>
          <w:lang w:val="en-GB"/>
        </w:rPr>
        <w:t xml:space="preserve"> </w:t>
      </w:r>
      <w:r w:rsidR="006D4BF7">
        <w:rPr>
          <w:rFonts w:ascii="Calibri" w:hAnsi="Calibri"/>
          <w:b/>
          <w:bCs/>
          <w:i/>
          <w:iCs/>
          <w:lang w:val="en-GB"/>
        </w:rPr>
        <w:t>and</w:t>
      </w:r>
      <w:r w:rsidR="00184436" w:rsidRPr="006D4BF7">
        <w:rPr>
          <w:rFonts w:ascii="Calibri" w:hAnsi="Calibri"/>
          <w:b/>
          <w:bCs/>
          <w:i/>
          <w:iCs/>
          <w:lang w:val="en-GB"/>
        </w:rPr>
        <w:t xml:space="preserve"> </w:t>
      </w:r>
      <w:proofErr w:type="spellStart"/>
      <w:r w:rsidR="00184436" w:rsidRPr="006D4BF7">
        <w:rPr>
          <w:rFonts w:ascii="Calibri" w:hAnsi="Calibri"/>
          <w:b/>
          <w:bCs/>
          <w:i/>
          <w:iCs/>
          <w:lang w:val="en-GB"/>
        </w:rPr>
        <w:t>Boosepivirus</w:t>
      </w:r>
      <w:proofErr w:type="spellEnd"/>
      <w:r w:rsidRPr="006D4BF7">
        <w:rPr>
          <w:rFonts w:ascii="Calibri" w:hAnsi="Calibri"/>
          <w:b/>
          <w:bCs/>
          <w:i/>
          <w:iCs/>
          <w:lang w:val="en-GB"/>
        </w:rPr>
        <w:t xml:space="preserve"> C</w:t>
      </w:r>
    </w:p>
    <w:p w:rsidR="00A478BE" w:rsidRDefault="00A478BE">
      <w:pPr>
        <w:rPr>
          <w:rFonts w:asciiTheme="minorHAnsi" w:hAnsiTheme="minorHAnsi"/>
        </w:rPr>
      </w:pPr>
    </w:p>
    <w:p w:rsidR="00A478BE" w:rsidRDefault="00432E18">
      <w:pPr>
        <w:rPr>
          <w:rFonts w:asciiTheme="minorHAnsi" w:hAnsiTheme="minorHAnsi"/>
        </w:rPr>
      </w:pPr>
      <w:r>
        <w:rPr>
          <w:rFonts w:asciiTheme="minorHAnsi" w:hAnsiTheme="minorHAnsi"/>
        </w:rPr>
        <w:t xml:space="preserve">Novel picornaviruses, </w:t>
      </w:r>
      <w:proofErr w:type="spellStart"/>
      <w:r>
        <w:rPr>
          <w:rFonts w:asciiTheme="minorHAnsi" w:hAnsiTheme="minorHAnsi"/>
        </w:rPr>
        <w:t>boosepiviruses</w:t>
      </w:r>
      <w:proofErr w:type="spellEnd"/>
      <w:r>
        <w:rPr>
          <w:rFonts w:asciiTheme="minorHAnsi" w:hAnsiTheme="minorHAnsi"/>
        </w:rPr>
        <w:t xml:space="preserve">, have been identified in </w:t>
      </w:r>
      <w:proofErr w:type="spellStart"/>
      <w:r>
        <w:rPr>
          <w:rFonts w:asciiTheme="minorHAnsi" w:hAnsiTheme="minorHAnsi"/>
        </w:rPr>
        <w:t>faecal</w:t>
      </w:r>
      <w:proofErr w:type="spellEnd"/>
      <w:r>
        <w:rPr>
          <w:rFonts w:asciiTheme="minorHAnsi" w:hAnsiTheme="minorHAnsi"/>
        </w:rPr>
        <w:t xml:space="preserve"> samples of </w:t>
      </w:r>
      <w:proofErr w:type="spellStart"/>
      <w:r>
        <w:rPr>
          <w:rFonts w:asciiTheme="minorHAnsi" w:hAnsiTheme="minorHAnsi"/>
        </w:rPr>
        <w:t>diarrhoeic</w:t>
      </w:r>
      <w:proofErr w:type="spellEnd"/>
      <w:r>
        <w:rPr>
          <w:rFonts w:asciiTheme="minorHAnsi" w:hAnsiTheme="minorHAnsi"/>
        </w:rPr>
        <w:t xml:space="preserve"> cattle in the Hokkaido Prefecture, Japan, and in unspecified samples of sheep (Nagai et al., 2015; </w:t>
      </w:r>
      <w:r w:rsidR="006D4BF7">
        <w:rPr>
          <w:rFonts w:asciiTheme="minorHAnsi" w:hAnsiTheme="minorHAnsi"/>
        </w:rPr>
        <w:t>Forth et al., 2019</w:t>
      </w:r>
      <w:r>
        <w:rPr>
          <w:rFonts w:asciiTheme="minorHAnsi" w:hAnsiTheme="minorHAnsi"/>
        </w:rPr>
        <w:t>). These viruses represent four types of three novel species in a novel genus. No virus was isolated yet.</w:t>
      </w:r>
    </w:p>
    <w:p w:rsidR="00A478BE" w:rsidRDefault="00A478BE">
      <w:pPr>
        <w:rPr>
          <w:rFonts w:asciiTheme="minorHAnsi" w:hAnsiTheme="minorHAnsi"/>
        </w:rPr>
      </w:pPr>
    </w:p>
    <w:p w:rsidR="00A478BE" w:rsidRDefault="00A478BE">
      <w:pPr>
        <w:rPr>
          <w:rFonts w:asciiTheme="minorHAnsi" w:hAnsiTheme="minorHAnsi"/>
        </w:rPr>
      </w:pPr>
    </w:p>
    <w:p w:rsidR="00A478BE" w:rsidRDefault="00432E18">
      <w:pPr>
        <w:rPr>
          <w:rFonts w:asciiTheme="minorHAnsi" w:hAnsiTheme="minorHAnsi"/>
          <w:b/>
        </w:rPr>
      </w:pPr>
      <w:r>
        <w:rPr>
          <w:rFonts w:asciiTheme="minorHAnsi" w:hAnsiTheme="minorHAnsi"/>
          <w:b/>
        </w:rPr>
        <w:t>Relation to other picornaviruses:</w:t>
      </w:r>
    </w:p>
    <w:p w:rsidR="00A478BE" w:rsidRDefault="00432E18">
      <w:pPr>
        <w:ind w:left="284" w:hanging="284"/>
        <w:rPr>
          <w:rFonts w:asciiTheme="minorHAnsi" w:hAnsiTheme="minorHAnsi"/>
          <w:lang w:val="en-GB"/>
        </w:rPr>
      </w:pPr>
      <w:r>
        <w:rPr>
          <w:rFonts w:asciiTheme="minorHAnsi" w:hAnsiTheme="minorHAnsi"/>
          <w:lang w:val="en-GB"/>
        </w:rPr>
        <w:t xml:space="preserve">- Genome layout of </w:t>
      </w:r>
      <w:proofErr w:type="spellStart"/>
      <w:r>
        <w:rPr>
          <w:rFonts w:asciiTheme="minorHAnsi" w:hAnsiTheme="minorHAnsi"/>
          <w:lang w:val="en-GB"/>
        </w:rPr>
        <w:t>boosepiviruses</w:t>
      </w:r>
      <w:proofErr w:type="spellEnd"/>
      <w:r>
        <w:rPr>
          <w:rFonts w:asciiTheme="minorHAnsi" w:hAnsiTheme="minorHAnsi"/>
          <w:lang w:val="en-GB"/>
        </w:rPr>
        <w:t>:</w:t>
      </w:r>
    </w:p>
    <w:p w:rsidR="00A478BE" w:rsidRDefault="00432E18">
      <w:pPr>
        <w:ind w:left="284" w:hanging="284"/>
        <w:rPr>
          <w:rFonts w:asciiTheme="minorHAnsi" w:hAnsiTheme="minorHAnsi"/>
          <w:lang w:val="en-GB"/>
        </w:rPr>
      </w:pPr>
      <w:r>
        <w:rPr>
          <w:rFonts w:asciiTheme="minorHAnsi" w:hAnsiTheme="minorHAnsi"/>
          <w:lang w:val="en-GB"/>
        </w:rPr>
        <w:tab/>
        <w:t>5'-UTR</w:t>
      </w:r>
      <w:r>
        <w:rPr>
          <w:rFonts w:asciiTheme="minorHAnsi" w:hAnsiTheme="minorHAnsi"/>
          <w:vertAlign w:val="superscript"/>
          <w:lang w:val="en-GB"/>
        </w:rPr>
        <w:t>IRES-I</w:t>
      </w:r>
      <w:r>
        <w:rPr>
          <w:rFonts w:asciiTheme="minorHAnsi" w:hAnsiTheme="minorHAnsi"/>
          <w:lang w:val="en-GB"/>
        </w:rPr>
        <w:t>[L-1A-1B-1C-1D/2A</w:t>
      </w:r>
      <w:r>
        <w:rPr>
          <w:rFonts w:asciiTheme="minorHAnsi" w:hAnsiTheme="minorHAnsi"/>
          <w:vertAlign w:val="superscript"/>
          <w:lang w:val="en-GB"/>
        </w:rPr>
        <w:t>pro</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rsidR="00A478BE" w:rsidRDefault="00432E18">
      <w:pPr>
        <w:ind w:left="284" w:hanging="284"/>
        <w:rPr>
          <w:rFonts w:asciiTheme="minorHAnsi" w:hAnsiTheme="minorHAnsi"/>
          <w:lang w:val="en-GB"/>
        </w:rPr>
      </w:pPr>
      <w:r>
        <w:rPr>
          <w:rFonts w:asciiTheme="minorHAnsi" w:hAnsiTheme="minorHAnsi"/>
          <w:lang w:val="en-GB"/>
        </w:rPr>
        <w:tab/>
        <w:t>(compare Fig. 1 of supporting material)</w:t>
      </w:r>
    </w:p>
    <w:p w:rsidR="00A478BE" w:rsidRDefault="00432E18">
      <w:pPr>
        <w:ind w:left="284" w:hanging="284"/>
        <w:rPr>
          <w:rFonts w:asciiTheme="minorHAnsi" w:hAnsiTheme="minorHAnsi"/>
          <w:lang w:val="en-GB"/>
        </w:rPr>
      </w:pPr>
      <w:r>
        <w:rPr>
          <w:rFonts w:asciiTheme="minorHAnsi" w:hAnsiTheme="minorHAnsi"/>
          <w:lang w:val="en-GB"/>
        </w:rPr>
        <w:t xml:space="preserve">- </w:t>
      </w:r>
      <w:proofErr w:type="spellStart"/>
      <w:r>
        <w:rPr>
          <w:rFonts w:asciiTheme="minorHAnsi" w:hAnsiTheme="minorHAnsi"/>
          <w:lang w:val="en-GB"/>
        </w:rPr>
        <w:t>Boosepiviruses</w:t>
      </w:r>
      <w:proofErr w:type="spellEnd"/>
      <w:r>
        <w:rPr>
          <w:rFonts w:asciiTheme="minorHAnsi" w:hAnsiTheme="minorHAnsi"/>
          <w:lang w:val="en-GB"/>
        </w:rPr>
        <w:t xml:space="preserve"> have typical hallmarks of picornaviruses:</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Pr>
          <w:rFonts w:asciiTheme="minorHAnsi" w:hAnsiTheme="minorHAnsi"/>
          <w:b/>
          <w:lang w:val="en-GB"/>
        </w:rPr>
        <w:t>type I IRES</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capsid proteins </w:t>
      </w:r>
      <w:r>
        <w:rPr>
          <w:rFonts w:asciiTheme="minorHAnsi" w:hAnsiTheme="minorHAnsi"/>
          <w:b/>
          <w:lang w:val="en-GB"/>
        </w:rPr>
        <w:t>1B, 1C, 1D</w:t>
      </w:r>
      <w:r>
        <w:rPr>
          <w:rFonts w:asciiTheme="minorHAnsi" w:hAnsiTheme="minorHAnsi"/>
          <w:lang w:val="en-GB"/>
        </w:rPr>
        <w:t xml:space="preserve">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Pr>
          <w:rFonts w:asciiTheme="minorHAnsi" w:hAnsiTheme="minorHAnsi"/>
          <w:b/>
          <w:lang w:val="en-GB"/>
        </w:rPr>
        <w:t>2A</w:t>
      </w:r>
      <w:r>
        <w:rPr>
          <w:rFonts w:asciiTheme="minorHAnsi" w:hAnsiTheme="minorHAnsi"/>
          <w:b/>
          <w:vertAlign w:val="superscript"/>
          <w:lang w:val="en-GB"/>
        </w:rPr>
        <w:t>pro</w:t>
      </w:r>
      <w:r>
        <w:rPr>
          <w:rFonts w:asciiTheme="minorHAnsi" w:hAnsiTheme="minorHAnsi"/>
          <w:lang w:val="en-GB"/>
        </w:rPr>
        <w:t xml:space="preserve"> with </w:t>
      </w:r>
      <w:proofErr w:type="spellStart"/>
      <w:r>
        <w:rPr>
          <w:rFonts w:asciiTheme="minorHAnsi" w:hAnsiTheme="minorHAnsi"/>
          <w:b/>
          <w:lang w:val="en-GB"/>
        </w:rPr>
        <w:t>GxCG</w:t>
      </w:r>
      <w:proofErr w:type="spellEnd"/>
      <w:r>
        <w:rPr>
          <w:rFonts w:asciiTheme="minorHAnsi" w:hAnsiTheme="minorHAnsi"/>
          <w:lang w:val="en-GB"/>
        </w:rPr>
        <w:t xml:space="preserve"> motif of chymotrypsin-like </w:t>
      </w:r>
      <w:proofErr w:type="spellStart"/>
      <w:r>
        <w:rPr>
          <w:rFonts w:asciiTheme="minorHAnsi" w:hAnsiTheme="minorHAnsi"/>
          <w:lang w:val="en-GB"/>
        </w:rPr>
        <w:t>cystein</w:t>
      </w:r>
      <w:proofErr w:type="spellEnd"/>
      <w:r>
        <w:rPr>
          <w:rFonts w:asciiTheme="minorHAnsi" w:hAnsiTheme="minorHAnsi"/>
          <w:lang w:val="en-GB"/>
        </w:rPr>
        <w:t xml:space="preserve"> proteinases.</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Pr>
          <w:rFonts w:asciiTheme="minorHAnsi" w:hAnsiTheme="minorHAnsi"/>
          <w:b/>
          <w:lang w:val="en-GB"/>
        </w:rPr>
        <w:t>2C</w:t>
      </w:r>
      <w:r>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Pr>
          <w:rFonts w:asciiTheme="minorHAnsi" w:hAnsiTheme="minorHAnsi"/>
          <w:b/>
          <w:lang w:val="en-GB"/>
        </w:rPr>
        <w:t>3B</w:t>
      </w:r>
      <w:r>
        <w:rPr>
          <w:rFonts w:asciiTheme="minorHAnsi" w:hAnsiTheme="minorHAnsi"/>
          <w:b/>
          <w:vertAlign w:val="superscript"/>
          <w:lang w:val="en-GB"/>
        </w:rPr>
        <w:t>VPg</w:t>
      </w:r>
      <w:r>
        <w:rPr>
          <w:rFonts w:asciiTheme="minorHAnsi" w:hAnsiTheme="minorHAnsi"/>
          <w:lang w:val="en-GB"/>
        </w:rPr>
        <w:t xml:space="preserve"> peptides with </w:t>
      </w:r>
      <w:r>
        <w:rPr>
          <w:rFonts w:asciiTheme="minorHAnsi" w:hAnsiTheme="minorHAnsi"/>
          <w:b/>
          <w:lang w:val="en-GB"/>
        </w:rPr>
        <w:t>Y-3</w:t>
      </w:r>
      <w:r>
        <w:rPr>
          <w:rFonts w:asciiTheme="minorHAnsi" w:hAnsiTheme="minorHAnsi"/>
          <w:lang w:val="en-GB"/>
        </w:rPr>
        <w:t xml:space="preserve"> residue,</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Pr>
          <w:rFonts w:asciiTheme="minorHAnsi" w:hAnsiTheme="minorHAnsi"/>
          <w:b/>
          <w:lang w:val="en-GB"/>
        </w:rPr>
        <w:t>3C</w:t>
      </w:r>
      <w:r>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10</w:t>
      </w:r>
      <w:r>
        <w:rPr>
          <w:rFonts w:asciiTheme="minorHAnsi" w:hAnsiTheme="minorHAnsi"/>
          <w:b/>
          <w:color w:val="FF0000"/>
          <w:vertAlign w:val="superscript"/>
          <w:lang w:val="en-GB"/>
        </w:rPr>
        <w:t>A</w:t>
      </w:r>
      <w:r>
        <w:rPr>
          <w:rFonts w:asciiTheme="minorHAnsi" w:hAnsiTheme="minorHAnsi"/>
          <w:b/>
          <w:color w:val="000000" w:themeColor="text1"/>
          <w:lang w:val="en-GB"/>
        </w:rPr>
        <w:t>/</w:t>
      </w:r>
      <w:proofErr w:type="spellStart"/>
      <w:r>
        <w:rPr>
          <w:rFonts w:asciiTheme="minorHAnsi" w:hAnsiTheme="minorHAnsi"/>
          <w:b/>
          <w:color w:val="000000" w:themeColor="text1"/>
          <w:vertAlign w:val="subscript"/>
          <w:lang w:val="en-GB"/>
        </w:rPr>
        <w:t>G</w:t>
      </w:r>
      <w:r>
        <w:rPr>
          <w:rFonts w:asciiTheme="minorHAnsi" w:hAnsiTheme="minorHAnsi"/>
          <w:b/>
          <w:lang w:val="en-GB"/>
        </w:rPr>
        <w:t>xH</w:t>
      </w:r>
      <w:proofErr w:type="spellEnd"/>
      <w:r>
        <w:rPr>
          <w:rFonts w:asciiTheme="minorHAnsi" w:hAnsiTheme="minorHAnsi"/>
          <w:lang w:val="en-GB"/>
        </w:rPr>
        <w:t xml:space="preserve"> motif,</w:t>
      </w:r>
    </w:p>
    <w:p w:rsidR="00A478BE" w:rsidRDefault="00432E18">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Pr>
          <w:rFonts w:asciiTheme="minorHAnsi" w:hAnsiTheme="minorHAnsi"/>
          <w:b/>
          <w:lang w:val="en-GB"/>
        </w:rPr>
        <w:t>3D</w:t>
      </w:r>
      <w:r>
        <w:rPr>
          <w:rFonts w:asciiTheme="minorHAnsi" w:hAnsiTheme="minorHAnsi"/>
          <w:b/>
          <w:vertAlign w:val="superscript"/>
          <w:lang w:val="en-GB"/>
        </w:rPr>
        <w:t>pol</w:t>
      </w:r>
      <w:r>
        <w:rPr>
          <w:rFonts w:asciiTheme="minorHAnsi" w:hAnsiTheme="minorHAnsi"/>
          <w:lang w:val="en-GB"/>
        </w:rPr>
        <w:t xml:space="preserve"> with </w:t>
      </w:r>
      <w:r>
        <w:rPr>
          <w:rFonts w:asciiTheme="minorHAnsi" w:hAnsiTheme="minorHAnsi"/>
          <w:b/>
          <w:lang w:val="en-GB"/>
        </w:rPr>
        <w:t>KDE</w:t>
      </w:r>
      <w:r>
        <w:rPr>
          <w:rFonts w:asciiTheme="minorHAnsi" w:hAnsiTheme="minorHAnsi"/>
          <w:lang w:val="en-GB"/>
        </w:rPr>
        <w:t xml:space="preserve">, </w:t>
      </w:r>
      <w:r>
        <w:rPr>
          <w:rFonts w:asciiTheme="minorHAnsi" w:hAnsiTheme="minorHAnsi"/>
          <w:b/>
          <w:lang w:val="en-GB"/>
        </w:rPr>
        <w:t>PSG</w:t>
      </w:r>
      <w:r>
        <w:rPr>
          <w:rFonts w:asciiTheme="minorHAnsi" w:hAnsiTheme="minorHAnsi"/>
          <w:lang w:val="en-GB"/>
        </w:rPr>
        <w:t xml:space="preserve">, </w:t>
      </w:r>
      <w:r>
        <w:rPr>
          <w:rFonts w:asciiTheme="minorHAnsi" w:hAnsiTheme="minorHAnsi"/>
          <w:b/>
          <w:lang w:val="en-GB"/>
        </w:rPr>
        <w:t>YGDD</w:t>
      </w:r>
      <w:r>
        <w:rPr>
          <w:rFonts w:asciiTheme="minorHAnsi" w:hAnsiTheme="minorHAnsi"/>
          <w:lang w:val="en-GB"/>
        </w:rPr>
        <w:t xml:space="preserve"> and </w:t>
      </w:r>
      <w:r>
        <w:rPr>
          <w:rFonts w:asciiTheme="minorHAnsi" w:hAnsiTheme="minorHAnsi"/>
          <w:b/>
          <w:lang w:val="en-GB"/>
        </w:rPr>
        <w:t>FLKR</w:t>
      </w:r>
      <w:r>
        <w:rPr>
          <w:rFonts w:asciiTheme="minorHAnsi" w:hAnsiTheme="minorHAnsi"/>
          <w:lang w:val="en-GB"/>
        </w:rPr>
        <w:t xml:space="preserve"> motifs.</w:t>
      </w:r>
    </w:p>
    <w:p w:rsidR="00A478BE" w:rsidRDefault="00432E18">
      <w:pPr>
        <w:ind w:left="284" w:hanging="284"/>
        <w:rPr>
          <w:rFonts w:asciiTheme="minorHAnsi" w:hAnsiTheme="minorHAnsi"/>
          <w:lang w:val="en-GB"/>
        </w:rPr>
      </w:pPr>
      <w:r>
        <w:rPr>
          <w:rFonts w:asciiTheme="minorHAnsi" w:hAnsiTheme="minorHAnsi"/>
          <w:lang w:val="en-GB"/>
        </w:rPr>
        <w:t xml:space="preserve">- </w:t>
      </w:r>
      <w:proofErr w:type="spellStart"/>
      <w:r>
        <w:rPr>
          <w:rFonts w:asciiTheme="minorHAnsi" w:hAnsiTheme="minorHAnsi"/>
          <w:lang w:val="en-GB"/>
        </w:rPr>
        <w:t>Boosepiviruses</w:t>
      </w:r>
      <w:proofErr w:type="spellEnd"/>
      <w:r>
        <w:rPr>
          <w:rFonts w:asciiTheme="minorHAnsi" w:hAnsiTheme="minorHAnsi"/>
          <w:lang w:val="en-GB"/>
        </w:rPr>
        <w:t xml:space="preserve"> comprise a </w:t>
      </w:r>
      <w:r>
        <w:rPr>
          <w:rFonts w:asciiTheme="minorHAnsi" w:hAnsiTheme="minorHAnsi"/>
          <w:b/>
          <w:lang w:val="en-GB"/>
        </w:rPr>
        <w:t>distinct clade</w:t>
      </w:r>
      <w:r>
        <w:rPr>
          <w:rFonts w:asciiTheme="minorHAnsi" w:hAnsiTheme="minorHAnsi"/>
          <w:lang w:val="en-GB"/>
        </w:rPr>
        <w:t xml:space="preserve"> of the </w:t>
      </w:r>
      <w:proofErr w:type="spellStart"/>
      <w:r>
        <w:rPr>
          <w:rFonts w:asciiTheme="minorHAnsi" w:hAnsiTheme="minorHAnsi"/>
          <w:i/>
          <w:lang w:val="en-GB"/>
        </w:rPr>
        <w:t>Anativirus</w:t>
      </w:r>
      <w:proofErr w:type="spellEnd"/>
      <w:r>
        <w:rPr>
          <w:rFonts w:asciiTheme="minorHAnsi" w:hAnsiTheme="minorHAnsi"/>
          <w:i/>
          <w:lang w:val="en-GB"/>
        </w:rPr>
        <w:t>/Enterovirus/</w:t>
      </w:r>
      <w:proofErr w:type="spellStart"/>
      <w:r>
        <w:rPr>
          <w:rFonts w:asciiTheme="minorHAnsi" w:hAnsiTheme="minorHAnsi"/>
          <w:i/>
          <w:lang w:val="en-GB"/>
        </w:rPr>
        <w:t>Rabovirus</w:t>
      </w:r>
      <w:proofErr w:type="spellEnd"/>
      <w:r>
        <w:rPr>
          <w:rFonts w:asciiTheme="minorHAnsi" w:hAnsiTheme="minorHAnsi"/>
          <w:i/>
          <w:lang w:val="en-GB"/>
        </w:rPr>
        <w:t>/</w:t>
      </w:r>
      <w:proofErr w:type="spellStart"/>
      <w:r>
        <w:rPr>
          <w:rFonts w:asciiTheme="minorHAnsi" w:hAnsiTheme="minorHAnsi"/>
          <w:i/>
          <w:lang w:val="en-GB"/>
        </w:rPr>
        <w:t>Sapelovirus</w:t>
      </w:r>
      <w:proofErr w:type="spellEnd"/>
      <w:r>
        <w:rPr>
          <w:rFonts w:asciiTheme="minorHAnsi" w:hAnsiTheme="minorHAnsi"/>
          <w:i/>
          <w:lang w:val="en-GB"/>
        </w:rPr>
        <w:t xml:space="preserve"> </w:t>
      </w:r>
      <w:r>
        <w:rPr>
          <w:rFonts w:asciiTheme="minorHAnsi" w:hAnsiTheme="minorHAnsi"/>
          <w:lang w:val="en-GB"/>
        </w:rPr>
        <w:t>supergroup (supergroup 3) in phylogenetic analyses (compare Figs. 2 &amp; 3 of supporting material). Three species with 4 types can be distinguished (compare Table 1).</w:t>
      </w:r>
    </w:p>
    <w:p w:rsidR="00A478BE" w:rsidRDefault="00A478BE">
      <w:pPr>
        <w:ind w:left="284" w:hanging="284"/>
        <w:rPr>
          <w:rFonts w:asciiTheme="minorHAnsi" w:hAnsiTheme="minorHAnsi"/>
          <w:lang w:val="en-GB"/>
        </w:rPr>
      </w:pPr>
    </w:p>
    <w:p w:rsidR="00A478BE" w:rsidRDefault="00A478BE">
      <w:pPr>
        <w:ind w:left="284" w:hanging="284"/>
        <w:rPr>
          <w:rFonts w:asciiTheme="minorHAnsi" w:hAnsiTheme="minorHAnsi"/>
          <w:lang w:val="en-GB"/>
        </w:rPr>
      </w:pPr>
    </w:p>
    <w:p w:rsidR="00A478BE" w:rsidRDefault="00432E18">
      <w:pPr>
        <w:ind w:left="284" w:hanging="284"/>
        <w:rPr>
          <w:rFonts w:asciiTheme="minorHAnsi" w:hAnsiTheme="minorHAnsi"/>
          <w:b/>
          <w:lang w:val="en-GB"/>
        </w:rPr>
      </w:pPr>
      <w:r>
        <w:rPr>
          <w:rFonts w:asciiTheme="minorHAnsi" w:hAnsiTheme="minorHAnsi"/>
          <w:b/>
          <w:lang w:val="en-GB"/>
        </w:rPr>
        <w:t>Distinguishing features:</w:t>
      </w:r>
    </w:p>
    <w:p w:rsidR="00A478BE" w:rsidRDefault="00432E18">
      <w:pPr>
        <w:ind w:left="284" w:hanging="284"/>
        <w:rPr>
          <w:rFonts w:asciiTheme="minorHAnsi" w:hAnsiTheme="minorHAnsi"/>
          <w:lang w:val="en-GB"/>
        </w:rPr>
      </w:pPr>
      <w:r>
        <w:rPr>
          <w:rFonts w:asciiTheme="minorHAnsi" w:hAnsiTheme="minorHAnsi"/>
          <w:lang w:val="en-GB"/>
        </w:rPr>
        <w:t xml:space="preserve">- </w:t>
      </w:r>
      <w:r>
        <w:rPr>
          <w:rFonts w:asciiTheme="minorHAnsi" w:hAnsiTheme="minorHAnsi"/>
          <w:b/>
          <w:lang w:val="en-GB"/>
        </w:rPr>
        <w:t>2A protein</w:t>
      </w:r>
      <w:r>
        <w:rPr>
          <w:rFonts w:asciiTheme="minorHAnsi" w:hAnsiTheme="minorHAnsi"/>
          <w:lang w:val="en-GB"/>
        </w:rPr>
        <w:t xml:space="preserve"> with presumed proteinase activity; characteristic of supergroup 3 picornaviruses.</w:t>
      </w:r>
    </w:p>
    <w:p w:rsidR="00A478BE" w:rsidRDefault="00432E18">
      <w:pPr>
        <w:ind w:left="284" w:hanging="284"/>
        <w:rPr>
          <w:rFonts w:asciiTheme="minorHAnsi" w:hAnsiTheme="minorHAnsi"/>
          <w:lang w:val="en-GB"/>
        </w:rPr>
      </w:pPr>
      <w:r>
        <w:rPr>
          <w:rFonts w:asciiTheme="minorHAnsi" w:hAnsiTheme="minorHAnsi"/>
          <w:lang w:val="en-GB"/>
        </w:rPr>
        <w:lastRenderedPageBreak/>
        <w:t xml:space="preserve">- </w:t>
      </w:r>
      <w:r>
        <w:rPr>
          <w:rFonts w:asciiTheme="minorHAnsi" w:hAnsiTheme="minorHAnsi"/>
          <w:b/>
          <w:lang w:val="en-GB"/>
        </w:rPr>
        <w:t>Sequence divergence</w:t>
      </w:r>
      <w:r>
        <w:rPr>
          <w:rFonts w:asciiTheme="minorHAnsi" w:hAnsiTheme="minorHAnsi"/>
          <w:lang w:val="en-GB"/>
        </w:rPr>
        <w:t xml:space="preserve"> (uncorrected p-distances) of orthologous proteins is high in pairwise comparisons of </w:t>
      </w:r>
      <w:proofErr w:type="spellStart"/>
      <w:r>
        <w:rPr>
          <w:rFonts w:asciiTheme="minorHAnsi" w:hAnsiTheme="minorHAnsi"/>
          <w:lang w:val="en-GB"/>
        </w:rPr>
        <w:t>boosepiviruses</w:t>
      </w:r>
      <w:proofErr w:type="spellEnd"/>
      <w:r>
        <w:rPr>
          <w:rFonts w:asciiTheme="minorHAnsi" w:hAnsiTheme="minorHAnsi"/>
          <w:lang w:val="en-GB"/>
        </w:rPr>
        <w:t xml:space="preserve"> with representative sequences of all acknowledged and proposed species of picornavirus supergroup 3</w:t>
      </w:r>
      <w:r>
        <w:rPr>
          <w:rFonts w:ascii="Calibri" w:hAnsi="Calibri"/>
        </w:rPr>
        <w:t xml:space="preserve"> (</w:t>
      </w:r>
      <w:proofErr w:type="spellStart"/>
      <w:r>
        <w:rPr>
          <w:rFonts w:asciiTheme="minorHAnsi" w:hAnsiTheme="minorHAnsi" w:cstheme="minorHAnsi"/>
          <w:i/>
          <w:lang w:val="en-GB"/>
        </w:rPr>
        <w:t>Anativirus</w:t>
      </w:r>
      <w:proofErr w:type="spellEnd"/>
      <w:r>
        <w:rPr>
          <w:rFonts w:asciiTheme="minorHAnsi" w:hAnsiTheme="minorHAnsi" w:cstheme="minorHAnsi"/>
          <w:i/>
          <w:lang w:val="en-GB"/>
        </w:rPr>
        <w:t>/Enterovirus/</w:t>
      </w:r>
      <w:proofErr w:type="spellStart"/>
      <w:r>
        <w:rPr>
          <w:rFonts w:asciiTheme="minorHAnsi" w:hAnsiTheme="minorHAnsi" w:cstheme="minorHAnsi"/>
          <w:i/>
          <w:lang w:val="en-GB"/>
        </w:rPr>
        <w:t>Rabivirus</w:t>
      </w:r>
      <w:proofErr w:type="spellEnd"/>
      <w:r>
        <w:rPr>
          <w:rFonts w:asciiTheme="minorHAnsi" w:hAnsiTheme="minorHAnsi" w:cstheme="minorHAnsi"/>
          <w:i/>
          <w:lang w:val="en-GB"/>
        </w:rPr>
        <w:t>/</w:t>
      </w:r>
      <w:proofErr w:type="spellStart"/>
      <w:r>
        <w:rPr>
          <w:rFonts w:asciiTheme="minorHAnsi" w:hAnsiTheme="minorHAnsi" w:cstheme="minorHAnsi"/>
          <w:i/>
          <w:lang w:val="en-GB"/>
        </w:rPr>
        <w:t>Sapelovirus</w:t>
      </w:r>
      <w:proofErr w:type="spellEnd"/>
      <w:r>
        <w:rPr>
          <w:rFonts w:ascii="Calibri" w:hAnsi="Calibri"/>
        </w:rPr>
        <w:t xml:space="preserve">) </w:t>
      </w:r>
      <w:r>
        <w:rPr>
          <w:rFonts w:asciiTheme="minorHAnsi" w:hAnsiTheme="minorHAnsi"/>
          <w:lang w:val="en-GB"/>
        </w:rPr>
        <w:t>(compare Table 1).</w:t>
      </w:r>
    </w:p>
    <w:p w:rsidR="00A478BE" w:rsidRDefault="00A478BE">
      <w:pPr>
        <w:ind w:left="284" w:hanging="284"/>
        <w:rPr>
          <w:rFonts w:asciiTheme="minorHAnsi" w:hAnsiTheme="minorHAnsi"/>
          <w:lang w:val="en-GB"/>
        </w:rPr>
      </w:pPr>
    </w:p>
    <w:p w:rsidR="00A478BE" w:rsidRDefault="00A478BE">
      <w:pPr>
        <w:ind w:left="284" w:hanging="284"/>
        <w:rPr>
          <w:rFonts w:asciiTheme="minorHAnsi" w:hAnsiTheme="minorHAnsi"/>
          <w:lang w:val="en-GB"/>
        </w:rPr>
      </w:pPr>
    </w:p>
    <w:p w:rsidR="00A478BE" w:rsidRDefault="00432E18">
      <w:pPr>
        <w:rPr>
          <w:rFonts w:asciiTheme="minorHAnsi" w:hAnsiTheme="minorHAnsi"/>
          <w:lang w:val="en-GB"/>
        </w:rPr>
      </w:pPr>
      <w:r>
        <w:br w:type="page"/>
      </w:r>
    </w:p>
    <w:p w:rsidR="00A478BE" w:rsidRDefault="00A478BE">
      <w:pPr>
        <w:ind w:left="284" w:hanging="284"/>
        <w:rPr>
          <w:rFonts w:asciiTheme="minorHAnsi" w:hAnsiTheme="minorHAnsi"/>
          <w:lang w:val="en-GB"/>
        </w:rPr>
      </w:pPr>
    </w:p>
    <w:p w:rsidR="00A478BE" w:rsidRDefault="00432E18">
      <w:pPr>
        <w:ind w:left="284" w:hanging="284"/>
        <w:rPr>
          <w:b/>
          <w:bCs/>
          <w:u w:val="single"/>
        </w:rPr>
      </w:pPr>
      <w:r>
        <w:rPr>
          <w:rFonts w:asciiTheme="minorHAnsi" w:hAnsiTheme="minorHAnsi"/>
          <w:b/>
          <w:bCs/>
          <w:u w:val="single"/>
          <w:lang w:val="en-GB"/>
        </w:rPr>
        <w:t>Table 1: Amino acid divergence*</w:t>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rsidR="00A478BE" w:rsidRDefault="00432E18">
      <w:pPr>
        <w:ind w:left="284" w:hanging="284"/>
        <w:rPr>
          <w:sz w:val="20"/>
          <w:szCs w:val="20"/>
          <w:u w:val="single"/>
        </w:rPr>
      </w:pPr>
      <w:proofErr w:type="spellStart"/>
      <w:r>
        <w:rPr>
          <w:rFonts w:asciiTheme="minorHAnsi" w:hAnsiTheme="minorHAnsi"/>
          <w:sz w:val="20"/>
          <w:szCs w:val="20"/>
          <w:u w:val="single"/>
          <w:lang w:val="en-GB"/>
        </w:rPr>
        <w:t>boosepivirus</w:t>
      </w:r>
      <w:proofErr w:type="spellEnd"/>
      <w:r>
        <w:rPr>
          <w:rFonts w:asciiTheme="minorHAnsi" w:hAnsiTheme="minorHAnsi"/>
          <w:sz w:val="20"/>
          <w:szCs w:val="20"/>
          <w:u w:val="single"/>
          <w:lang w:val="en-GB"/>
        </w:rPr>
        <w:t xml:space="preserve"> A1 (LC006971) vs. member of ...</w:t>
      </w:r>
      <w:r>
        <w:rPr>
          <w:rFonts w:asciiTheme="minorHAnsi" w:hAnsiTheme="minorHAnsi"/>
          <w:sz w:val="20"/>
          <w:szCs w:val="20"/>
          <w:u w:val="single"/>
          <w:lang w:val="en-GB"/>
        </w:rPr>
        <w:tab/>
      </w:r>
      <w:r>
        <w:rPr>
          <w:rFonts w:asciiTheme="minorHAnsi" w:hAnsiTheme="minorHAnsi"/>
          <w:sz w:val="20"/>
          <w:szCs w:val="20"/>
          <w:u w:val="single"/>
          <w:lang w:val="en-GB"/>
        </w:rPr>
        <w:tab/>
      </w:r>
      <w:r>
        <w:rPr>
          <w:rFonts w:asciiTheme="minorHAnsi" w:hAnsiTheme="minorHAnsi"/>
          <w:sz w:val="20"/>
          <w:szCs w:val="20"/>
          <w:u w:val="single"/>
          <w:lang w:val="en-GB"/>
        </w:rPr>
        <w:tab/>
        <w:t>P1</w:t>
      </w:r>
      <w:r>
        <w:rPr>
          <w:rFonts w:asciiTheme="minorHAnsi" w:hAnsiTheme="minorHAnsi"/>
          <w:sz w:val="20"/>
          <w:szCs w:val="20"/>
          <w:u w:val="single"/>
          <w:lang w:val="en-GB"/>
        </w:rPr>
        <w:tab/>
        <w:t>2C</w:t>
      </w:r>
      <w:r>
        <w:rPr>
          <w:rFonts w:asciiTheme="minorHAnsi" w:hAnsiTheme="minorHAnsi"/>
          <w:sz w:val="20"/>
          <w:szCs w:val="20"/>
          <w:u w:val="single"/>
          <w:vertAlign w:val="superscript"/>
          <w:lang w:val="en-GB"/>
        </w:rPr>
        <w:t>hel</w:t>
      </w:r>
      <w:r>
        <w:rPr>
          <w:rFonts w:asciiTheme="minorHAnsi" w:hAnsiTheme="minorHAnsi"/>
          <w:sz w:val="20"/>
          <w:szCs w:val="20"/>
          <w:u w:val="single"/>
          <w:lang w:val="en-GB"/>
        </w:rPr>
        <w:tab/>
        <w:t>3C</w:t>
      </w:r>
      <w:r>
        <w:rPr>
          <w:rFonts w:asciiTheme="minorHAnsi" w:hAnsiTheme="minorHAnsi"/>
          <w:sz w:val="20"/>
          <w:szCs w:val="20"/>
          <w:u w:val="single"/>
          <w:vertAlign w:val="superscript"/>
          <w:lang w:val="en-GB"/>
        </w:rPr>
        <w:t>pro</w:t>
      </w:r>
      <w:r>
        <w:rPr>
          <w:rFonts w:asciiTheme="minorHAnsi" w:hAnsiTheme="minorHAnsi"/>
          <w:sz w:val="20"/>
          <w:szCs w:val="20"/>
          <w:u w:val="single"/>
          <w:lang w:val="en-GB"/>
        </w:rPr>
        <w:tab/>
        <w:t>3D</w:t>
      </w:r>
      <w:r>
        <w:rPr>
          <w:rFonts w:asciiTheme="minorHAnsi" w:hAnsiTheme="minorHAnsi"/>
          <w:sz w:val="20"/>
          <w:szCs w:val="20"/>
          <w:u w:val="single"/>
          <w:vertAlign w:val="superscript"/>
          <w:lang w:val="en-GB"/>
        </w:rPr>
        <w:t>pol</w:t>
      </w:r>
      <w:r>
        <w:rPr>
          <w:rFonts w:asciiTheme="minorHAnsi" w:hAnsiTheme="minorHAnsi"/>
          <w:sz w:val="20"/>
          <w:szCs w:val="20"/>
          <w:u w:val="single"/>
          <w:lang w:val="en-GB"/>
        </w:rPr>
        <w:tab/>
      </w:r>
    </w:p>
    <w:p w:rsidR="00A478BE" w:rsidRDefault="00432E18">
      <w:pPr>
        <w:ind w:left="284" w:hanging="284"/>
        <w:rPr>
          <w:rFonts w:asciiTheme="minorHAnsi" w:hAnsiTheme="minorHAnsi"/>
          <w:i/>
          <w:sz w:val="20"/>
          <w:szCs w:val="20"/>
          <w:lang w:val="en-GB"/>
        </w:rPr>
      </w:pPr>
      <w:r>
        <w:rPr>
          <w:rFonts w:asciiTheme="minorHAnsi" w:hAnsiTheme="minorHAnsi"/>
          <w:i/>
          <w:sz w:val="20"/>
          <w:szCs w:val="20"/>
          <w:lang w:val="en-GB"/>
        </w:rPr>
        <w:t>within-genus</w:t>
      </w:r>
      <w:r>
        <w:rPr>
          <w:rFonts w:asciiTheme="minorHAnsi" w:hAnsiTheme="minorHAnsi"/>
          <w:sz w:val="20"/>
          <w:szCs w:val="20"/>
          <w:lang w:val="en-GB"/>
        </w:rPr>
        <w:t xml:space="preserve"> comparisons:</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Boosepivirus</w:t>
      </w:r>
      <w:proofErr w:type="spellEnd"/>
      <w:r>
        <w:rPr>
          <w:rFonts w:asciiTheme="minorHAnsi" w:hAnsiTheme="minorHAnsi" w:cstheme="minorHAnsi"/>
          <w:sz w:val="20"/>
          <w:szCs w:val="20"/>
          <w:lang w:val="en-GB"/>
        </w:rPr>
        <w:t>†</w:t>
      </w:r>
      <w:r>
        <w:rPr>
          <w:rFonts w:asciiTheme="minorHAnsi" w:hAnsiTheme="minorHAnsi"/>
          <w:sz w:val="20"/>
          <w:szCs w:val="20"/>
          <w:lang w:val="en-GB"/>
        </w:rPr>
        <w:tab/>
      </w:r>
      <w:proofErr w:type="spellStart"/>
      <w:r>
        <w:rPr>
          <w:rFonts w:asciiTheme="minorHAnsi" w:hAnsiTheme="minorHAnsi"/>
          <w:i/>
          <w:sz w:val="20"/>
          <w:szCs w:val="20"/>
          <w:lang w:val="en-GB"/>
        </w:rPr>
        <w:t>Boosepivirus</w:t>
      </w:r>
      <w:proofErr w:type="spellEnd"/>
      <w:r>
        <w:rPr>
          <w:rFonts w:asciiTheme="minorHAnsi" w:hAnsiTheme="minorHAnsi"/>
          <w:i/>
          <w:sz w:val="20"/>
          <w:szCs w:val="20"/>
          <w:lang w:val="en-GB"/>
        </w:rPr>
        <w:t xml:space="preserve"> B</w:t>
      </w:r>
      <w:r>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boosepivirus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43.7%</w:t>
      </w:r>
      <w:r>
        <w:rPr>
          <w:rFonts w:asciiTheme="minorHAnsi" w:hAnsiTheme="minorHAnsi"/>
          <w:sz w:val="20"/>
          <w:szCs w:val="20"/>
          <w:lang w:val="en-GB"/>
        </w:rPr>
        <w:tab/>
        <w:t>39.8%</w:t>
      </w:r>
      <w:r>
        <w:rPr>
          <w:rFonts w:asciiTheme="minorHAnsi" w:hAnsiTheme="minorHAnsi"/>
          <w:sz w:val="20"/>
          <w:szCs w:val="20"/>
          <w:lang w:val="en-GB"/>
        </w:rPr>
        <w:tab/>
        <w:t>43.9%</w:t>
      </w:r>
      <w:r>
        <w:rPr>
          <w:rFonts w:asciiTheme="minorHAnsi" w:hAnsiTheme="minorHAnsi"/>
          <w:sz w:val="20"/>
          <w:szCs w:val="20"/>
          <w:lang w:val="en-GB"/>
        </w:rPr>
        <w:tab/>
        <w:t>37.1%</w:t>
      </w:r>
    </w:p>
    <w:p w:rsidR="00A478BE" w:rsidRDefault="00432E18">
      <w:pPr>
        <w:ind w:left="284" w:hanging="284"/>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Boosepivirus</w:t>
      </w:r>
      <w:proofErr w:type="spellEnd"/>
      <w:r>
        <w:rPr>
          <w:rFonts w:asciiTheme="minorHAnsi" w:hAnsiTheme="minorHAnsi"/>
          <w:i/>
          <w:sz w:val="20"/>
          <w:szCs w:val="20"/>
          <w:lang w:val="en-GB"/>
        </w:rPr>
        <w:t xml:space="preserve"> C</w:t>
      </w:r>
      <w:r>
        <w:rPr>
          <w:rFonts w:asciiTheme="minorHAnsi" w:hAnsiTheme="minorHAnsi" w:cstheme="minorHAnsi"/>
          <w:sz w:val="20"/>
          <w:szCs w:val="20"/>
          <w:lang w:val="en-GB"/>
        </w:rPr>
        <w:t>†</w:t>
      </w:r>
      <w:r>
        <w:rPr>
          <w:rFonts w:asciiTheme="minorHAnsi" w:hAnsiTheme="minorHAnsi"/>
          <w:i/>
          <w:sz w:val="20"/>
          <w:szCs w:val="20"/>
          <w:lang w:val="en-GB"/>
        </w:rPr>
        <w:t xml:space="preserve"> </w:t>
      </w:r>
      <w:r>
        <w:rPr>
          <w:rFonts w:asciiTheme="minorHAnsi" w:hAnsiTheme="minorHAnsi"/>
          <w:sz w:val="20"/>
          <w:szCs w:val="20"/>
          <w:lang w:val="en-GB"/>
        </w:rPr>
        <w:t>(</w:t>
      </w:r>
      <w:proofErr w:type="spellStart"/>
      <w:r>
        <w:rPr>
          <w:rFonts w:asciiTheme="minorHAnsi" w:hAnsiTheme="minorHAnsi"/>
          <w:sz w:val="20"/>
          <w:szCs w:val="20"/>
          <w:lang w:val="en-GB"/>
        </w:rPr>
        <w:t>boosepivirus</w:t>
      </w:r>
      <w:proofErr w:type="spellEnd"/>
      <w:r>
        <w:rPr>
          <w:rFonts w:asciiTheme="minorHAnsi" w:hAnsiTheme="minorHAnsi"/>
          <w:sz w:val="20"/>
          <w:szCs w:val="20"/>
          <w:lang w:val="en-GB"/>
        </w:rPr>
        <w:t xml:space="preserve"> C1)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43.1%</w:t>
      </w:r>
      <w:r>
        <w:rPr>
          <w:rFonts w:asciiTheme="minorHAnsi" w:hAnsiTheme="minorHAnsi"/>
          <w:sz w:val="20"/>
          <w:szCs w:val="20"/>
          <w:lang w:val="en-GB"/>
        </w:rPr>
        <w:tab/>
        <w:t>47.6%</w:t>
      </w:r>
      <w:r>
        <w:rPr>
          <w:rFonts w:asciiTheme="minorHAnsi" w:hAnsiTheme="minorHAnsi"/>
          <w:sz w:val="20"/>
          <w:szCs w:val="20"/>
          <w:lang w:val="en-GB"/>
        </w:rPr>
        <w:tab/>
        <w:t>32.8%</w:t>
      </w:r>
      <w:r>
        <w:rPr>
          <w:rFonts w:asciiTheme="minorHAnsi" w:hAnsiTheme="minorHAnsi"/>
          <w:sz w:val="20"/>
          <w:szCs w:val="20"/>
          <w:lang w:val="en-GB"/>
        </w:rPr>
        <w:tab/>
        <w:t>36.6%</w:t>
      </w:r>
    </w:p>
    <w:p w:rsidR="00A478BE" w:rsidRDefault="00432E18">
      <w:pPr>
        <w:ind w:left="284" w:hanging="284"/>
        <w:rPr>
          <w:rFonts w:asciiTheme="minorHAnsi" w:hAnsiTheme="minorHAnsi"/>
          <w:i/>
          <w:sz w:val="20"/>
          <w:szCs w:val="20"/>
          <w:lang w:val="en-GB"/>
        </w:rPr>
      </w:pPr>
      <w:r>
        <w:rPr>
          <w:rFonts w:asciiTheme="minorHAnsi" w:hAnsiTheme="minorHAnsi"/>
          <w:i/>
          <w:sz w:val="20"/>
          <w:szCs w:val="20"/>
          <w:lang w:val="en-GB"/>
        </w:rPr>
        <w:t>between-genus</w:t>
      </w:r>
      <w:r>
        <w:rPr>
          <w:rFonts w:asciiTheme="minorHAnsi" w:hAnsiTheme="minorHAnsi"/>
          <w:sz w:val="20"/>
          <w:szCs w:val="20"/>
          <w:lang w:val="en-GB"/>
        </w:rPr>
        <w:t xml:space="preserve"> comparisons:</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Anativirus</w:t>
      </w:r>
      <w:proofErr w:type="spellEnd"/>
      <w:r>
        <w:rPr>
          <w:rFonts w:asciiTheme="minorHAnsi" w:hAnsiTheme="minorHAnsi"/>
          <w:sz w:val="20"/>
          <w:szCs w:val="20"/>
          <w:lang w:val="en-GB"/>
        </w:rPr>
        <w:tab/>
      </w:r>
      <w:proofErr w:type="spellStart"/>
      <w:r>
        <w:rPr>
          <w:rFonts w:asciiTheme="minorHAnsi" w:hAnsiTheme="minorHAnsi"/>
          <w:i/>
          <w:sz w:val="20"/>
          <w:szCs w:val="20"/>
          <w:lang w:val="en-GB"/>
        </w:rPr>
        <w:t>Anativirus</w:t>
      </w:r>
      <w:proofErr w:type="spellEnd"/>
      <w:r>
        <w:rPr>
          <w:rFonts w:asciiTheme="minorHAnsi" w:hAnsiTheme="minorHAnsi"/>
          <w:i/>
          <w:sz w:val="20"/>
          <w:szCs w:val="20"/>
          <w:lang w:val="en-GB"/>
        </w:rPr>
        <w:t xml:space="preserve"> A</w:t>
      </w:r>
      <w:r>
        <w:rPr>
          <w:rFonts w:asciiTheme="minorHAnsi" w:hAnsiTheme="minorHAnsi"/>
          <w:sz w:val="20"/>
          <w:szCs w:val="20"/>
          <w:lang w:val="en-GB"/>
        </w:rPr>
        <w:t xml:space="preserve"> (duck picornavirus)</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58.5%</w:t>
      </w:r>
      <w:r>
        <w:rPr>
          <w:rFonts w:asciiTheme="minorHAnsi" w:hAnsiTheme="minorHAnsi"/>
          <w:sz w:val="20"/>
          <w:szCs w:val="20"/>
          <w:lang w:val="en-GB"/>
        </w:rPr>
        <w:tab/>
        <w:t>57.5%</w:t>
      </w:r>
      <w:r>
        <w:rPr>
          <w:rFonts w:asciiTheme="minorHAnsi" w:hAnsiTheme="minorHAnsi"/>
          <w:sz w:val="20"/>
          <w:szCs w:val="20"/>
          <w:lang w:val="en-GB"/>
        </w:rPr>
        <w:tab/>
        <w:t>63.5%</w:t>
      </w:r>
      <w:r>
        <w:rPr>
          <w:rFonts w:asciiTheme="minorHAnsi" w:hAnsiTheme="minorHAnsi"/>
          <w:sz w:val="20"/>
          <w:szCs w:val="20"/>
          <w:lang w:val="en-GB"/>
        </w:rPr>
        <w:tab/>
        <w:t>39.2%</w:t>
      </w:r>
    </w:p>
    <w:p w:rsidR="00A478BE" w:rsidRDefault="00432E18">
      <w:pPr>
        <w:ind w:left="284" w:hanging="284"/>
        <w:rPr>
          <w:rFonts w:asciiTheme="minorHAnsi" w:hAnsiTheme="minorHAnsi" w:cstheme="minorHAnsi"/>
          <w:sz w:val="20"/>
          <w:szCs w:val="20"/>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Anativirus</w:t>
      </w:r>
      <w:proofErr w:type="spellEnd"/>
      <w:r>
        <w:rPr>
          <w:rFonts w:asciiTheme="minorHAnsi" w:hAnsiTheme="minorHAnsi"/>
          <w:i/>
          <w:sz w:val="20"/>
          <w:szCs w:val="20"/>
          <w:lang w:val="en-GB"/>
        </w:rPr>
        <w:t xml:space="preserve"> B</w:t>
      </w:r>
      <w:r>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phacovirus</w:t>
      </w:r>
      <w:proofErr w:type="spellEnd"/>
      <w:r>
        <w:rPr>
          <w:rFonts w:asciiTheme="minorHAnsi" w:hAnsiTheme="minorHAnsi"/>
          <w:sz w:val="20"/>
          <w:szCs w:val="20"/>
          <w:lang w:val="en-GB"/>
        </w:rPr>
        <w:t>)</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61.2%</w:t>
      </w:r>
      <w:r>
        <w:rPr>
          <w:rFonts w:asciiTheme="minorHAnsi" w:hAnsiTheme="minorHAnsi"/>
          <w:sz w:val="20"/>
          <w:szCs w:val="20"/>
          <w:lang w:val="en-GB"/>
        </w:rPr>
        <w:tab/>
        <w:t>57.7%</w:t>
      </w:r>
      <w:r>
        <w:rPr>
          <w:rFonts w:asciiTheme="minorHAnsi" w:hAnsiTheme="minorHAnsi"/>
          <w:sz w:val="20"/>
          <w:szCs w:val="20"/>
          <w:lang w:val="en-GB"/>
        </w:rPr>
        <w:tab/>
        <w:t>61.2%</w:t>
      </w:r>
      <w:r>
        <w:rPr>
          <w:rFonts w:asciiTheme="minorHAnsi" w:hAnsiTheme="minorHAnsi"/>
          <w:sz w:val="20"/>
          <w:szCs w:val="20"/>
          <w:lang w:val="en-GB"/>
        </w:rPr>
        <w:tab/>
        <w:t>51.6%</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Diresapivirus</w:t>
      </w:r>
      <w:proofErr w:type="spellEnd"/>
      <w:r>
        <w:rPr>
          <w:rFonts w:asciiTheme="minorHAnsi" w:hAnsiTheme="minorHAnsi" w:cstheme="minorHAnsi"/>
          <w:sz w:val="20"/>
          <w:szCs w:val="20"/>
          <w:lang w:val="en-GB"/>
        </w:rPr>
        <w:t>†</w:t>
      </w:r>
      <w:r>
        <w:rPr>
          <w:rFonts w:asciiTheme="minorHAnsi" w:hAnsiTheme="minorHAnsi"/>
          <w:sz w:val="20"/>
          <w:szCs w:val="20"/>
          <w:lang w:val="en-GB"/>
        </w:rPr>
        <w:tab/>
      </w:r>
      <w:proofErr w:type="spellStart"/>
      <w:r>
        <w:rPr>
          <w:rFonts w:asciiTheme="minorHAnsi" w:hAnsiTheme="minorHAnsi"/>
          <w:i/>
          <w:sz w:val="20"/>
          <w:szCs w:val="20"/>
          <w:lang w:val="en-GB"/>
        </w:rPr>
        <w:t>Diresapivirus</w:t>
      </w:r>
      <w:proofErr w:type="spellEnd"/>
      <w:r>
        <w:rPr>
          <w:rFonts w:asciiTheme="minorHAnsi" w:hAnsiTheme="minorHAnsi"/>
          <w:i/>
          <w:sz w:val="20"/>
          <w:szCs w:val="20"/>
          <w:lang w:val="en-GB"/>
        </w:rPr>
        <w:t xml:space="preserve"> A</w:t>
      </w:r>
      <w:r>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diresapivirus</w:t>
      </w:r>
      <w:proofErr w:type="spellEnd"/>
      <w:r>
        <w:rPr>
          <w:rFonts w:asciiTheme="minorHAnsi" w:hAnsiTheme="minorHAnsi"/>
          <w:sz w:val="20"/>
          <w:szCs w:val="20"/>
          <w:lang w:val="en-GB"/>
        </w:rPr>
        <w:t xml:space="preserve"> A1, KJ641688)</w:t>
      </w:r>
      <w:r>
        <w:rPr>
          <w:rFonts w:asciiTheme="minorHAnsi" w:hAnsiTheme="minorHAnsi"/>
          <w:sz w:val="20"/>
          <w:szCs w:val="20"/>
          <w:lang w:val="en-GB"/>
        </w:rPr>
        <w:tab/>
        <w:t>62.8%</w:t>
      </w:r>
      <w:r>
        <w:rPr>
          <w:rFonts w:asciiTheme="minorHAnsi" w:hAnsiTheme="minorHAnsi"/>
          <w:sz w:val="20"/>
          <w:szCs w:val="20"/>
          <w:lang w:val="en-GB"/>
        </w:rPr>
        <w:tab/>
        <w:t>52.3%</w:t>
      </w:r>
      <w:r>
        <w:rPr>
          <w:rFonts w:asciiTheme="minorHAnsi" w:hAnsiTheme="minorHAnsi"/>
          <w:sz w:val="20"/>
          <w:szCs w:val="20"/>
          <w:lang w:val="en-GB"/>
        </w:rPr>
        <w:tab/>
        <w:t>54.2%</w:t>
      </w:r>
      <w:r>
        <w:rPr>
          <w:rFonts w:asciiTheme="minorHAnsi" w:hAnsiTheme="minorHAnsi"/>
          <w:sz w:val="20"/>
          <w:szCs w:val="20"/>
          <w:lang w:val="en-GB"/>
        </w:rPr>
        <w:tab/>
        <w:t>44.9%</w:t>
      </w:r>
    </w:p>
    <w:p w:rsidR="00A478BE" w:rsidRDefault="00432E18">
      <w:pPr>
        <w:ind w:left="284" w:hanging="284"/>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Diresapivirus</w:t>
      </w:r>
      <w:proofErr w:type="spellEnd"/>
      <w:r>
        <w:rPr>
          <w:rFonts w:asciiTheme="minorHAnsi" w:hAnsiTheme="minorHAnsi"/>
          <w:i/>
          <w:sz w:val="20"/>
          <w:szCs w:val="20"/>
          <w:lang w:val="en-GB"/>
        </w:rPr>
        <w:t xml:space="preserve"> B</w:t>
      </w:r>
      <w:r>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diresapivirus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64.8%</w:t>
      </w:r>
      <w:r>
        <w:rPr>
          <w:rFonts w:asciiTheme="minorHAnsi" w:hAnsiTheme="minorHAnsi"/>
          <w:sz w:val="20"/>
          <w:szCs w:val="20"/>
          <w:lang w:val="en-GB"/>
        </w:rPr>
        <w:tab/>
        <w:t>52.7%</w:t>
      </w:r>
      <w:r>
        <w:rPr>
          <w:rFonts w:asciiTheme="minorHAnsi" w:hAnsiTheme="minorHAnsi"/>
          <w:sz w:val="20"/>
          <w:szCs w:val="20"/>
          <w:lang w:val="en-GB"/>
        </w:rPr>
        <w:tab/>
        <w:t>52.0%</w:t>
      </w:r>
      <w:r>
        <w:rPr>
          <w:rFonts w:asciiTheme="minorHAnsi" w:hAnsiTheme="minorHAnsi"/>
          <w:sz w:val="20"/>
          <w:szCs w:val="20"/>
          <w:lang w:val="en-GB"/>
        </w:rPr>
        <w:tab/>
        <w:t>42.0%</w:t>
      </w:r>
    </w:p>
    <w:p w:rsidR="00A478BE" w:rsidRDefault="00432E18">
      <w:pPr>
        <w:ind w:left="284" w:hanging="284"/>
        <w:rPr>
          <w:rFonts w:asciiTheme="minorHAnsi" w:hAnsiTheme="minorHAnsi"/>
          <w:sz w:val="20"/>
          <w:szCs w:val="20"/>
          <w:lang w:val="en-GB"/>
        </w:rPr>
      </w:pPr>
      <w:r>
        <w:rPr>
          <w:rFonts w:asciiTheme="minorHAnsi" w:hAnsiTheme="minorHAnsi"/>
          <w:i/>
          <w:sz w:val="20"/>
          <w:szCs w:val="20"/>
          <w:lang w:val="en-GB"/>
        </w:rPr>
        <w:t>Enterovirus</w:t>
      </w:r>
      <w:r>
        <w:rPr>
          <w:rFonts w:asciiTheme="minorHAnsi" w:hAnsiTheme="minorHAnsi"/>
          <w:sz w:val="20"/>
          <w:szCs w:val="20"/>
          <w:lang w:val="en-GB"/>
        </w:rPr>
        <w:tab/>
      </w:r>
      <w:proofErr w:type="spellStart"/>
      <w:r>
        <w:rPr>
          <w:rFonts w:asciiTheme="minorHAnsi" w:hAnsiTheme="minorHAnsi"/>
          <w:i/>
          <w:sz w:val="20"/>
          <w:szCs w:val="20"/>
          <w:lang w:val="en-GB"/>
        </w:rPr>
        <w:t>Enterovirus</w:t>
      </w:r>
      <w:proofErr w:type="spellEnd"/>
      <w:r>
        <w:rPr>
          <w:rFonts w:asciiTheme="minorHAnsi" w:hAnsiTheme="minorHAnsi"/>
          <w:i/>
          <w:sz w:val="20"/>
          <w:szCs w:val="20"/>
          <w:lang w:val="en-GB"/>
        </w:rPr>
        <w:t xml:space="preserve"> A </w:t>
      </w:r>
      <w:r>
        <w:rPr>
          <w:rFonts w:asciiTheme="minorHAnsi" w:hAnsiTheme="minorHAnsi"/>
          <w:sz w:val="20"/>
          <w:szCs w:val="20"/>
          <w:lang w:val="en-GB"/>
        </w:rPr>
        <w:t>(enterovirus A71)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61.0%</w:t>
      </w:r>
      <w:r>
        <w:rPr>
          <w:rFonts w:asciiTheme="minorHAnsi" w:hAnsiTheme="minorHAnsi"/>
          <w:sz w:val="20"/>
          <w:szCs w:val="20"/>
          <w:lang w:val="en-GB"/>
        </w:rPr>
        <w:tab/>
        <w:t>60.1%</w:t>
      </w:r>
      <w:r>
        <w:rPr>
          <w:rFonts w:asciiTheme="minorHAnsi" w:hAnsiTheme="minorHAnsi"/>
          <w:sz w:val="20"/>
          <w:szCs w:val="20"/>
          <w:lang w:val="en-GB"/>
        </w:rPr>
        <w:tab/>
        <w:t>62.2%</w:t>
      </w:r>
      <w:r>
        <w:rPr>
          <w:rFonts w:asciiTheme="minorHAnsi" w:hAnsiTheme="minorHAnsi"/>
          <w:sz w:val="20"/>
          <w:szCs w:val="20"/>
          <w:lang w:val="en-GB"/>
        </w:rPr>
        <w:tab/>
        <w:t>47.6%</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B </w:t>
      </w:r>
      <w:r>
        <w:rPr>
          <w:rFonts w:asciiTheme="minorHAnsi" w:hAnsiTheme="minorHAnsi"/>
          <w:sz w:val="20"/>
          <w:szCs w:val="20"/>
          <w:lang w:val="de-DE"/>
        </w:rPr>
        <w:t>(</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B1)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63.6%</w:t>
      </w:r>
      <w:r>
        <w:rPr>
          <w:rFonts w:asciiTheme="minorHAnsi" w:hAnsiTheme="minorHAnsi"/>
          <w:sz w:val="20"/>
          <w:szCs w:val="20"/>
          <w:lang w:val="de-DE"/>
        </w:rPr>
        <w:tab/>
        <w:t>60.2%</w:t>
      </w:r>
      <w:r>
        <w:rPr>
          <w:rFonts w:asciiTheme="minorHAnsi" w:hAnsiTheme="minorHAnsi"/>
          <w:sz w:val="20"/>
          <w:szCs w:val="20"/>
          <w:lang w:val="de-DE"/>
        </w:rPr>
        <w:tab/>
        <w:t>57.8%</w:t>
      </w:r>
      <w:r>
        <w:rPr>
          <w:rFonts w:asciiTheme="minorHAnsi" w:hAnsiTheme="minorHAnsi"/>
          <w:sz w:val="20"/>
          <w:szCs w:val="20"/>
          <w:lang w:val="de-DE"/>
        </w:rPr>
        <w:tab/>
        <w:t>42.5%</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C</w:t>
      </w:r>
      <w:r>
        <w:rPr>
          <w:rFonts w:asciiTheme="minorHAnsi" w:hAnsiTheme="minorHAnsi"/>
          <w:sz w:val="20"/>
          <w:szCs w:val="20"/>
          <w:lang w:val="de-DE"/>
        </w:rPr>
        <w:t xml:space="preserve"> (</w:t>
      </w:r>
      <w:proofErr w:type="spellStart"/>
      <w:r>
        <w:rPr>
          <w:rFonts w:asciiTheme="minorHAnsi" w:hAnsiTheme="minorHAnsi"/>
          <w:sz w:val="20"/>
          <w:szCs w:val="20"/>
          <w:lang w:val="de-DE"/>
        </w:rPr>
        <w:t>poliovirus</w:t>
      </w:r>
      <w:proofErr w:type="spellEnd"/>
      <w:r>
        <w:rPr>
          <w:rFonts w:asciiTheme="minorHAnsi" w:hAnsiTheme="minorHAnsi"/>
          <w:sz w:val="20"/>
          <w:szCs w:val="20"/>
          <w:lang w:val="de-DE"/>
        </w:rPr>
        <w:t xml:space="preserve"> 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62.2%</w:t>
      </w:r>
      <w:r>
        <w:rPr>
          <w:rFonts w:asciiTheme="minorHAnsi" w:hAnsiTheme="minorHAnsi"/>
          <w:sz w:val="20"/>
          <w:szCs w:val="20"/>
          <w:lang w:val="de-DE"/>
        </w:rPr>
        <w:tab/>
        <w:t>58.3%</w:t>
      </w:r>
      <w:r>
        <w:rPr>
          <w:rFonts w:asciiTheme="minorHAnsi" w:hAnsiTheme="minorHAnsi"/>
          <w:sz w:val="20"/>
          <w:szCs w:val="20"/>
          <w:lang w:val="de-DE"/>
        </w:rPr>
        <w:tab/>
        <w:t>61.1%</w:t>
      </w:r>
      <w:r>
        <w:rPr>
          <w:rFonts w:asciiTheme="minorHAnsi" w:hAnsiTheme="minorHAnsi"/>
          <w:sz w:val="20"/>
          <w:szCs w:val="20"/>
          <w:lang w:val="de-DE"/>
        </w:rPr>
        <w:tab/>
        <w:t>44.7%</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D</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D68)</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65.3%</w:t>
      </w:r>
      <w:r>
        <w:rPr>
          <w:rFonts w:asciiTheme="minorHAnsi" w:hAnsiTheme="minorHAnsi"/>
          <w:sz w:val="20"/>
          <w:szCs w:val="20"/>
          <w:lang w:val="de-DE"/>
        </w:rPr>
        <w:tab/>
        <w:t>59.4%</w:t>
      </w:r>
      <w:r>
        <w:rPr>
          <w:rFonts w:asciiTheme="minorHAnsi" w:hAnsiTheme="minorHAnsi"/>
          <w:sz w:val="20"/>
          <w:szCs w:val="20"/>
          <w:lang w:val="de-DE"/>
        </w:rPr>
        <w:tab/>
        <w:t>61.1%</w:t>
      </w:r>
      <w:r>
        <w:rPr>
          <w:rFonts w:asciiTheme="minorHAnsi" w:hAnsiTheme="minorHAnsi"/>
          <w:sz w:val="20"/>
          <w:szCs w:val="20"/>
          <w:lang w:val="de-DE"/>
        </w:rPr>
        <w:tab/>
        <w:t>45.7%</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E</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E1)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62.4%</w:t>
      </w:r>
      <w:r>
        <w:rPr>
          <w:rFonts w:asciiTheme="minorHAnsi" w:hAnsiTheme="minorHAnsi"/>
          <w:sz w:val="20"/>
          <w:szCs w:val="20"/>
          <w:lang w:val="de-DE"/>
        </w:rPr>
        <w:tab/>
        <w:t>55.2%</w:t>
      </w:r>
      <w:r>
        <w:rPr>
          <w:rFonts w:asciiTheme="minorHAnsi" w:hAnsiTheme="minorHAnsi"/>
          <w:sz w:val="20"/>
          <w:szCs w:val="20"/>
          <w:lang w:val="de-DE"/>
        </w:rPr>
        <w:tab/>
        <w:t>61.1%</w:t>
      </w:r>
      <w:r>
        <w:rPr>
          <w:rFonts w:asciiTheme="minorHAnsi" w:hAnsiTheme="minorHAnsi"/>
          <w:sz w:val="20"/>
          <w:szCs w:val="20"/>
          <w:lang w:val="de-DE"/>
        </w:rPr>
        <w:tab/>
        <w:t>46.3%</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F</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F1)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61.4%</w:t>
      </w:r>
      <w:r>
        <w:rPr>
          <w:rFonts w:asciiTheme="minorHAnsi" w:hAnsiTheme="minorHAnsi"/>
          <w:sz w:val="20"/>
          <w:szCs w:val="20"/>
          <w:lang w:val="de-DE"/>
        </w:rPr>
        <w:tab/>
        <w:t>58.2%</w:t>
      </w:r>
      <w:r>
        <w:rPr>
          <w:rFonts w:asciiTheme="minorHAnsi" w:hAnsiTheme="minorHAnsi"/>
          <w:sz w:val="20"/>
          <w:szCs w:val="20"/>
          <w:lang w:val="de-DE"/>
        </w:rPr>
        <w:tab/>
        <w:t>58.3%</w:t>
      </w:r>
      <w:r>
        <w:rPr>
          <w:rFonts w:asciiTheme="minorHAnsi" w:hAnsiTheme="minorHAnsi"/>
          <w:sz w:val="20"/>
          <w:szCs w:val="20"/>
          <w:lang w:val="de-DE"/>
        </w:rPr>
        <w:tab/>
        <w:t>43.6%</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G</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G1)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62.5%</w:t>
      </w:r>
      <w:r>
        <w:rPr>
          <w:rFonts w:asciiTheme="minorHAnsi" w:hAnsiTheme="minorHAnsi"/>
          <w:sz w:val="20"/>
          <w:szCs w:val="20"/>
          <w:lang w:val="de-DE"/>
        </w:rPr>
        <w:tab/>
        <w:t>61.6%</w:t>
      </w:r>
      <w:r>
        <w:rPr>
          <w:rFonts w:asciiTheme="minorHAnsi" w:hAnsiTheme="minorHAnsi"/>
          <w:sz w:val="20"/>
          <w:szCs w:val="20"/>
          <w:lang w:val="de-DE"/>
        </w:rPr>
        <w:tab/>
        <w:t>58.3%</w:t>
      </w:r>
      <w:r>
        <w:rPr>
          <w:rFonts w:asciiTheme="minorHAnsi" w:hAnsiTheme="minorHAnsi"/>
          <w:sz w:val="20"/>
          <w:szCs w:val="20"/>
          <w:lang w:val="de-DE"/>
        </w:rPr>
        <w:tab/>
        <w:t>44.7%</w:t>
      </w:r>
    </w:p>
    <w:p w:rsidR="00A478BE" w:rsidRDefault="00432E18">
      <w:pPr>
        <w:ind w:left="284" w:hanging="284"/>
        <w:rPr>
          <w:rFonts w:asciiTheme="minorHAnsi" w:hAnsiTheme="minorHAnsi"/>
          <w:sz w:val="20"/>
          <w:szCs w:val="20"/>
          <w:lang w:val="de-DE"/>
        </w:rPr>
      </w:pP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H</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H1)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63.0%</w:t>
      </w:r>
      <w:r>
        <w:rPr>
          <w:rFonts w:asciiTheme="minorHAnsi" w:hAnsiTheme="minorHAnsi"/>
          <w:sz w:val="20"/>
          <w:szCs w:val="20"/>
          <w:lang w:val="de-DE"/>
        </w:rPr>
        <w:tab/>
        <w:t>59.6%</w:t>
      </w:r>
      <w:r>
        <w:rPr>
          <w:rFonts w:asciiTheme="minorHAnsi" w:hAnsiTheme="minorHAnsi"/>
          <w:sz w:val="20"/>
          <w:szCs w:val="20"/>
          <w:lang w:val="de-DE"/>
        </w:rPr>
        <w:tab/>
        <w:t>64.4%</w:t>
      </w:r>
      <w:r>
        <w:rPr>
          <w:rFonts w:asciiTheme="minorHAnsi" w:hAnsiTheme="minorHAnsi"/>
          <w:sz w:val="20"/>
          <w:szCs w:val="20"/>
          <w:lang w:val="de-DE"/>
        </w:rPr>
        <w:tab/>
        <w:t>45.5%</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I</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I1)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61.3%</w:t>
      </w:r>
      <w:r>
        <w:rPr>
          <w:rFonts w:asciiTheme="minorHAnsi" w:hAnsiTheme="minorHAnsi"/>
          <w:sz w:val="20"/>
          <w:szCs w:val="20"/>
          <w:lang w:val="de-DE"/>
        </w:rPr>
        <w:tab/>
        <w:t>57.6%</w:t>
      </w:r>
      <w:r>
        <w:rPr>
          <w:rFonts w:asciiTheme="minorHAnsi" w:hAnsiTheme="minorHAnsi"/>
          <w:sz w:val="20"/>
          <w:szCs w:val="20"/>
          <w:lang w:val="de-DE"/>
        </w:rPr>
        <w:tab/>
        <w:t>58.9%</w:t>
      </w:r>
      <w:r>
        <w:rPr>
          <w:rFonts w:asciiTheme="minorHAnsi" w:hAnsiTheme="minorHAnsi"/>
          <w:sz w:val="20"/>
          <w:szCs w:val="20"/>
          <w:lang w:val="de-DE"/>
        </w:rPr>
        <w:tab/>
        <w:t>43.6%</w:t>
      </w:r>
    </w:p>
    <w:p w:rsidR="00A478BE" w:rsidRDefault="00432E18">
      <w:pPr>
        <w:ind w:left="284" w:hanging="284"/>
        <w:rPr>
          <w:rFonts w:asciiTheme="minorHAnsi" w:hAnsiTheme="minorHAnsi"/>
          <w:sz w:val="20"/>
          <w:szCs w:val="20"/>
          <w:lang w:val="de-DE"/>
        </w:rPr>
      </w:pPr>
      <w:r>
        <w:rPr>
          <w:rFonts w:asciiTheme="minorHAnsi" w:hAnsiTheme="minorHAnsi"/>
          <w:i/>
          <w:sz w:val="20"/>
          <w:szCs w:val="20"/>
          <w:lang w:val="de-DE"/>
        </w:rPr>
        <w:tab/>
      </w:r>
      <w:r>
        <w:rPr>
          <w:rFonts w:asciiTheme="minorHAnsi" w:hAnsiTheme="minorHAnsi"/>
          <w: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J</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J1)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62.9%</w:t>
      </w:r>
      <w:r>
        <w:rPr>
          <w:rFonts w:asciiTheme="minorHAnsi" w:hAnsiTheme="minorHAnsi"/>
          <w:sz w:val="20"/>
          <w:szCs w:val="20"/>
          <w:lang w:val="de-DE"/>
        </w:rPr>
        <w:tab/>
        <w:t>61.8%</w:t>
      </w:r>
      <w:r>
        <w:rPr>
          <w:rFonts w:asciiTheme="minorHAnsi" w:hAnsiTheme="minorHAnsi"/>
          <w:sz w:val="20"/>
          <w:szCs w:val="20"/>
          <w:lang w:val="de-DE"/>
        </w:rPr>
        <w:tab/>
        <w:t>57.2%</w:t>
      </w:r>
      <w:r>
        <w:rPr>
          <w:rFonts w:asciiTheme="minorHAnsi" w:hAnsiTheme="minorHAnsi"/>
          <w:sz w:val="20"/>
          <w:szCs w:val="20"/>
          <w:lang w:val="de-DE"/>
        </w:rPr>
        <w:tab/>
        <w:t>44.1%</w:t>
      </w:r>
    </w:p>
    <w:p w:rsidR="00A478BE" w:rsidRDefault="00432E18">
      <w:pPr>
        <w:ind w:left="284" w:hanging="284"/>
        <w:rPr>
          <w:rFonts w:asciiTheme="minorHAnsi" w:hAnsiTheme="minorHAnsi"/>
          <w:sz w:val="20"/>
          <w:szCs w:val="20"/>
          <w:lang w:val="de-DE"/>
        </w:rPr>
      </w:pP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K</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K1)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60.6%</w:t>
      </w:r>
      <w:r>
        <w:rPr>
          <w:rFonts w:asciiTheme="minorHAnsi" w:hAnsiTheme="minorHAnsi"/>
          <w:sz w:val="20"/>
          <w:szCs w:val="20"/>
          <w:lang w:val="de-DE"/>
        </w:rPr>
        <w:tab/>
        <w:t>58.1%</w:t>
      </w:r>
      <w:r>
        <w:rPr>
          <w:rFonts w:asciiTheme="minorHAnsi" w:hAnsiTheme="minorHAnsi"/>
          <w:sz w:val="20"/>
          <w:szCs w:val="20"/>
          <w:lang w:val="de-DE"/>
        </w:rPr>
        <w:tab/>
        <w:t>62.9%</w:t>
      </w:r>
      <w:r>
        <w:rPr>
          <w:rFonts w:asciiTheme="minorHAnsi" w:hAnsiTheme="minorHAnsi"/>
          <w:sz w:val="20"/>
          <w:szCs w:val="20"/>
          <w:lang w:val="de-DE"/>
        </w:rPr>
        <w:tab/>
        <w:t>46.7%</w:t>
      </w:r>
    </w:p>
    <w:p w:rsidR="00A478BE" w:rsidRDefault="00432E18">
      <w:pPr>
        <w:ind w:left="284" w:hanging="284"/>
        <w:rPr>
          <w:rFonts w:asciiTheme="minorHAnsi" w:hAnsiTheme="minorHAnsi"/>
          <w:sz w:val="20"/>
          <w:szCs w:val="20"/>
          <w:lang w:val="de-DE"/>
        </w:rPr>
      </w:pP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r>
      <w:proofErr w:type="spellStart"/>
      <w:r>
        <w:rPr>
          <w:rFonts w:asciiTheme="minorHAnsi" w:hAnsiTheme="minorHAnsi"/>
          <w:i/>
          <w:sz w:val="20"/>
          <w:szCs w:val="20"/>
          <w:lang w:val="de-DE"/>
        </w:rPr>
        <w:t>Enterovirus</w:t>
      </w:r>
      <w:proofErr w:type="spellEnd"/>
      <w:r>
        <w:rPr>
          <w:rFonts w:asciiTheme="minorHAnsi" w:hAnsiTheme="minorHAnsi"/>
          <w:i/>
          <w:sz w:val="20"/>
          <w:szCs w:val="20"/>
          <w:lang w:val="de-DE"/>
        </w:rPr>
        <w:t xml:space="preserve"> L</w:t>
      </w:r>
      <w:r>
        <w:rPr>
          <w:rFonts w:asciiTheme="minorHAnsi" w:hAnsiTheme="minorHAnsi"/>
          <w:sz w:val="20"/>
          <w:szCs w:val="20"/>
          <w:lang w:val="de-DE"/>
        </w:rPr>
        <w:t xml:space="preserve"> (</w:t>
      </w:r>
      <w:proofErr w:type="spellStart"/>
      <w:r>
        <w:rPr>
          <w:rFonts w:asciiTheme="minorHAnsi" w:hAnsiTheme="minorHAnsi"/>
          <w:sz w:val="20"/>
          <w:szCs w:val="20"/>
          <w:lang w:val="de-DE"/>
        </w:rPr>
        <w:t>enterovirus</w:t>
      </w:r>
      <w:proofErr w:type="spellEnd"/>
      <w:r>
        <w:rPr>
          <w:rFonts w:asciiTheme="minorHAnsi" w:hAnsiTheme="minorHAnsi"/>
          <w:sz w:val="20"/>
          <w:szCs w:val="20"/>
          <w:lang w:val="de-DE"/>
        </w:rPr>
        <w:t xml:space="preserve"> L1)</w:t>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t>60.0%</w:t>
      </w:r>
      <w:r>
        <w:rPr>
          <w:rFonts w:asciiTheme="minorHAnsi" w:hAnsiTheme="minorHAnsi"/>
          <w:sz w:val="20"/>
          <w:szCs w:val="20"/>
          <w:lang w:val="de-DE"/>
        </w:rPr>
        <w:tab/>
        <w:t>57.3%</w:t>
      </w:r>
      <w:r>
        <w:rPr>
          <w:rFonts w:asciiTheme="minorHAnsi" w:hAnsiTheme="minorHAnsi"/>
          <w:sz w:val="20"/>
          <w:szCs w:val="20"/>
          <w:lang w:val="de-DE"/>
        </w:rPr>
        <w:tab/>
        <w:t>56.7%</w:t>
      </w:r>
      <w:r>
        <w:rPr>
          <w:rFonts w:asciiTheme="minorHAnsi" w:hAnsiTheme="minorHAnsi"/>
          <w:sz w:val="20"/>
          <w:szCs w:val="20"/>
          <w:lang w:val="de-DE"/>
        </w:rPr>
        <w:tab/>
        <w:t>44.5%</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sz w:val="20"/>
          <w:szCs w:val="20"/>
          <w:lang w:val="de-DE"/>
        </w:rPr>
        <w:tab/>
      </w:r>
      <w:r>
        <w:rPr>
          <w:rFonts w:asciiTheme="minorHAnsi" w:hAnsiTheme="minorHAnsi"/>
          <w:i/>
          <w:sz w:val="20"/>
          <w:szCs w:val="20"/>
          <w:lang w:val="en-GB"/>
        </w:rPr>
        <w:t xml:space="preserve">Rhinovirus A </w:t>
      </w:r>
      <w:r>
        <w:rPr>
          <w:rFonts w:asciiTheme="minorHAnsi" w:hAnsiTheme="minorHAnsi"/>
          <w:sz w:val="20"/>
          <w:szCs w:val="20"/>
          <w:lang w:val="en-GB"/>
        </w:rPr>
        <w:t>(human rhinovirus A9)</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63.7%</w:t>
      </w:r>
      <w:r>
        <w:rPr>
          <w:rFonts w:asciiTheme="minorHAnsi" w:hAnsiTheme="minorHAnsi"/>
          <w:sz w:val="20"/>
          <w:szCs w:val="20"/>
          <w:lang w:val="en-GB"/>
        </w:rPr>
        <w:tab/>
        <w:t>57.8%</w:t>
      </w:r>
      <w:r>
        <w:rPr>
          <w:rFonts w:asciiTheme="minorHAnsi" w:hAnsiTheme="minorHAnsi"/>
          <w:sz w:val="20"/>
          <w:szCs w:val="20"/>
          <w:lang w:val="en-GB"/>
        </w:rPr>
        <w:tab/>
        <w:t>61.1%</w:t>
      </w:r>
      <w:r>
        <w:rPr>
          <w:rFonts w:asciiTheme="minorHAnsi" w:hAnsiTheme="minorHAnsi"/>
          <w:sz w:val="20"/>
          <w:szCs w:val="20"/>
          <w:lang w:val="en-GB"/>
        </w:rPr>
        <w:tab/>
        <w:t>45.3%</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i/>
          <w:sz w:val="20"/>
          <w:szCs w:val="20"/>
          <w:lang w:val="en-GB"/>
        </w:rPr>
        <w:t>Rhinovirus B</w:t>
      </w:r>
      <w:r>
        <w:rPr>
          <w:rFonts w:asciiTheme="minorHAnsi" w:hAnsiTheme="minorHAnsi"/>
          <w:sz w:val="20"/>
          <w:szCs w:val="20"/>
          <w:lang w:val="en-GB"/>
        </w:rPr>
        <w:t xml:space="preserve"> (human rhinovirus B3)</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63.3%</w:t>
      </w:r>
      <w:r>
        <w:rPr>
          <w:rFonts w:asciiTheme="minorHAnsi" w:hAnsiTheme="minorHAnsi"/>
          <w:sz w:val="20"/>
          <w:szCs w:val="20"/>
          <w:lang w:val="en-GB"/>
        </w:rPr>
        <w:tab/>
        <w:t>56.9%</w:t>
      </w:r>
      <w:r>
        <w:rPr>
          <w:rFonts w:asciiTheme="minorHAnsi" w:hAnsiTheme="minorHAnsi"/>
          <w:sz w:val="20"/>
          <w:szCs w:val="20"/>
          <w:lang w:val="en-GB"/>
        </w:rPr>
        <w:tab/>
        <w:t>61.5%</w:t>
      </w:r>
      <w:r>
        <w:rPr>
          <w:rFonts w:asciiTheme="minorHAnsi" w:hAnsiTheme="minorHAnsi"/>
          <w:sz w:val="20"/>
          <w:szCs w:val="20"/>
          <w:lang w:val="en-GB"/>
        </w:rPr>
        <w:tab/>
        <w:t>43.6%</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i/>
          <w:sz w:val="20"/>
          <w:szCs w:val="20"/>
          <w:lang w:val="en-GB"/>
        </w:rPr>
        <w:t>Rhinovirus C</w:t>
      </w:r>
      <w:r>
        <w:rPr>
          <w:rFonts w:asciiTheme="minorHAnsi" w:hAnsiTheme="minorHAnsi"/>
          <w:sz w:val="20"/>
          <w:szCs w:val="20"/>
          <w:lang w:val="en-GB"/>
        </w:rPr>
        <w:t xml:space="preserve"> (human rhinovirus C1)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65.2%</w:t>
      </w:r>
      <w:r>
        <w:rPr>
          <w:rFonts w:asciiTheme="minorHAnsi" w:hAnsiTheme="minorHAnsi"/>
          <w:sz w:val="20"/>
          <w:szCs w:val="20"/>
          <w:lang w:val="en-GB"/>
        </w:rPr>
        <w:tab/>
        <w:t>60.3%</w:t>
      </w:r>
      <w:r>
        <w:rPr>
          <w:rFonts w:asciiTheme="minorHAnsi" w:hAnsiTheme="minorHAnsi"/>
          <w:sz w:val="20"/>
          <w:szCs w:val="20"/>
          <w:lang w:val="en-GB"/>
        </w:rPr>
        <w:tab/>
        <w:t>63.3%</w:t>
      </w:r>
      <w:r>
        <w:rPr>
          <w:rFonts w:asciiTheme="minorHAnsi" w:hAnsiTheme="minorHAnsi"/>
          <w:sz w:val="20"/>
          <w:szCs w:val="20"/>
          <w:lang w:val="en-GB"/>
        </w:rPr>
        <w:tab/>
        <w:t>44.8%</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Felipivirus</w:t>
      </w:r>
      <w:proofErr w:type="spellEnd"/>
      <w:r>
        <w:rPr>
          <w:rFonts w:asciiTheme="minorHAnsi" w:hAnsiTheme="minorHAnsi" w:cstheme="minorHAnsi"/>
          <w:sz w:val="20"/>
          <w:szCs w:val="20"/>
          <w:lang w:val="en-GB"/>
        </w:rPr>
        <w:t>†</w:t>
      </w:r>
      <w:r>
        <w:rPr>
          <w:rFonts w:asciiTheme="minorHAnsi" w:hAnsiTheme="minorHAnsi"/>
          <w:i/>
          <w:sz w:val="20"/>
          <w:szCs w:val="20"/>
          <w:lang w:val="en-GB"/>
        </w:rPr>
        <w:tab/>
      </w:r>
      <w:proofErr w:type="spellStart"/>
      <w:r>
        <w:rPr>
          <w:rFonts w:asciiTheme="minorHAnsi" w:hAnsiTheme="minorHAnsi"/>
          <w:i/>
          <w:sz w:val="20"/>
          <w:szCs w:val="20"/>
          <w:lang w:val="en-GB"/>
        </w:rPr>
        <w:t>Felipivirus</w:t>
      </w:r>
      <w:proofErr w:type="spellEnd"/>
      <w:r>
        <w:rPr>
          <w:rFonts w:asciiTheme="minorHAnsi" w:hAnsiTheme="minorHAnsi"/>
          <w:i/>
          <w:sz w:val="20"/>
          <w:szCs w:val="20"/>
          <w:lang w:val="en-GB"/>
        </w:rPr>
        <w:t xml:space="preserve"> A</w:t>
      </w:r>
      <w:proofErr w:type="gramStart"/>
      <w:r>
        <w:rPr>
          <w:rFonts w:asciiTheme="minorHAnsi" w:hAnsiTheme="minorHAnsi" w:cstheme="minorHAnsi"/>
          <w:sz w:val="20"/>
          <w:szCs w:val="20"/>
          <w:lang w:val="en-GB"/>
        </w:rPr>
        <w:t>†</w:t>
      </w:r>
      <w:r>
        <w:rPr>
          <w:rFonts w:asciiTheme="minorHAnsi" w:hAnsiTheme="minorHAnsi"/>
          <w:sz w:val="20"/>
          <w:szCs w:val="20"/>
          <w:lang w:val="en-GB"/>
        </w:rPr>
        <w:t>(</w:t>
      </w:r>
      <w:proofErr w:type="spellStart"/>
      <w:proofErr w:type="gramEnd"/>
      <w:r>
        <w:rPr>
          <w:rFonts w:asciiTheme="minorHAnsi" w:hAnsiTheme="minorHAnsi"/>
          <w:sz w:val="20"/>
          <w:szCs w:val="20"/>
          <w:lang w:val="en-GB"/>
        </w:rPr>
        <w:t>felipivirus</w:t>
      </w:r>
      <w:proofErr w:type="spellEnd"/>
      <w:r>
        <w:rPr>
          <w:rFonts w:asciiTheme="minorHAnsi" w:hAnsiTheme="minorHAnsi"/>
          <w:sz w:val="20"/>
          <w:szCs w:val="20"/>
          <w:lang w:val="en-GB"/>
        </w:rPr>
        <w:t xml:space="preserve"> A1)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48.1%</w:t>
      </w:r>
      <w:r>
        <w:rPr>
          <w:rFonts w:asciiTheme="minorHAnsi" w:hAnsiTheme="minorHAnsi"/>
          <w:sz w:val="20"/>
          <w:szCs w:val="20"/>
          <w:lang w:val="en-GB"/>
        </w:rPr>
        <w:tab/>
        <w:t>43.6%</w:t>
      </w:r>
      <w:r>
        <w:rPr>
          <w:rFonts w:asciiTheme="minorHAnsi" w:hAnsiTheme="minorHAnsi"/>
          <w:sz w:val="20"/>
          <w:szCs w:val="20"/>
          <w:lang w:val="en-GB"/>
        </w:rPr>
        <w:tab/>
        <w:t>46.1%</w:t>
      </w:r>
      <w:r>
        <w:rPr>
          <w:rFonts w:asciiTheme="minorHAnsi" w:hAnsiTheme="minorHAnsi"/>
          <w:sz w:val="20"/>
          <w:szCs w:val="20"/>
          <w:lang w:val="en-GB"/>
        </w:rPr>
        <w:tab/>
        <w:t>37.5%</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Parabovirus</w:t>
      </w:r>
      <w:proofErr w:type="spellEnd"/>
      <w:r>
        <w:rPr>
          <w:rFonts w:asciiTheme="minorHAnsi" w:hAnsiTheme="minorHAnsi" w:cstheme="minorHAnsi"/>
          <w:sz w:val="20"/>
          <w:szCs w:val="20"/>
          <w:lang w:val="en-GB"/>
        </w:rPr>
        <w:t>†</w:t>
      </w:r>
      <w:r>
        <w:rPr>
          <w:rFonts w:asciiTheme="minorHAnsi" w:hAnsiTheme="minorHAnsi"/>
          <w:sz w:val="20"/>
          <w:szCs w:val="20"/>
          <w:lang w:val="en-GB"/>
        </w:rPr>
        <w:tab/>
      </w:r>
      <w:proofErr w:type="spellStart"/>
      <w:r>
        <w:rPr>
          <w:rFonts w:asciiTheme="minorHAnsi" w:hAnsiTheme="minorHAnsi"/>
          <w:i/>
          <w:sz w:val="20"/>
          <w:szCs w:val="20"/>
          <w:lang w:val="en-GB"/>
        </w:rPr>
        <w:t>Parabovirus</w:t>
      </w:r>
      <w:proofErr w:type="spellEnd"/>
      <w:r>
        <w:rPr>
          <w:rFonts w:asciiTheme="minorHAnsi" w:hAnsiTheme="minorHAnsi"/>
          <w:i/>
          <w:sz w:val="20"/>
          <w:szCs w:val="20"/>
          <w:lang w:val="en-GB"/>
        </w:rPr>
        <w:t xml:space="preserve"> A</w:t>
      </w:r>
      <w:proofErr w:type="gramStart"/>
      <w:r>
        <w:rPr>
          <w:rFonts w:asciiTheme="minorHAnsi" w:hAnsiTheme="minorHAnsi" w:cstheme="minorHAnsi"/>
          <w:sz w:val="20"/>
          <w:szCs w:val="20"/>
          <w:lang w:val="en-GB"/>
        </w:rPr>
        <w:t>†</w:t>
      </w:r>
      <w:r>
        <w:rPr>
          <w:rFonts w:asciiTheme="minorHAnsi" w:hAnsiTheme="minorHAnsi"/>
          <w:sz w:val="20"/>
          <w:szCs w:val="20"/>
          <w:lang w:val="en-GB"/>
        </w:rPr>
        <w:t>(</w:t>
      </w:r>
      <w:proofErr w:type="spellStart"/>
      <w:proofErr w:type="gramEnd"/>
      <w:r>
        <w:rPr>
          <w:rFonts w:asciiTheme="minorHAnsi" w:hAnsiTheme="minorHAnsi"/>
          <w:sz w:val="20"/>
          <w:szCs w:val="20"/>
          <w:lang w:val="en-GB"/>
        </w:rPr>
        <w:t>parabovirus</w:t>
      </w:r>
      <w:proofErr w:type="spellEnd"/>
      <w:r>
        <w:rPr>
          <w:rFonts w:asciiTheme="minorHAnsi" w:hAnsiTheme="minorHAnsi"/>
          <w:sz w:val="20"/>
          <w:szCs w:val="20"/>
          <w:lang w:val="en-GB"/>
        </w:rPr>
        <w:t xml:space="preserve"> A1)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50.7%</w:t>
      </w:r>
      <w:r>
        <w:rPr>
          <w:rFonts w:asciiTheme="minorHAnsi" w:hAnsiTheme="minorHAnsi"/>
          <w:sz w:val="20"/>
          <w:szCs w:val="20"/>
          <w:lang w:val="en-GB"/>
        </w:rPr>
        <w:tab/>
        <w:t>44.5%</w:t>
      </w:r>
      <w:r>
        <w:rPr>
          <w:rFonts w:asciiTheme="minorHAnsi" w:hAnsiTheme="minorHAnsi"/>
          <w:sz w:val="20"/>
          <w:szCs w:val="20"/>
          <w:lang w:val="en-GB"/>
        </w:rPr>
        <w:tab/>
        <w:t>51.7%</w:t>
      </w:r>
      <w:r>
        <w:rPr>
          <w:rFonts w:asciiTheme="minorHAnsi" w:hAnsiTheme="minorHAnsi"/>
          <w:sz w:val="20"/>
          <w:szCs w:val="20"/>
          <w:lang w:val="en-GB"/>
        </w:rPr>
        <w:tab/>
        <w:t>34.7%</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Parabovirus</w:t>
      </w:r>
      <w:proofErr w:type="spellEnd"/>
      <w:r>
        <w:rPr>
          <w:rFonts w:asciiTheme="minorHAnsi" w:hAnsiTheme="minorHAnsi"/>
          <w:i/>
          <w:sz w:val="20"/>
          <w:szCs w:val="20"/>
          <w:lang w:val="en-GB"/>
        </w:rPr>
        <w:t xml:space="preserve"> B</w:t>
      </w:r>
      <w:r>
        <w:rPr>
          <w:rFonts w:asciiTheme="minorHAnsi" w:hAnsiTheme="minorHAnsi" w:cstheme="minorHAnsi"/>
          <w:sz w:val="20"/>
          <w:szCs w:val="20"/>
          <w:lang w:val="en-GB"/>
        </w:rPr>
        <w:t xml:space="preserve">† </w:t>
      </w:r>
      <w:r>
        <w:rPr>
          <w:rFonts w:asciiTheme="minorHAnsi" w:hAnsiTheme="minorHAnsi"/>
          <w:sz w:val="20"/>
          <w:szCs w:val="20"/>
          <w:lang w:val="en-GB"/>
        </w:rPr>
        <w:t>(</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47.8%</w:t>
      </w:r>
      <w:r>
        <w:rPr>
          <w:rFonts w:asciiTheme="minorHAnsi" w:hAnsiTheme="minorHAnsi"/>
          <w:sz w:val="20"/>
          <w:szCs w:val="20"/>
          <w:lang w:val="en-GB"/>
        </w:rPr>
        <w:tab/>
        <w:t>43.9%</w:t>
      </w:r>
      <w:r>
        <w:rPr>
          <w:rFonts w:asciiTheme="minorHAnsi" w:hAnsiTheme="minorHAnsi"/>
          <w:sz w:val="20"/>
          <w:szCs w:val="20"/>
          <w:lang w:val="en-GB"/>
        </w:rPr>
        <w:tab/>
        <w:t>48.6%</w:t>
      </w:r>
      <w:r>
        <w:rPr>
          <w:rFonts w:asciiTheme="minorHAnsi" w:hAnsiTheme="minorHAnsi"/>
          <w:sz w:val="20"/>
          <w:szCs w:val="20"/>
          <w:lang w:val="en-GB"/>
        </w:rPr>
        <w:tab/>
        <w:t>35.6%</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Parabovirus</w:t>
      </w:r>
      <w:proofErr w:type="spellEnd"/>
      <w:r>
        <w:rPr>
          <w:rFonts w:asciiTheme="minorHAnsi" w:hAnsiTheme="minorHAnsi"/>
          <w:i/>
          <w:sz w:val="20"/>
          <w:szCs w:val="20"/>
          <w:lang w:val="en-GB"/>
        </w:rPr>
        <w:t xml:space="preserve"> C</w:t>
      </w:r>
      <w:r>
        <w:rPr>
          <w:rFonts w:asciiTheme="minorHAnsi" w:hAnsiTheme="minorHAnsi" w:cstheme="minorHAnsi"/>
          <w:sz w:val="20"/>
          <w:szCs w:val="20"/>
          <w:lang w:val="en-GB"/>
        </w:rPr>
        <w:t xml:space="preserve">† </w:t>
      </w:r>
      <w:r>
        <w:rPr>
          <w:rFonts w:asciiTheme="minorHAnsi" w:hAnsiTheme="minorHAnsi"/>
          <w:sz w:val="20"/>
          <w:szCs w:val="20"/>
          <w:lang w:val="en-GB"/>
        </w:rPr>
        <w:t>(</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51.1%</w:t>
      </w:r>
      <w:r>
        <w:rPr>
          <w:rFonts w:asciiTheme="minorHAnsi" w:hAnsiTheme="minorHAnsi"/>
          <w:sz w:val="20"/>
          <w:szCs w:val="20"/>
          <w:lang w:val="en-GB"/>
        </w:rPr>
        <w:tab/>
        <w:t>44.7%</w:t>
      </w:r>
      <w:r>
        <w:rPr>
          <w:rFonts w:asciiTheme="minorHAnsi" w:hAnsiTheme="minorHAnsi"/>
          <w:sz w:val="20"/>
          <w:szCs w:val="20"/>
          <w:lang w:val="en-GB"/>
        </w:rPr>
        <w:tab/>
        <w:t>54.1%</w:t>
      </w:r>
      <w:r>
        <w:rPr>
          <w:rFonts w:asciiTheme="minorHAnsi" w:hAnsiTheme="minorHAnsi"/>
          <w:sz w:val="20"/>
          <w:szCs w:val="20"/>
          <w:lang w:val="en-GB"/>
        </w:rPr>
        <w:tab/>
        <w:t>36.9%</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Rabovirus</w:t>
      </w:r>
      <w:proofErr w:type="spellEnd"/>
      <w:r>
        <w:rPr>
          <w:rFonts w:asciiTheme="minorHAnsi" w:hAnsiTheme="minorHAnsi"/>
          <w:i/>
          <w:sz w:val="20"/>
          <w:szCs w:val="20"/>
          <w:lang w:val="en-GB"/>
        </w:rPr>
        <w:tab/>
      </w:r>
      <w:proofErr w:type="spellStart"/>
      <w:r>
        <w:rPr>
          <w:rFonts w:asciiTheme="minorHAnsi" w:hAnsiTheme="minorHAnsi"/>
          <w:i/>
          <w:sz w:val="20"/>
          <w:szCs w:val="20"/>
          <w:lang w:val="en-GB"/>
        </w:rPr>
        <w:t>Rabovirus</w:t>
      </w:r>
      <w:proofErr w:type="spellEnd"/>
      <w:r>
        <w:rPr>
          <w:rFonts w:asciiTheme="minorHAnsi" w:hAnsiTheme="minorHAnsi"/>
          <w:i/>
          <w:sz w:val="20"/>
          <w:szCs w:val="20"/>
          <w:lang w:val="en-GB"/>
        </w:rPr>
        <w:t xml:space="preserve"> A</w:t>
      </w:r>
      <w:r>
        <w:rPr>
          <w:rFonts w:asciiTheme="minorHAnsi" w:hAnsiTheme="minorHAnsi"/>
          <w:sz w:val="20"/>
          <w:szCs w:val="20"/>
          <w:lang w:val="en-GB"/>
        </w:rPr>
        <w:t xml:space="preserve"> (</w:t>
      </w:r>
      <w:proofErr w:type="spellStart"/>
      <w:r>
        <w:rPr>
          <w:rFonts w:asciiTheme="minorHAnsi" w:hAnsiTheme="minorHAnsi"/>
          <w:sz w:val="20"/>
          <w:szCs w:val="20"/>
          <w:lang w:val="en-GB"/>
        </w:rPr>
        <w:t>rabovirus</w:t>
      </w:r>
      <w:proofErr w:type="spellEnd"/>
      <w:r>
        <w:rPr>
          <w:rFonts w:asciiTheme="minorHAnsi" w:hAnsiTheme="minorHAnsi"/>
          <w:sz w:val="20"/>
          <w:szCs w:val="20"/>
          <w:lang w:val="en-GB"/>
        </w:rPr>
        <w:t xml:space="preserve"> A1)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55.8%</w:t>
      </w:r>
      <w:r>
        <w:rPr>
          <w:rFonts w:asciiTheme="minorHAnsi" w:hAnsiTheme="minorHAnsi"/>
          <w:sz w:val="20"/>
          <w:szCs w:val="20"/>
          <w:lang w:val="en-GB"/>
        </w:rPr>
        <w:tab/>
        <w:t>45.8%</w:t>
      </w:r>
      <w:r>
        <w:rPr>
          <w:rFonts w:asciiTheme="minorHAnsi" w:hAnsiTheme="minorHAnsi"/>
          <w:sz w:val="20"/>
          <w:szCs w:val="20"/>
          <w:lang w:val="en-GB"/>
        </w:rPr>
        <w:tab/>
        <w:t>58.3%</w:t>
      </w:r>
      <w:r>
        <w:rPr>
          <w:rFonts w:asciiTheme="minorHAnsi" w:hAnsiTheme="minorHAnsi"/>
          <w:sz w:val="20"/>
          <w:szCs w:val="20"/>
          <w:lang w:val="en-GB"/>
        </w:rPr>
        <w:tab/>
        <w:t>43.4%</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Rabovirus</w:t>
      </w:r>
      <w:proofErr w:type="spellEnd"/>
      <w:r>
        <w:rPr>
          <w:rFonts w:asciiTheme="minorHAnsi" w:hAnsiTheme="minorHAnsi"/>
          <w:i/>
          <w:sz w:val="20"/>
          <w:szCs w:val="20"/>
          <w:lang w:val="en-GB"/>
        </w:rPr>
        <w:t xml:space="preserve"> B</w:t>
      </w:r>
      <w:r>
        <w:rPr>
          <w:rFonts w:asciiTheme="minorHAnsi" w:hAnsiTheme="minorHAnsi"/>
          <w:sz w:val="20"/>
          <w:szCs w:val="20"/>
          <w:lang w:val="en-GB"/>
        </w:rPr>
        <w:t xml:space="preserve"> (</w:t>
      </w:r>
      <w:proofErr w:type="spellStart"/>
      <w:r>
        <w:rPr>
          <w:rFonts w:asciiTheme="minorHAnsi" w:hAnsiTheme="minorHAnsi"/>
          <w:sz w:val="20"/>
          <w:szCs w:val="20"/>
          <w:lang w:val="en-GB"/>
        </w:rPr>
        <w:t>rabovirus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55.1%</w:t>
      </w:r>
      <w:r>
        <w:rPr>
          <w:rFonts w:asciiTheme="minorHAnsi" w:hAnsiTheme="minorHAnsi"/>
          <w:sz w:val="20"/>
          <w:szCs w:val="20"/>
          <w:lang w:val="en-GB"/>
        </w:rPr>
        <w:tab/>
        <w:t>49.4%</w:t>
      </w:r>
      <w:r>
        <w:rPr>
          <w:rFonts w:asciiTheme="minorHAnsi" w:hAnsiTheme="minorHAnsi"/>
          <w:sz w:val="20"/>
          <w:szCs w:val="20"/>
          <w:lang w:val="en-GB"/>
        </w:rPr>
        <w:tab/>
        <w:t>57.8%</w:t>
      </w:r>
      <w:r>
        <w:rPr>
          <w:rFonts w:asciiTheme="minorHAnsi" w:hAnsiTheme="minorHAnsi"/>
          <w:sz w:val="20"/>
          <w:szCs w:val="20"/>
          <w:lang w:val="en-GB"/>
        </w:rPr>
        <w:tab/>
        <w:t>42.5%</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Rabovirus</w:t>
      </w:r>
      <w:proofErr w:type="spellEnd"/>
      <w:r>
        <w:rPr>
          <w:rFonts w:asciiTheme="minorHAnsi" w:hAnsiTheme="minorHAnsi"/>
          <w:i/>
          <w:sz w:val="20"/>
          <w:szCs w:val="20"/>
          <w:lang w:val="en-GB"/>
        </w:rPr>
        <w:t xml:space="preserve"> C</w:t>
      </w:r>
      <w:r>
        <w:rPr>
          <w:rFonts w:asciiTheme="minorHAnsi" w:hAnsiTheme="minorHAnsi"/>
          <w:sz w:val="20"/>
          <w:szCs w:val="20"/>
          <w:lang w:val="en-GB"/>
        </w:rPr>
        <w:t xml:space="preserve"> (</w:t>
      </w:r>
      <w:proofErr w:type="spellStart"/>
      <w:r>
        <w:rPr>
          <w:rFonts w:asciiTheme="minorHAnsi" w:hAnsiTheme="minorHAnsi"/>
          <w:sz w:val="20"/>
          <w:szCs w:val="20"/>
          <w:lang w:val="en-GB"/>
        </w:rPr>
        <w:t>rabovirus</w:t>
      </w:r>
      <w:proofErr w:type="spellEnd"/>
      <w:r>
        <w:rPr>
          <w:rFonts w:asciiTheme="minorHAnsi" w:hAnsiTheme="minorHAnsi"/>
          <w:sz w:val="20"/>
          <w:szCs w:val="20"/>
          <w:lang w:val="en-GB"/>
        </w:rPr>
        <w:t xml:space="preserve"> C1)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55.6%</w:t>
      </w:r>
      <w:r>
        <w:rPr>
          <w:rFonts w:asciiTheme="minorHAnsi" w:hAnsiTheme="minorHAnsi"/>
          <w:sz w:val="20"/>
          <w:szCs w:val="20"/>
          <w:lang w:val="en-GB"/>
        </w:rPr>
        <w:tab/>
        <w:t>47.4%</w:t>
      </w:r>
      <w:r>
        <w:rPr>
          <w:rFonts w:asciiTheme="minorHAnsi" w:hAnsiTheme="minorHAnsi"/>
          <w:sz w:val="20"/>
          <w:szCs w:val="20"/>
          <w:lang w:val="en-GB"/>
        </w:rPr>
        <w:tab/>
        <w:t>60.6%</w:t>
      </w:r>
      <w:r>
        <w:rPr>
          <w:rFonts w:asciiTheme="minorHAnsi" w:hAnsiTheme="minorHAnsi"/>
          <w:sz w:val="20"/>
          <w:szCs w:val="20"/>
          <w:lang w:val="en-GB"/>
        </w:rPr>
        <w:tab/>
        <w:t>39.8%</w:t>
      </w:r>
    </w:p>
    <w:p w:rsidR="00A478BE" w:rsidRDefault="00432E18">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i/>
          <w:sz w:val="20"/>
          <w:szCs w:val="20"/>
          <w:lang w:val="en-GB"/>
        </w:rPr>
        <w:t>Rabovirus</w:t>
      </w:r>
      <w:proofErr w:type="spellEnd"/>
      <w:r>
        <w:rPr>
          <w:rFonts w:asciiTheme="minorHAnsi" w:hAnsiTheme="minorHAnsi"/>
          <w:i/>
          <w:sz w:val="20"/>
          <w:szCs w:val="20"/>
          <w:lang w:val="en-GB"/>
        </w:rPr>
        <w:t xml:space="preserve"> D</w:t>
      </w:r>
      <w:r>
        <w:rPr>
          <w:rFonts w:asciiTheme="minorHAnsi" w:hAnsiTheme="minorHAnsi"/>
          <w:sz w:val="20"/>
          <w:szCs w:val="20"/>
          <w:lang w:val="en-GB"/>
        </w:rPr>
        <w:t xml:space="preserve"> (</w:t>
      </w:r>
      <w:proofErr w:type="spellStart"/>
      <w:r>
        <w:rPr>
          <w:rFonts w:asciiTheme="minorHAnsi" w:hAnsiTheme="minorHAnsi"/>
          <w:sz w:val="20"/>
          <w:szCs w:val="20"/>
          <w:lang w:val="en-GB"/>
        </w:rPr>
        <w:t>rabovirus</w:t>
      </w:r>
      <w:proofErr w:type="spellEnd"/>
      <w:r>
        <w:rPr>
          <w:rFonts w:asciiTheme="minorHAnsi" w:hAnsiTheme="minorHAnsi"/>
          <w:sz w:val="20"/>
          <w:szCs w:val="20"/>
          <w:lang w:val="en-GB"/>
        </w:rPr>
        <w:t xml:space="preserve"> D1)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55.1%</w:t>
      </w:r>
      <w:r>
        <w:rPr>
          <w:rFonts w:asciiTheme="minorHAnsi" w:hAnsiTheme="minorHAnsi"/>
          <w:sz w:val="20"/>
          <w:szCs w:val="20"/>
          <w:lang w:val="en-GB"/>
        </w:rPr>
        <w:tab/>
        <w:t>49.1%</w:t>
      </w:r>
      <w:r>
        <w:rPr>
          <w:rFonts w:asciiTheme="minorHAnsi" w:hAnsiTheme="minorHAnsi"/>
          <w:sz w:val="20"/>
          <w:szCs w:val="20"/>
          <w:lang w:val="en-GB"/>
        </w:rPr>
        <w:tab/>
        <w:t>54.4%</w:t>
      </w:r>
      <w:r>
        <w:rPr>
          <w:rFonts w:asciiTheme="minorHAnsi" w:hAnsiTheme="minorHAnsi"/>
          <w:sz w:val="20"/>
          <w:szCs w:val="20"/>
          <w:lang w:val="en-GB"/>
        </w:rPr>
        <w:tab/>
        <w:t>43.6%</w:t>
      </w:r>
    </w:p>
    <w:p w:rsidR="00A478BE" w:rsidRDefault="00432E18">
      <w:pPr>
        <w:ind w:left="284" w:hanging="284"/>
        <w:rPr>
          <w:rFonts w:asciiTheme="minorHAnsi" w:hAnsiTheme="minorHAnsi"/>
          <w:sz w:val="20"/>
          <w:szCs w:val="20"/>
          <w:lang w:val="en-GB"/>
        </w:rPr>
      </w:pPr>
      <w:proofErr w:type="spellStart"/>
      <w:r>
        <w:rPr>
          <w:rFonts w:asciiTheme="minorHAnsi" w:hAnsiTheme="minorHAnsi"/>
          <w:i/>
          <w:sz w:val="20"/>
          <w:szCs w:val="20"/>
          <w:lang w:val="en-GB"/>
        </w:rPr>
        <w:t>Sapelovirus</w:t>
      </w:r>
      <w:proofErr w:type="spellEnd"/>
      <w:r>
        <w:rPr>
          <w:rFonts w:asciiTheme="minorHAnsi" w:hAnsiTheme="minorHAnsi"/>
          <w:i/>
          <w:sz w:val="20"/>
          <w:szCs w:val="20"/>
          <w:lang w:val="en-GB"/>
        </w:rPr>
        <w:tab/>
      </w:r>
      <w:proofErr w:type="spellStart"/>
      <w:r>
        <w:rPr>
          <w:rFonts w:asciiTheme="minorHAnsi" w:hAnsiTheme="minorHAnsi"/>
          <w:i/>
          <w:sz w:val="20"/>
          <w:szCs w:val="20"/>
          <w:lang w:val="en-GB"/>
        </w:rPr>
        <w:t>Sapelovirus</w:t>
      </w:r>
      <w:proofErr w:type="spellEnd"/>
      <w:r>
        <w:rPr>
          <w:rFonts w:asciiTheme="minorHAnsi" w:hAnsiTheme="minorHAnsi"/>
          <w:i/>
          <w:sz w:val="20"/>
          <w:szCs w:val="20"/>
          <w:lang w:val="en-GB"/>
        </w:rPr>
        <w:t xml:space="preserve"> A</w:t>
      </w:r>
      <w:r>
        <w:rPr>
          <w:rFonts w:asciiTheme="minorHAnsi" w:hAnsiTheme="minorHAnsi"/>
          <w:sz w:val="20"/>
          <w:szCs w:val="20"/>
          <w:lang w:val="en-GB"/>
        </w:rPr>
        <w:t xml:space="preserve"> (porcine </w:t>
      </w:r>
      <w:proofErr w:type="spellStart"/>
      <w:proofErr w:type="gramStart"/>
      <w:r>
        <w:rPr>
          <w:rFonts w:asciiTheme="minorHAnsi" w:hAnsiTheme="minorHAnsi"/>
          <w:sz w:val="20"/>
          <w:szCs w:val="20"/>
          <w:lang w:val="en-GB"/>
        </w:rPr>
        <w:t>sapelovirus</w:t>
      </w:r>
      <w:proofErr w:type="spellEnd"/>
      <w:r>
        <w:rPr>
          <w:rFonts w:asciiTheme="minorHAnsi" w:hAnsiTheme="minorHAnsi"/>
          <w:sz w:val="20"/>
          <w:szCs w:val="20"/>
          <w:lang w:val="en-GB"/>
        </w:rPr>
        <w:t xml:space="preserve"> )</w:t>
      </w:r>
      <w:proofErr w:type="gramEnd"/>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57.3%</w:t>
      </w:r>
      <w:r>
        <w:rPr>
          <w:rFonts w:asciiTheme="minorHAnsi" w:hAnsiTheme="minorHAnsi"/>
          <w:sz w:val="20"/>
          <w:szCs w:val="20"/>
          <w:lang w:val="en-GB"/>
        </w:rPr>
        <w:tab/>
        <w:t>55.0%</w:t>
      </w:r>
      <w:r>
        <w:rPr>
          <w:rFonts w:asciiTheme="minorHAnsi" w:hAnsiTheme="minorHAnsi"/>
          <w:sz w:val="20"/>
          <w:szCs w:val="20"/>
          <w:lang w:val="en-GB"/>
        </w:rPr>
        <w:tab/>
        <w:t>56.7%</w:t>
      </w:r>
      <w:r>
        <w:rPr>
          <w:rFonts w:asciiTheme="minorHAnsi" w:hAnsiTheme="minorHAnsi"/>
          <w:sz w:val="20"/>
          <w:szCs w:val="20"/>
          <w:lang w:val="en-GB"/>
        </w:rPr>
        <w:tab/>
        <w:t>43.3%</w:t>
      </w:r>
    </w:p>
    <w:p w:rsidR="00A478BE" w:rsidRDefault="00432E18">
      <w:pPr>
        <w:ind w:left="284" w:hanging="284"/>
        <w:rPr>
          <w:rFonts w:asciiTheme="minorHAnsi" w:hAnsiTheme="minorHAnsi"/>
          <w:sz w:val="20"/>
          <w:szCs w:val="20"/>
          <w:u w:val="single"/>
          <w:lang w:val="en-GB"/>
        </w:rPr>
      </w:pPr>
      <w:r>
        <w:rPr>
          <w:rFonts w:asciiTheme="minorHAnsi" w:hAnsiTheme="minorHAnsi"/>
          <w:i/>
          <w:sz w:val="20"/>
          <w:szCs w:val="20"/>
          <w:u w:val="single"/>
          <w:lang w:val="en-GB"/>
        </w:rPr>
        <w:tab/>
      </w:r>
      <w:r>
        <w:rPr>
          <w:rFonts w:asciiTheme="minorHAnsi" w:hAnsiTheme="minorHAnsi"/>
          <w:i/>
          <w:sz w:val="20"/>
          <w:szCs w:val="20"/>
          <w:u w:val="single"/>
          <w:lang w:val="en-GB"/>
        </w:rPr>
        <w:tab/>
      </w:r>
      <w:r>
        <w:rPr>
          <w:rFonts w:asciiTheme="minorHAnsi" w:hAnsiTheme="minorHAnsi"/>
          <w:sz w:val="20"/>
          <w:szCs w:val="20"/>
          <w:u w:val="single"/>
          <w:lang w:val="en-GB"/>
        </w:rPr>
        <w:tab/>
      </w:r>
      <w:proofErr w:type="spellStart"/>
      <w:r>
        <w:rPr>
          <w:rFonts w:asciiTheme="minorHAnsi" w:hAnsiTheme="minorHAnsi"/>
          <w:i/>
          <w:sz w:val="20"/>
          <w:szCs w:val="20"/>
          <w:u w:val="single"/>
          <w:lang w:val="en-GB"/>
        </w:rPr>
        <w:t>Sapelovirus</w:t>
      </w:r>
      <w:proofErr w:type="spellEnd"/>
      <w:r>
        <w:rPr>
          <w:rFonts w:asciiTheme="minorHAnsi" w:hAnsiTheme="minorHAnsi"/>
          <w:i/>
          <w:sz w:val="20"/>
          <w:szCs w:val="20"/>
          <w:u w:val="single"/>
          <w:lang w:val="en-GB"/>
        </w:rPr>
        <w:t xml:space="preserve"> B</w:t>
      </w:r>
      <w:r>
        <w:rPr>
          <w:rFonts w:asciiTheme="minorHAnsi" w:hAnsiTheme="minorHAnsi"/>
          <w:sz w:val="20"/>
          <w:szCs w:val="20"/>
          <w:u w:val="single"/>
          <w:lang w:val="en-GB"/>
        </w:rPr>
        <w:t xml:space="preserve"> (simian </w:t>
      </w:r>
      <w:proofErr w:type="spellStart"/>
      <w:r>
        <w:rPr>
          <w:rFonts w:asciiTheme="minorHAnsi" w:hAnsiTheme="minorHAnsi"/>
          <w:sz w:val="20"/>
          <w:szCs w:val="20"/>
          <w:u w:val="single"/>
          <w:lang w:val="en-GB"/>
        </w:rPr>
        <w:t>sapelovirus</w:t>
      </w:r>
      <w:proofErr w:type="spellEnd"/>
      <w:r>
        <w:rPr>
          <w:rFonts w:asciiTheme="minorHAnsi" w:hAnsiTheme="minorHAnsi"/>
          <w:sz w:val="20"/>
          <w:szCs w:val="20"/>
          <w:u w:val="single"/>
          <w:lang w:val="en-GB"/>
        </w:rPr>
        <w:t>)</w:t>
      </w:r>
      <w:r>
        <w:rPr>
          <w:rFonts w:asciiTheme="minorHAnsi" w:hAnsiTheme="minorHAnsi"/>
          <w:sz w:val="20"/>
          <w:szCs w:val="20"/>
          <w:u w:val="single"/>
          <w:lang w:val="en-GB"/>
        </w:rPr>
        <w:tab/>
      </w:r>
      <w:r>
        <w:rPr>
          <w:rFonts w:asciiTheme="minorHAnsi" w:hAnsiTheme="minorHAnsi"/>
          <w:sz w:val="20"/>
          <w:szCs w:val="20"/>
          <w:u w:val="single"/>
          <w:lang w:val="en-GB"/>
        </w:rPr>
        <w:tab/>
      </w:r>
      <w:r>
        <w:rPr>
          <w:rFonts w:asciiTheme="minorHAnsi" w:hAnsiTheme="minorHAnsi"/>
          <w:sz w:val="20"/>
          <w:szCs w:val="20"/>
          <w:u w:val="single"/>
          <w:lang w:val="en-GB"/>
        </w:rPr>
        <w:tab/>
        <w:t>57.2%</w:t>
      </w:r>
      <w:r>
        <w:rPr>
          <w:rFonts w:asciiTheme="minorHAnsi" w:hAnsiTheme="minorHAnsi"/>
          <w:sz w:val="20"/>
          <w:szCs w:val="20"/>
          <w:u w:val="single"/>
          <w:lang w:val="en-GB"/>
        </w:rPr>
        <w:tab/>
        <w:t>50.6%</w:t>
      </w:r>
      <w:r>
        <w:rPr>
          <w:rFonts w:asciiTheme="minorHAnsi" w:hAnsiTheme="minorHAnsi"/>
          <w:sz w:val="20"/>
          <w:szCs w:val="20"/>
          <w:u w:val="single"/>
          <w:lang w:val="en-GB"/>
        </w:rPr>
        <w:tab/>
        <w:t>53.9%</w:t>
      </w:r>
      <w:r>
        <w:rPr>
          <w:rFonts w:asciiTheme="minorHAnsi" w:hAnsiTheme="minorHAnsi"/>
          <w:sz w:val="20"/>
          <w:szCs w:val="20"/>
          <w:u w:val="single"/>
          <w:lang w:val="en-GB"/>
        </w:rPr>
        <w:tab/>
        <w:t>37.6%</w:t>
      </w:r>
      <w:r>
        <w:rPr>
          <w:rFonts w:asciiTheme="minorHAnsi" w:hAnsiTheme="minorHAnsi"/>
          <w:sz w:val="20"/>
          <w:szCs w:val="20"/>
          <w:u w:val="single"/>
          <w:lang w:val="en-GB"/>
        </w:rPr>
        <w:tab/>
      </w:r>
    </w:p>
    <w:p w:rsidR="00A478BE" w:rsidRDefault="00432E18">
      <w:pPr>
        <w:rPr>
          <w:rFonts w:ascii="Calibri" w:hAnsi="Calibri"/>
          <w:sz w:val="18"/>
          <w:szCs w:val="18"/>
        </w:rPr>
      </w:pPr>
      <w:r>
        <w:rPr>
          <w:rFonts w:ascii="Calibri" w:hAnsi="Calibri"/>
          <w:sz w:val="18"/>
          <w:szCs w:val="18"/>
        </w:rPr>
        <w:t>* number of amino acid differences per site</w:t>
      </w:r>
    </w:p>
    <w:p w:rsidR="00A478BE" w:rsidRDefault="00432E18">
      <w:pPr>
        <w:rPr>
          <w:rFonts w:ascii="Calibri" w:hAnsi="Calibri"/>
          <w:sz w:val="18"/>
          <w:szCs w:val="18"/>
        </w:rPr>
      </w:pPr>
      <w:r>
        <w:rPr>
          <w:rFonts w:asciiTheme="minorHAnsi" w:hAnsiTheme="minorHAnsi" w:cstheme="minorHAnsi"/>
          <w:sz w:val="20"/>
          <w:szCs w:val="20"/>
          <w:lang w:val="en-GB"/>
        </w:rPr>
        <w:t>†</w:t>
      </w:r>
      <w:r>
        <w:rPr>
          <w:rFonts w:ascii="Calibri" w:hAnsi="Calibri"/>
          <w:sz w:val="18"/>
          <w:szCs w:val="18"/>
        </w:rPr>
        <w:t xml:space="preserve"> proposed taxa</w:t>
      </w:r>
    </w:p>
    <w:p w:rsidR="00A478BE" w:rsidRDefault="00A478BE">
      <w:pPr>
        <w:rPr>
          <w:rFonts w:ascii="Calibri" w:hAnsi="Calibri"/>
        </w:rPr>
      </w:pPr>
    </w:p>
    <w:p w:rsidR="00A478BE" w:rsidRDefault="00A478BE">
      <w:pPr>
        <w:rPr>
          <w:rFonts w:ascii="Calibri" w:hAnsi="Calibri"/>
        </w:rPr>
      </w:pPr>
    </w:p>
    <w:p w:rsidR="00A478BE" w:rsidRDefault="00432E18">
      <w:pPr>
        <w:rPr>
          <w:rFonts w:ascii="Calibri" w:hAnsi="Calibri"/>
        </w:rPr>
      </w:pPr>
      <w:r>
        <w:rPr>
          <w:rFonts w:ascii="Calibri" w:hAnsi="Calibri"/>
          <w:b/>
        </w:rPr>
        <w:t>Type species of genus:</w:t>
      </w:r>
      <w:r>
        <w:rPr>
          <w:rFonts w:ascii="Calibri" w:hAnsi="Calibri"/>
        </w:rPr>
        <w:t xml:space="preserve"> </w:t>
      </w:r>
    </w:p>
    <w:p w:rsidR="00A478BE" w:rsidRDefault="00432E18">
      <w:pPr>
        <w:rPr>
          <w:rFonts w:ascii="Calibri" w:hAnsi="Calibri"/>
        </w:rPr>
      </w:pPr>
      <w:proofErr w:type="spellStart"/>
      <w:r>
        <w:rPr>
          <w:rFonts w:ascii="Calibri" w:hAnsi="Calibri"/>
          <w:b/>
          <w:i/>
        </w:rPr>
        <w:t>Boosepivirus</w:t>
      </w:r>
      <w:proofErr w:type="spellEnd"/>
      <w:r>
        <w:rPr>
          <w:rFonts w:ascii="Calibri" w:hAnsi="Calibri"/>
          <w:b/>
          <w:i/>
        </w:rPr>
        <w:t xml:space="preserve"> A</w:t>
      </w:r>
      <w:r>
        <w:rPr>
          <w:rFonts w:ascii="Calibri" w:hAnsi="Calibri"/>
        </w:rPr>
        <w:t xml:space="preserve">, </w:t>
      </w:r>
      <w:proofErr w:type="spellStart"/>
      <w:r>
        <w:rPr>
          <w:rFonts w:ascii="Calibri" w:hAnsi="Calibri"/>
        </w:rPr>
        <w:t>boosepivirus</w:t>
      </w:r>
      <w:proofErr w:type="spellEnd"/>
      <w:r>
        <w:rPr>
          <w:rFonts w:ascii="Calibri" w:hAnsi="Calibri"/>
        </w:rPr>
        <w:t xml:space="preserve"> A1 strain Bo-11-39/2009/JPN, GenBank acc. no. LC006971</w:t>
      </w:r>
    </w:p>
    <w:p w:rsidR="00A478BE" w:rsidRDefault="00A478BE">
      <w:pPr>
        <w:rPr>
          <w:rFonts w:asciiTheme="minorHAnsi" w:hAnsiTheme="minorHAnsi"/>
          <w:lang w:val="en-GB"/>
        </w:rPr>
      </w:pPr>
    </w:p>
    <w:p w:rsidR="00A478BE" w:rsidRDefault="00432E18">
      <w:pPr>
        <w:rPr>
          <w:rFonts w:asciiTheme="minorHAnsi" w:hAnsiTheme="minorHAnsi"/>
          <w:b/>
          <w:bCs/>
          <w:lang w:val="en-GB"/>
        </w:rPr>
      </w:pPr>
      <w:r>
        <w:rPr>
          <w:rFonts w:asciiTheme="minorHAnsi" w:hAnsiTheme="minorHAnsi"/>
          <w:b/>
          <w:bCs/>
          <w:lang w:val="en-GB"/>
        </w:rPr>
        <w:t>Exemplar:</w:t>
      </w:r>
    </w:p>
    <w:p w:rsidR="00A478BE" w:rsidRDefault="00432E18">
      <w:pPr>
        <w:rPr>
          <w:rFonts w:asciiTheme="minorHAnsi" w:hAnsiTheme="minorHAnsi"/>
          <w:lang w:val="en-GB"/>
        </w:rPr>
      </w:pPr>
      <w:proofErr w:type="spellStart"/>
      <w:r>
        <w:rPr>
          <w:rFonts w:asciiTheme="minorHAnsi" w:hAnsiTheme="minorHAnsi"/>
          <w:b/>
          <w:i/>
          <w:iCs/>
          <w:lang w:val="en-GB"/>
        </w:rPr>
        <w:t>Boosepivirus</w:t>
      </w:r>
      <w:proofErr w:type="spellEnd"/>
      <w:r>
        <w:rPr>
          <w:rFonts w:asciiTheme="minorHAnsi" w:hAnsiTheme="minorHAnsi"/>
          <w:b/>
          <w:i/>
          <w:iCs/>
          <w:lang w:val="en-GB"/>
        </w:rPr>
        <w:t xml:space="preserve"> A</w:t>
      </w:r>
      <w:r>
        <w:rPr>
          <w:rFonts w:asciiTheme="minorHAnsi" w:hAnsiTheme="minorHAnsi"/>
          <w:lang w:val="en-GB"/>
        </w:rPr>
        <w:t xml:space="preserve">, </w:t>
      </w:r>
      <w:proofErr w:type="spellStart"/>
      <w:r>
        <w:rPr>
          <w:rFonts w:asciiTheme="minorHAnsi" w:hAnsiTheme="minorHAnsi"/>
          <w:lang w:val="en-GB"/>
        </w:rPr>
        <w:t>boosepivirus</w:t>
      </w:r>
      <w:proofErr w:type="spellEnd"/>
      <w:r>
        <w:rPr>
          <w:rFonts w:asciiTheme="minorHAnsi" w:hAnsiTheme="minorHAnsi"/>
          <w:lang w:val="en-GB"/>
        </w:rPr>
        <w:t xml:space="preserve"> A1 strain </w:t>
      </w:r>
      <w:r>
        <w:rPr>
          <w:rFonts w:ascii="Calibri" w:hAnsi="Calibri"/>
        </w:rPr>
        <w:t>Bo-11-39/2009/JPN, GenBank acc. no. LC006971</w:t>
      </w:r>
    </w:p>
    <w:p w:rsidR="00A478BE" w:rsidRDefault="00432E18">
      <w:proofErr w:type="spellStart"/>
      <w:r>
        <w:rPr>
          <w:rFonts w:asciiTheme="minorHAnsi" w:hAnsiTheme="minorHAnsi"/>
          <w:b/>
          <w:i/>
          <w:iCs/>
          <w:lang w:val="en-GB"/>
        </w:rPr>
        <w:t>Boosepivirus</w:t>
      </w:r>
      <w:proofErr w:type="spellEnd"/>
      <w:r>
        <w:rPr>
          <w:rFonts w:asciiTheme="minorHAnsi" w:hAnsiTheme="minorHAnsi"/>
          <w:b/>
          <w:i/>
          <w:iCs/>
          <w:lang w:val="en-GB"/>
        </w:rPr>
        <w:t xml:space="preserve"> B</w:t>
      </w:r>
      <w:r>
        <w:rPr>
          <w:rFonts w:asciiTheme="minorHAnsi" w:hAnsiTheme="minorHAnsi"/>
          <w:lang w:val="en-GB"/>
        </w:rPr>
        <w:t xml:space="preserve">, </w:t>
      </w:r>
      <w:proofErr w:type="spellStart"/>
      <w:r>
        <w:rPr>
          <w:rFonts w:asciiTheme="minorHAnsi" w:hAnsiTheme="minorHAnsi"/>
          <w:lang w:val="en-GB"/>
        </w:rPr>
        <w:t>boosepivirus</w:t>
      </w:r>
      <w:proofErr w:type="spellEnd"/>
      <w:r>
        <w:rPr>
          <w:rFonts w:asciiTheme="minorHAnsi" w:hAnsiTheme="minorHAnsi"/>
          <w:lang w:val="en-GB"/>
        </w:rPr>
        <w:t xml:space="preserve"> B1 strain </w:t>
      </w:r>
      <w:r>
        <w:rPr>
          <w:rFonts w:ascii="Calibri" w:hAnsi="Calibri"/>
        </w:rPr>
        <w:t xml:space="preserve">Bo-12-39/2009/JPN, GenBank acc. no. </w:t>
      </w:r>
      <w:bookmarkStart w:id="2" w:name="__DdeLink__1344_1209390148"/>
      <w:r>
        <w:rPr>
          <w:rFonts w:ascii="Calibri" w:hAnsi="Calibri"/>
        </w:rPr>
        <w:t>LC036579</w:t>
      </w:r>
      <w:bookmarkEnd w:id="2"/>
    </w:p>
    <w:p w:rsidR="00A478BE" w:rsidRDefault="00432E18">
      <w:pPr>
        <w:rPr>
          <w:rFonts w:asciiTheme="minorHAnsi" w:hAnsiTheme="minorHAnsi"/>
          <w:lang w:val="en-GB"/>
        </w:rPr>
      </w:pPr>
      <w:proofErr w:type="spellStart"/>
      <w:r>
        <w:rPr>
          <w:rFonts w:asciiTheme="minorHAnsi" w:hAnsiTheme="minorHAnsi"/>
          <w:b/>
          <w:i/>
          <w:iCs/>
          <w:lang w:val="en-GB"/>
        </w:rPr>
        <w:t>Boosepivirus</w:t>
      </w:r>
      <w:proofErr w:type="spellEnd"/>
      <w:r>
        <w:rPr>
          <w:rFonts w:asciiTheme="minorHAnsi" w:hAnsiTheme="minorHAnsi"/>
          <w:b/>
          <w:i/>
          <w:iCs/>
          <w:lang w:val="en-GB"/>
        </w:rPr>
        <w:t xml:space="preserve"> C</w:t>
      </w:r>
      <w:r>
        <w:rPr>
          <w:rFonts w:asciiTheme="minorHAnsi" w:hAnsiTheme="minorHAnsi"/>
          <w:lang w:val="en-GB"/>
        </w:rPr>
        <w:t xml:space="preserve">, </w:t>
      </w:r>
      <w:proofErr w:type="spellStart"/>
      <w:r>
        <w:rPr>
          <w:rFonts w:asciiTheme="minorHAnsi" w:hAnsiTheme="minorHAnsi"/>
          <w:lang w:val="en-GB"/>
        </w:rPr>
        <w:t>boosepivirus</w:t>
      </w:r>
      <w:proofErr w:type="spellEnd"/>
      <w:r>
        <w:rPr>
          <w:rFonts w:asciiTheme="minorHAnsi" w:hAnsiTheme="minorHAnsi"/>
          <w:lang w:val="en-GB"/>
        </w:rPr>
        <w:t xml:space="preserve"> C1 strain </w:t>
      </w:r>
      <w:r w:rsidR="00184436" w:rsidRPr="00184436">
        <w:rPr>
          <w:rFonts w:ascii="Calibri" w:hAnsi="Calibri"/>
        </w:rPr>
        <w:t>England/2004/E1028-04</w:t>
      </w:r>
      <w:r>
        <w:rPr>
          <w:rFonts w:ascii="Calibri" w:hAnsi="Calibri"/>
        </w:rPr>
        <w:t>, GenBank acc. no. LR216006</w:t>
      </w:r>
    </w:p>
    <w:p w:rsidR="00A478BE" w:rsidRDefault="00A478BE">
      <w:pPr>
        <w:rPr>
          <w:rFonts w:asciiTheme="minorHAnsi" w:hAnsiTheme="minorHAnsi"/>
          <w:lang w:val="en-GB"/>
        </w:rPr>
      </w:pPr>
    </w:p>
    <w:p w:rsidR="00A478BE" w:rsidRDefault="00432E18">
      <w:pPr>
        <w:rPr>
          <w:rFonts w:ascii="Calibri" w:hAnsi="Calibri"/>
          <w:b/>
          <w:lang w:val="en-GB"/>
        </w:rPr>
      </w:pPr>
      <w:r>
        <w:rPr>
          <w:rFonts w:ascii="Calibri" w:hAnsi="Calibri"/>
          <w:b/>
          <w:lang w:val="en-GB"/>
        </w:rPr>
        <w:t>Species demarcation criteria:</w:t>
      </w:r>
    </w:p>
    <w:p w:rsidR="00A478BE" w:rsidRDefault="00432E18">
      <w:pPr>
        <w:rPr>
          <w:rFonts w:asciiTheme="minorHAnsi" w:hAnsiTheme="minorHAnsi"/>
          <w:lang w:val="en-GB"/>
        </w:rPr>
      </w:pPr>
      <w:r>
        <w:rPr>
          <w:rFonts w:asciiTheme="minorHAnsi" w:hAnsiTheme="minorHAnsi"/>
          <w:lang w:val="en-GB"/>
        </w:rPr>
        <w:t xml:space="preserve">Members of a species of the genus </w:t>
      </w:r>
      <w:proofErr w:type="spellStart"/>
      <w:r>
        <w:rPr>
          <w:rFonts w:asciiTheme="minorHAnsi" w:hAnsiTheme="minorHAnsi"/>
          <w:i/>
          <w:lang w:val="en-GB"/>
        </w:rPr>
        <w:t>Boos</w:t>
      </w:r>
      <w:r w:rsidR="007B5576">
        <w:rPr>
          <w:rFonts w:asciiTheme="minorHAnsi" w:hAnsiTheme="minorHAnsi"/>
          <w:i/>
          <w:lang w:val="en-GB"/>
        </w:rPr>
        <w:t>e</w:t>
      </w:r>
      <w:r>
        <w:rPr>
          <w:rFonts w:asciiTheme="minorHAnsi" w:hAnsiTheme="minorHAnsi"/>
          <w:i/>
          <w:lang w:val="en-GB"/>
        </w:rPr>
        <w:t>pivirus</w:t>
      </w:r>
      <w:proofErr w:type="spellEnd"/>
      <w:r>
        <w:rPr>
          <w:rFonts w:asciiTheme="minorHAnsi" w:hAnsiTheme="minorHAnsi"/>
          <w:lang w:val="en-GB"/>
        </w:rPr>
        <w:t>:</w:t>
      </w:r>
    </w:p>
    <w:p w:rsidR="00A478BE" w:rsidRDefault="00432E18">
      <w:pPr>
        <w:rPr>
          <w:rFonts w:asciiTheme="minorHAnsi" w:hAnsiTheme="minorHAnsi"/>
          <w:lang w:val="en-GB"/>
        </w:rPr>
      </w:pPr>
      <w:r>
        <w:rPr>
          <w:rFonts w:asciiTheme="minorHAnsi" w:hAnsiTheme="minorHAnsi"/>
          <w:lang w:val="en-GB"/>
        </w:rPr>
        <w:t>- are less than 30% divergent in polyprotein aa sequence,</w:t>
      </w:r>
    </w:p>
    <w:p w:rsidR="00A478BE" w:rsidRDefault="00432E18">
      <w:pPr>
        <w:rPr>
          <w:rFonts w:asciiTheme="minorHAnsi" w:hAnsiTheme="minorHAnsi"/>
          <w:lang w:val="en-GB"/>
        </w:rPr>
      </w:pPr>
      <w:r>
        <w:rPr>
          <w:rFonts w:asciiTheme="minorHAnsi" w:hAnsiTheme="minorHAnsi"/>
          <w:lang w:val="en-GB"/>
        </w:rPr>
        <w:t>-</w:t>
      </w:r>
      <w:r w:rsidR="00DF1701">
        <w:rPr>
          <w:rFonts w:asciiTheme="minorHAnsi" w:hAnsiTheme="minorHAnsi"/>
          <w:lang w:val="en-GB"/>
        </w:rPr>
        <w:t xml:space="preserve"> </w:t>
      </w:r>
      <w:r>
        <w:rPr>
          <w:rFonts w:asciiTheme="minorHAnsi" w:hAnsiTheme="minorHAnsi"/>
          <w:lang w:val="en-GB"/>
        </w:rPr>
        <w:t>are less than 40% divergent in P1 aa sequence,</w:t>
      </w:r>
    </w:p>
    <w:p w:rsidR="00A478BE" w:rsidRDefault="00432E18">
      <w:pPr>
        <w:rPr>
          <w:rFonts w:asciiTheme="minorHAnsi" w:hAnsiTheme="minorHAnsi"/>
          <w:lang w:val="en-GB"/>
        </w:rPr>
      </w:pPr>
      <w:r>
        <w:rPr>
          <w:rFonts w:asciiTheme="minorHAnsi" w:hAnsiTheme="minorHAnsi"/>
          <w:lang w:val="en-GB"/>
        </w:rPr>
        <w:t>-</w:t>
      </w:r>
      <w:r w:rsidR="00DF1701">
        <w:rPr>
          <w:rFonts w:asciiTheme="minorHAnsi" w:hAnsiTheme="minorHAnsi"/>
          <w:lang w:val="en-GB"/>
        </w:rPr>
        <w:t xml:space="preserve"> </w:t>
      </w:r>
      <w:r>
        <w:rPr>
          <w:rFonts w:asciiTheme="minorHAnsi" w:hAnsiTheme="minorHAnsi"/>
          <w:lang w:val="en-GB"/>
        </w:rPr>
        <w:t>are less than 35% divergent in 2C+3CD aa sequence,</w:t>
      </w:r>
    </w:p>
    <w:p w:rsidR="00A478BE" w:rsidRDefault="00432E18">
      <w:pPr>
        <w:rPr>
          <w:rFonts w:asciiTheme="minorHAnsi" w:hAnsiTheme="minorHAnsi"/>
          <w:lang w:val="en-GB"/>
        </w:rPr>
      </w:pPr>
      <w:r>
        <w:rPr>
          <w:rFonts w:asciiTheme="minorHAnsi" w:hAnsiTheme="minorHAnsi"/>
          <w:lang w:val="en-GB"/>
        </w:rPr>
        <w:t>- share a common genome organization,</w:t>
      </w:r>
    </w:p>
    <w:p w:rsidR="00A478BE" w:rsidRDefault="00A478BE">
      <w:pPr>
        <w:rPr>
          <w:rFonts w:asciiTheme="minorHAnsi" w:hAnsiTheme="minorHAnsi"/>
          <w:lang w:val="en-GB"/>
        </w:rPr>
      </w:pPr>
    </w:p>
    <w:p w:rsidR="00A478BE" w:rsidRDefault="00432E18">
      <w:pPr>
        <w:rPr>
          <w:rFonts w:ascii="Calibri" w:hAnsi="Calibri"/>
          <w:b/>
          <w:color w:val="000000"/>
        </w:rPr>
      </w:pPr>
      <w:r>
        <w:rPr>
          <w:rFonts w:ascii="Calibri" w:hAnsi="Calibri"/>
          <w:b/>
          <w:color w:val="000000"/>
        </w:rPr>
        <w:t>Origin of name:</w:t>
      </w:r>
    </w:p>
    <w:p w:rsidR="00A478BE" w:rsidRDefault="00432E18">
      <w:pPr>
        <w:rPr>
          <w:rFonts w:ascii="Calibri" w:hAnsi="Calibri"/>
          <w:color w:val="000000"/>
        </w:rPr>
      </w:pPr>
      <w:proofErr w:type="spellStart"/>
      <w:r>
        <w:rPr>
          <w:rFonts w:ascii="Calibri" w:hAnsi="Calibri"/>
          <w:b/>
          <w:color w:val="000000"/>
          <w:u w:val="single"/>
        </w:rPr>
        <w:t>boosepivirus</w:t>
      </w:r>
      <w:proofErr w:type="spellEnd"/>
      <w:r>
        <w:rPr>
          <w:rFonts w:ascii="Calibri" w:hAnsi="Calibri"/>
          <w:color w:val="000000"/>
        </w:rPr>
        <w:t xml:space="preserve">: derived from </w:t>
      </w:r>
      <w:r>
        <w:rPr>
          <w:rFonts w:ascii="Calibri" w:hAnsi="Calibri"/>
          <w:b/>
          <w:color w:val="000000"/>
          <w:u w:val="single"/>
        </w:rPr>
        <w:t>bo</w:t>
      </w:r>
      <w:r>
        <w:rPr>
          <w:rFonts w:ascii="Calibri" w:hAnsi="Calibri"/>
          <w:color w:val="000000"/>
        </w:rPr>
        <w:t xml:space="preserve">vine, </w:t>
      </w:r>
      <w:r>
        <w:rPr>
          <w:rFonts w:ascii="Calibri" w:hAnsi="Calibri"/>
          <w:b/>
          <w:color w:val="000000"/>
          <w:u w:val="single"/>
        </w:rPr>
        <w:t>o</w:t>
      </w:r>
      <w:r>
        <w:rPr>
          <w:rFonts w:ascii="Calibri" w:hAnsi="Calibri"/>
          <w:color w:val="000000"/>
        </w:rPr>
        <w:t xml:space="preserve">vine </w:t>
      </w:r>
      <w:proofErr w:type="spellStart"/>
      <w:r>
        <w:rPr>
          <w:rFonts w:ascii="Calibri" w:hAnsi="Calibri"/>
          <w:b/>
          <w:color w:val="000000"/>
          <w:u w:val="single"/>
        </w:rPr>
        <w:t>s</w:t>
      </w:r>
      <w:r>
        <w:rPr>
          <w:rFonts w:ascii="Calibri" w:hAnsi="Calibri"/>
          <w:color w:val="000000"/>
        </w:rPr>
        <w:t>apelo</w:t>
      </w:r>
      <w:proofErr w:type="spellEnd"/>
      <w:r>
        <w:rPr>
          <w:rFonts w:ascii="Calibri" w:hAnsi="Calibri"/>
          <w:color w:val="000000"/>
        </w:rPr>
        <w:t>-</w:t>
      </w:r>
      <w:r>
        <w:rPr>
          <w:rFonts w:ascii="Calibri" w:hAnsi="Calibri"/>
          <w:b/>
          <w:color w:val="000000"/>
          <w:u w:val="single"/>
        </w:rPr>
        <w:t>e</w:t>
      </w:r>
      <w:r>
        <w:rPr>
          <w:rFonts w:ascii="Calibri" w:hAnsi="Calibri"/>
          <w:color w:val="000000"/>
        </w:rPr>
        <w:t xml:space="preserve">ntero-like </w:t>
      </w:r>
      <w:r>
        <w:rPr>
          <w:rFonts w:ascii="Calibri" w:hAnsi="Calibri"/>
          <w:b/>
          <w:color w:val="000000"/>
          <w:u w:val="single"/>
        </w:rPr>
        <w:t>pi</w:t>
      </w:r>
      <w:r>
        <w:rPr>
          <w:rFonts w:ascii="Calibri" w:hAnsi="Calibri"/>
          <w:color w:val="000000"/>
        </w:rPr>
        <w:t>corna</w:t>
      </w:r>
      <w:r>
        <w:rPr>
          <w:rFonts w:ascii="Calibri" w:hAnsi="Calibri"/>
          <w:b/>
          <w:color w:val="000000"/>
          <w:u w:val="single"/>
        </w:rPr>
        <w:t>virus</w:t>
      </w:r>
    </w:p>
    <w:p w:rsidR="00A478BE" w:rsidRDefault="00A478BE">
      <w:pPr>
        <w:rPr>
          <w:rFonts w:asciiTheme="minorHAnsi" w:hAnsiTheme="minorHAnsi"/>
          <w:lang w:val="en-GB"/>
        </w:rPr>
      </w:pPr>
    </w:p>
    <w:p w:rsidR="00A478BE" w:rsidRDefault="00A478BE">
      <w:pPr>
        <w:rPr>
          <w:rFonts w:asciiTheme="minorHAnsi" w:hAnsiTheme="minorHAnsi"/>
          <w:lang w:val="en-GB"/>
        </w:rPr>
      </w:pPr>
    </w:p>
    <w:tbl>
      <w:tblPr>
        <w:tblW w:w="9228" w:type="dxa"/>
        <w:tblLook w:val="04A0" w:firstRow="1" w:lastRow="0" w:firstColumn="1" w:lastColumn="0" w:noHBand="0" w:noVBand="1"/>
      </w:tblPr>
      <w:tblGrid>
        <w:gridCol w:w="9228"/>
      </w:tblGrid>
      <w:tr w:rsidR="00A478BE">
        <w:trPr>
          <w:tblHeader/>
        </w:trPr>
        <w:tc>
          <w:tcPr>
            <w:tcW w:w="9228" w:type="dxa"/>
            <w:shd w:val="clear" w:color="auto" w:fill="auto"/>
          </w:tcPr>
          <w:p w:rsidR="00A478BE" w:rsidRDefault="00432E18">
            <w:pPr>
              <w:spacing w:after="120"/>
              <w:rPr>
                <w:rFonts w:ascii="Arial" w:hAnsi="Arial" w:cs="Arial"/>
                <w:b/>
              </w:rPr>
            </w:pPr>
            <w:r>
              <w:rPr>
                <w:rFonts w:ascii="Arial" w:hAnsi="Arial" w:cs="Arial"/>
                <w:b/>
              </w:rPr>
              <w:t>References:</w:t>
            </w:r>
          </w:p>
        </w:tc>
      </w:tr>
      <w:tr w:rsidR="00A478BE">
        <w:trPr>
          <w:trHeight w:val="860"/>
        </w:trPr>
        <w:tc>
          <w:tcPr>
            <w:tcW w:w="9228" w:type="dxa"/>
            <w:tcBorders>
              <w:top w:val="single" w:sz="8" w:space="0" w:color="000000"/>
              <w:left w:val="single" w:sz="8" w:space="0" w:color="000000"/>
              <w:bottom w:val="single" w:sz="8" w:space="0" w:color="000000"/>
              <w:right w:val="single" w:sz="8" w:space="0" w:color="000000"/>
            </w:tcBorders>
            <w:shd w:val="clear" w:color="auto" w:fill="auto"/>
          </w:tcPr>
          <w:p w:rsidR="00A478BE" w:rsidRDefault="00A478BE">
            <w:pPr>
              <w:pStyle w:val="BodyTextIndent"/>
              <w:ind w:left="567" w:hanging="567"/>
              <w:rPr>
                <w:rFonts w:asciiTheme="minorHAnsi" w:hAnsiTheme="minorHAnsi"/>
                <w:color w:val="000000"/>
              </w:rPr>
            </w:pPr>
          </w:p>
          <w:p w:rsidR="00CC3934" w:rsidRDefault="00CC3934" w:rsidP="00CC3934">
            <w:pPr>
              <w:pStyle w:val="BodyTextIndent"/>
              <w:ind w:left="567" w:hanging="567"/>
              <w:rPr>
                <w:rFonts w:asciiTheme="minorHAnsi" w:hAnsiTheme="minorHAnsi"/>
                <w:color w:val="000000"/>
              </w:rPr>
            </w:pPr>
            <w:r>
              <w:rPr>
                <w:rFonts w:asciiTheme="minorHAnsi" w:hAnsiTheme="minorHAnsi"/>
                <w:color w:val="000000"/>
              </w:rPr>
              <w:t>1.</w:t>
            </w:r>
            <w:r w:rsidRPr="00A76DF1">
              <w:rPr>
                <w:rFonts w:asciiTheme="minorHAnsi" w:hAnsiTheme="minorHAnsi"/>
                <w:color w:val="000000"/>
                <w:sz w:val="20"/>
                <w:lang w:val="en-GB"/>
              </w:rPr>
              <w:t xml:space="preserve"> </w:t>
            </w:r>
            <w:r w:rsidRPr="00A76DF1">
              <w:rPr>
                <w:rFonts w:asciiTheme="minorHAnsi" w:hAnsiTheme="minorHAnsi"/>
                <w:color w:val="000000"/>
                <w:sz w:val="20"/>
                <w:lang w:val="en-GB"/>
              </w:rPr>
              <w:tab/>
            </w:r>
            <w:r w:rsidRPr="00E83F05">
              <w:rPr>
                <w:rFonts w:asciiTheme="minorHAnsi" w:hAnsiTheme="minorHAnsi"/>
                <w:color w:val="000000"/>
              </w:rPr>
              <w:t xml:space="preserve">Nagai, M., </w:t>
            </w:r>
            <w:proofErr w:type="spellStart"/>
            <w:r w:rsidRPr="00E83F05">
              <w:rPr>
                <w:rFonts w:asciiTheme="minorHAnsi" w:hAnsiTheme="minorHAnsi"/>
                <w:color w:val="000000"/>
              </w:rPr>
              <w:t>Omatsu</w:t>
            </w:r>
            <w:proofErr w:type="spellEnd"/>
            <w:r w:rsidRPr="00E83F05">
              <w:rPr>
                <w:rFonts w:asciiTheme="minorHAnsi" w:hAnsiTheme="minorHAnsi"/>
                <w:color w:val="000000"/>
              </w:rPr>
              <w:t xml:space="preserve">, T., Aoki, H., Kaku, Y., </w:t>
            </w:r>
            <w:proofErr w:type="spellStart"/>
            <w:r w:rsidRPr="00E83F05">
              <w:rPr>
                <w:rFonts w:asciiTheme="minorHAnsi" w:hAnsiTheme="minorHAnsi"/>
                <w:color w:val="000000"/>
              </w:rPr>
              <w:t>Belsham</w:t>
            </w:r>
            <w:proofErr w:type="spellEnd"/>
            <w:r w:rsidRPr="00E83F05">
              <w:rPr>
                <w:rFonts w:asciiTheme="minorHAnsi" w:hAnsiTheme="minorHAnsi"/>
                <w:color w:val="000000"/>
              </w:rPr>
              <w:t xml:space="preserve">, G.J., </w:t>
            </w:r>
            <w:proofErr w:type="spellStart"/>
            <w:r w:rsidRPr="00E83F05">
              <w:rPr>
                <w:rFonts w:asciiTheme="minorHAnsi" w:hAnsiTheme="minorHAnsi"/>
                <w:color w:val="000000"/>
              </w:rPr>
              <w:t>Haga</w:t>
            </w:r>
            <w:proofErr w:type="spellEnd"/>
            <w:r w:rsidRPr="00E83F05">
              <w:rPr>
                <w:rFonts w:asciiTheme="minorHAnsi" w:hAnsiTheme="minorHAnsi"/>
                <w:color w:val="000000"/>
              </w:rPr>
              <w:t xml:space="preserve">, K., Naoi, Y., Sano, K., </w:t>
            </w:r>
            <w:proofErr w:type="spellStart"/>
            <w:r w:rsidRPr="00E83F05">
              <w:rPr>
                <w:rFonts w:asciiTheme="minorHAnsi" w:hAnsiTheme="minorHAnsi"/>
                <w:color w:val="000000"/>
              </w:rPr>
              <w:t>Umetsu</w:t>
            </w:r>
            <w:proofErr w:type="spellEnd"/>
            <w:r w:rsidRPr="00E83F05">
              <w:rPr>
                <w:rFonts w:asciiTheme="minorHAnsi" w:hAnsiTheme="minorHAnsi"/>
                <w:color w:val="000000"/>
              </w:rPr>
              <w:t xml:space="preserve">, M., </w:t>
            </w:r>
            <w:proofErr w:type="spellStart"/>
            <w:r w:rsidRPr="00E83F05">
              <w:rPr>
                <w:rFonts w:asciiTheme="minorHAnsi" w:hAnsiTheme="minorHAnsi"/>
                <w:color w:val="000000"/>
              </w:rPr>
              <w:t>Shiokawa</w:t>
            </w:r>
            <w:proofErr w:type="spellEnd"/>
            <w:r w:rsidRPr="00E83F05">
              <w:rPr>
                <w:rFonts w:asciiTheme="minorHAnsi" w:hAnsiTheme="minorHAnsi"/>
                <w:color w:val="000000"/>
              </w:rPr>
              <w:t xml:space="preserve">, M., </w:t>
            </w:r>
            <w:proofErr w:type="spellStart"/>
            <w:r w:rsidRPr="00E83F05">
              <w:rPr>
                <w:rFonts w:asciiTheme="minorHAnsi" w:hAnsiTheme="minorHAnsi"/>
                <w:color w:val="000000"/>
              </w:rPr>
              <w:t>Tsuchiaka</w:t>
            </w:r>
            <w:proofErr w:type="spellEnd"/>
            <w:r w:rsidRPr="00E83F05">
              <w:rPr>
                <w:rFonts w:asciiTheme="minorHAnsi" w:hAnsiTheme="minorHAnsi"/>
                <w:color w:val="000000"/>
              </w:rPr>
              <w:t xml:space="preserve">, S., </w:t>
            </w:r>
            <w:proofErr w:type="spellStart"/>
            <w:r w:rsidRPr="00E83F05">
              <w:rPr>
                <w:rFonts w:asciiTheme="minorHAnsi" w:hAnsiTheme="minorHAnsi"/>
                <w:color w:val="000000"/>
              </w:rPr>
              <w:t>Furuya</w:t>
            </w:r>
            <w:proofErr w:type="spellEnd"/>
            <w:r w:rsidRPr="00E83F05">
              <w:rPr>
                <w:rFonts w:asciiTheme="minorHAnsi" w:hAnsiTheme="minorHAnsi"/>
                <w:color w:val="000000"/>
              </w:rPr>
              <w:t xml:space="preserve">, T., Okazaki, S., Katayama, Y., Oba, M., Shirai, J., Katayama, K. and </w:t>
            </w:r>
            <w:proofErr w:type="spellStart"/>
            <w:r w:rsidRPr="00E83F05">
              <w:rPr>
                <w:rFonts w:asciiTheme="minorHAnsi" w:hAnsiTheme="minorHAnsi"/>
                <w:color w:val="000000"/>
              </w:rPr>
              <w:t>Mizutani</w:t>
            </w:r>
            <w:proofErr w:type="spellEnd"/>
            <w:r w:rsidRPr="00E83F05">
              <w:rPr>
                <w:rFonts w:asciiTheme="minorHAnsi" w:hAnsiTheme="minorHAnsi"/>
                <w:color w:val="000000"/>
              </w:rPr>
              <w:t xml:space="preserve">, T. (2015). Identification and complete genome analysis of novel picornavirus in bovine in Japan. Virus Res. 2015 Aug 7. </w:t>
            </w:r>
            <w:proofErr w:type="spellStart"/>
            <w:r w:rsidRPr="00E83F05">
              <w:rPr>
                <w:rFonts w:asciiTheme="minorHAnsi" w:hAnsiTheme="minorHAnsi"/>
                <w:color w:val="000000"/>
              </w:rPr>
              <w:t>pii</w:t>
            </w:r>
            <w:proofErr w:type="spellEnd"/>
            <w:r w:rsidRPr="00E83F05">
              <w:rPr>
                <w:rFonts w:asciiTheme="minorHAnsi" w:hAnsiTheme="minorHAnsi"/>
                <w:color w:val="000000"/>
              </w:rPr>
              <w:t>: S0168-1702(15)30033-2.</w:t>
            </w:r>
          </w:p>
          <w:p w:rsidR="00CC3934" w:rsidRDefault="00CC3934" w:rsidP="00CC3934">
            <w:pPr>
              <w:pStyle w:val="BodyTextIndent"/>
              <w:ind w:left="567" w:hanging="567"/>
              <w:rPr>
                <w:rFonts w:asciiTheme="minorHAnsi" w:hAnsiTheme="minorHAnsi"/>
                <w:color w:val="000000"/>
              </w:rPr>
            </w:pPr>
            <w:r>
              <w:rPr>
                <w:rFonts w:asciiTheme="minorHAnsi" w:hAnsiTheme="minorHAnsi"/>
                <w:color w:val="000000"/>
              </w:rPr>
              <w:t>2.</w:t>
            </w:r>
            <w:r w:rsidRPr="00A76DF1">
              <w:rPr>
                <w:rFonts w:asciiTheme="minorHAnsi" w:hAnsiTheme="minorHAnsi"/>
                <w:color w:val="000000"/>
                <w:sz w:val="20"/>
                <w:lang w:val="en-GB"/>
              </w:rPr>
              <w:tab/>
            </w:r>
            <w:r w:rsidRPr="00E83F05">
              <w:rPr>
                <w:rFonts w:asciiTheme="minorHAnsi" w:hAnsiTheme="minorHAnsi"/>
              </w:rPr>
              <w:t xml:space="preserve">Forth LF, Scholes SFE, </w:t>
            </w:r>
            <w:proofErr w:type="spellStart"/>
            <w:r w:rsidRPr="00E83F05">
              <w:rPr>
                <w:rFonts w:asciiTheme="minorHAnsi" w:hAnsiTheme="minorHAnsi"/>
              </w:rPr>
              <w:t>Pesavento</w:t>
            </w:r>
            <w:proofErr w:type="spellEnd"/>
            <w:r w:rsidRPr="00E83F05">
              <w:rPr>
                <w:rFonts w:asciiTheme="minorHAnsi" w:hAnsiTheme="minorHAnsi"/>
              </w:rPr>
              <w:t xml:space="preserve"> PA, Jackson K, Mackintosh A, Carson A, Howie F, </w:t>
            </w:r>
            <w:proofErr w:type="spellStart"/>
            <w:r w:rsidRPr="00E83F05">
              <w:rPr>
                <w:rFonts w:asciiTheme="minorHAnsi" w:hAnsiTheme="minorHAnsi"/>
              </w:rPr>
              <w:t>Schlottau</w:t>
            </w:r>
            <w:proofErr w:type="spellEnd"/>
            <w:r w:rsidRPr="00E83F05">
              <w:rPr>
                <w:rFonts w:asciiTheme="minorHAnsi" w:hAnsiTheme="minorHAnsi"/>
              </w:rPr>
              <w:t xml:space="preserve"> K, </w:t>
            </w:r>
            <w:proofErr w:type="spellStart"/>
            <w:r w:rsidRPr="00E83F05">
              <w:rPr>
                <w:rFonts w:asciiTheme="minorHAnsi" w:hAnsiTheme="minorHAnsi"/>
              </w:rPr>
              <w:t>Wernike</w:t>
            </w:r>
            <w:proofErr w:type="spellEnd"/>
            <w:r w:rsidRPr="00E83F05">
              <w:rPr>
                <w:rFonts w:asciiTheme="minorHAnsi" w:hAnsiTheme="minorHAnsi"/>
              </w:rPr>
              <w:t xml:space="preserve"> K, </w:t>
            </w:r>
            <w:proofErr w:type="spellStart"/>
            <w:r w:rsidRPr="00E83F05">
              <w:rPr>
                <w:rFonts w:asciiTheme="minorHAnsi" w:hAnsiTheme="minorHAnsi"/>
              </w:rPr>
              <w:t>Pohlmann</w:t>
            </w:r>
            <w:proofErr w:type="spellEnd"/>
            <w:r w:rsidRPr="00E83F05">
              <w:rPr>
                <w:rFonts w:asciiTheme="minorHAnsi" w:hAnsiTheme="minorHAnsi"/>
              </w:rPr>
              <w:t xml:space="preserve"> A, </w:t>
            </w:r>
            <w:proofErr w:type="spellStart"/>
            <w:r w:rsidRPr="00E83F05">
              <w:rPr>
                <w:rFonts w:asciiTheme="minorHAnsi" w:hAnsiTheme="minorHAnsi"/>
              </w:rPr>
              <w:t>Höper</w:t>
            </w:r>
            <w:proofErr w:type="spellEnd"/>
            <w:r w:rsidRPr="00E83F05">
              <w:rPr>
                <w:rFonts w:asciiTheme="minorHAnsi" w:hAnsiTheme="minorHAnsi"/>
              </w:rPr>
              <w:t xml:space="preserve"> D, Beer M. (2019). Novel picornavirus in lambs with severe encephalomyelitis. Emerging Infectious Diseases 25(5), May 2019.</w:t>
            </w:r>
          </w:p>
          <w:p w:rsidR="00A478BE" w:rsidRDefault="00A478BE">
            <w:pPr>
              <w:pStyle w:val="BodyTextIndent"/>
              <w:ind w:left="567" w:hanging="567"/>
              <w:rPr>
                <w:rFonts w:asciiTheme="minorHAnsi" w:hAnsiTheme="minorHAnsi"/>
                <w:color w:val="000000"/>
              </w:rPr>
            </w:pPr>
          </w:p>
        </w:tc>
      </w:tr>
    </w:tbl>
    <w:p w:rsidR="00A478BE" w:rsidRDefault="00A478BE">
      <w:pPr>
        <w:rPr>
          <w:lang w:val="en-GB"/>
        </w:rPr>
      </w:pPr>
    </w:p>
    <w:p w:rsidR="00A478BE" w:rsidRDefault="00A478BE">
      <w:pPr>
        <w:rPr>
          <w:lang w:val="en-GB"/>
        </w:rPr>
      </w:pPr>
    </w:p>
    <w:p w:rsidR="00A478BE" w:rsidRDefault="00A478BE">
      <w:pPr>
        <w:rPr>
          <w:lang w:val="en-GB"/>
        </w:rPr>
      </w:pPr>
    </w:p>
    <w:p w:rsidR="00A478BE" w:rsidRDefault="00432E18">
      <w:pPr>
        <w:rPr>
          <w:rFonts w:ascii="Calibri" w:hAnsi="Calibri"/>
          <w:b/>
          <w:bCs/>
          <w:lang w:val="en-GB"/>
        </w:rPr>
      </w:pPr>
      <w:r>
        <w:rPr>
          <w:rFonts w:ascii="Calibri" w:hAnsi="Calibri"/>
          <w:b/>
          <w:bCs/>
          <w:lang w:val="en-GB"/>
        </w:rPr>
        <w:t>Supporting Material</w:t>
      </w:r>
    </w:p>
    <w:p w:rsidR="00A478BE" w:rsidRDefault="00A478BE">
      <w:pPr>
        <w:rPr>
          <w:rFonts w:asciiTheme="minorHAnsi" w:hAnsiTheme="minorHAnsi"/>
          <w:bCs/>
          <w:lang w:val="en-GB"/>
        </w:rPr>
      </w:pPr>
    </w:p>
    <w:p w:rsidR="00A478BE" w:rsidRDefault="006C35B1">
      <w:pPr>
        <w:rPr>
          <w:rFonts w:asciiTheme="minorHAnsi" w:hAnsiTheme="minorHAnsi"/>
          <w:bCs/>
          <w:lang w:val="en-GB"/>
        </w:rPr>
      </w:pPr>
      <w:r>
        <w:rPr>
          <w:noProof/>
        </w:rPr>
        <w:object w:dxaOrig="5420" w:dyaOrig="3900">
          <v:shape id="ole_rId4" o:spid="_x0000_i1027" alt="" style="width:468.2pt;height:334.55pt;mso-width-percent:0;mso-height-percent:0;mso-width-percent:0;mso-height-percent:0" coordsize="" o:spt="100" adj="0,,0" path="" stroked="f">
            <v:stroke joinstyle="miter"/>
            <v:imagedata r:id="rId10" o:title=""/>
            <v:formulas/>
            <v:path o:connecttype="segments"/>
          </v:shape>
          <o:OLEObject Type="Embed" ProgID="PowerPoint.Show.12" ShapeID="ole_rId4" DrawAspect="Content" ObjectID="_1632049715" r:id="rId11"/>
        </w:object>
      </w:r>
    </w:p>
    <w:p w:rsidR="00A478BE" w:rsidRDefault="00A478BE">
      <w:pPr>
        <w:rPr>
          <w:rFonts w:asciiTheme="minorHAnsi" w:hAnsiTheme="minorHAnsi"/>
          <w:bCs/>
          <w:lang w:val="en-GB"/>
        </w:rPr>
      </w:pPr>
    </w:p>
    <w:p w:rsidR="00A478BE" w:rsidRDefault="00432E18">
      <w:pPr>
        <w:rPr>
          <w:rFonts w:asciiTheme="minorHAnsi" w:hAnsiTheme="minorHAnsi"/>
          <w:lang w:val="en-GB"/>
        </w:rPr>
      </w:pPr>
      <w:r>
        <w:rPr>
          <w:rFonts w:asciiTheme="minorHAnsi" w:hAnsiTheme="minorHAnsi"/>
          <w:b/>
          <w:lang w:val="en-GB"/>
        </w:rPr>
        <w:t>Figure 1:</w:t>
      </w:r>
      <w:r>
        <w:rPr>
          <w:rFonts w:asciiTheme="minorHAnsi" w:hAnsiTheme="minorHAnsi"/>
          <w:lang w:val="en-GB"/>
        </w:rPr>
        <w:t xml:space="preserve"> Genome of </w:t>
      </w:r>
      <w:proofErr w:type="spellStart"/>
      <w:r>
        <w:rPr>
          <w:rFonts w:asciiTheme="minorHAnsi" w:hAnsiTheme="minorHAnsi"/>
          <w:lang w:val="en-GB"/>
        </w:rPr>
        <w:t>boosepiviruses</w:t>
      </w:r>
      <w:proofErr w:type="spellEnd"/>
      <w:r>
        <w:rPr>
          <w:rFonts w:asciiTheme="minorHAnsi" w:hAnsiTheme="minorHAnsi"/>
          <w:lang w:val="en-GB"/>
        </w:rPr>
        <w:t xml:space="preserve"> (schematic depiction). The open reading frame is indicated by a box. Positions of putative 3C</w:t>
      </w:r>
      <w:r>
        <w:rPr>
          <w:rFonts w:asciiTheme="minorHAnsi" w:hAnsiTheme="minorHAnsi"/>
          <w:vertAlign w:val="superscript"/>
          <w:lang w:val="en-GB"/>
        </w:rPr>
        <w:t>pro</w:t>
      </w:r>
      <w:r>
        <w:rPr>
          <w:rFonts w:asciiTheme="minorHAnsi" w:hAnsiTheme="minorHAnsi"/>
          <w:lang w:val="en-GB"/>
        </w:rPr>
        <w:t xml:space="preserve"> cleavage sites are indicated by a </w:t>
      </w:r>
      <w:r>
        <w:rPr>
          <w:rFonts w:ascii="Wingdings 3" w:eastAsia="Wingdings 3" w:hAnsi="Wingdings 3" w:cs="Wingdings 3"/>
          <w:lang w:val="en-GB"/>
        </w:rPr>
        <w:t></w:t>
      </w:r>
      <w:r>
        <w:rPr>
          <w:rFonts w:asciiTheme="minorHAnsi" w:hAnsiTheme="minorHAnsi"/>
          <w:lang w:val="en-GB"/>
        </w:rPr>
        <w:t>, the putative 2A</w:t>
      </w:r>
      <w:r>
        <w:rPr>
          <w:rFonts w:asciiTheme="minorHAnsi" w:hAnsiTheme="minorHAnsi"/>
          <w:vertAlign w:val="superscript"/>
          <w:lang w:val="en-GB"/>
        </w:rPr>
        <w:t>pro</w:t>
      </w:r>
      <w:r>
        <w:rPr>
          <w:rFonts w:asciiTheme="minorHAnsi" w:hAnsiTheme="minorHAnsi"/>
          <w:lang w:val="en-GB"/>
        </w:rPr>
        <w:t xml:space="preserve"> </w:t>
      </w:r>
      <w:r>
        <w:rPr>
          <w:rFonts w:asciiTheme="minorHAnsi" w:hAnsiTheme="minorHAnsi"/>
          <w:lang w:val="en-GB"/>
        </w:rPr>
        <w:lastRenderedPageBreak/>
        <w:t>cleavage site by a diamond (</w:t>
      </w:r>
      <w:r>
        <w:rPr>
          <w:rFonts w:ascii="Symbol" w:eastAsia="Symbol" w:hAnsi="Symbol" w:cs="Symbol"/>
          <w:lang w:val="en-GB"/>
        </w:rPr>
        <w:t></w:t>
      </w:r>
      <w:r>
        <w:rPr>
          <w:rFonts w:asciiTheme="minorHAnsi" w:hAnsiTheme="minorHAnsi"/>
          <w:lang w:val="en-GB"/>
        </w:rPr>
        <w:t xml:space="preserve">), and the VP0 processing site by a ¶. The names and lengths of the deduced proteins are presented. The 5'-UTRs may be incomplete. </w:t>
      </w:r>
    </w:p>
    <w:p w:rsidR="00A478BE" w:rsidRDefault="00A478BE">
      <w:pPr>
        <w:rPr>
          <w:rFonts w:asciiTheme="minorHAnsi" w:hAnsiTheme="minorHAnsi"/>
          <w:bCs/>
          <w:lang w:val="en-GB"/>
        </w:rPr>
      </w:pPr>
    </w:p>
    <w:p w:rsidR="00A478BE" w:rsidRDefault="00432E18">
      <w:pPr>
        <w:rPr>
          <w:rFonts w:asciiTheme="minorHAnsi" w:hAnsiTheme="minorHAnsi"/>
          <w:bCs/>
          <w:lang w:val="en-GB"/>
        </w:rPr>
      </w:pPr>
      <w:r>
        <w:br w:type="page"/>
      </w:r>
    </w:p>
    <w:p w:rsidR="00A478BE" w:rsidRDefault="006C35B1">
      <w:pPr>
        <w:jc w:val="center"/>
        <w:rPr>
          <w:rFonts w:asciiTheme="minorHAnsi" w:hAnsiTheme="minorHAnsi"/>
          <w:bCs/>
          <w:lang w:val="en-GB"/>
        </w:rPr>
      </w:pPr>
      <w:r>
        <w:rPr>
          <w:noProof/>
        </w:rPr>
        <w:object w:dxaOrig="5100" w:dyaOrig="6780">
          <v:shape id="ole_rId6" o:spid="_x0000_i1026" alt="" style="width:438.75pt;height:585.95pt;mso-width-percent:0;mso-height-percent:0;mso-width-percent:0;mso-height-percent:0" coordsize="" o:spt="100" adj="0,,0" path="" stroked="f">
            <v:stroke joinstyle="miter"/>
            <v:imagedata r:id="rId12" o:title=""/>
            <v:formulas/>
            <v:path o:connecttype="segments"/>
          </v:shape>
          <o:OLEObject Type="Embed" ProgID="PowerPoint.Show.12" ShapeID="ole_rId6" DrawAspect="Content" ObjectID="_1632049716" r:id="rId13"/>
        </w:object>
      </w:r>
    </w:p>
    <w:p w:rsidR="00A478BE" w:rsidRDefault="00432E18">
      <w:pPr>
        <w:rPr>
          <w:rFonts w:asciiTheme="minorHAnsi" w:hAnsiTheme="minorHAnsi"/>
          <w:bCs/>
          <w:lang w:val="en-GB"/>
        </w:rPr>
      </w:pPr>
      <w:r>
        <w:rPr>
          <w:b/>
          <w:sz w:val="20"/>
          <w:szCs w:val="20"/>
          <w:lang w:val="en-GB"/>
        </w:rPr>
        <w:t xml:space="preserve">Legend to Figure 2: </w:t>
      </w:r>
      <w:r>
        <w:rPr>
          <w:sz w:val="20"/>
          <w:szCs w:val="20"/>
          <w:lang w:val="en-GB"/>
        </w:rPr>
        <w:t xml:space="preserve"> Phylogenetic analysis of picornavirus </w:t>
      </w:r>
      <w:r>
        <w:rPr>
          <w:b/>
          <w:sz w:val="20"/>
          <w:szCs w:val="20"/>
          <w:lang w:val="en-GB"/>
        </w:rPr>
        <w:t>P1</w:t>
      </w:r>
      <w:r>
        <w:rPr>
          <w:sz w:val="20"/>
          <w:szCs w:val="20"/>
          <w:lang w:val="en-GB"/>
        </w:rPr>
        <w:t xml:space="preserve"> using Bayesian tree inference (</w:t>
      </w:r>
      <w:proofErr w:type="spellStart"/>
      <w:r>
        <w:rPr>
          <w:sz w:val="20"/>
          <w:szCs w:val="20"/>
          <w:lang w:val="en-GB"/>
        </w:rPr>
        <w:t>MrBayes</w:t>
      </w:r>
      <w:proofErr w:type="spellEnd"/>
      <w:r>
        <w:rPr>
          <w:sz w:val="20"/>
          <w:szCs w:val="20"/>
          <w:lang w:val="en-GB"/>
        </w:rPr>
        <w:t xml:space="preserve"> 3.2). Eighty-nine picornavirus sequences of the </w:t>
      </w:r>
      <w:proofErr w:type="spellStart"/>
      <w:r>
        <w:rPr>
          <w:i/>
          <w:sz w:val="20"/>
          <w:szCs w:val="20"/>
          <w:lang w:val="en-GB"/>
        </w:rPr>
        <w:t>Anativirus</w:t>
      </w:r>
      <w:proofErr w:type="spellEnd"/>
      <w:r>
        <w:rPr>
          <w:i/>
          <w:sz w:val="20"/>
          <w:szCs w:val="20"/>
          <w:lang w:val="en-GB"/>
        </w:rPr>
        <w:t>/Enterovirus/</w:t>
      </w:r>
      <w:proofErr w:type="spellStart"/>
      <w:r>
        <w:rPr>
          <w:i/>
          <w:sz w:val="20"/>
          <w:szCs w:val="20"/>
          <w:lang w:val="en-GB"/>
        </w:rPr>
        <w:t>Rabovirus</w:t>
      </w:r>
      <w:proofErr w:type="spellEnd"/>
      <w:r>
        <w:rPr>
          <w:i/>
          <w:sz w:val="20"/>
          <w:szCs w:val="20"/>
          <w:lang w:val="en-GB"/>
        </w:rPr>
        <w:t>/</w:t>
      </w:r>
      <w:proofErr w:type="spellStart"/>
      <w:r>
        <w:rPr>
          <w:i/>
          <w:sz w:val="20"/>
          <w:szCs w:val="20"/>
          <w:lang w:val="en-GB"/>
        </w:rPr>
        <w:t>Sapelovirus</w:t>
      </w:r>
      <w:proofErr w:type="spellEnd"/>
      <w:r>
        <w:rPr>
          <w:sz w:val="20"/>
          <w:szCs w:val="20"/>
          <w:lang w:val="en-GB"/>
        </w:rPr>
        <w:t xml:space="preserve"> supergroup were retrieved from GenBank; the enterovirus sequence served as outgroup. [Note: the supergroup does not imply a taxonomic entity but reflects phylogenetic clustering of the respective genera observed in different tree inference methods (NJ, ML, Bayesian MCMC).] Presented are GenBank accession numbers, </w:t>
      </w:r>
      <w:r>
        <w:rPr>
          <w:b/>
          <w:i/>
          <w:sz w:val="20"/>
          <w:szCs w:val="20"/>
          <w:lang w:val="en-GB"/>
        </w:rPr>
        <w:t>genus</w:t>
      </w:r>
      <w:r>
        <w:rPr>
          <w:sz w:val="20"/>
          <w:szCs w:val="20"/>
          <w:lang w:val="en-GB"/>
        </w:rPr>
        <w:t xml:space="preserve"> </w:t>
      </w:r>
      <w:r>
        <w:rPr>
          <w:b/>
          <w:i/>
          <w:sz w:val="20"/>
          <w:szCs w:val="20"/>
          <w:lang w:val="en-GB"/>
        </w:rPr>
        <w:t>names</w:t>
      </w:r>
      <w:r>
        <w:rPr>
          <w:sz w:val="20"/>
          <w:szCs w:val="20"/>
          <w:lang w:val="en-GB"/>
        </w:rPr>
        <w:t xml:space="preserve">, </w:t>
      </w:r>
      <w:r>
        <w:rPr>
          <w:i/>
          <w:sz w:val="20"/>
          <w:szCs w:val="20"/>
          <w:lang w:val="en-GB"/>
        </w:rPr>
        <w:t>species names</w:t>
      </w:r>
      <w:r>
        <w:rPr>
          <w:sz w:val="20"/>
          <w:szCs w:val="20"/>
          <w:lang w:val="en-GB"/>
        </w:rPr>
        <w:t>, type and—if available—common names in round brackets. Designations of isolates are given in square brackets. Yet unassigned viruses are printed in blue. The proposed name is printed in red and indicated by a dot (</w:t>
      </w:r>
      <w:r>
        <w:rPr>
          <w:rFonts w:ascii="Wingdings 2" w:eastAsia="Wingdings 2" w:hAnsi="Wingdings 2" w:cs="Wingdings 2"/>
          <w:sz w:val="20"/>
          <w:szCs w:val="20"/>
          <w:lang w:val="en-GB"/>
        </w:rPr>
        <w:t></w:t>
      </w:r>
      <w:r>
        <w:rPr>
          <w:sz w:val="20"/>
          <w:szCs w:val="20"/>
          <w:lang w:val="en-GB"/>
        </w:rPr>
        <w:t>). Numbers at nodes indicate posterior probabilities obtained after 2,000,000 generations. The optimal substitution model (GTR+G+I) was determined with MEGA 5. The scale indicates substitutions/site.</w:t>
      </w:r>
    </w:p>
    <w:p w:rsidR="00A478BE" w:rsidRDefault="00432E18">
      <w:pPr>
        <w:rPr>
          <w:rFonts w:asciiTheme="minorHAnsi" w:hAnsiTheme="minorHAnsi"/>
          <w:bCs/>
          <w:lang w:val="en-GB"/>
        </w:rPr>
      </w:pPr>
      <w:r>
        <w:br w:type="page"/>
      </w:r>
    </w:p>
    <w:p w:rsidR="00A478BE" w:rsidRDefault="00A478BE">
      <w:pPr>
        <w:rPr>
          <w:rFonts w:asciiTheme="minorHAnsi" w:hAnsiTheme="minorHAnsi"/>
          <w:bCs/>
          <w:lang w:val="en-GB"/>
        </w:rPr>
      </w:pPr>
    </w:p>
    <w:p w:rsidR="00A478BE" w:rsidRDefault="006C35B1">
      <w:pPr>
        <w:jc w:val="center"/>
        <w:rPr>
          <w:rFonts w:asciiTheme="minorHAnsi" w:hAnsiTheme="minorHAnsi"/>
          <w:bCs/>
          <w:lang w:val="en-GB"/>
        </w:rPr>
      </w:pPr>
      <w:r>
        <w:rPr>
          <w:noProof/>
        </w:rPr>
        <w:object w:dxaOrig="4940" w:dyaOrig="6600">
          <v:shape id="ole_rId8" o:spid="_x0000_i1025" alt="" style="width:425.25pt;height:566.85pt;mso-width-percent:0;mso-height-percent:0;mso-width-percent:0;mso-height-percent:0" coordsize="" o:spt="100" adj="0,,0" path="" stroked="f">
            <v:stroke joinstyle="miter"/>
            <v:imagedata r:id="rId14" o:title=""/>
            <v:formulas/>
            <v:path o:connecttype="segments"/>
          </v:shape>
          <o:OLEObject Type="Embed" ProgID="PowerPoint.Show.12" ShapeID="ole_rId8" DrawAspect="Content" ObjectID="_1632049717" r:id="rId15"/>
        </w:object>
      </w:r>
    </w:p>
    <w:p w:rsidR="00A478BE" w:rsidRDefault="00432E18">
      <w:pPr>
        <w:rPr>
          <w:rFonts w:asciiTheme="minorHAnsi" w:hAnsiTheme="minorHAnsi" w:cstheme="minorHAnsi"/>
          <w:lang w:val="en-GB"/>
        </w:rPr>
      </w:pPr>
      <w:r>
        <w:rPr>
          <w:b/>
          <w:sz w:val="20"/>
          <w:szCs w:val="20"/>
          <w:lang w:val="en-GB"/>
        </w:rPr>
        <w:t xml:space="preserve">Legend to Figure 3: </w:t>
      </w:r>
      <w:r>
        <w:rPr>
          <w:sz w:val="20"/>
          <w:szCs w:val="20"/>
          <w:lang w:val="en-GB"/>
        </w:rPr>
        <w:t xml:space="preserve"> Phylogenetic analysis of picornavirus </w:t>
      </w:r>
      <w:r>
        <w:rPr>
          <w:b/>
          <w:sz w:val="20"/>
          <w:szCs w:val="20"/>
          <w:lang w:val="en-GB"/>
        </w:rPr>
        <w:t>3CD</w:t>
      </w:r>
      <w:r>
        <w:rPr>
          <w:sz w:val="20"/>
          <w:szCs w:val="20"/>
          <w:lang w:val="en-GB"/>
        </w:rPr>
        <w:t xml:space="preserve"> using Bayesian tree inference (</w:t>
      </w:r>
      <w:proofErr w:type="spellStart"/>
      <w:r>
        <w:rPr>
          <w:sz w:val="20"/>
          <w:szCs w:val="20"/>
          <w:lang w:val="en-GB"/>
        </w:rPr>
        <w:t>MrBayes</w:t>
      </w:r>
      <w:proofErr w:type="spellEnd"/>
      <w:r>
        <w:rPr>
          <w:sz w:val="20"/>
          <w:szCs w:val="20"/>
          <w:lang w:val="en-GB"/>
        </w:rPr>
        <w:t xml:space="preserve"> 3.2). </w:t>
      </w:r>
      <w:proofErr w:type="spellStart"/>
      <w:r>
        <w:rPr>
          <w:sz w:val="20"/>
          <w:szCs w:val="20"/>
          <w:lang w:val="en-GB"/>
        </w:rPr>
        <w:t>Ninty</w:t>
      </w:r>
      <w:proofErr w:type="spellEnd"/>
      <w:r>
        <w:rPr>
          <w:sz w:val="20"/>
          <w:szCs w:val="20"/>
          <w:lang w:val="en-GB"/>
        </w:rPr>
        <w:t xml:space="preserve">-two picornavirus sequences of the </w:t>
      </w:r>
      <w:proofErr w:type="spellStart"/>
      <w:r>
        <w:rPr>
          <w:i/>
          <w:sz w:val="20"/>
          <w:szCs w:val="20"/>
          <w:lang w:val="en-GB"/>
        </w:rPr>
        <w:t>Anativirus</w:t>
      </w:r>
      <w:proofErr w:type="spellEnd"/>
      <w:r>
        <w:rPr>
          <w:i/>
          <w:sz w:val="20"/>
          <w:szCs w:val="20"/>
          <w:lang w:val="en-GB"/>
        </w:rPr>
        <w:t>/Enterovirus/</w:t>
      </w:r>
      <w:proofErr w:type="spellStart"/>
      <w:r>
        <w:rPr>
          <w:i/>
          <w:sz w:val="20"/>
          <w:szCs w:val="20"/>
          <w:lang w:val="en-GB"/>
        </w:rPr>
        <w:t>Rabovirus</w:t>
      </w:r>
      <w:proofErr w:type="spellEnd"/>
      <w:r>
        <w:rPr>
          <w:i/>
          <w:sz w:val="20"/>
          <w:szCs w:val="20"/>
          <w:lang w:val="en-GB"/>
        </w:rPr>
        <w:t>/</w:t>
      </w:r>
      <w:proofErr w:type="spellStart"/>
      <w:r>
        <w:rPr>
          <w:i/>
          <w:sz w:val="20"/>
          <w:szCs w:val="20"/>
          <w:lang w:val="en-GB"/>
        </w:rPr>
        <w:t>Sapelovirus</w:t>
      </w:r>
      <w:proofErr w:type="spellEnd"/>
      <w:r>
        <w:rPr>
          <w:sz w:val="20"/>
          <w:szCs w:val="20"/>
          <w:lang w:val="en-GB"/>
        </w:rPr>
        <w:t xml:space="preserve"> supergroup were retrieved from GenBank; the </w:t>
      </w:r>
      <w:proofErr w:type="spellStart"/>
      <w:r>
        <w:rPr>
          <w:sz w:val="20"/>
          <w:szCs w:val="20"/>
          <w:lang w:val="en-GB"/>
        </w:rPr>
        <w:t>cardiovirus</w:t>
      </w:r>
      <w:proofErr w:type="spellEnd"/>
      <w:r>
        <w:rPr>
          <w:sz w:val="20"/>
          <w:szCs w:val="20"/>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Pr>
          <w:b/>
          <w:i/>
          <w:sz w:val="20"/>
          <w:szCs w:val="20"/>
          <w:lang w:val="en-GB"/>
        </w:rPr>
        <w:t>genus</w:t>
      </w:r>
      <w:r>
        <w:rPr>
          <w:sz w:val="20"/>
          <w:szCs w:val="20"/>
          <w:lang w:val="en-GB"/>
        </w:rPr>
        <w:t xml:space="preserve"> </w:t>
      </w:r>
      <w:r>
        <w:rPr>
          <w:b/>
          <w:i/>
          <w:sz w:val="20"/>
          <w:szCs w:val="20"/>
          <w:lang w:val="en-GB"/>
        </w:rPr>
        <w:t>names</w:t>
      </w:r>
      <w:r>
        <w:rPr>
          <w:sz w:val="20"/>
          <w:szCs w:val="20"/>
          <w:lang w:val="en-GB"/>
        </w:rPr>
        <w:t xml:space="preserve">, </w:t>
      </w:r>
      <w:r>
        <w:rPr>
          <w:i/>
          <w:sz w:val="20"/>
          <w:szCs w:val="20"/>
          <w:lang w:val="en-GB"/>
        </w:rPr>
        <w:t>species names</w:t>
      </w:r>
      <w:r>
        <w:rPr>
          <w:sz w:val="20"/>
          <w:szCs w:val="20"/>
          <w:lang w:val="en-GB"/>
        </w:rPr>
        <w:t>, type and—if available—common names in round brackets. Designations of isolates are given in square brackets. Yet unassigned viruses are printed in blue. The proposed name is printed in red and indicated by a dot (</w:t>
      </w:r>
      <w:r>
        <w:rPr>
          <w:rFonts w:ascii="Wingdings 2" w:eastAsia="Wingdings 2" w:hAnsi="Wingdings 2" w:cs="Wingdings 2"/>
          <w:sz w:val="20"/>
          <w:szCs w:val="20"/>
          <w:lang w:val="en-GB"/>
        </w:rPr>
        <w:t></w:t>
      </w:r>
      <w:r>
        <w:rPr>
          <w:sz w:val="20"/>
          <w:szCs w:val="20"/>
          <w:lang w:val="en-GB"/>
        </w:rPr>
        <w:t>). Numbers at nodes indicate posterior probabilities obtained after 15,000,000 generations. The optimal substitution model (GTR+G+I) was determined with MEGA 5. The scale indicates substitutions/site.</w:t>
      </w:r>
    </w:p>
    <w:p w:rsidR="00A478BE" w:rsidRDefault="00432E18">
      <w:pPr>
        <w:pStyle w:val="BodyTextIndent"/>
        <w:ind w:left="0" w:firstLine="0"/>
      </w:pPr>
      <w:r>
        <w:rPr>
          <w:noProof/>
          <w:lang w:val="en-GB"/>
        </w:rPr>
        <mc:AlternateContent>
          <mc:Choice Requires="wps">
            <w:drawing>
              <wp:anchor distT="0" distB="0" distL="114300" distR="114300" simplePos="0" relativeHeight="2" behindDoc="0" locked="0" layoutInCell="1" allowOverlap="1" wp14:anchorId="4239A908">
                <wp:simplePos x="0" y="0"/>
                <wp:positionH relativeFrom="column">
                  <wp:posOffset>0</wp:posOffset>
                </wp:positionH>
                <wp:positionV relativeFrom="paragraph">
                  <wp:posOffset>196850</wp:posOffset>
                </wp:positionV>
                <wp:extent cx="5601335" cy="1270"/>
                <wp:effectExtent l="25400" t="29845" r="38100" b="33655"/>
                <wp:wrapNone/>
                <wp:docPr id="2" name="Line 14"/>
                <wp:cNvGraphicFramePr/>
                <a:graphic xmlns:a="http://schemas.openxmlformats.org/drawingml/2006/main">
                  <a:graphicData uri="http://schemas.microsoft.com/office/word/2010/wordprocessingShape">
                    <wps:wsp>
                      <wps:cNvCnPr/>
                      <wps:spPr>
                        <a:xfrm>
                          <a:off x="0" y="0"/>
                          <a:ext cx="5600880" cy="720"/>
                        </a:xfrm>
                        <a:prstGeom prst="line">
                          <a:avLst/>
                        </a:prstGeom>
                        <a:ln w="25560">
                          <a:solidFill>
                            <a:srgbClr val="000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0DB8BD8" id="Line 14"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0,15.5pt" to="441.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" strokecolor="navy" strokeweight=".71mm"/>
            </w:pict>
          </mc:Fallback>
        </mc:AlternateContent>
      </w:r>
    </w:p>
    <w:sectPr w:rsidR="00A478BE">
      <w:headerReference w:type="default" r:id="rId16"/>
      <w:footerReference w:type="default" r:id="rId17"/>
      <w:pgSz w:w="11906" w:h="16838"/>
      <w:pgMar w:top="1296" w:right="1008" w:bottom="1440" w:left="1440" w:header="706"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5B1" w:rsidRDefault="006C35B1">
      <w:r>
        <w:separator/>
      </w:r>
    </w:p>
  </w:endnote>
  <w:endnote w:type="continuationSeparator" w:id="0">
    <w:p w:rsidR="006C35B1" w:rsidRDefault="006C3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8BE" w:rsidRDefault="00432E18">
    <w:pPr>
      <w:pStyle w:val="Footer"/>
      <w:jc w:val="right"/>
    </w:pPr>
    <w:r>
      <w:rPr>
        <w:rFonts w:ascii="Arial" w:hAnsi="Arial" w:cs="Arial"/>
        <w:color w:val="808080"/>
        <w:sz w:val="20"/>
      </w:rPr>
      <w:t xml:space="preserve">Page </w:t>
    </w:r>
    <w:r>
      <w:rPr>
        <w:rFonts w:ascii="Arial" w:hAnsi="Arial" w:cs="Arial"/>
        <w:color w:val="808080"/>
        <w:sz w:val="20"/>
      </w:rPr>
      <w:fldChar w:fldCharType="begin"/>
    </w:r>
    <w:r>
      <w:rPr>
        <w:rFonts w:ascii="Arial" w:hAnsi="Arial" w:cs="Arial"/>
        <w:sz w:val="20"/>
      </w:rPr>
      <w:instrText>PAGE</w:instrText>
    </w:r>
    <w:r>
      <w:rPr>
        <w:rFonts w:ascii="Arial" w:hAnsi="Arial" w:cs="Arial"/>
        <w:sz w:val="20"/>
      </w:rPr>
      <w:fldChar w:fldCharType="separate"/>
    </w:r>
    <w:r w:rsidR="007275E0">
      <w:rPr>
        <w:rFonts w:ascii="Arial" w:hAnsi="Arial" w:cs="Arial"/>
        <w:noProof/>
        <w:sz w:val="20"/>
      </w:rPr>
      <w:t>1</w:t>
    </w:r>
    <w:r>
      <w:rPr>
        <w:rFonts w:ascii="Arial" w:hAnsi="Arial" w:cs="Arial"/>
        <w:sz w:val="20"/>
      </w:rPr>
      <w:fldChar w:fldCharType="end"/>
    </w:r>
    <w:r>
      <w:rPr>
        <w:rFonts w:ascii="Arial" w:hAnsi="Arial" w:cs="Arial"/>
        <w:color w:val="808080"/>
        <w:sz w:val="20"/>
      </w:rPr>
      <w:t xml:space="preserve"> of </w:t>
    </w:r>
    <w:r>
      <w:rPr>
        <w:rFonts w:ascii="Arial" w:hAnsi="Arial" w:cs="Arial"/>
        <w:color w:val="808080"/>
        <w:sz w:val="20"/>
      </w:rPr>
      <w:fldChar w:fldCharType="begin"/>
    </w:r>
    <w:r>
      <w:rPr>
        <w:rFonts w:ascii="Arial" w:hAnsi="Arial" w:cs="Arial"/>
        <w:sz w:val="20"/>
      </w:rPr>
      <w:instrText>NUMPAGES</w:instrText>
    </w:r>
    <w:r>
      <w:rPr>
        <w:rFonts w:ascii="Arial" w:hAnsi="Arial" w:cs="Arial"/>
        <w:sz w:val="20"/>
      </w:rPr>
      <w:fldChar w:fldCharType="separate"/>
    </w:r>
    <w:r w:rsidR="007275E0">
      <w:rPr>
        <w:rFonts w:ascii="Arial" w:hAnsi="Arial" w:cs="Arial"/>
        <w:noProof/>
        <w:sz w:val="20"/>
      </w:rPr>
      <w:t>9</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5B1" w:rsidRDefault="006C35B1">
      <w:r>
        <w:separator/>
      </w:r>
    </w:p>
  </w:footnote>
  <w:footnote w:type="continuationSeparator" w:id="0">
    <w:p w:rsidR="006C35B1" w:rsidRDefault="006C3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8BE" w:rsidRDefault="00432E18">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1767D"/>
    <w:multiLevelType w:val="multilevel"/>
    <w:tmpl w:val="E1FAE8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08906AB"/>
    <w:multiLevelType w:val="multilevel"/>
    <w:tmpl w:val="0296757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8BE"/>
    <w:rsid w:val="000253FF"/>
    <w:rsid w:val="00184436"/>
    <w:rsid w:val="0032430D"/>
    <w:rsid w:val="00432E18"/>
    <w:rsid w:val="005A13A2"/>
    <w:rsid w:val="006C35B1"/>
    <w:rsid w:val="006D4BF7"/>
    <w:rsid w:val="00702940"/>
    <w:rsid w:val="007275E0"/>
    <w:rsid w:val="007B5576"/>
    <w:rsid w:val="009F55E3"/>
    <w:rsid w:val="00A20FC8"/>
    <w:rsid w:val="00A236F6"/>
    <w:rsid w:val="00A478BE"/>
    <w:rsid w:val="00B8742F"/>
    <w:rsid w:val="00CC3934"/>
    <w:rsid w:val="00DF1701"/>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E166"/>
  <w15:docId w15:val="{D165C65E-48B7-45F7-8078-8129B112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verknpfung">
    <w:name w:val="Internetverknüpfung"/>
    <w:rsid w:val="00C15EC4"/>
    <w:rPr>
      <w:color w:val="0000FF"/>
      <w:u w:val="single"/>
    </w:rPr>
  </w:style>
  <w:style w:type="character" w:customStyle="1" w:styleId="Textkrper-ZeileneinzugZchn">
    <w:name w:val="Textkörper-Zeileneinzug Zchn"/>
    <w:semiHidden/>
    <w:qFormat/>
    <w:rsid w:val="00236673"/>
    <w:rPr>
      <w:rFonts w:ascii="Times" w:eastAsia="Times" w:hAnsi="Times"/>
      <w:sz w:val="24"/>
      <w:lang w:val="en-US"/>
    </w:rPr>
  </w:style>
  <w:style w:type="character" w:customStyle="1" w:styleId="HeaderChar">
    <w:name w:val="Header Char"/>
    <w:link w:val="Header"/>
    <w:uiPriority w:val="99"/>
    <w:qFormat/>
    <w:rsid w:val="00D227FA"/>
    <w:rPr>
      <w:sz w:val="24"/>
      <w:szCs w:val="24"/>
      <w:lang w:val="en-US" w:eastAsia="en-US"/>
    </w:rPr>
  </w:style>
  <w:style w:type="character" w:customStyle="1" w:styleId="ListLabel1">
    <w:name w:val="ListLabel 1"/>
    <w:qFormat/>
    <w:rPr>
      <w:color w:val="0000FF"/>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FF"/>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color w:val="auto"/>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auto"/>
      <w:sz w:val="20"/>
    </w:rPr>
  </w:style>
  <w:style w:type="character" w:customStyle="1" w:styleId="ListLabel14">
    <w:name w:val="ListLabel 14"/>
    <w:qFormat/>
    <w:rPr>
      <w:rFonts w:cs="Courier New"/>
    </w:rPr>
  </w:style>
  <w:style w:type="character" w:customStyle="1" w:styleId="ListLabel15">
    <w:name w:val="ListLabel 15"/>
    <w:qFormat/>
    <w:rPr>
      <w:color w:val="auto"/>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auto"/>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color w:val="auto"/>
      <w:sz w:val="20"/>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auto"/>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uto"/>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i w:val="0"/>
      <w:color w:val="FF0000"/>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uto"/>
      <w:sz w:val="20"/>
    </w:rPr>
  </w:style>
  <w:style w:type="character" w:customStyle="1" w:styleId="ListLabel39">
    <w:name w:val="ListLabel 39"/>
    <w:qFormat/>
    <w:rPr>
      <w:rFonts w:cs="Courier New"/>
    </w:rPr>
  </w:style>
  <w:style w:type="character" w:customStyle="1" w:styleId="ListLabel40">
    <w:name w:val="ListLabel 40"/>
    <w:qFormat/>
    <w:rPr>
      <w:color w:val="auto"/>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0000FF"/>
      <w:sz w:val="20"/>
    </w:rPr>
  </w:style>
  <w:style w:type="character" w:customStyle="1" w:styleId="ListLabel44">
    <w:name w:val="ListLabel 44"/>
    <w:qFormat/>
    <w:rPr>
      <w:rFonts w:cs="Courier New"/>
    </w:rPr>
  </w:style>
  <w:style w:type="character" w:customStyle="1" w:styleId="ListLabel45">
    <w:name w:val="ListLabel 45"/>
    <w:qFormat/>
    <w:rPr>
      <w:color w:val="auto"/>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color w:val="auto"/>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color w:val="auto"/>
      <w:sz w:val="20"/>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color w:val="auto"/>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color w:val="auto"/>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0000FF"/>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Arial" w:hAnsi="Arial" w:cs="Courier New"/>
      <w:sz w:val="20"/>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ascii="Arial" w:hAnsi="Arial" w:cs="Arial"/>
      <w:sz w:val="20"/>
    </w:rPr>
  </w:style>
  <w:style w:type="paragraph" w:customStyle="1" w:styleId="berschrift">
    <w:name w:val="Überschrift"/>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Verzeichnis">
    <w:name w:val="Verzeichnis"/>
    <w:basedOn w:val="Normal"/>
    <w:qFormat/>
    <w:pPr>
      <w:suppressLineNumbers/>
    </w:pPr>
    <w:rPr>
      <w:rFonts w:cs="Arial"/>
    </w:rPr>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qFormat/>
    <w:rsid w:val="00210B49"/>
    <w:rPr>
      <w:rFonts w:ascii="Tahoma" w:hAnsi="Tahoma"/>
      <w:sz w:val="16"/>
      <w:szCs w:val="16"/>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semiHidden/>
    <w:rsid w:val="00CC3934"/>
    <w:rPr>
      <w:rFonts w:ascii="Times" w:eastAsia="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D751-274D-F040-9258-8CE85480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1918</Words>
  <Characters>10933</Characters>
  <Application>Microsoft Office Word</Application>
  <DocSecurity>0</DocSecurity>
  <Lines>91</Lines>
  <Paragraphs>25</Paragraphs>
  <ScaleCrop>false</ScaleCrop>
  <Company>home</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dc:description/>
  <cp:lastModifiedBy>Peter Walker</cp:lastModifiedBy>
  <cp:revision>58</cp:revision>
  <cp:lastPrinted>2019-05-17T15:45:00Z</cp:lastPrinted>
  <dcterms:created xsi:type="dcterms:W3CDTF">2019-04-26T13:54:00Z</dcterms:created>
  <dcterms:modified xsi:type="dcterms:W3CDTF">2019-10-08T03:22:00Z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