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B4482" w:rsidRDefault="00AC7E57">
      <w:pPr>
        <w:rPr>
          <w:rFonts w:ascii="Aptos" w:eastAsia="Aptos" w:hAnsi="Aptos" w:cs="Aptos"/>
        </w:rPr>
      </w:pPr>
      <w:r>
        <w:rPr>
          <w:rFonts w:ascii="Aptos" w:eastAsia="Aptos" w:hAnsi="Aptos" w:cs="Aptos"/>
        </w:rPr>
        <w:tab/>
      </w:r>
      <w:r>
        <w:rPr>
          <w:noProof/>
          <w:lang w:val="hu-HU" w:eastAsia="hu-HU"/>
        </w:rPr>
        <w:drawing>
          <wp:anchor distT="0" distB="0" distL="114300" distR="114300" simplePos="0" relativeHeight="251658240" behindDoc="0" locked="0" layoutInCell="1" hidden="0" allowOverlap="1" wp14:anchorId="0AFA6C78" wp14:editId="441FE2D4">
            <wp:simplePos x="0" y="0"/>
            <wp:positionH relativeFrom="column">
              <wp:posOffset>2351722</wp:posOffset>
            </wp:positionH>
            <wp:positionV relativeFrom="paragraph">
              <wp:posOffset>569</wp:posOffset>
            </wp:positionV>
            <wp:extent cx="1223010" cy="752475"/>
            <wp:effectExtent l="0" t="0" r="0" b="0"/>
            <wp:wrapSquare wrapText="bothSides" distT="0" distB="0" distL="114300" distR="114300"/>
            <wp:docPr id="21198824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23010" cy="752475"/>
                    </a:xfrm>
                    <a:prstGeom prst="rect">
                      <a:avLst/>
                    </a:prstGeom>
                    <a:ln/>
                  </pic:spPr>
                </pic:pic>
              </a:graphicData>
            </a:graphic>
          </wp:anchor>
        </w:drawing>
      </w:r>
    </w:p>
    <w:p w14:paraId="00000002" w14:textId="77777777" w:rsidR="002B4482" w:rsidRDefault="002B4482">
      <w:pPr>
        <w:rPr>
          <w:rFonts w:ascii="Aptos" w:eastAsia="Aptos" w:hAnsi="Aptos" w:cs="Aptos"/>
          <w:color w:val="0000FF"/>
          <w:sz w:val="20"/>
          <w:szCs w:val="20"/>
        </w:rPr>
      </w:pPr>
    </w:p>
    <w:p w14:paraId="00000003" w14:textId="77777777" w:rsidR="002B4482" w:rsidRDefault="002B4482">
      <w:pPr>
        <w:rPr>
          <w:rFonts w:ascii="Aptos" w:eastAsia="Aptos" w:hAnsi="Aptos" w:cs="Aptos"/>
          <w:color w:val="0000FF"/>
          <w:sz w:val="20"/>
          <w:szCs w:val="20"/>
        </w:rPr>
      </w:pPr>
    </w:p>
    <w:p w14:paraId="00000004" w14:textId="77777777" w:rsidR="002B4482" w:rsidRDefault="002B4482">
      <w:pPr>
        <w:rPr>
          <w:rFonts w:ascii="Aptos" w:eastAsia="Aptos" w:hAnsi="Aptos" w:cs="Aptos"/>
          <w:color w:val="0000FF"/>
          <w:sz w:val="20"/>
          <w:szCs w:val="20"/>
        </w:rPr>
      </w:pPr>
    </w:p>
    <w:p w14:paraId="00000005" w14:textId="77777777" w:rsidR="002B4482" w:rsidRDefault="002B4482">
      <w:pPr>
        <w:rPr>
          <w:rFonts w:ascii="Aptos" w:eastAsia="Aptos" w:hAnsi="Aptos" w:cs="Aptos"/>
          <w:color w:val="0000FF"/>
          <w:sz w:val="20"/>
          <w:szCs w:val="20"/>
        </w:rPr>
      </w:pPr>
    </w:p>
    <w:p w14:paraId="00000006" w14:textId="77777777" w:rsidR="002B4482" w:rsidRDefault="002B4482">
      <w:pPr>
        <w:rPr>
          <w:rFonts w:ascii="Aptos" w:eastAsia="Aptos" w:hAnsi="Aptos" w:cs="Aptos"/>
          <w:color w:val="0000FF"/>
          <w:sz w:val="20"/>
          <w:szCs w:val="20"/>
        </w:rPr>
      </w:pPr>
    </w:p>
    <w:p w14:paraId="00000007" w14:textId="77777777" w:rsidR="002B4482" w:rsidRDefault="00AC7E57">
      <w:pPr>
        <w:jc w:val="center"/>
        <w:rPr>
          <w:rFonts w:ascii="Aptos SemiBold" w:eastAsia="Aptos SemiBold" w:hAnsi="Aptos SemiBold" w:cs="Aptos SemiBold"/>
          <w:color w:val="000000"/>
        </w:rPr>
      </w:pPr>
      <w:r>
        <w:rPr>
          <w:rFonts w:ascii="Aptos SemiBold" w:eastAsia="Aptos SemiBold" w:hAnsi="Aptos SemiBold" w:cs="Aptos SemiBold"/>
          <w:color w:val="000000"/>
        </w:rPr>
        <w:t>The International Committee on Taxonomy of Viruses</w:t>
      </w:r>
    </w:p>
    <w:p w14:paraId="00000008" w14:textId="77777777" w:rsidR="002B4482" w:rsidRDefault="00AC7E57">
      <w:pPr>
        <w:jc w:val="center"/>
        <w:rPr>
          <w:rFonts w:ascii="Aptos SemiBold" w:eastAsia="Aptos SemiBold" w:hAnsi="Aptos SemiBold" w:cs="Aptos SemiBold"/>
          <w:color w:val="000000"/>
        </w:rPr>
      </w:pPr>
      <w:r>
        <w:rPr>
          <w:rFonts w:ascii="Aptos SemiBold" w:eastAsia="Aptos SemiBold" w:hAnsi="Aptos SemiBold" w:cs="Aptos SemiBold"/>
          <w:color w:val="000000"/>
        </w:rPr>
        <w:t xml:space="preserve">Taxonomy Proposal Form, 2025 </w:t>
      </w:r>
    </w:p>
    <w:p w14:paraId="00000009" w14:textId="77777777" w:rsidR="002B4482" w:rsidRDefault="002B4482">
      <w:pPr>
        <w:rPr>
          <w:rFonts w:ascii="Aptos SemiBold" w:eastAsia="Aptos SemiBold" w:hAnsi="Aptos SemiBold" w:cs="Aptos SemiBold"/>
          <w:color w:val="0000FF"/>
        </w:rPr>
      </w:pPr>
    </w:p>
    <w:p w14:paraId="0000000A" w14:textId="77777777" w:rsidR="002B4482" w:rsidRDefault="002B4482">
      <w:pPr>
        <w:rPr>
          <w:rFonts w:ascii="Aptos" w:eastAsia="Aptos" w:hAnsi="Aptos" w:cs="Aptos"/>
          <w:color w:val="0000FF"/>
          <w:sz w:val="20"/>
          <w:szCs w:val="20"/>
        </w:rPr>
      </w:pPr>
    </w:p>
    <w:p w14:paraId="00000017" w14:textId="1988671E" w:rsidR="002B4482" w:rsidRDefault="0072312F">
      <w:pPr>
        <w:rPr>
          <w:rFonts w:ascii="Aptos" w:eastAsia="Aptos" w:hAnsi="Aptos" w:cs="Aptos"/>
          <w:b/>
          <w:color w:val="000000"/>
          <w:sz w:val="20"/>
          <w:szCs w:val="20"/>
        </w:rPr>
      </w:pPr>
      <w:hyperlink r:id="rId9"/>
      <w:r w:rsidR="00AC7E57">
        <w:rPr>
          <w:rFonts w:ascii="Aptos" w:eastAsia="Aptos" w:hAnsi="Aptos" w:cs="Aptos"/>
          <w:b/>
          <w:color w:val="000000"/>
          <w:sz w:val="20"/>
          <w:szCs w:val="20"/>
        </w:rPr>
        <w:t>Part 1a: Details of taxonomy proposals</w:t>
      </w:r>
    </w:p>
    <w:p w14:paraId="00000018" w14:textId="77777777" w:rsidR="002B4482" w:rsidRDefault="002B4482">
      <w:pPr>
        <w:rPr>
          <w:rFonts w:ascii="Aptos" w:eastAsia="Aptos" w:hAnsi="Aptos" w:cs="Aptos"/>
          <w:sz w:val="20"/>
          <w:szCs w:val="20"/>
        </w:rPr>
      </w:pPr>
    </w:p>
    <w:tbl>
      <w:tblPr>
        <w:tblStyle w:val="a"/>
        <w:tblW w:w="9224"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3"/>
        <w:gridCol w:w="7361"/>
        <w:gridCol w:w="10"/>
      </w:tblGrid>
      <w:tr w:rsidR="002B4482" w14:paraId="7A033251" w14:textId="77777777">
        <w:trPr>
          <w:gridAfter w:val="1"/>
          <w:wAfter w:w="10" w:type="dxa"/>
        </w:trPr>
        <w:tc>
          <w:tcPr>
            <w:tcW w:w="1853" w:type="dxa"/>
            <w:shd w:val="clear" w:color="auto" w:fill="F2F2F2"/>
            <w:vAlign w:val="center"/>
          </w:tcPr>
          <w:p w14:paraId="00000019" w14:textId="77777777" w:rsidR="002B4482" w:rsidRDefault="00AC7E57">
            <w:pPr>
              <w:rPr>
                <w:rFonts w:ascii="Aptos" w:eastAsia="Aptos" w:hAnsi="Aptos" w:cs="Aptos"/>
                <w:sz w:val="20"/>
                <w:szCs w:val="20"/>
              </w:rPr>
            </w:pPr>
            <w:r>
              <w:rPr>
                <w:rFonts w:ascii="Aptos" w:eastAsia="Aptos" w:hAnsi="Aptos" w:cs="Aptos"/>
                <w:b/>
                <w:color w:val="000000"/>
                <w:sz w:val="20"/>
                <w:szCs w:val="20"/>
              </w:rPr>
              <w:t xml:space="preserve">Title:   </w:t>
            </w:r>
          </w:p>
        </w:tc>
        <w:tc>
          <w:tcPr>
            <w:tcW w:w="7361" w:type="dxa"/>
            <w:shd w:val="clear" w:color="auto" w:fill="auto"/>
            <w:vAlign w:val="center"/>
          </w:tcPr>
          <w:p w14:paraId="0000001A" w14:textId="17EED710" w:rsidR="002B4482" w:rsidRDefault="00AC7E57">
            <w:pPr>
              <w:rPr>
                <w:rFonts w:ascii="Aptos" w:eastAsia="Aptos" w:hAnsi="Aptos" w:cs="Aptos"/>
                <w:color w:val="000000"/>
                <w:sz w:val="20"/>
                <w:szCs w:val="20"/>
              </w:rPr>
            </w:pPr>
            <w:r>
              <w:rPr>
                <w:rFonts w:ascii="Aptos" w:eastAsia="Aptos" w:hAnsi="Aptos" w:cs="Aptos"/>
                <w:color w:val="000000"/>
                <w:sz w:val="20"/>
                <w:szCs w:val="20"/>
              </w:rPr>
              <w:t xml:space="preserve">Abolition of a subfamily, establishment of four new subfamilies and classifying 39 new species in the </w:t>
            </w:r>
            <w:r>
              <w:rPr>
                <w:rFonts w:ascii="Aptos" w:eastAsia="Aptos" w:hAnsi="Aptos" w:cs="Aptos"/>
                <w:i/>
                <w:color w:val="000000"/>
                <w:sz w:val="20"/>
                <w:szCs w:val="20"/>
              </w:rPr>
              <w:t>Parvoviridae</w:t>
            </w:r>
            <w:r>
              <w:rPr>
                <w:rFonts w:ascii="Aptos" w:eastAsia="Aptos" w:hAnsi="Aptos" w:cs="Aptos"/>
                <w:color w:val="000000"/>
                <w:sz w:val="20"/>
                <w:szCs w:val="20"/>
              </w:rPr>
              <w:t xml:space="preserve"> family</w:t>
            </w:r>
          </w:p>
        </w:tc>
      </w:tr>
      <w:tr w:rsidR="002B4482" w14:paraId="67AE580B" w14:textId="77777777">
        <w:tc>
          <w:tcPr>
            <w:tcW w:w="1853" w:type="dxa"/>
            <w:shd w:val="clear" w:color="auto" w:fill="F2F2F2"/>
            <w:vAlign w:val="center"/>
          </w:tcPr>
          <w:p w14:paraId="0000001B" w14:textId="77777777" w:rsidR="002B4482" w:rsidRDefault="00AC7E57">
            <w:pPr>
              <w:pBdr>
                <w:top w:val="nil"/>
                <w:left w:val="nil"/>
                <w:bottom w:val="nil"/>
                <w:right w:val="nil"/>
                <w:between w:val="nil"/>
              </w:pBdr>
              <w:rPr>
                <w:rFonts w:ascii="Aptos" w:eastAsia="Aptos" w:hAnsi="Aptos" w:cs="Aptos"/>
                <w:b/>
                <w:i/>
                <w:color w:val="000000"/>
                <w:sz w:val="20"/>
                <w:szCs w:val="20"/>
              </w:rPr>
            </w:pPr>
            <w:r>
              <w:rPr>
                <w:rFonts w:ascii="Aptos" w:eastAsia="Aptos" w:hAnsi="Aptos" w:cs="Aptos"/>
                <w:b/>
                <w:color w:val="000000"/>
                <w:sz w:val="20"/>
                <w:szCs w:val="20"/>
              </w:rPr>
              <w:t xml:space="preserve">Code assigned: </w:t>
            </w:r>
          </w:p>
        </w:tc>
        <w:tc>
          <w:tcPr>
            <w:tcW w:w="7371" w:type="dxa"/>
            <w:gridSpan w:val="2"/>
            <w:shd w:val="clear" w:color="auto" w:fill="auto"/>
          </w:tcPr>
          <w:p w14:paraId="0000001C" w14:textId="742648EC" w:rsidR="002B4482" w:rsidRDefault="006630AF">
            <w:pPr>
              <w:pBdr>
                <w:top w:val="nil"/>
                <w:left w:val="nil"/>
                <w:bottom w:val="nil"/>
                <w:right w:val="nil"/>
                <w:between w:val="nil"/>
              </w:pBdr>
              <w:rPr>
                <w:rFonts w:ascii="Aptos" w:eastAsia="Aptos" w:hAnsi="Aptos" w:cs="Aptos"/>
                <w:i/>
                <w:color w:val="000000"/>
                <w:sz w:val="20"/>
                <w:szCs w:val="20"/>
              </w:rPr>
            </w:pPr>
            <w:r w:rsidRPr="006630AF">
              <w:rPr>
                <w:rFonts w:ascii="Aptos" w:eastAsia="Aptos" w:hAnsi="Aptos" w:cs="Aptos"/>
                <w:i/>
                <w:color w:val="000000"/>
                <w:sz w:val="20"/>
                <w:szCs w:val="20"/>
              </w:rPr>
              <w:t>2025.005D.</w:t>
            </w:r>
            <w:r w:rsidR="00BD7F44">
              <w:rPr>
                <w:rFonts w:ascii="Aptos" w:eastAsia="Aptos" w:hAnsi="Aptos" w:cs="Aptos"/>
                <w:i/>
                <w:color w:val="000000"/>
                <w:sz w:val="20"/>
                <w:szCs w:val="20"/>
              </w:rPr>
              <w:t>Ac.</w:t>
            </w:r>
            <w:r w:rsidRPr="006630AF">
              <w:rPr>
                <w:rFonts w:ascii="Aptos" w:eastAsia="Aptos" w:hAnsi="Aptos" w:cs="Aptos"/>
                <w:i/>
                <w:color w:val="000000"/>
                <w:sz w:val="20"/>
                <w:szCs w:val="20"/>
              </w:rPr>
              <w:t>v</w:t>
            </w:r>
            <w:r w:rsidR="00E8688E">
              <w:rPr>
                <w:rFonts w:ascii="Aptos" w:eastAsia="Aptos" w:hAnsi="Aptos" w:cs="Aptos"/>
                <w:i/>
                <w:color w:val="000000"/>
                <w:sz w:val="20"/>
                <w:szCs w:val="20"/>
              </w:rPr>
              <w:t>4</w:t>
            </w:r>
            <w:r w:rsidRPr="006630AF">
              <w:rPr>
                <w:rFonts w:ascii="Aptos" w:eastAsia="Aptos" w:hAnsi="Aptos" w:cs="Aptos"/>
                <w:i/>
                <w:color w:val="000000"/>
                <w:sz w:val="20"/>
                <w:szCs w:val="20"/>
              </w:rPr>
              <w:t>.Parvoviridae_1absf_4nsf_39ns</w:t>
            </w:r>
          </w:p>
        </w:tc>
      </w:tr>
    </w:tbl>
    <w:p w14:paraId="0000001E" w14:textId="77777777" w:rsidR="002B4482" w:rsidRDefault="002B4482">
      <w:pPr>
        <w:rPr>
          <w:rFonts w:ascii="Aptos" w:eastAsia="Aptos" w:hAnsi="Aptos" w:cs="Aptos"/>
          <w:b/>
          <w:color w:val="C00000"/>
          <w:sz w:val="20"/>
          <w:szCs w:val="20"/>
        </w:rPr>
      </w:pPr>
    </w:p>
    <w:tbl>
      <w:tblPr>
        <w:tblStyle w:val="a0"/>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2835"/>
        <w:gridCol w:w="2126"/>
        <w:gridCol w:w="1106"/>
      </w:tblGrid>
      <w:tr w:rsidR="002B4482" w14:paraId="26747956" w14:textId="77777777">
        <w:trPr>
          <w:trHeight w:val="173"/>
        </w:trPr>
        <w:tc>
          <w:tcPr>
            <w:tcW w:w="9323" w:type="dxa"/>
            <w:gridSpan w:val="5"/>
            <w:shd w:val="clear" w:color="auto" w:fill="F2F2F2"/>
          </w:tcPr>
          <w:p w14:paraId="0000001F" w14:textId="368D517A" w:rsidR="002B4482" w:rsidRDefault="00AC7E57">
            <w:pPr>
              <w:rPr>
                <w:rFonts w:ascii="Aptos" w:eastAsia="Aptos" w:hAnsi="Aptos" w:cs="Aptos"/>
                <w:b/>
                <w:sz w:val="20"/>
                <w:szCs w:val="20"/>
              </w:rPr>
            </w:pPr>
            <w:r>
              <w:rPr>
                <w:rFonts w:ascii="Aptos" w:eastAsia="Aptos" w:hAnsi="Aptos" w:cs="Aptos"/>
                <w:b/>
                <w:sz w:val="20"/>
                <w:szCs w:val="20"/>
              </w:rPr>
              <w:t xml:space="preserve">Author(s), affiliation and email address(es):  </w:t>
            </w:r>
          </w:p>
        </w:tc>
      </w:tr>
      <w:tr w:rsidR="002B4482" w14:paraId="5D5F9BD3" w14:textId="77777777">
        <w:trPr>
          <w:trHeight w:val="411"/>
        </w:trPr>
        <w:tc>
          <w:tcPr>
            <w:tcW w:w="1838" w:type="dxa"/>
            <w:shd w:val="clear" w:color="auto" w:fill="F2F2F2"/>
            <w:vAlign w:val="center"/>
          </w:tcPr>
          <w:p w14:paraId="00000024" w14:textId="77777777" w:rsidR="002B4482" w:rsidRDefault="00AC7E57">
            <w:pPr>
              <w:rPr>
                <w:rFonts w:ascii="Aptos" w:eastAsia="Aptos" w:hAnsi="Aptos" w:cs="Aptos"/>
                <w:sz w:val="18"/>
                <w:szCs w:val="18"/>
              </w:rPr>
            </w:pPr>
            <w:r>
              <w:rPr>
                <w:rFonts w:ascii="Aptos" w:eastAsia="Aptos" w:hAnsi="Aptos" w:cs="Aptos"/>
                <w:b/>
                <w:sz w:val="20"/>
                <w:szCs w:val="20"/>
              </w:rPr>
              <w:t>Given name (+middle initial(s))</w:t>
            </w:r>
          </w:p>
        </w:tc>
        <w:tc>
          <w:tcPr>
            <w:tcW w:w="1418" w:type="dxa"/>
            <w:shd w:val="clear" w:color="auto" w:fill="F2F2F2"/>
            <w:vAlign w:val="center"/>
          </w:tcPr>
          <w:p w14:paraId="00000025" w14:textId="77777777" w:rsidR="002B4482" w:rsidRDefault="00AC7E57">
            <w:pPr>
              <w:rPr>
                <w:rFonts w:ascii="Aptos" w:eastAsia="Aptos" w:hAnsi="Aptos" w:cs="Aptos"/>
                <w:b/>
                <w:sz w:val="20"/>
                <w:szCs w:val="20"/>
              </w:rPr>
            </w:pPr>
            <w:r>
              <w:rPr>
                <w:rFonts w:ascii="Aptos" w:eastAsia="Aptos" w:hAnsi="Aptos" w:cs="Aptos"/>
                <w:b/>
                <w:sz w:val="20"/>
                <w:szCs w:val="20"/>
              </w:rPr>
              <w:t>Surname</w:t>
            </w:r>
          </w:p>
        </w:tc>
        <w:tc>
          <w:tcPr>
            <w:tcW w:w="2835" w:type="dxa"/>
            <w:shd w:val="clear" w:color="auto" w:fill="F2F2F2"/>
            <w:vAlign w:val="center"/>
          </w:tcPr>
          <w:p w14:paraId="00000026" w14:textId="5D0FF3AB" w:rsidR="002B4482" w:rsidRDefault="00AC7E57">
            <w:pPr>
              <w:rPr>
                <w:rFonts w:ascii="Aptos" w:eastAsia="Aptos" w:hAnsi="Aptos" w:cs="Aptos"/>
                <w:b/>
                <w:sz w:val="20"/>
                <w:szCs w:val="20"/>
              </w:rPr>
            </w:pPr>
            <w:r>
              <w:rPr>
                <w:rFonts w:ascii="Aptos" w:eastAsia="Aptos" w:hAnsi="Aptos" w:cs="Aptos"/>
                <w:b/>
                <w:sz w:val="20"/>
                <w:szCs w:val="20"/>
              </w:rPr>
              <w:t xml:space="preserve">Affiliation </w:t>
            </w:r>
          </w:p>
        </w:tc>
        <w:tc>
          <w:tcPr>
            <w:tcW w:w="2126" w:type="dxa"/>
            <w:shd w:val="clear" w:color="auto" w:fill="F2F2F2"/>
            <w:vAlign w:val="center"/>
          </w:tcPr>
          <w:p w14:paraId="00000027" w14:textId="3D8207E6" w:rsidR="002B4482" w:rsidRDefault="00AC7E57">
            <w:pPr>
              <w:rPr>
                <w:rFonts w:ascii="Aptos" w:eastAsia="Aptos" w:hAnsi="Aptos" w:cs="Aptos"/>
                <w:b/>
                <w:sz w:val="20"/>
                <w:szCs w:val="20"/>
              </w:rPr>
            </w:pPr>
            <w:r>
              <w:rPr>
                <w:rFonts w:ascii="Aptos" w:eastAsia="Aptos" w:hAnsi="Aptos" w:cs="Aptos"/>
                <w:b/>
                <w:sz w:val="20"/>
                <w:szCs w:val="20"/>
              </w:rPr>
              <w:t xml:space="preserve">Email address </w:t>
            </w:r>
          </w:p>
        </w:tc>
        <w:tc>
          <w:tcPr>
            <w:tcW w:w="1106" w:type="dxa"/>
            <w:shd w:val="clear" w:color="auto" w:fill="F2F2F2"/>
            <w:vAlign w:val="center"/>
          </w:tcPr>
          <w:p w14:paraId="00000028" w14:textId="77777777" w:rsidR="002B4482" w:rsidRDefault="00AC7E57">
            <w:pPr>
              <w:rPr>
                <w:rFonts w:ascii="Aptos" w:eastAsia="Aptos" w:hAnsi="Aptos" w:cs="Aptos"/>
                <w:b/>
                <w:sz w:val="20"/>
                <w:szCs w:val="20"/>
              </w:rPr>
            </w:pPr>
            <w:r>
              <w:rPr>
                <w:rFonts w:ascii="Aptos" w:eastAsia="Aptos" w:hAnsi="Aptos" w:cs="Aptos"/>
                <w:b/>
                <w:sz w:val="20"/>
                <w:szCs w:val="20"/>
              </w:rPr>
              <w:t xml:space="preserve">Corr. author(s)  </w:t>
            </w:r>
          </w:p>
          <w:p w14:paraId="00000029" w14:textId="0A1E23C6" w:rsidR="002B4482" w:rsidRDefault="002B4482">
            <w:pPr>
              <w:rPr>
                <w:rFonts w:ascii="Aptos" w:eastAsia="Aptos" w:hAnsi="Aptos" w:cs="Aptos"/>
                <w:color w:val="0070C0"/>
                <w:sz w:val="20"/>
                <w:szCs w:val="20"/>
              </w:rPr>
            </w:pPr>
          </w:p>
        </w:tc>
      </w:tr>
      <w:tr w:rsidR="002B4482" w14:paraId="37E9E7B6" w14:textId="77777777">
        <w:tc>
          <w:tcPr>
            <w:tcW w:w="1838" w:type="dxa"/>
            <w:shd w:val="clear" w:color="auto" w:fill="FFFFFF"/>
            <w:vAlign w:val="center"/>
          </w:tcPr>
          <w:p w14:paraId="0000002A"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Judit J</w:t>
            </w:r>
          </w:p>
        </w:tc>
        <w:tc>
          <w:tcPr>
            <w:tcW w:w="1418" w:type="dxa"/>
            <w:shd w:val="clear" w:color="auto" w:fill="FFFFFF"/>
            <w:vAlign w:val="center"/>
          </w:tcPr>
          <w:p w14:paraId="0000002B"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Penzes</w:t>
            </w:r>
          </w:p>
        </w:tc>
        <w:tc>
          <w:tcPr>
            <w:tcW w:w="2835" w:type="dxa"/>
            <w:shd w:val="clear" w:color="auto" w:fill="FFFFFF"/>
            <w:vAlign w:val="center"/>
          </w:tcPr>
          <w:p w14:paraId="0000002C"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Department of Entomology, Texas A&amp;M University, College Station, TX, USA</w:t>
            </w:r>
          </w:p>
        </w:tc>
        <w:tc>
          <w:tcPr>
            <w:tcW w:w="2126" w:type="dxa"/>
            <w:shd w:val="clear" w:color="auto" w:fill="FFFFFF"/>
            <w:vAlign w:val="center"/>
          </w:tcPr>
          <w:p w14:paraId="0000002D" w14:textId="77777777" w:rsidR="002B4482" w:rsidRDefault="0072312F">
            <w:pPr>
              <w:rPr>
                <w:rFonts w:ascii="Aptos" w:eastAsia="Aptos" w:hAnsi="Aptos" w:cs="Aptos"/>
                <w:color w:val="000000"/>
                <w:sz w:val="20"/>
                <w:szCs w:val="20"/>
              </w:rPr>
            </w:pPr>
            <w:hyperlink r:id="rId10">
              <w:r w:rsidR="002B4482">
                <w:rPr>
                  <w:rFonts w:ascii="Aptos" w:eastAsia="Aptos" w:hAnsi="Aptos" w:cs="Aptos"/>
                  <w:color w:val="0563C1"/>
                  <w:sz w:val="20"/>
                  <w:szCs w:val="20"/>
                  <w:u w:val="single"/>
                </w:rPr>
                <w:t>Judit.penzes@ag.tamu.edu</w:t>
              </w:r>
            </w:hyperlink>
            <w:r w:rsidR="002B4482">
              <w:rPr>
                <w:rFonts w:ascii="Aptos" w:eastAsia="Aptos" w:hAnsi="Aptos" w:cs="Aptos"/>
                <w:color w:val="000000"/>
                <w:sz w:val="20"/>
                <w:szCs w:val="20"/>
              </w:rPr>
              <w:t xml:space="preserve"> </w:t>
            </w:r>
          </w:p>
        </w:tc>
        <w:tc>
          <w:tcPr>
            <w:tcW w:w="1106" w:type="dxa"/>
            <w:shd w:val="clear" w:color="auto" w:fill="FFFFFF"/>
            <w:vAlign w:val="center"/>
          </w:tcPr>
          <w:p w14:paraId="0000002E" w14:textId="77777777" w:rsidR="002B4482" w:rsidRDefault="00AC7E57">
            <w:pPr>
              <w:jc w:val="center"/>
              <w:rPr>
                <w:rFonts w:ascii="Aptos" w:eastAsia="Aptos" w:hAnsi="Aptos" w:cs="Aptos"/>
                <w:color w:val="000000"/>
                <w:sz w:val="20"/>
                <w:szCs w:val="20"/>
              </w:rPr>
            </w:pPr>
            <w:r>
              <w:rPr>
                <w:rFonts w:ascii="Aptos" w:eastAsia="Aptos" w:hAnsi="Aptos" w:cs="Aptos"/>
                <w:color w:val="000000"/>
                <w:sz w:val="20"/>
                <w:szCs w:val="20"/>
              </w:rPr>
              <w:t>X</w:t>
            </w:r>
          </w:p>
        </w:tc>
      </w:tr>
      <w:tr w:rsidR="002B4482" w14:paraId="35E6CB4C" w14:textId="77777777">
        <w:tc>
          <w:tcPr>
            <w:tcW w:w="1838" w:type="dxa"/>
            <w:vAlign w:val="center"/>
          </w:tcPr>
          <w:p w14:paraId="0000002F"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Marta</w:t>
            </w:r>
          </w:p>
        </w:tc>
        <w:tc>
          <w:tcPr>
            <w:tcW w:w="1418" w:type="dxa"/>
            <w:vAlign w:val="center"/>
          </w:tcPr>
          <w:p w14:paraId="00000030"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Canuti</w:t>
            </w:r>
          </w:p>
        </w:tc>
        <w:tc>
          <w:tcPr>
            <w:tcW w:w="2835" w:type="dxa"/>
            <w:vAlign w:val="center"/>
          </w:tcPr>
          <w:p w14:paraId="00000031" w14:textId="50DC3693" w:rsidR="002B4482" w:rsidRDefault="002B4482">
            <w:pPr>
              <w:rPr>
                <w:rFonts w:ascii="Aptos" w:eastAsia="Aptos" w:hAnsi="Aptos" w:cs="Aptos"/>
                <w:color w:val="000000"/>
                <w:sz w:val="20"/>
                <w:szCs w:val="20"/>
              </w:rPr>
            </w:pPr>
          </w:p>
          <w:p w14:paraId="00000032" w14:textId="1AD011E6" w:rsidR="002B4482" w:rsidRPr="00AD001E" w:rsidRDefault="00AC7E57">
            <w:pPr>
              <w:rPr>
                <w:rFonts w:ascii="Aptos" w:eastAsia="Aptos" w:hAnsi="Aptos" w:cs="Aptos"/>
                <w:sz w:val="20"/>
                <w:szCs w:val="20"/>
              </w:rPr>
            </w:pPr>
            <w:r>
              <w:rPr>
                <w:rFonts w:ascii="Aptos" w:eastAsia="Aptos" w:hAnsi="Aptos" w:cs="Aptos"/>
                <w:color w:val="000000"/>
                <w:sz w:val="20"/>
                <w:szCs w:val="20"/>
              </w:rPr>
              <w:t>Department of Veterinary and Animal Sciences, University of Copenhagen, Denmark</w:t>
            </w:r>
          </w:p>
        </w:tc>
        <w:tc>
          <w:tcPr>
            <w:tcW w:w="2126" w:type="dxa"/>
            <w:vAlign w:val="center"/>
          </w:tcPr>
          <w:p w14:paraId="00000033" w14:textId="26233581" w:rsidR="002B4482" w:rsidRDefault="00AC7E57">
            <w:pPr>
              <w:rPr>
                <w:rFonts w:ascii="Aptos" w:eastAsia="Aptos" w:hAnsi="Aptos" w:cs="Aptos"/>
                <w:color w:val="000000"/>
                <w:sz w:val="20"/>
                <w:szCs w:val="20"/>
              </w:rPr>
            </w:pPr>
            <w:r>
              <w:rPr>
                <w:rFonts w:ascii="Aptos" w:eastAsia="Aptos" w:hAnsi="Aptos" w:cs="Aptos"/>
                <w:color w:val="000000"/>
                <w:sz w:val="20"/>
                <w:szCs w:val="20"/>
              </w:rPr>
              <w:t>marta.canuti@gmail.com</w:t>
            </w:r>
          </w:p>
        </w:tc>
        <w:tc>
          <w:tcPr>
            <w:tcW w:w="1106" w:type="dxa"/>
            <w:vAlign w:val="center"/>
          </w:tcPr>
          <w:p w14:paraId="00000034" w14:textId="77777777" w:rsidR="002B4482" w:rsidRDefault="002B4482">
            <w:pPr>
              <w:jc w:val="center"/>
              <w:rPr>
                <w:rFonts w:ascii="Aptos" w:eastAsia="Aptos" w:hAnsi="Aptos" w:cs="Aptos"/>
                <w:color w:val="000000"/>
                <w:sz w:val="20"/>
                <w:szCs w:val="20"/>
              </w:rPr>
            </w:pPr>
          </w:p>
        </w:tc>
      </w:tr>
      <w:tr w:rsidR="002B4482" w14:paraId="7211F6AD" w14:textId="77777777">
        <w:tc>
          <w:tcPr>
            <w:tcW w:w="1838" w:type="dxa"/>
            <w:vAlign w:val="center"/>
          </w:tcPr>
          <w:p w14:paraId="00000035"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Maria</w:t>
            </w:r>
          </w:p>
        </w:tc>
        <w:tc>
          <w:tcPr>
            <w:tcW w:w="1418" w:type="dxa"/>
            <w:vAlign w:val="center"/>
          </w:tcPr>
          <w:p w14:paraId="00000036"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Söderlund-Venermo</w:t>
            </w:r>
          </w:p>
        </w:tc>
        <w:tc>
          <w:tcPr>
            <w:tcW w:w="2835" w:type="dxa"/>
            <w:vAlign w:val="center"/>
          </w:tcPr>
          <w:p w14:paraId="00000037" w14:textId="77777777" w:rsidR="002B4482" w:rsidRDefault="00AC7E57">
            <w:pPr>
              <w:rPr>
                <w:rFonts w:ascii="Aptos" w:eastAsia="Aptos" w:hAnsi="Aptos" w:cs="Aptos"/>
                <w:color w:val="000000"/>
                <w:sz w:val="20"/>
                <w:szCs w:val="20"/>
              </w:rPr>
            </w:pPr>
            <w:r>
              <w:rPr>
                <w:rFonts w:ascii="Aptos" w:eastAsia="Aptos" w:hAnsi="Aptos" w:cs="Aptos"/>
                <w:sz w:val="20"/>
                <w:szCs w:val="20"/>
              </w:rPr>
              <w:t>Department of Virology, University of Helsinki, Finland</w:t>
            </w:r>
          </w:p>
        </w:tc>
        <w:tc>
          <w:tcPr>
            <w:tcW w:w="2126" w:type="dxa"/>
            <w:vAlign w:val="center"/>
          </w:tcPr>
          <w:p w14:paraId="00000038" w14:textId="77777777" w:rsidR="002B4482" w:rsidRDefault="00AC7E57">
            <w:pPr>
              <w:rPr>
                <w:rFonts w:ascii="Aptos" w:eastAsia="Aptos" w:hAnsi="Aptos" w:cs="Aptos"/>
                <w:color w:val="000000"/>
                <w:sz w:val="20"/>
                <w:szCs w:val="20"/>
              </w:rPr>
            </w:pPr>
            <w:r>
              <w:rPr>
                <w:rFonts w:ascii="Aptos" w:eastAsia="Aptos" w:hAnsi="Aptos" w:cs="Aptos"/>
                <w:sz w:val="20"/>
                <w:szCs w:val="20"/>
              </w:rPr>
              <w:t>maria.soderlund-venermo@helsinki.fi</w:t>
            </w:r>
          </w:p>
        </w:tc>
        <w:tc>
          <w:tcPr>
            <w:tcW w:w="1106" w:type="dxa"/>
            <w:vAlign w:val="center"/>
          </w:tcPr>
          <w:p w14:paraId="00000039" w14:textId="77777777" w:rsidR="002B4482" w:rsidRDefault="002B4482">
            <w:pPr>
              <w:jc w:val="center"/>
              <w:rPr>
                <w:rFonts w:ascii="Aptos" w:eastAsia="Aptos" w:hAnsi="Aptos" w:cs="Aptos"/>
                <w:color w:val="000000"/>
                <w:sz w:val="20"/>
                <w:szCs w:val="20"/>
              </w:rPr>
            </w:pPr>
          </w:p>
        </w:tc>
      </w:tr>
      <w:tr w:rsidR="002B4482" w14:paraId="331B4FE1" w14:textId="77777777">
        <w:tc>
          <w:tcPr>
            <w:tcW w:w="1838" w:type="dxa"/>
            <w:vAlign w:val="center"/>
          </w:tcPr>
          <w:p w14:paraId="0000003A"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Sarah</w:t>
            </w:r>
          </w:p>
        </w:tc>
        <w:tc>
          <w:tcPr>
            <w:tcW w:w="1418" w:type="dxa"/>
            <w:vAlign w:val="center"/>
          </w:tcPr>
          <w:p w14:paraId="0000003B"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Francois</w:t>
            </w:r>
          </w:p>
        </w:tc>
        <w:tc>
          <w:tcPr>
            <w:tcW w:w="2835" w:type="dxa"/>
            <w:vAlign w:val="center"/>
          </w:tcPr>
          <w:p w14:paraId="0000003C" w14:textId="7B015ADE" w:rsidR="002B4482" w:rsidRDefault="00AC7E57">
            <w:pPr>
              <w:rPr>
                <w:rFonts w:ascii="Aptos" w:eastAsia="Aptos" w:hAnsi="Aptos" w:cs="Aptos"/>
                <w:color w:val="000000"/>
                <w:sz w:val="20"/>
                <w:szCs w:val="20"/>
              </w:rPr>
            </w:pPr>
            <w:r>
              <w:rPr>
                <w:rFonts w:ascii="Aptos" w:eastAsia="Aptos" w:hAnsi="Aptos" w:cs="Aptos"/>
                <w:color w:val="000000"/>
                <w:sz w:val="20"/>
                <w:szCs w:val="20"/>
              </w:rPr>
              <w:t>DGIMI, Univ Montpellier, INRAE, Montpellier, France</w:t>
            </w:r>
          </w:p>
        </w:tc>
        <w:tc>
          <w:tcPr>
            <w:tcW w:w="2126" w:type="dxa"/>
            <w:vAlign w:val="center"/>
          </w:tcPr>
          <w:p w14:paraId="0000003D" w14:textId="37D226BC" w:rsidR="002B4482" w:rsidRDefault="00AC7E57">
            <w:pPr>
              <w:rPr>
                <w:rFonts w:ascii="Aptos" w:eastAsia="Aptos" w:hAnsi="Aptos" w:cs="Aptos"/>
                <w:color w:val="000000"/>
                <w:sz w:val="20"/>
                <w:szCs w:val="20"/>
              </w:rPr>
            </w:pPr>
            <w:r>
              <w:rPr>
                <w:rFonts w:ascii="Aptos" w:eastAsia="Aptos" w:hAnsi="Aptos" w:cs="Aptos"/>
                <w:color w:val="000000"/>
                <w:sz w:val="20"/>
                <w:szCs w:val="20"/>
              </w:rPr>
              <w:t>sarah.francois@inrae.fr</w:t>
            </w:r>
          </w:p>
        </w:tc>
        <w:tc>
          <w:tcPr>
            <w:tcW w:w="1106" w:type="dxa"/>
            <w:vAlign w:val="center"/>
          </w:tcPr>
          <w:p w14:paraId="0000003E" w14:textId="77777777" w:rsidR="002B4482" w:rsidRDefault="002B4482">
            <w:pPr>
              <w:jc w:val="center"/>
              <w:rPr>
                <w:rFonts w:ascii="Aptos" w:eastAsia="Aptos" w:hAnsi="Aptos" w:cs="Aptos"/>
                <w:color w:val="000000"/>
                <w:sz w:val="20"/>
                <w:szCs w:val="20"/>
              </w:rPr>
            </w:pPr>
          </w:p>
        </w:tc>
      </w:tr>
      <w:tr w:rsidR="002B4482" w14:paraId="39D42B1A" w14:textId="77777777">
        <w:tc>
          <w:tcPr>
            <w:tcW w:w="1838" w:type="dxa"/>
            <w:vAlign w:val="center"/>
          </w:tcPr>
          <w:p w14:paraId="0000003F"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 xml:space="preserve">Peter </w:t>
            </w:r>
          </w:p>
        </w:tc>
        <w:tc>
          <w:tcPr>
            <w:tcW w:w="1418" w:type="dxa"/>
            <w:vAlign w:val="center"/>
          </w:tcPr>
          <w:p w14:paraId="00000040"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Tijssen</w:t>
            </w:r>
          </w:p>
        </w:tc>
        <w:tc>
          <w:tcPr>
            <w:tcW w:w="2835" w:type="dxa"/>
            <w:vAlign w:val="center"/>
          </w:tcPr>
          <w:p w14:paraId="00000041" w14:textId="4F264241" w:rsidR="002B4482" w:rsidRDefault="00692D9C">
            <w:pPr>
              <w:rPr>
                <w:rFonts w:ascii="Aptos" w:eastAsia="Aptos" w:hAnsi="Aptos" w:cs="Aptos"/>
                <w:color w:val="000000"/>
                <w:sz w:val="20"/>
                <w:szCs w:val="20"/>
              </w:rPr>
            </w:pPr>
            <w:r w:rsidRPr="00692D9C">
              <w:rPr>
                <w:rFonts w:ascii="Aptos" w:eastAsia="Aptos" w:hAnsi="Aptos" w:cs="Aptos"/>
                <w:color w:val="000000"/>
                <w:sz w:val="20"/>
                <w:szCs w:val="20"/>
              </w:rPr>
              <w:t>INRS Armand-</w:t>
            </w:r>
            <w:proofErr w:type="spellStart"/>
            <w:r w:rsidRPr="00692D9C">
              <w:rPr>
                <w:rFonts w:ascii="Aptos" w:eastAsia="Aptos" w:hAnsi="Aptos" w:cs="Aptos"/>
                <w:color w:val="000000"/>
                <w:sz w:val="20"/>
                <w:szCs w:val="20"/>
              </w:rPr>
              <w:t>Frappier</w:t>
            </w:r>
            <w:proofErr w:type="spellEnd"/>
            <w:r w:rsidRPr="00692D9C">
              <w:rPr>
                <w:rFonts w:ascii="Aptos" w:eastAsia="Aptos" w:hAnsi="Aptos" w:cs="Aptos"/>
                <w:color w:val="000000"/>
                <w:sz w:val="20"/>
                <w:szCs w:val="20"/>
              </w:rPr>
              <w:t xml:space="preserve"> </w:t>
            </w:r>
            <w:proofErr w:type="spellStart"/>
            <w:r w:rsidRPr="00692D9C">
              <w:rPr>
                <w:rFonts w:ascii="Aptos" w:eastAsia="Aptos" w:hAnsi="Aptos" w:cs="Aptos"/>
                <w:color w:val="000000"/>
                <w:sz w:val="20"/>
                <w:szCs w:val="20"/>
              </w:rPr>
              <w:t>Santé</w:t>
            </w:r>
            <w:proofErr w:type="spellEnd"/>
            <w:r w:rsidRPr="00692D9C">
              <w:rPr>
                <w:rFonts w:ascii="Aptos" w:eastAsia="Aptos" w:hAnsi="Aptos" w:cs="Aptos"/>
                <w:color w:val="000000"/>
                <w:sz w:val="20"/>
                <w:szCs w:val="20"/>
              </w:rPr>
              <w:t xml:space="preserve"> </w:t>
            </w:r>
            <w:proofErr w:type="spellStart"/>
            <w:r w:rsidRPr="00692D9C">
              <w:rPr>
                <w:rFonts w:ascii="Aptos" w:eastAsia="Aptos" w:hAnsi="Aptos" w:cs="Aptos"/>
                <w:color w:val="000000"/>
                <w:sz w:val="20"/>
                <w:szCs w:val="20"/>
              </w:rPr>
              <w:t>Biotechnologie</w:t>
            </w:r>
            <w:proofErr w:type="spellEnd"/>
            <w:r w:rsidRPr="00692D9C">
              <w:rPr>
                <w:rFonts w:ascii="Aptos" w:eastAsia="Aptos" w:hAnsi="Aptos" w:cs="Aptos"/>
                <w:color w:val="000000"/>
                <w:sz w:val="20"/>
                <w:szCs w:val="20"/>
              </w:rPr>
              <w:t xml:space="preserve"> Research Centre</w:t>
            </w:r>
            <w:r>
              <w:rPr>
                <w:rFonts w:ascii="Aptos" w:eastAsia="Aptos" w:hAnsi="Aptos" w:cs="Aptos"/>
                <w:color w:val="000000"/>
                <w:sz w:val="20"/>
                <w:szCs w:val="20"/>
              </w:rPr>
              <w:t>, Laval, QC Canada</w:t>
            </w:r>
          </w:p>
        </w:tc>
        <w:tc>
          <w:tcPr>
            <w:tcW w:w="2126" w:type="dxa"/>
            <w:vAlign w:val="center"/>
          </w:tcPr>
          <w:p w14:paraId="00000042" w14:textId="5B3D91A9" w:rsidR="002B4482" w:rsidRDefault="008E64CC">
            <w:pPr>
              <w:rPr>
                <w:rFonts w:ascii="Aptos" w:eastAsia="Aptos" w:hAnsi="Aptos" w:cs="Aptos"/>
                <w:color w:val="000000"/>
                <w:sz w:val="20"/>
                <w:szCs w:val="20"/>
              </w:rPr>
            </w:pPr>
            <w:r>
              <w:rPr>
                <w:rFonts w:ascii="Aptos" w:eastAsia="Aptos" w:hAnsi="Aptos" w:cs="Aptos"/>
                <w:color w:val="000000"/>
                <w:sz w:val="20"/>
                <w:szCs w:val="20"/>
              </w:rPr>
              <w:t>t</w:t>
            </w:r>
            <w:r w:rsidR="00692D9C">
              <w:rPr>
                <w:rFonts w:ascii="Aptos" w:eastAsia="Aptos" w:hAnsi="Aptos" w:cs="Aptos"/>
                <w:color w:val="000000"/>
                <w:sz w:val="20"/>
                <w:szCs w:val="20"/>
              </w:rPr>
              <w:t>ijssenpc@gmail.com</w:t>
            </w:r>
          </w:p>
        </w:tc>
        <w:tc>
          <w:tcPr>
            <w:tcW w:w="1106" w:type="dxa"/>
            <w:vAlign w:val="center"/>
          </w:tcPr>
          <w:p w14:paraId="00000043" w14:textId="77777777" w:rsidR="002B4482" w:rsidRDefault="002B4482">
            <w:pPr>
              <w:jc w:val="center"/>
              <w:rPr>
                <w:rFonts w:ascii="Aptos" w:eastAsia="Aptos" w:hAnsi="Aptos" w:cs="Aptos"/>
                <w:color w:val="000000"/>
                <w:sz w:val="20"/>
                <w:szCs w:val="20"/>
              </w:rPr>
            </w:pPr>
          </w:p>
        </w:tc>
      </w:tr>
      <w:tr w:rsidR="002B4482" w14:paraId="1B865F69" w14:textId="77777777">
        <w:tc>
          <w:tcPr>
            <w:tcW w:w="1838" w:type="dxa"/>
            <w:vAlign w:val="center"/>
          </w:tcPr>
          <w:p w14:paraId="00000044"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Jianming</w:t>
            </w:r>
          </w:p>
        </w:tc>
        <w:tc>
          <w:tcPr>
            <w:tcW w:w="1418" w:type="dxa"/>
            <w:vAlign w:val="center"/>
          </w:tcPr>
          <w:p w14:paraId="00000045"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Qiu</w:t>
            </w:r>
          </w:p>
        </w:tc>
        <w:tc>
          <w:tcPr>
            <w:tcW w:w="2835" w:type="dxa"/>
            <w:vAlign w:val="center"/>
          </w:tcPr>
          <w:p w14:paraId="00000046" w14:textId="77777777" w:rsidR="002B4482" w:rsidRDefault="00AC7E57">
            <w:pPr>
              <w:rPr>
                <w:rFonts w:ascii="Aptos" w:eastAsia="Aptos" w:hAnsi="Aptos" w:cs="Aptos"/>
                <w:sz w:val="20"/>
                <w:szCs w:val="20"/>
              </w:rPr>
            </w:pPr>
            <w:r>
              <w:rPr>
                <w:rFonts w:ascii="Aptos" w:eastAsia="Aptos" w:hAnsi="Aptos" w:cs="Aptos"/>
                <w:sz w:val="20"/>
                <w:szCs w:val="20"/>
              </w:rPr>
              <w:t xml:space="preserve">Department of Microbiology, </w:t>
            </w:r>
          </w:p>
          <w:p w14:paraId="00000047" w14:textId="77777777" w:rsidR="002B4482" w:rsidRDefault="00AC7E57">
            <w:pPr>
              <w:rPr>
                <w:rFonts w:ascii="Aptos" w:eastAsia="Aptos" w:hAnsi="Aptos" w:cs="Aptos"/>
                <w:sz w:val="20"/>
                <w:szCs w:val="20"/>
              </w:rPr>
            </w:pPr>
            <w:r>
              <w:rPr>
                <w:rFonts w:ascii="Aptos" w:eastAsia="Aptos" w:hAnsi="Aptos" w:cs="Aptos"/>
                <w:sz w:val="20"/>
                <w:szCs w:val="20"/>
              </w:rPr>
              <w:t>Molecular Genetics and Immunology</w:t>
            </w:r>
          </w:p>
          <w:p w14:paraId="00000048" w14:textId="77777777" w:rsidR="002B4482" w:rsidRDefault="00AC7E57">
            <w:pPr>
              <w:rPr>
                <w:rFonts w:ascii="Aptos" w:eastAsia="Aptos" w:hAnsi="Aptos" w:cs="Aptos"/>
                <w:sz w:val="20"/>
                <w:szCs w:val="20"/>
              </w:rPr>
            </w:pPr>
            <w:r>
              <w:rPr>
                <w:rFonts w:ascii="Aptos" w:eastAsia="Aptos" w:hAnsi="Aptos" w:cs="Aptos"/>
                <w:sz w:val="20"/>
                <w:szCs w:val="20"/>
              </w:rPr>
              <w:t>University of Kansas Medical Center</w:t>
            </w:r>
          </w:p>
          <w:p w14:paraId="00000049" w14:textId="77777777" w:rsidR="002B4482" w:rsidRDefault="002B4482">
            <w:pPr>
              <w:rPr>
                <w:rFonts w:ascii="Aptos" w:eastAsia="Aptos" w:hAnsi="Aptos" w:cs="Aptos"/>
                <w:sz w:val="20"/>
                <w:szCs w:val="20"/>
              </w:rPr>
            </w:pPr>
          </w:p>
        </w:tc>
        <w:tc>
          <w:tcPr>
            <w:tcW w:w="2126" w:type="dxa"/>
            <w:vAlign w:val="center"/>
          </w:tcPr>
          <w:p w14:paraId="0000004A" w14:textId="77777777" w:rsidR="002B4482" w:rsidRDefault="00AC7E57">
            <w:pPr>
              <w:rPr>
                <w:rFonts w:ascii="Aptos" w:eastAsia="Aptos" w:hAnsi="Aptos" w:cs="Aptos"/>
                <w:color w:val="000000"/>
                <w:sz w:val="20"/>
                <w:szCs w:val="20"/>
              </w:rPr>
            </w:pPr>
            <w:r>
              <w:rPr>
                <w:rFonts w:ascii="Aptos" w:eastAsia="Aptos" w:hAnsi="Aptos" w:cs="Aptos"/>
                <w:sz w:val="20"/>
                <w:szCs w:val="20"/>
              </w:rPr>
              <w:t>jqiu@kumc.edu</w:t>
            </w:r>
          </w:p>
        </w:tc>
        <w:tc>
          <w:tcPr>
            <w:tcW w:w="1106" w:type="dxa"/>
            <w:vAlign w:val="center"/>
          </w:tcPr>
          <w:p w14:paraId="0000004B" w14:textId="77777777" w:rsidR="002B4482" w:rsidRDefault="002B4482">
            <w:pPr>
              <w:jc w:val="center"/>
              <w:rPr>
                <w:rFonts w:ascii="Aptos" w:eastAsia="Aptos" w:hAnsi="Aptos" w:cs="Aptos"/>
                <w:color w:val="000000"/>
                <w:sz w:val="20"/>
                <w:szCs w:val="20"/>
              </w:rPr>
            </w:pPr>
          </w:p>
        </w:tc>
      </w:tr>
      <w:tr w:rsidR="002B4482" w14:paraId="0D070641" w14:textId="77777777">
        <w:trPr>
          <w:trHeight w:val="63"/>
        </w:trPr>
        <w:tc>
          <w:tcPr>
            <w:tcW w:w="1838" w:type="dxa"/>
            <w:vAlign w:val="center"/>
          </w:tcPr>
          <w:p w14:paraId="0000004C" w14:textId="77777777" w:rsidR="002B4482" w:rsidRDefault="00AC7E57">
            <w:pPr>
              <w:rPr>
                <w:rFonts w:ascii="Aptos" w:eastAsia="Aptos" w:hAnsi="Aptos" w:cs="Aptos"/>
                <w:color w:val="000000"/>
                <w:sz w:val="20"/>
                <w:szCs w:val="20"/>
              </w:rPr>
            </w:pPr>
            <w:r>
              <w:rPr>
                <w:rFonts w:ascii="Aptos" w:eastAsia="Aptos" w:hAnsi="Aptos" w:cs="Aptos"/>
                <w:sz w:val="20"/>
                <w:szCs w:val="20"/>
              </w:rPr>
              <w:t>Anna M</w:t>
            </w:r>
          </w:p>
        </w:tc>
        <w:tc>
          <w:tcPr>
            <w:tcW w:w="1418" w:type="dxa"/>
            <w:vAlign w:val="center"/>
          </w:tcPr>
          <w:p w14:paraId="0000004D" w14:textId="77777777" w:rsidR="002B4482" w:rsidRDefault="00AC7E57">
            <w:pPr>
              <w:rPr>
                <w:rFonts w:ascii="Aptos" w:eastAsia="Aptos" w:hAnsi="Aptos" w:cs="Aptos"/>
                <w:color w:val="000000"/>
                <w:sz w:val="20"/>
                <w:szCs w:val="20"/>
              </w:rPr>
            </w:pPr>
            <w:proofErr w:type="spellStart"/>
            <w:r>
              <w:rPr>
                <w:rFonts w:ascii="Aptos" w:eastAsia="Aptos" w:hAnsi="Aptos" w:cs="Aptos"/>
                <w:sz w:val="20"/>
                <w:szCs w:val="20"/>
              </w:rPr>
              <w:t>Eis-Hübinger</w:t>
            </w:r>
            <w:proofErr w:type="spellEnd"/>
          </w:p>
        </w:tc>
        <w:tc>
          <w:tcPr>
            <w:tcW w:w="2835" w:type="dxa"/>
            <w:vAlign w:val="center"/>
          </w:tcPr>
          <w:p w14:paraId="0000004E" w14:textId="77777777" w:rsidR="002B4482" w:rsidRDefault="00AC7E57">
            <w:pPr>
              <w:rPr>
                <w:rFonts w:ascii="Aptos" w:eastAsia="Aptos" w:hAnsi="Aptos" w:cs="Aptos"/>
                <w:color w:val="000000"/>
                <w:sz w:val="20"/>
                <w:szCs w:val="20"/>
              </w:rPr>
            </w:pPr>
            <w:r>
              <w:rPr>
                <w:rFonts w:ascii="Aptos" w:eastAsia="Aptos" w:hAnsi="Aptos" w:cs="Aptos"/>
                <w:sz w:val="20"/>
                <w:szCs w:val="20"/>
              </w:rPr>
              <w:t>Institute of Virology, University Hospital Bonn, Germany</w:t>
            </w:r>
          </w:p>
        </w:tc>
        <w:tc>
          <w:tcPr>
            <w:tcW w:w="2126" w:type="dxa"/>
            <w:vAlign w:val="center"/>
          </w:tcPr>
          <w:p w14:paraId="0000004F" w14:textId="77777777" w:rsidR="002B4482" w:rsidRDefault="00AC7E57">
            <w:pPr>
              <w:rPr>
                <w:rFonts w:ascii="Aptos" w:eastAsia="Aptos" w:hAnsi="Aptos" w:cs="Aptos"/>
                <w:color w:val="000000"/>
                <w:sz w:val="20"/>
                <w:szCs w:val="20"/>
              </w:rPr>
            </w:pPr>
            <w:r>
              <w:rPr>
                <w:rFonts w:ascii="Aptos" w:eastAsia="Aptos" w:hAnsi="Aptos" w:cs="Aptos"/>
                <w:sz w:val="20"/>
                <w:szCs w:val="20"/>
              </w:rPr>
              <w:t>anna-maria.eis-huebinger@ukbonn.de</w:t>
            </w:r>
          </w:p>
        </w:tc>
        <w:tc>
          <w:tcPr>
            <w:tcW w:w="1106" w:type="dxa"/>
            <w:vAlign w:val="center"/>
          </w:tcPr>
          <w:p w14:paraId="00000050" w14:textId="77777777" w:rsidR="002B4482" w:rsidRDefault="002B4482">
            <w:pPr>
              <w:jc w:val="center"/>
              <w:rPr>
                <w:rFonts w:ascii="Aptos" w:eastAsia="Aptos" w:hAnsi="Aptos" w:cs="Aptos"/>
                <w:color w:val="000000"/>
                <w:sz w:val="20"/>
                <w:szCs w:val="20"/>
              </w:rPr>
            </w:pPr>
          </w:p>
        </w:tc>
      </w:tr>
      <w:tr w:rsidR="002B4482" w14:paraId="6187AD8C" w14:textId="77777777">
        <w:trPr>
          <w:trHeight w:val="63"/>
        </w:trPr>
        <w:tc>
          <w:tcPr>
            <w:tcW w:w="1838" w:type="dxa"/>
            <w:vAlign w:val="center"/>
          </w:tcPr>
          <w:p w14:paraId="00000051" w14:textId="77777777" w:rsidR="002B4482" w:rsidRDefault="002B4482">
            <w:pPr>
              <w:rPr>
                <w:rFonts w:ascii="Aptos" w:eastAsia="Aptos" w:hAnsi="Aptos" w:cs="Aptos"/>
                <w:color w:val="000000"/>
                <w:sz w:val="20"/>
                <w:szCs w:val="20"/>
              </w:rPr>
            </w:pPr>
          </w:p>
        </w:tc>
        <w:tc>
          <w:tcPr>
            <w:tcW w:w="1418" w:type="dxa"/>
            <w:vAlign w:val="center"/>
          </w:tcPr>
          <w:p w14:paraId="00000052" w14:textId="77777777" w:rsidR="002B4482" w:rsidRDefault="002B4482">
            <w:pPr>
              <w:rPr>
                <w:rFonts w:ascii="Aptos" w:eastAsia="Aptos" w:hAnsi="Aptos" w:cs="Aptos"/>
                <w:color w:val="000000"/>
                <w:sz w:val="20"/>
                <w:szCs w:val="20"/>
              </w:rPr>
            </w:pPr>
          </w:p>
        </w:tc>
        <w:tc>
          <w:tcPr>
            <w:tcW w:w="2835" w:type="dxa"/>
            <w:vAlign w:val="center"/>
          </w:tcPr>
          <w:p w14:paraId="00000053" w14:textId="77777777" w:rsidR="002B4482" w:rsidRDefault="002B4482">
            <w:pPr>
              <w:rPr>
                <w:rFonts w:ascii="Aptos" w:eastAsia="Aptos" w:hAnsi="Aptos" w:cs="Aptos"/>
                <w:color w:val="000000"/>
                <w:sz w:val="20"/>
                <w:szCs w:val="20"/>
              </w:rPr>
            </w:pPr>
          </w:p>
        </w:tc>
        <w:tc>
          <w:tcPr>
            <w:tcW w:w="2126" w:type="dxa"/>
            <w:vAlign w:val="center"/>
          </w:tcPr>
          <w:p w14:paraId="00000054" w14:textId="77777777" w:rsidR="002B4482" w:rsidRDefault="002B4482">
            <w:pPr>
              <w:rPr>
                <w:rFonts w:ascii="Aptos" w:eastAsia="Aptos" w:hAnsi="Aptos" w:cs="Aptos"/>
                <w:color w:val="000000"/>
                <w:sz w:val="20"/>
                <w:szCs w:val="20"/>
              </w:rPr>
            </w:pPr>
          </w:p>
        </w:tc>
        <w:tc>
          <w:tcPr>
            <w:tcW w:w="1106" w:type="dxa"/>
            <w:vAlign w:val="center"/>
          </w:tcPr>
          <w:p w14:paraId="00000055" w14:textId="77777777" w:rsidR="002B4482" w:rsidRDefault="002B4482">
            <w:pPr>
              <w:jc w:val="center"/>
              <w:rPr>
                <w:rFonts w:ascii="Aptos" w:eastAsia="Aptos" w:hAnsi="Aptos" w:cs="Aptos"/>
                <w:color w:val="000000"/>
                <w:sz w:val="20"/>
                <w:szCs w:val="20"/>
              </w:rPr>
            </w:pPr>
          </w:p>
        </w:tc>
      </w:tr>
    </w:tbl>
    <w:p w14:paraId="00000056" w14:textId="77777777" w:rsidR="002B4482" w:rsidRDefault="002B4482">
      <w:pPr>
        <w:rPr>
          <w:rFonts w:ascii="Aptos" w:eastAsia="Aptos" w:hAnsi="Aptos" w:cs="Aptos"/>
          <w:b/>
          <w:sz w:val="20"/>
          <w:szCs w:val="20"/>
        </w:rPr>
      </w:pPr>
    </w:p>
    <w:p w14:paraId="00000057" w14:textId="77777777" w:rsidR="002B4482" w:rsidRDefault="00AC7E57">
      <w:pPr>
        <w:rPr>
          <w:rFonts w:ascii="Aptos" w:eastAsia="Aptos" w:hAnsi="Aptos" w:cs="Aptos"/>
          <w:b/>
          <w:color w:val="000000"/>
          <w:sz w:val="20"/>
          <w:szCs w:val="20"/>
        </w:rPr>
      </w:pPr>
      <w:r>
        <w:br w:type="page"/>
      </w:r>
    </w:p>
    <w:p w14:paraId="00000058" w14:textId="6D317062" w:rsidR="002B4482" w:rsidRDefault="00AC7E57">
      <w:pPr>
        <w:spacing w:before="120" w:after="120"/>
        <w:rPr>
          <w:rFonts w:ascii="Aptos" w:eastAsia="Aptos" w:hAnsi="Aptos" w:cs="Aptos"/>
          <w:b/>
          <w:sz w:val="20"/>
          <w:szCs w:val="20"/>
        </w:rPr>
      </w:pPr>
      <w:r>
        <w:rPr>
          <w:rFonts w:ascii="Aptos" w:eastAsia="Aptos" w:hAnsi="Aptos" w:cs="Aptos"/>
          <w:b/>
          <w:sz w:val="20"/>
          <w:szCs w:val="20"/>
        </w:rPr>
        <w:lastRenderedPageBreak/>
        <w:t xml:space="preserve">Part 1b: Taxonomy Proposal Submission </w:t>
      </w:r>
    </w:p>
    <w:tbl>
      <w:tblPr>
        <w:tblStyle w:val="a1"/>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44"/>
        <w:gridCol w:w="336"/>
        <w:gridCol w:w="3899"/>
        <w:gridCol w:w="326"/>
      </w:tblGrid>
      <w:tr w:rsidR="002B4482" w14:paraId="2D19CE12" w14:textId="77777777">
        <w:tc>
          <w:tcPr>
            <w:tcW w:w="8505" w:type="dxa"/>
            <w:gridSpan w:val="4"/>
            <w:shd w:val="clear" w:color="auto" w:fill="F2F2F2"/>
          </w:tcPr>
          <w:p w14:paraId="00000059" w14:textId="3F5A688E" w:rsidR="002B4482" w:rsidRDefault="00AC7E57">
            <w:pPr>
              <w:rPr>
                <w:rFonts w:ascii="Aptos" w:eastAsia="Aptos" w:hAnsi="Aptos" w:cs="Aptos"/>
                <w:b/>
                <w:color w:val="000000"/>
                <w:sz w:val="20"/>
                <w:szCs w:val="20"/>
              </w:rPr>
            </w:pPr>
            <w:r>
              <w:rPr>
                <w:rFonts w:ascii="Aptos" w:eastAsia="Aptos" w:hAnsi="Aptos" w:cs="Aptos"/>
                <w:b/>
                <w:color w:val="000000"/>
                <w:sz w:val="20"/>
                <w:szCs w:val="20"/>
              </w:rPr>
              <w:t xml:space="preserve">ICTV Subcommittee: </w:t>
            </w:r>
          </w:p>
        </w:tc>
      </w:tr>
      <w:tr w:rsidR="002B4482" w14:paraId="520345D4" w14:textId="77777777">
        <w:tc>
          <w:tcPr>
            <w:tcW w:w="3944" w:type="dxa"/>
          </w:tcPr>
          <w:p w14:paraId="0000005D"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Animal DNA Viruses and Retroviruses</w:t>
            </w:r>
          </w:p>
        </w:tc>
        <w:tc>
          <w:tcPr>
            <w:tcW w:w="336" w:type="dxa"/>
          </w:tcPr>
          <w:p w14:paraId="0000005E" w14:textId="77777777" w:rsidR="002B4482" w:rsidRDefault="00AC7E57">
            <w:pPr>
              <w:rPr>
                <w:rFonts w:ascii="Aptos" w:eastAsia="Aptos" w:hAnsi="Aptos" w:cs="Aptos"/>
                <w:b/>
                <w:color w:val="000000"/>
                <w:sz w:val="20"/>
                <w:szCs w:val="20"/>
              </w:rPr>
            </w:pPr>
            <w:r>
              <w:rPr>
                <w:rFonts w:ascii="Aptos" w:eastAsia="Aptos" w:hAnsi="Aptos" w:cs="Aptos"/>
                <w:b/>
                <w:color w:val="000000"/>
                <w:sz w:val="20"/>
                <w:szCs w:val="20"/>
              </w:rPr>
              <w:t>X</w:t>
            </w:r>
          </w:p>
        </w:tc>
        <w:tc>
          <w:tcPr>
            <w:tcW w:w="3899" w:type="dxa"/>
          </w:tcPr>
          <w:p w14:paraId="0000005F"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Bacterial viruses</w:t>
            </w:r>
          </w:p>
        </w:tc>
        <w:tc>
          <w:tcPr>
            <w:tcW w:w="326" w:type="dxa"/>
          </w:tcPr>
          <w:p w14:paraId="00000060" w14:textId="77777777" w:rsidR="002B4482" w:rsidRDefault="002B4482">
            <w:pPr>
              <w:rPr>
                <w:rFonts w:ascii="Aptos" w:eastAsia="Aptos" w:hAnsi="Aptos" w:cs="Aptos"/>
                <w:b/>
                <w:color w:val="000000"/>
                <w:sz w:val="20"/>
                <w:szCs w:val="20"/>
              </w:rPr>
            </w:pPr>
          </w:p>
        </w:tc>
      </w:tr>
      <w:tr w:rsidR="002B4482" w14:paraId="629AC62E" w14:textId="77777777">
        <w:tc>
          <w:tcPr>
            <w:tcW w:w="3944" w:type="dxa"/>
          </w:tcPr>
          <w:p w14:paraId="00000061"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Animal minus-strand and dsRNA viruses</w:t>
            </w:r>
          </w:p>
        </w:tc>
        <w:tc>
          <w:tcPr>
            <w:tcW w:w="336" w:type="dxa"/>
          </w:tcPr>
          <w:p w14:paraId="00000062" w14:textId="77777777" w:rsidR="002B4482" w:rsidRDefault="002B4482">
            <w:pPr>
              <w:rPr>
                <w:rFonts w:ascii="Aptos" w:eastAsia="Aptos" w:hAnsi="Aptos" w:cs="Aptos"/>
                <w:b/>
                <w:color w:val="000000"/>
                <w:sz w:val="20"/>
                <w:szCs w:val="20"/>
              </w:rPr>
            </w:pPr>
          </w:p>
        </w:tc>
        <w:tc>
          <w:tcPr>
            <w:tcW w:w="3899" w:type="dxa"/>
          </w:tcPr>
          <w:p w14:paraId="00000063"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Fungal and protist viruses</w:t>
            </w:r>
          </w:p>
        </w:tc>
        <w:tc>
          <w:tcPr>
            <w:tcW w:w="326" w:type="dxa"/>
          </w:tcPr>
          <w:p w14:paraId="00000064" w14:textId="77777777" w:rsidR="002B4482" w:rsidRDefault="002B4482">
            <w:pPr>
              <w:rPr>
                <w:rFonts w:ascii="Aptos" w:eastAsia="Aptos" w:hAnsi="Aptos" w:cs="Aptos"/>
                <w:b/>
                <w:color w:val="000000"/>
                <w:sz w:val="20"/>
                <w:szCs w:val="20"/>
              </w:rPr>
            </w:pPr>
          </w:p>
        </w:tc>
      </w:tr>
      <w:tr w:rsidR="002B4482" w14:paraId="66B1CFB0" w14:textId="77777777">
        <w:tc>
          <w:tcPr>
            <w:tcW w:w="3944" w:type="dxa"/>
          </w:tcPr>
          <w:p w14:paraId="00000065"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Animal positive-strand RNA viruses</w:t>
            </w:r>
          </w:p>
        </w:tc>
        <w:tc>
          <w:tcPr>
            <w:tcW w:w="336" w:type="dxa"/>
          </w:tcPr>
          <w:p w14:paraId="00000066" w14:textId="77777777" w:rsidR="002B4482" w:rsidRDefault="002B4482">
            <w:pPr>
              <w:rPr>
                <w:rFonts w:ascii="Aptos" w:eastAsia="Aptos" w:hAnsi="Aptos" w:cs="Aptos"/>
                <w:b/>
                <w:color w:val="000000"/>
                <w:sz w:val="20"/>
                <w:szCs w:val="20"/>
              </w:rPr>
            </w:pPr>
          </w:p>
        </w:tc>
        <w:tc>
          <w:tcPr>
            <w:tcW w:w="3899" w:type="dxa"/>
          </w:tcPr>
          <w:p w14:paraId="00000067"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Plant viruses</w:t>
            </w:r>
          </w:p>
        </w:tc>
        <w:tc>
          <w:tcPr>
            <w:tcW w:w="326" w:type="dxa"/>
          </w:tcPr>
          <w:p w14:paraId="00000068" w14:textId="77777777" w:rsidR="002B4482" w:rsidRDefault="002B4482">
            <w:pPr>
              <w:rPr>
                <w:rFonts w:ascii="Aptos" w:eastAsia="Aptos" w:hAnsi="Aptos" w:cs="Aptos"/>
                <w:b/>
                <w:color w:val="000000"/>
                <w:sz w:val="20"/>
                <w:szCs w:val="20"/>
              </w:rPr>
            </w:pPr>
          </w:p>
        </w:tc>
      </w:tr>
      <w:tr w:rsidR="002B4482" w14:paraId="4E79923D" w14:textId="77777777">
        <w:tc>
          <w:tcPr>
            <w:tcW w:w="3944" w:type="dxa"/>
          </w:tcPr>
          <w:p w14:paraId="00000069"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Archaeal viruses</w:t>
            </w:r>
          </w:p>
        </w:tc>
        <w:tc>
          <w:tcPr>
            <w:tcW w:w="336" w:type="dxa"/>
          </w:tcPr>
          <w:p w14:paraId="0000006A" w14:textId="77777777" w:rsidR="002B4482" w:rsidRDefault="002B4482">
            <w:pPr>
              <w:rPr>
                <w:rFonts w:ascii="Aptos" w:eastAsia="Aptos" w:hAnsi="Aptos" w:cs="Aptos"/>
                <w:b/>
                <w:color w:val="000000"/>
                <w:sz w:val="20"/>
                <w:szCs w:val="20"/>
              </w:rPr>
            </w:pPr>
          </w:p>
        </w:tc>
        <w:tc>
          <w:tcPr>
            <w:tcW w:w="3899" w:type="dxa"/>
          </w:tcPr>
          <w:p w14:paraId="0000006B" w14:textId="195EF418" w:rsidR="002B4482" w:rsidRDefault="00AC7E57">
            <w:pPr>
              <w:rPr>
                <w:rFonts w:ascii="Aptos" w:eastAsia="Aptos" w:hAnsi="Aptos" w:cs="Aptos"/>
                <w:color w:val="000000"/>
                <w:sz w:val="20"/>
                <w:szCs w:val="20"/>
              </w:rPr>
            </w:pPr>
            <w:r>
              <w:rPr>
                <w:rFonts w:ascii="Aptos" w:eastAsia="Aptos" w:hAnsi="Aptos" w:cs="Aptos"/>
                <w:color w:val="000000"/>
                <w:sz w:val="20"/>
                <w:szCs w:val="20"/>
              </w:rPr>
              <w:t>General -</w:t>
            </w:r>
          </w:p>
        </w:tc>
        <w:tc>
          <w:tcPr>
            <w:tcW w:w="326" w:type="dxa"/>
          </w:tcPr>
          <w:p w14:paraId="0000006C" w14:textId="77777777" w:rsidR="002B4482" w:rsidRDefault="002B4482">
            <w:pPr>
              <w:rPr>
                <w:rFonts w:ascii="Aptos" w:eastAsia="Aptos" w:hAnsi="Aptos" w:cs="Aptos"/>
                <w:b/>
                <w:color w:val="000000"/>
                <w:sz w:val="20"/>
                <w:szCs w:val="20"/>
              </w:rPr>
            </w:pPr>
          </w:p>
        </w:tc>
      </w:tr>
    </w:tbl>
    <w:p w14:paraId="5031C9CA" w14:textId="77777777" w:rsidR="00B76412" w:rsidRDefault="00B76412" w:rsidP="00B76412">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B76412" w:rsidRPr="000C5189" w14:paraId="1302EBC8" w14:textId="77777777" w:rsidTr="00385DE7">
        <w:trPr>
          <w:trHeight w:val="147"/>
        </w:trPr>
        <w:tc>
          <w:tcPr>
            <w:tcW w:w="8505" w:type="dxa"/>
            <w:shd w:val="clear" w:color="auto" w:fill="F2F2F2" w:themeFill="background1" w:themeFillShade="F2"/>
          </w:tcPr>
          <w:p w14:paraId="2117396E" w14:textId="01F8D60B" w:rsidR="00B76412" w:rsidRPr="000C5189" w:rsidRDefault="00B76412" w:rsidP="00385DE7">
            <w:pPr>
              <w:rPr>
                <w:rFonts w:ascii="Aptos" w:hAnsi="Aptos" w:cs="Arial"/>
                <w:sz w:val="20"/>
                <w:szCs w:val="20"/>
              </w:rPr>
            </w:pPr>
            <w:r w:rsidRPr="000C5189">
              <w:rPr>
                <w:rFonts w:ascii="Aptos" w:hAnsi="Aptos" w:cs="Arial"/>
                <w:b/>
                <w:sz w:val="20"/>
                <w:szCs w:val="20"/>
              </w:rPr>
              <w:t xml:space="preserve">List </w:t>
            </w:r>
            <w:r>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 xml:space="preserve">or have been involved in creating </w:t>
            </w:r>
            <w:r w:rsidRPr="000C5189">
              <w:rPr>
                <w:rFonts w:ascii="Aptos" w:hAnsi="Aptos" w:cs="Arial"/>
                <w:b/>
                <w:sz w:val="20"/>
                <w:szCs w:val="20"/>
              </w:rPr>
              <w:t>this proposal</w:t>
            </w:r>
            <w:r>
              <w:rPr>
                <w:rFonts w:ascii="Aptos" w:hAnsi="Aptos" w:cs="Arial"/>
                <w:b/>
                <w:sz w:val="20"/>
                <w:szCs w:val="20"/>
              </w:rPr>
              <w:t xml:space="preserve">: </w:t>
            </w:r>
            <w:hyperlink r:id="rId11" w:history="1"/>
          </w:p>
        </w:tc>
      </w:tr>
      <w:tr w:rsidR="00B76412" w:rsidRPr="000C5189" w14:paraId="4339E5BC" w14:textId="77777777" w:rsidTr="00385DE7">
        <w:trPr>
          <w:trHeight w:val="527"/>
        </w:trPr>
        <w:tc>
          <w:tcPr>
            <w:tcW w:w="8505" w:type="dxa"/>
            <w:shd w:val="clear" w:color="auto" w:fill="auto"/>
          </w:tcPr>
          <w:p w14:paraId="721C21AF" w14:textId="3D7FD5EB" w:rsidR="00B76412" w:rsidRPr="000C5189" w:rsidRDefault="00CA4DEE" w:rsidP="00385DE7">
            <w:pPr>
              <w:rPr>
                <w:rFonts w:ascii="Aptos" w:hAnsi="Aptos" w:cs="Arial"/>
                <w:sz w:val="20"/>
                <w:szCs w:val="20"/>
              </w:rPr>
            </w:pPr>
            <w:r w:rsidRPr="00CA4DEE">
              <w:rPr>
                <w:rFonts w:ascii="Aptos" w:hAnsi="Aptos" w:cs="Arial"/>
                <w:i/>
                <w:iCs/>
                <w:sz w:val="20"/>
                <w:szCs w:val="20"/>
              </w:rPr>
              <w:t>Parvoviridae</w:t>
            </w:r>
            <w:r>
              <w:rPr>
                <w:rFonts w:ascii="Aptos" w:hAnsi="Aptos" w:cs="Arial"/>
                <w:sz w:val="20"/>
                <w:szCs w:val="20"/>
              </w:rPr>
              <w:t xml:space="preserve"> SG</w:t>
            </w:r>
          </w:p>
          <w:p w14:paraId="3C452219" w14:textId="77777777" w:rsidR="00B76412" w:rsidRPr="000C5189" w:rsidRDefault="00B76412" w:rsidP="00385DE7">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76412" w:rsidRPr="00C95FB7" w14:paraId="7057B769" w14:textId="77777777" w:rsidTr="00385DE7">
        <w:tc>
          <w:tcPr>
            <w:tcW w:w="8505" w:type="dxa"/>
            <w:gridSpan w:val="4"/>
            <w:shd w:val="clear" w:color="auto" w:fill="F2F2F2" w:themeFill="background1" w:themeFillShade="F2"/>
          </w:tcPr>
          <w:p w14:paraId="1F2F302B" w14:textId="3E49FFE4" w:rsidR="00B76412" w:rsidRPr="00C95FB7" w:rsidRDefault="00B76412" w:rsidP="00385DE7">
            <w:pPr>
              <w:rPr>
                <w:rFonts w:ascii="Aptos" w:hAnsi="Aptos" w:cs="Arial"/>
                <w:b/>
                <w:bCs/>
                <w:color w:val="000000"/>
                <w:sz w:val="20"/>
                <w:szCs w:val="20"/>
              </w:rPr>
            </w:pPr>
            <w:r>
              <w:rPr>
                <w:rFonts w:ascii="Aptos" w:hAnsi="Aptos" w:cs="Arial"/>
                <w:b/>
                <w:sz w:val="20"/>
                <w:szCs w:val="20"/>
              </w:rPr>
              <w:t xml:space="preserve">Optional – complete only if formally voted on by an </w:t>
            </w:r>
            <w:r w:rsidRPr="00C95FB7">
              <w:rPr>
                <w:rFonts w:ascii="Aptos" w:hAnsi="Aptos" w:cs="Arial"/>
                <w:b/>
                <w:sz w:val="20"/>
                <w:szCs w:val="20"/>
              </w:rPr>
              <w:t>ICTV Study Group</w:t>
            </w:r>
            <w:r>
              <w:rPr>
                <w:rFonts w:ascii="Aptos" w:hAnsi="Aptos" w:cs="Arial"/>
                <w:b/>
                <w:sz w:val="20"/>
                <w:szCs w:val="20"/>
              </w:rPr>
              <w:t xml:space="preserve">: </w:t>
            </w:r>
          </w:p>
        </w:tc>
      </w:tr>
      <w:tr w:rsidR="00B76412" w:rsidRPr="00C95FB7" w14:paraId="6A812A07" w14:textId="77777777" w:rsidTr="00385DE7">
        <w:tc>
          <w:tcPr>
            <w:tcW w:w="2410" w:type="dxa"/>
            <w:vMerge w:val="restart"/>
            <w:shd w:val="clear" w:color="auto" w:fill="F2F2F2" w:themeFill="background1" w:themeFillShade="F2"/>
          </w:tcPr>
          <w:p w14:paraId="70243685" w14:textId="77777777" w:rsidR="00B76412" w:rsidRPr="00C95FB7" w:rsidRDefault="00B76412" w:rsidP="00385DE7">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384C846D" w14:textId="77777777" w:rsidR="00B76412" w:rsidRPr="00C95FB7" w:rsidRDefault="00B76412" w:rsidP="00385DE7">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76412" w:rsidRPr="00C95FB7" w14:paraId="247D6D5A" w14:textId="77777777" w:rsidTr="00385DE7">
        <w:tc>
          <w:tcPr>
            <w:tcW w:w="2410" w:type="dxa"/>
            <w:vMerge/>
            <w:shd w:val="clear" w:color="auto" w:fill="F2F2F2" w:themeFill="background1" w:themeFillShade="F2"/>
          </w:tcPr>
          <w:p w14:paraId="783645FA" w14:textId="77777777" w:rsidR="00B76412" w:rsidRPr="00C95FB7" w:rsidRDefault="00B76412" w:rsidP="00385DE7">
            <w:pPr>
              <w:rPr>
                <w:rFonts w:ascii="Aptos" w:hAnsi="Aptos" w:cs="Arial"/>
                <w:sz w:val="20"/>
                <w:szCs w:val="20"/>
              </w:rPr>
            </w:pPr>
          </w:p>
        </w:tc>
        <w:tc>
          <w:tcPr>
            <w:tcW w:w="1984" w:type="dxa"/>
            <w:shd w:val="clear" w:color="auto" w:fill="F2F2F2" w:themeFill="background1" w:themeFillShade="F2"/>
          </w:tcPr>
          <w:p w14:paraId="55277630" w14:textId="77777777" w:rsidR="00B76412" w:rsidRPr="00C95FB7" w:rsidRDefault="00B76412" w:rsidP="00385DE7">
            <w:pPr>
              <w:jc w:val="center"/>
              <w:rPr>
                <w:rFonts w:ascii="Aptos" w:hAnsi="Aptos" w:cs="Arial"/>
                <w:b/>
                <w:bCs/>
                <w:sz w:val="20"/>
                <w:szCs w:val="20"/>
              </w:rPr>
            </w:pPr>
            <w:r w:rsidRPr="00C95FB7">
              <w:rPr>
                <w:rFonts w:ascii="Aptos" w:hAnsi="Aptos" w:cs="Arial"/>
                <w:b/>
                <w:bCs/>
                <w:sz w:val="20"/>
                <w:szCs w:val="20"/>
              </w:rPr>
              <w:t xml:space="preserve">Votes </w:t>
            </w:r>
            <w:r>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65EDFEB4" w14:textId="77777777" w:rsidR="00B76412" w:rsidRPr="00C95FB7" w:rsidRDefault="00B76412" w:rsidP="00385DE7">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7651357A" w14:textId="77777777" w:rsidR="00B76412" w:rsidRPr="00C95FB7" w:rsidRDefault="00B76412" w:rsidP="00385DE7">
            <w:pPr>
              <w:jc w:val="center"/>
              <w:rPr>
                <w:rFonts w:ascii="Aptos" w:hAnsi="Aptos" w:cs="Arial"/>
                <w:b/>
                <w:bCs/>
                <w:sz w:val="20"/>
                <w:szCs w:val="20"/>
              </w:rPr>
            </w:pPr>
            <w:r w:rsidRPr="00C95FB7">
              <w:rPr>
                <w:rFonts w:ascii="Aptos" w:hAnsi="Aptos" w:cs="Arial"/>
                <w:b/>
                <w:bCs/>
                <w:sz w:val="20"/>
                <w:szCs w:val="20"/>
              </w:rPr>
              <w:t>No vote</w:t>
            </w:r>
          </w:p>
        </w:tc>
      </w:tr>
      <w:tr w:rsidR="00B76412" w:rsidRPr="00C95FB7" w14:paraId="62A4F442" w14:textId="77777777" w:rsidTr="00385DE7">
        <w:tc>
          <w:tcPr>
            <w:tcW w:w="2410" w:type="dxa"/>
            <w:shd w:val="clear" w:color="auto" w:fill="auto"/>
          </w:tcPr>
          <w:p w14:paraId="7AD8DC0D" w14:textId="77777777" w:rsidR="00B76412" w:rsidRPr="00C95FB7" w:rsidRDefault="00B76412" w:rsidP="00385DE7">
            <w:pPr>
              <w:rPr>
                <w:rFonts w:ascii="Aptos" w:hAnsi="Aptos" w:cs="Arial"/>
                <w:sz w:val="20"/>
                <w:szCs w:val="20"/>
              </w:rPr>
            </w:pPr>
          </w:p>
        </w:tc>
        <w:tc>
          <w:tcPr>
            <w:tcW w:w="1984" w:type="dxa"/>
            <w:shd w:val="clear" w:color="auto" w:fill="auto"/>
          </w:tcPr>
          <w:p w14:paraId="6C7ECE10" w14:textId="77777777" w:rsidR="00B76412" w:rsidRPr="00C95FB7" w:rsidRDefault="00B76412" w:rsidP="00385DE7">
            <w:pPr>
              <w:rPr>
                <w:rFonts w:ascii="Aptos" w:hAnsi="Aptos" w:cs="Arial"/>
                <w:sz w:val="20"/>
                <w:szCs w:val="20"/>
              </w:rPr>
            </w:pPr>
          </w:p>
        </w:tc>
        <w:tc>
          <w:tcPr>
            <w:tcW w:w="1985" w:type="dxa"/>
            <w:shd w:val="clear" w:color="auto" w:fill="auto"/>
          </w:tcPr>
          <w:p w14:paraId="57B43904" w14:textId="77777777" w:rsidR="00B76412" w:rsidRPr="00C95FB7" w:rsidRDefault="00B76412" w:rsidP="00385DE7">
            <w:pPr>
              <w:rPr>
                <w:rFonts w:ascii="Aptos" w:hAnsi="Aptos" w:cs="Arial"/>
                <w:sz w:val="20"/>
                <w:szCs w:val="20"/>
              </w:rPr>
            </w:pPr>
          </w:p>
        </w:tc>
        <w:tc>
          <w:tcPr>
            <w:tcW w:w="2126" w:type="dxa"/>
          </w:tcPr>
          <w:p w14:paraId="37FC3C60" w14:textId="77777777" w:rsidR="00B76412" w:rsidRPr="00C95FB7" w:rsidRDefault="00B76412" w:rsidP="00385DE7">
            <w:pPr>
              <w:rPr>
                <w:rFonts w:ascii="Aptos" w:hAnsi="Aptos" w:cs="Arial"/>
                <w:sz w:val="20"/>
                <w:szCs w:val="20"/>
              </w:rPr>
            </w:pPr>
          </w:p>
        </w:tc>
      </w:tr>
      <w:tr w:rsidR="00B76412" w:rsidRPr="00C95FB7" w14:paraId="10E0111E" w14:textId="77777777" w:rsidTr="00385DE7">
        <w:tc>
          <w:tcPr>
            <w:tcW w:w="2410" w:type="dxa"/>
            <w:shd w:val="clear" w:color="auto" w:fill="auto"/>
          </w:tcPr>
          <w:p w14:paraId="6D3B6975" w14:textId="77777777" w:rsidR="00B76412" w:rsidRPr="00C95FB7" w:rsidRDefault="00B76412" w:rsidP="00385DE7">
            <w:pPr>
              <w:rPr>
                <w:rFonts w:ascii="Aptos" w:hAnsi="Aptos" w:cs="Arial"/>
                <w:sz w:val="20"/>
                <w:szCs w:val="20"/>
              </w:rPr>
            </w:pPr>
          </w:p>
        </w:tc>
        <w:tc>
          <w:tcPr>
            <w:tcW w:w="1984" w:type="dxa"/>
            <w:shd w:val="clear" w:color="auto" w:fill="auto"/>
          </w:tcPr>
          <w:p w14:paraId="1B499369" w14:textId="77777777" w:rsidR="00B76412" w:rsidRPr="00C95FB7" w:rsidRDefault="00B76412" w:rsidP="00385DE7">
            <w:pPr>
              <w:rPr>
                <w:rFonts w:ascii="Aptos" w:hAnsi="Aptos" w:cs="Arial"/>
                <w:sz w:val="20"/>
                <w:szCs w:val="20"/>
              </w:rPr>
            </w:pPr>
          </w:p>
        </w:tc>
        <w:tc>
          <w:tcPr>
            <w:tcW w:w="1985" w:type="dxa"/>
            <w:shd w:val="clear" w:color="auto" w:fill="auto"/>
          </w:tcPr>
          <w:p w14:paraId="70A8D7D1" w14:textId="77777777" w:rsidR="00B76412" w:rsidRPr="00C95FB7" w:rsidRDefault="00B76412" w:rsidP="00385DE7">
            <w:pPr>
              <w:rPr>
                <w:rFonts w:ascii="Aptos" w:hAnsi="Aptos" w:cs="Arial"/>
                <w:sz w:val="20"/>
                <w:szCs w:val="20"/>
              </w:rPr>
            </w:pPr>
          </w:p>
        </w:tc>
        <w:tc>
          <w:tcPr>
            <w:tcW w:w="2126" w:type="dxa"/>
          </w:tcPr>
          <w:p w14:paraId="186C615E" w14:textId="77777777" w:rsidR="00B76412" w:rsidRPr="00C95FB7" w:rsidRDefault="00B76412" w:rsidP="00385DE7">
            <w:pPr>
              <w:rPr>
                <w:rFonts w:ascii="Aptos" w:hAnsi="Aptos" w:cs="Arial"/>
                <w:sz w:val="20"/>
                <w:szCs w:val="20"/>
              </w:rPr>
            </w:pPr>
          </w:p>
        </w:tc>
      </w:tr>
    </w:tbl>
    <w:p w14:paraId="5A7FC931" w14:textId="77777777" w:rsidR="00B76412" w:rsidRDefault="00B76412" w:rsidP="00B76412">
      <w:pPr>
        <w:rPr>
          <w:rFonts w:ascii="Aptos" w:hAnsi="Aptos" w:cs="Arial"/>
          <w:b/>
          <w:bCs/>
          <w:sz w:val="20"/>
          <w:szCs w:val="20"/>
        </w:rPr>
      </w:pPr>
    </w:p>
    <w:p w14:paraId="7356392F" w14:textId="77777777" w:rsidR="00B76412" w:rsidRDefault="00B76412" w:rsidP="00B76412">
      <w:pPr>
        <w:rPr>
          <w:rFonts w:ascii="Aptos" w:hAnsi="Aptos" w:cs="Arial"/>
          <w:b/>
          <w:bCs/>
          <w:sz w:val="20"/>
          <w:szCs w:val="20"/>
        </w:rPr>
      </w:pPr>
    </w:p>
    <w:p w14:paraId="4DDCBEDA" w14:textId="77777777" w:rsidR="00B76412" w:rsidRDefault="00B76412" w:rsidP="00B76412">
      <w:pPr>
        <w:rPr>
          <w:rFonts w:ascii="Aptos" w:hAnsi="Aptos" w:cs="Arial"/>
          <w:b/>
          <w:bCs/>
          <w:sz w:val="20"/>
          <w:szCs w:val="20"/>
        </w:rPr>
      </w:pPr>
    </w:p>
    <w:p w14:paraId="289297EC" w14:textId="77777777" w:rsidR="00B76412" w:rsidRDefault="00B76412" w:rsidP="00B76412">
      <w:pPr>
        <w:rPr>
          <w:rFonts w:ascii="Aptos" w:hAnsi="Aptos" w:cs="Arial"/>
          <w:b/>
          <w:bCs/>
          <w:sz w:val="20"/>
          <w:szCs w:val="20"/>
        </w:rPr>
      </w:pPr>
    </w:p>
    <w:p w14:paraId="1ADB13B3" w14:textId="77777777" w:rsidR="00B76412" w:rsidRDefault="00B76412" w:rsidP="00B76412">
      <w:pPr>
        <w:rPr>
          <w:rFonts w:ascii="Aptos" w:hAnsi="Aptos" w:cs="Arial"/>
          <w:b/>
          <w:bCs/>
          <w:sz w:val="20"/>
          <w:szCs w:val="20"/>
        </w:rPr>
      </w:pPr>
    </w:p>
    <w:p w14:paraId="618F8122" w14:textId="77777777" w:rsidR="00B76412" w:rsidRDefault="00B76412" w:rsidP="00B76412">
      <w:pPr>
        <w:rPr>
          <w:rFonts w:ascii="Aptos" w:hAnsi="Aptos" w:cs="Arial"/>
          <w:b/>
          <w:bCs/>
          <w:sz w:val="20"/>
          <w:szCs w:val="20"/>
        </w:rPr>
      </w:pPr>
    </w:p>
    <w:p w14:paraId="5959DDA7" w14:textId="77777777" w:rsidR="00B76412" w:rsidRDefault="00B76412" w:rsidP="00B76412">
      <w:pPr>
        <w:rPr>
          <w:rFonts w:ascii="Aptos" w:hAnsi="Aptos" w:cs="Arial"/>
          <w:b/>
          <w:bCs/>
          <w:sz w:val="20"/>
          <w:szCs w:val="20"/>
        </w:rPr>
      </w:pPr>
    </w:p>
    <w:p w14:paraId="67992383" w14:textId="77777777" w:rsidR="00B76412" w:rsidRDefault="00B76412" w:rsidP="00B76412">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B76412" w14:paraId="4AE58AFE" w14:textId="77777777" w:rsidTr="00385DE7">
        <w:trPr>
          <w:trHeight w:val="244"/>
        </w:trPr>
        <w:tc>
          <w:tcPr>
            <w:tcW w:w="2268" w:type="dxa"/>
            <w:shd w:val="clear" w:color="auto" w:fill="F2F2F2" w:themeFill="background1" w:themeFillShade="F2"/>
          </w:tcPr>
          <w:p w14:paraId="78F43C3E" w14:textId="77777777" w:rsidR="00B76412" w:rsidRDefault="00B76412" w:rsidP="00385DE7">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Pr>
                <w:rFonts w:ascii="Aptos" w:hAnsi="Aptos" w:cs="Arial"/>
                <w:b/>
                <w:bCs/>
                <w:sz w:val="20"/>
                <w:szCs w:val="20"/>
              </w:rPr>
              <w:t>:</w:t>
            </w:r>
          </w:p>
        </w:tc>
        <w:tc>
          <w:tcPr>
            <w:tcW w:w="1701" w:type="dxa"/>
          </w:tcPr>
          <w:p w14:paraId="4CB806B1" w14:textId="528E19E1" w:rsidR="00B76412" w:rsidRPr="001D0007" w:rsidRDefault="00B76412" w:rsidP="00385DE7">
            <w:pPr>
              <w:rPr>
                <w:rFonts w:ascii="Aptos" w:hAnsi="Aptos" w:cs="Arial"/>
                <w:bCs/>
                <w:color w:val="000000" w:themeColor="text1"/>
                <w:sz w:val="20"/>
                <w:szCs w:val="20"/>
              </w:rPr>
            </w:pPr>
            <w:r>
              <w:rPr>
                <w:rFonts w:ascii="Aptos" w:hAnsi="Aptos" w:cs="Arial"/>
                <w:bCs/>
                <w:sz w:val="20"/>
                <w:szCs w:val="20"/>
              </w:rPr>
              <w:t xml:space="preserve">  </w:t>
            </w:r>
            <w:r w:rsidR="00B11C17">
              <w:rPr>
                <w:rFonts w:ascii="Aptos" w:hAnsi="Aptos" w:cs="Arial"/>
                <w:bCs/>
                <w:sz w:val="20"/>
                <w:szCs w:val="20"/>
              </w:rPr>
              <w:t>07/06/2025</w:t>
            </w:r>
          </w:p>
        </w:tc>
      </w:tr>
    </w:tbl>
    <w:p w14:paraId="47505BBB" w14:textId="77777777" w:rsidR="00B76412" w:rsidRDefault="00B76412" w:rsidP="00B76412">
      <w:pPr>
        <w:rPr>
          <w:rFonts w:ascii="Aptos" w:hAnsi="Aptos" w:cs="Arial"/>
          <w:b/>
          <w:sz w:val="20"/>
          <w:szCs w:val="20"/>
        </w:rPr>
      </w:pPr>
    </w:p>
    <w:p w14:paraId="454A587F" w14:textId="77777777" w:rsidR="00B76412" w:rsidRDefault="00B76412">
      <w:pPr>
        <w:spacing w:after="120"/>
        <w:ind w:right="828"/>
        <w:rPr>
          <w:rFonts w:ascii="Aptos" w:eastAsia="Aptos" w:hAnsi="Aptos" w:cs="Aptos"/>
          <w:b/>
          <w:sz w:val="20"/>
          <w:szCs w:val="20"/>
        </w:rPr>
      </w:pPr>
    </w:p>
    <w:p w14:paraId="00000093" w14:textId="257652F4" w:rsidR="002B4482" w:rsidRDefault="00AC7E57">
      <w:pPr>
        <w:spacing w:after="120"/>
        <w:ind w:right="828"/>
        <w:rPr>
          <w:rFonts w:ascii="Aptos" w:eastAsia="Aptos" w:hAnsi="Aptos" w:cs="Aptos"/>
          <w:color w:val="0070C0"/>
          <w:sz w:val="20"/>
          <w:szCs w:val="20"/>
        </w:rPr>
      </w:pPr>
      <w:r>
        <w:rPr>
          <w:rFonts w:ascii="Aptos" w:eastAsia="Aptos" w:hAnsi="Aptos" w:cs="Aptos"/>
          <w:b/>
          <w:sz w:val="20"/>
          <w:szCs w:val="20"/>
        </w:rPr>
        <w:t xml:space="preserve">Part 1c: Feedback from ICTV Executive Committee (EC) meeting </w:t>
      </w:r>
    </w:p>
    <w:tbl>
      <w:tblPr>
        <w:tblStyle w:val="a4"/>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0"/>
        <w:gridCol w:w="425"/>
      </w:tblGrid>
      <w:tr w:rsidR="002B4482" w14:paraId="3216F78D" w14:textId="77777777">
        <w:tc>
          <w:tcPr>
            <w:tcW w:w="8080" w:type="dxa"/>
            <w:shd w:val="clear" w:color="auto" w:fill="F2F2F2"/>
          </w:tcPr>
          <w:p w14:paraId="00000094" w14:textId="77777777" w:rsidR="002B4482" w:rsidRDefault="00AC7E57">
            <w:pPr>
              <w:rPr>
                <w:rFonts w:ascii="Aptos" w:eastAsia="Aptos" w:hAnsi="Aptos" w:cs="Aptos"/>
                <w:b/>
                <w:color w:val="000000"/>
                <w:sz w:val="20"/>
                <w:szCs w:val="20"/>
              </w:rPr>
            </w:pPr>
            <w:r>
              <w:rPr>
                <w:rFonts w:ascii="Aptos" w:eastAsia="Aptos" w:hAnsi="Aptos" w:cs="Aptos"/>
                <w:b/>
                <w:sz w:val="20"/>
                <w:szCs w:val="20"/>
              </w:rPr>
              <w:t xml:space="preserve">Executive Committee Meeting Decision </w:t>
            </w:r>
            <w:r>
              <w:rPr>
                <w:rFonts w:ascii="Aptos" w:eastAsia="Aptos" w:hAnsi="Aptos" w:cs="Aptos"/>
                <w:b/>
                <w:color w:val="000000"/>
                <w:sz w:val="20"/>
                <w:szCs w:val="20"/>
              </w:rPr>
              <w:t>code:</w:t>
            </w:r>
          </w:p>
        </w:tc>
        <w:tc>
          <w:tcPr>
            <w:tcW w:w="425" w:type="dxa"/>
          </w:tcPr>
          <w:p w14:paraId="00000095" w14:textId="77777777" w:rsidR="002B4482" w:rsidRDefault="00AC7E57">
            <w:pPr>
              <w:rPr>
                <w:rFonts w:ascii="Aptos" w:eastAsia="Aptos" w:hAnsi="Aptos" w:cs="Aptos"/>
                <w:b/>
                <w:color w:val="A6A6A6"/>
                <w:sz w:val="20"/>
                <w:szCs w:val="20"/>
              </w:rPr>
            </w:pPr>
            <w:r>
              <w:rPr>
                <w:rFonts w:ascii="Aptos" w:eastAsia="Aptos" w:hAnsi="Aptos" w:cs="Aptos"/>
                <w:b/>
                <w:color w:val="A6A6A6"/>
                <w:sz w:val="20"/>
                <w:szCs w:val="20"/>
              </w:rPr>
              <w:t>X</w:t>
            </w:r>
          </w:p>
        </w:tc>
      </w:tr>
      <w:tr w:rsidR="002B4482" w14:paraId="3623A488" w14:textId="77777777">
        <w:tc>
          <w:tcPr>
            <w:tcW w:w="8080" w:type="dxa"/>
          </w:tcPr>
          <w:p w14:paraId="00000096"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A – Accept</w:t>
            </w:r>
          </w:p>
        </w:tc>
        <w:tc>
          <w:tcPr>
            <w:tcW w:w="425" w:type="dxa"/>
          </w:tcPr>
          <w:p w14:paraId="00000097" w14:textId="77777777" w:rsidR="002B4482" w:rsidRDefault="002B4482">
            <w:pPr>
              <w:rPr>
                <w:rFonts w:ascii="Aptos" w:eastAsia="Aptos" w:hAnsi="Aptos" w:cs="Aptos"/>
                <w:b/>
                <w:color w:val="000000"/>
                <w:sz w:val="20"/>
                <w:szCs w:val="20"/>
              </w:rPr>
            </w:pPr>
          </w:p>
        </w:tc>
      </w:tr>
      <w:tr w:rsidR="002B4482" w14:paraId="106BB3C0" w14:textId="77777777">
        <w:tc>
          <w:tcPr>
            <w:tcW w:w="8080" w:type="dxa"/>
          </w:tcPr>
          <w:p w14:paraId="00000098"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Ac – Accept subject to revision by relevant subcommittee chair. No further vote required</w:t>
            </w:r>
          </w:p>
        </w:tc>
        <w:tc>
          <w:tcPr>
            <w:tcW w:w="425" w:type="dxa"/>
          </w:tcPr>
          <w:p w14:paraId="00000099" w14:textId="7BC886D5" w:rsidR="002B4482" w:rsidRDefault="00BD7F44">
            <w:pPr>
              <w:rPr>
                <w:rFonts w:ascii="Aptos" w:eastAsia="Aptos" w:hAnsi="Aptos" w:cs="Aptos"/>
                <w:b/>
                <w:color w:val="000000"/>
                <w:sz w:val="20"/>
                <w:szCs w:val="20"/>
              </w:rPr>
            </w:pPr>
            <w:r>
              <w:rPr>
                <w:rFonts w:ascii="Aptos" w:eastAsia="Aptos" w:hAnsi="Aptos" w:cs="Aptos"/>
                <w:b/>
                <w:color w:val="000000"/>
                <w:sz w:val="20"/>
                <w:szCs w:val="20"/>
              </w:rPr>
              <w:t>X</w:t>
            </w:r>
          </w:p>
        </w:tc>
      </w:tr>
      <w:tr w:rsidR="002B4482" w14:paraId="0EDB8506" w14:textId="77777777">
        <w:tc>
          <w:tcPr>
            <w:tcW w:w="8080" w:type="dxa"/>
          </w:tcPr>
          <w:p w14:paraId="0000009A"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U – Accept without revision but with re-evaluation and email vote by the EC</w:t>
            </w:r>
          </w:p>
        </w:tc>
        <w:tc>
          <w:tcPr>
            <w:tcW w:w="425" w:type="dxa"/>
          </w:tcPr>
          <w:p w14:paraId="0000009B" w14:textId="77777777" w:rsidR="002B4482" w:rsidRDefault="002B4482">
            <w:pPr>
              <w:rPr>
                <w:rFonts w:ascii="Aptos" w:eastAsia="Aptos" w:hAnsi="Aptos" w:cs="Aptos"/>
                <w:b/>
                <w:color w:val="000000"/>
                <w:sz w:val="20"/>
                <w:szCs w:val="20"/>
              </w:rPr>
            </w:pPr>
          </w:p>
        </w:tc>
      </w:tr>
      <w:tr w:rsidR="002B4482" w14:paraId="168AFA78" w14:textId="77777777">
        <w:tc>
          <w:tcPr>
            <w:tcW w:w="8080" w:type="dxa"/>
          </w:tcPr>
          <w:p w14:paraId="0000009C"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Uc – Accept subject to revision and re-evaluation and email vote by the EC</w:t>
            </w:r>
          </w:p>
        </w:tc>
        <w:tc>
          <w:tcPr>
            <w:tcW w:w="425" w:type="dxa"/>
          </w:tcPr>
          <w:p w14:paraId="0000009D" w14:textId="77777777" w:rsidR="002B4482" w:rsidRDefault="002B4482">
            <w:pPr>
              <w:rPr>
                <w:rFonts w:ascii="Aptos" w:eastAsia="Aptos" w:hAnsi="Aptos" w:cs="Aptos"/>
                <w:b/>
                <w:color w:val="000000"/>
                <w:sz w:val="20"/>
                <w:szCs w:val="20"/>
              </w:rPr>
            </w:pPr>
          </w:p>
        </w:tc>
      </w:tr>
      <w:tr w:rsidR="002B4482" w14:paraId="6CB7856A" w14:textId="77777777">
        <w:tc>
          <w:tcPr>
            <w:tcW w:w="8080" w:type="dxa"/>
          </w:tcPr>
          <w:p w14:paraId="0000009E" w14:textId="77777777" w:rsidR="002B4482" w:rsidRDefault="00AC7E57">
            <w:pPr>
              <w:rPr>
                <w:rFonts w:ascii="Aptos" w:eastAsia="Aptos" w:hAnsi="Aptos" w:cs="Aptos"/>
                <w:color w:val="000000"/>
                <w:sz w:val="20"/>
                <w:szCs w:val="20"/>
              </w:rPr>
            </w:pPr>
            <w:proofErr w:type="spellStart"/>
            <w:r>
              <w:rPr>
                <w:rFonts w:ascii="Aptos" w:eastAsia="Aptos" w:hAnsi="Aptos" w:cs="Aptos"/>
                <w:color w:val="000000"/>
                <w:sz w:val="20"/>
                <w:szCs w:val="20"/>
              </w:rPr>
              <w:t>Ud</w:t>
            </w:r>
            <w:proofErr w:type="spellEnd"/>
            <w:r>
              <w:rPr>
                <w:rFonts w:ascii="Aptos" w:eastAsia="Aptos" w:hAnsi="Aptos" w:cs="Aptos"/>
                <w:color w:val="000000"/>
                <w:sz w:val="20"/>
                <w:szCs w:val="20"/>
              </w:rPr>
              <w:t xml:space="preserve"> – Deferred to the next EC meeting, with an invitation to revise based on EC comments</w:t>
            </w:r>
          </w:p>
        </w:tc>
        <w:tc>
          <w:tcPr>
            <w:tcW w:w="425" w:type="dxa"/>
          </w:tcPr>
          <w:p w14:paraId="0000009F" w14:textId="77777777" w:rsidR="002B4482" w:rsidRDefault="002B4482">
            <w:pPr>
              <w:rPr>
                <w:rFonts w:ascii="Aptos" w:eastAsia="Aptos" w:hAnsi="Aptos" w:cs="Aptos"/>
                <w:b/>
                <w:color w:val="000000"/>
                <w:sz w:val="20"/>
                <w:szCs w:val="20"/>
              </w:rPr>
            </w:pPr>
          </w:p>
        </w:tc>
      </w:tr>
      <w:tr w:rsidR="002B4482" w14:paraId="578619B5" w14:textId="77777777">
        <w:tc>
          <w:tcPr>
            <w:tcW w:w="8080" w:type="dxa"/>
          </w:tcPr>
          <w:p w14:paraId="000000A0"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J - Reject</w:t>
            </w:r>
          </w:p>
        </w:tc>
        <w:tc>
          <w:tcPr>
            <w:tcW w:w="425" w:type="dxa"/>
          </w:tcPr>
          <w:p w14:paraId="000000A1" w14:textId="77777777" w:rsidR="002B4482" w:rsidRDefault="002B4482">
            <w:pPr>
              <w:rPr>
                <w:rFonts w:ascii="Aptos" w:eastAsia="Aptos" w:hAnsi="Aptos" w:cs="Aptos"/>
                <w:b/>
                <w:color w:val="000000"/>
                <w:sz w:val="20"/>
                <w:szCs w:val="20"/>
              </w:rPr>
            </w:pPr>
          </w:p>
        </w:tc>
      </w:tr>
      <w:tr w:rsidR="002B4482" w14:paraId="4E952BAA" w14:textId="77777777">
        <w:tc>
          <w:tcPr>
            <w:tcW w:w="8080" w:type="dxa"/>
          </w:tcPr>
          <w:p w14:paraId="000000A2"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W - Withdrawn</w:t>
            </w:r>
          </w:p>
        </w:tc>
        <w:tc>
          <w:tcPr>
            <w:tcW w:w="425" w:type="dxa"/>
          </w:tcPr>
          <w:p w14:paraId="000000A3" w14:textId="77777777" w:rsidR="002B4482" w:rsidRDefault="002B4482">
            <w:pPr>
              <w:rPr>
                <w:rFonts w:ascii="Aptos" w:eastAsia="Aptos" w:hAnsi="Aptos" w:cs="Aptos"/>
                <w:b/>
                <w:color w:val="000000"/>
                <w:sz w:val="20"/>
                <w:szCs w:val="20"/>
              </w:rPr>
            </w:pPr>
          </w:p>
        </w:tc>
      </w:tr>
    </w:tbl>
    <w:p w14:paraId="000000A4" w14:textId="77777777" w:rsidR="002B4482" w:rsidRDefault="002B4482">
      <w:pPr>
        <w:rPr>
          <w:rFonts w:ascii="Aptos" w:eastAsia="Aptos" w:hAnsi="Aptos" w:cs="Aptos"/>
          <w:b/>
          <w:color w:val="000000"/>
          <w:sz w:val="20"/>
          <w:szCs w:val="20"/>
        </w:rPr>
      </w:pPr>
    </w:p>
    <w:tbl>
      <w:tblPr>
        <w:tblStyle w:val="a5"/>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2B4482" w14:paraId="4BB8FCB6" w14:textId="77777777">
        <w:trPr>
          <w:trHeight w:val="211"/>
        </w:trPr>
        <w:tc>
          <w:tcPr>
            <w:tcW w:w="8505" w:type="dxa"/>
            <w:shd w:val="clear" w:color="auto" w:fill="F2F2F2"/>
          </w:tcPr>
          <w:p w14:paraId="000000A5" w14:textId="77777777" w:rsidR="002B4482" w:rsidRDefault="00AC7E57">
            <w:pPr>
              <w:rPr>
                <w:rFonts w:ascii="Aptos" w:eastAsia="Aptos" w:hAnsi="Aptos" w:cs="Aptos"/>
                <w:sz w:val="20"/>
                <w:szCs w:val="20"/>
              </w:rPr>
            </w:pPr>
            <w:r>
              <w:rPr>
                <w:rFonts w:ascii="Aptos" w:eastAsia="Aptos" w:hAnsi="Aptos" w:cs="Aptos"/>
                <w:b/>
                <w:sz w:val="20"/>
                <w:szCs w:val="20"/>
              </w:rPr>
              <w:t>Comments from the Executive Committee:</w:t>
            </w:r>
          </w:p>
        </w:tc>
      </w:tr>
      <w:tr w:rsidR="002B4482" w14:paraId="12C3B7CC" w14:textId="77777777">
        <w:trPr>
          <w:trHeight w:val="794"/>
        </w:trPr>
        <w:tc>
          <w:tcPr>
            <w:tcW w:w="8505" w:type="dxa"/>
            <w:shd w:val="clear" w:color="auto" w:fill="auto"/>
          </w:tcPr>
          <w:p w14:paraId="000000A6" w14:textId="77777777" w:rsidR="002B4482" w:rsidRDefault="002B4482">
            <w:pPr>
              <w:rPr>
                <w:rFonts w:ascii="Aptos" w:eastAsia="Aptos" w:hAnsi="Aptos" w:cs="Aptos"/>
                <w:sz w:val="20"/>
                <w:szCs w:val="20"/>
              </w:rPr>
            </w:pPr>
          </w:p>
          <w:p w14:paraId="000000A7" w14:textId="0318B304" w:rsidR="002B4482" w:rsidRDefault="00BD7F44">
            <w:pPr>
              <w:rPr>
                <w:rFonts w:ascii="Aptos" w:eastAsia="Aptos" w:hAnsi="Aptos" w:cs="Aptos"/>
                <w:sz w:val="20"/>
                <w:szCs w:val="20"/>
              </w:rPr>
            </w:pPr>
            <w:r w:rsidRPr="00BD7F44">
              <w:rPr>
                <w:rFonts w:ascii="Aptos" w:eastAsia="Aptos" w:hAnsi="Aptos" w:cs="Aptos"/>
                <w:sz w:val="20"/>
                <w:szCs w:val="20"/>
              </w:rPr>
              <w:t>AV requests Ac: for JP to double-check some of the changes and edits that were requested from the SCC</w:t>
            </w:r>
          </w:p>
        </w:tc>
      </w:tr>
    </w:tbl>
    <w:p w14:paraId="000000A8" w14:textId="77777777" w:rsidR="002B4482" w:rsidRDefault="002B4482">
      <w:pPr>
        <w:rPr>
          <w:rFonts w:ascii="Aptos" w:eastAsia="Aptos" w:hAnsi="Aptos" w:cs="Aptos"/>
          <w:b/>
          <w:sz w:val="20"/>
          <w:szCs w:val="20"/>
        </w:rPr>
      </w:pPr>
    </w:p>
    <w:p w14:paraId="29D63982" w14:textId="77777777" w:rsidR="00B76412" w:rsidRDefault="00B76412" w:rsidP="00B76412">
      <w:pPr>
        <w:rPr>
          <w:rFonts w:ascii="Aptos" w:hAnsi="Aptos" w:cs="Arial"/>
          <w:b/>
          <w:sz w:val="20"/>
          <w:szCs w:val="20"/>
        </w:rPr>
      </w:pPr>
    </w:p>
    <w:p w14:paraId="1A690952" w14:textId="1FD857F0" w:rsidR="00B76412" w:rsidRDefault="00B76412" w:rsidP="00B76412">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B76412" w:rsidRPr="00C95FB7" w14:paraId="27AADE51" w14:textId="77777777" w:rsidTr="00385DE7">
        <w:tc>
          <w:tcPr>
            <w:tcW w:w="8505" w:type="dxa"/>
            <w:shd w:val="clear" w:color="auto" w:fill="F2F2F2" w:themeFill="background1" w:themeFillShade="F2"/>
          </w:tcPr>
          <w:p w14:paraId="4A974124" w14:textId="63773698" w:rsidR="00B76412" w:rsidRPr="00C95FB7" w:rsidRDefault="00B76412" w:rsidP="00385DE7">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Pr>
                <w:rFonts w:ascii="Aptos" w:hAnsi="Aptos" w:cs="Arial"/>
                <w:b/>
                <w:sz w:val="20"/>
                <w:szCs w:val="20"/>
              </w:rPr>
              <w:t xml:space="preserve">: </w:t>
            </w:r>
          </w:p>
        </w:tc>
      </w:tr>
      <w:tr w:rsidR="00B76412" w:rsidRPr="00C95FB7" w14:paraId="418C7E92" w14:textId="77777777" w:rsidTr="00385DE7">
        <w:tc>
          <w:tcPr>
            <w:tcW w:w="8505" w:type="dxa"/>
            <w:shd w:val="clear" w:color="auto" w:fill="auto"/>
          </w:tcPr>
          <w:p w14:paraId="611F93E7" w14:textId="77777777" w:rsidR="00B76412" w:rsidRPr="00C95FB7" w:rsidRDefault="00B76412" w:rsidP="00385DE7">
            <w:pPr>
              <w:rPr>
                <w:rFonts w:ascii="Aptos" w:hAnsi="Aptos" w:cs="Arial"/>
                <w:sz w:val="20"/>
                <w:szCs w:val="20"/>
              </w:rPr>
            </w:pPr>
          </w:p>
          <w:p w14:paraId="1379F3E4" w14:textId="77777777" w:rsidR="00B76412" w:rsidRDefault="00B76412" w:rsidP="00385DE7">
            <w:pPr>
              <w:rPr>
                <w:rFonts w:ascii="Aptos" w:hAnsi="Aptos" w:cs="Arial"/>
                <w:sz w:val="20"/>
                <w:szCs w:val="20"/>
              </w:rPr>
            </w:pPr>
          </w:p>
          <w:p w14:paraId="488E25AE" w14:textId="77777777" w:rsidR="00B76412" w:rsidRPr="00C95FB7" w:rsidRDefault="00B76412" w:rsidP="00385DE7">
            <w:pPr>
              <w:rPr>
                <w:rFonts w:ascii="Aptos" w:hAnsi="Aptos" w:cs="Arial"/>
                <w:sz w:val="20"/>
                <w:szCs w:val="20"/>
              </w:rPr>
            </w:pPr>
          </w:p>
          <w:p w14:paraId="1048525D" w14:textId="77777777" w:rsidR="00B76412" w:rsidRPr="00C95FB7" w:rsidRDefault="00B76412" w:rsidP="00385DE7">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76412" w14:paraId="7F5D14BF" w14:textId="77777777" w:rsidTr="00385DE7">
        <w:trPr>
          <w:trHeight w:val="244"/>
        </w:trPr>
        <w:tc>
          <w:tcPr>
            <w:tcW w:w="1980" w:type="dxa"/>
            <w:shd w:val="clear" w:color="auto" w:fill="F2F2F2" w:themeFill="background1" w:themeFillShade="F2"/>
          </w:tcPr>
          <w:p w14:paraId="45E07723" w14:textId="77777777" w:rsidR="00B76412" w:rsidRDefault="00B76412" w:rsidP="00385DE7">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Pr>
                <w:rFonts w:ascii="Aptos" w:hAnsi="Aptos" w:cs="Arial"/>
                <w:b/>
                <w:bCs/>
                <w:sz w:val="20"/>
                <w:szCs w:val="20"/>
              </w:rPr>
              <w:t>:</w:t>
            </w:r>
          </w:p>
        </w:tc>
        <w:tc>
          <w:tcPr>
            <w:tcW w:w="1843" w:type="dxa"/>
          </w:tcPr>
          <w:p w14:paraId="4F475A39" w14:textId="77777777" w:rsidR="00B76412" w:rsidRDefault="00B76412" w:rsidP="00385DE7">
            <w:pPr>
              <w:rPr>
                <w:rFonts w:ascii="Aptos" w:hAnsi="Aptos" w:cs="Arial"/>
                <w:bCs/>
                <w:sz w:val="20"/>
                <w:szCs w:val="20"/>
              </w:rPr>
            </w:pPr>
          </w:p>
        </w:tc>
      </w:tr>
    </w:tbl>
    <w:p w14:paraId="30F1CDA3" w14:textId="77777777" w:rsidR="00B76412" w:rsidRDefault="00B76412" w:rsidP="00B76412">
      <w:pPr>
        <w:ind w:firstLine="720"/>
        <w:rPr>
          <w:rFonts w:ascii="Aptos" w:hAnsi="Aptos" w:cs="Arial"/>
          <w:b/>
          <w:bCs/>
          <w:sz w:val="20"/>
          <w:szCs w:val="20"/>
        </w:rPr>
      </w:pPr>
    </w:p>
    <w:p w14:paraId="000000B3" w14:textId="303F87AE" w:rsidR="002B4482" w:rsidRPr="00B76412" w:rsidRDefault="002B4482">
      <w:pPr>
        <w:rPr>
          <w:rFonts w:ascii="Aptos" w:hAnsi="Aptos" w:cs="Arial"/>
          <w:color w:val="C00000"/>
          <w:sz w:val="20"/>
          <w:szCs w:val="20"/>
        </w:rPr>
      </w:pPr>
    </w:p>
    <w:p w14:paraId="000000B4" w14:textId="77777777" w:rsidR="002B4482" w:rsidRDefault="002B4482">
      <w:pPr>
        <w:ind w:firstLine="720"/>
        <w:rPr>
          <w:rFonts w:ascii="Aptos" w:eastAsia="Aptos" w:hAnsi="Aptos" w:cs="Aptos"/>
          <w:b/>
          <w:sz w:val="20"/>
          <w:szCs w:val="20"/>
        </w:rPr>
      </w:pPr>
    </w:p>
    <w:p w14:paraId="000000B5" w14:textId="77777777" w:rsidR="002B4482" w:rsidRDefault="00AC7E57">
      <w:pPr>
        <w:rPr>
          <w:rFonts w:ascii="Aptos" w:eastAsia="Aptos" w:hAnsi="Aptos" w:cs="Aptos"/>
          <w:b/>
          <w:color w:val="000000"/>
          <w:sz w:val="20"/>
          <w:szCs w:val="20"/>
        </w:rPr>
      </w:pPr>
      <w:r>
        <w:br w:type="page"/>
      </w:r>
    </w:p>
    <w:p w14:paraId="000000B6" w14:textId="77777777" w:rsidR="002B4482" w:rsidRDefault="00AC7E57">
      <w:pPr>
        <w:rPr>
          <w:rFonts w:ascii="Aptos" w:eastAsia="Aptos" w:hAnsi="Aptos" w:cs="Aptos"/>
          <w:color w:val="000000"/>
          <w:sz w:val="20"/>
          <w:szCs w:val="20"/>
        </w:rPr>
      </w:pPr>
      <w:r>
        <w:rPr>
          <w:rFonts w:ascii="Aptos" w:eastAsia="Aptos" w:hAnsi="Aptos" w:cs="Aptos"/>
          <w:b/>
          <w:color w:val="000000"/>
          <w:sz w:val="20"/>
          <w:szCs w:val="20"/>
        </w:rPr>
        <w:lastRenderedPageBreak/>
        <w:t>Part 2:</w:t>
      </w:r>
      <w:r>
        <w:rPr>
          <w:rFonts w:ascii="Aptos" w:eastAsia="Aptos" w:hAnsi="Aptos" w:cs="Aptos"/>
          <w:color w:val="000000"/>
          <w:sz w:val="20"/>
          <w:szCs w:val="20"/>
        </w:rPr>
        <w:t xml:space="preserve"> </w:t>
      </w:r>
      <w:r>
        <w:rPr>
          <w:rFonts w:ascii="Aptos" w:eastAsia="Aptos" w:hAnsi="Aptos" w:cs="Aptos"/>
          <w:b/>
          <w:color w:val="000000"/>
          <w:sz w:val="20"/>
          <w:szCs w:val="20"/>
        </w:rPr>
        <w:t>GENERAL PROPOSAL</w:t>
      </w:r>
    </w:p>
    <w:p w14:paraId="000000B7" w14:textId="4B74FBBE" w:rsidR="002B4482" w:rsidRDefault="002B4482">
      <w:pPr>
        <w:pBdr>
          <w:top w:val="nil"/>
          <w:left w:val="nil"/>
          <w:bottom w:val="nil"/>
          <w:right w:val="nil"/>
          <w:between w:val="nil"/>
        </w:pBdr>
        <w:spacing w:before="120" w:after="120"/>
        <w:rPr>
          <w:rFonts w:ascii="Aptos" w:eastAsia="Aptos" w:hAnsi="Aptos" w:cs="Aptos"/>
          <w:color w:val="0070C0"/>
          <w:sz w:val="20"/>
          <w:szCs w:val="20"/>
        </w:rPr>
      </w:pPr>
    </w:p>
    <w:tbl>
      <w:tblPr>
        <w:tblStyle w:val="a7"/>
        <w:tblW w:w="9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6"/>
      </w:tblGrid>
      <w:tr w:rsidR="002B4482" w14:paraId="34AB10E4" w14:textId="77777777">
        <w:tc>
          <w:tcPr>
            <w:tcW w:w="9326" w:type="dxa"/>
            <w:shd w:val="clear" w:color="auto" w:fill="F2F2F2"/>
          </w:tcPr>
          <w:p w14:paraId="000000B8" w14:textId="05A73419" w:rsidR="002B4482" w:rsidRDefault="00AC7E57">
            <w:pPr>
              <w:rPr>
                <w:rFonts w:ascii="Aptos" w:eastAsia="Aptos" w:hAnsi="Aptos" w:cs="Aptos"/>
                <w:b/>
                <w:i/>
                <w:sz w:val="20"/>
                <w:szCs w:val="20"/>
              </w:rPr>
            </w:pPr>
            <w:r>
              <w:rPr>
                <w:rFonts w:ascii="Aptos" w:eastAsia="Aptos" w:hAnsi="Aptos" w:cs="Aptos"/>
                <w:b/>
                <w:sz w:val="20"/>
                <w:szCs w:val="20"/>
              </w:rPr>
              <w:t xml:space="preserve">Abstract for General Proposal: </w:t>
            </w:r>
          </w:p>
        </w:tc>
      </w:tr>
      <w:tr w:rsidR="002B4482" w14:paraId="21B3C7EE" w14:textId="77777777">
        <w:tc>
          <w:tcPr>
            <w:tcW w:w="9326" w:type="dxa"/>
            <w:shd w:val="clear" w:color="auto" w:fill="auto"/>
          </w:tcPr>
          <w:p w14:paraId="000000B9" w14:textId="77777777" w:rsidR="002B4482" w:rsidRDefault="00AC7E57">
            <w:pPr>
              <w:rPr>
                <w:rFonts w:ascii="Aptos" w:eastAsia="Aptos" w:hAnsi="Aptos" w:cs="Aptos"/>
                <w:i/>
                <w:sz w:val="20"/>
                <w:szCs w:val="20"/>
              </w:rPr>
            </w:pPr>
            <w:r>
              <w:rPr>
                <w:rFonts w:ascii="Aptos" w:eastAsia="Aptos" w:hAnsi="Aptos" w:cs="Aptos"/>
                <w:i/>
                <w:sz w:val="20"/>
                <w:szCs w:val="20"/>
              </w:rPr>
              <w:t xml:space="preserve">Brief description of current situation:       </w:t>
            </w:r>
          </w:p>
          <w:p w14:paraId="000000BA" w14:textId="77777777" w:rsidR="002B4482" w:rsidRDefault="002B4482">
            <w:pPr>
              <w:rPr>
                <w:rFonts w:ascii="Aptos" w:eastAsia="Aptos" w:hAnsi="Aptos" w:cs="Aptos"/>
                <w:i/>
                <w:sz w:val="20"/>
                <w:szCs w:val="20"/>
              </w:rPr>
            </w:pPr>
          </w:p>
          <w:p w14:paraId="000000BB" w14:textId="77777777" w:rsidR="002B4482" w:rsidRDefault="00AC7E57">
            <w:pPr>
              <w:rPr>
                <w:rFonts w:ascii="Aptos" w:eastAsia="Aptos" w:hAnsi="Aptos" w:cs="Aptos"/>
                <w:i/>
                <w:sz w:val="20"/>
                <w:szCs w:val="20"/>
              </w:rPr>
            </w:pPr>
            <w:r>
              <w:rPr>
                <w:rFonts w:ascii="Aptos" w:eastAsia="Aptos" w:hAnsi="Aptos" w:cs="Aptos"/>
                <w:i/>
                <w:sz w:val="20"/>
                <w:szCs w:val="20"/>
              </w:rPr>
              <w:t xml:space="preserve">Proposed changes:     </w:t>
            </w:r>
          </w:p>
          <w:p w14:paraId="000000BC" w14:textId="77777777" w:rsidR="002B4482" w:rsidRDefault="002B4482">
            <w:pPr>
              <w:rPr>
                <w:rFonts w:ascii="Aptos" w:eastAsia="Aptos" w:hAnsi="Aptos" w:cs="Aptos"/>
                <w:i/>
                <w:sz w:val="20"/>
                <w:szCs w:val="20"/>
              </w:rPr>
            </w:pPr>
          </w:p>
          <w:p w14:paraId="000000BD" w14:textId="77777777" w:rsidR="002B4482" w:rsidRDefault="00AC7E57">
            <w:pPr>
              <w:rPr>
                <w:rFonts w:ascii="Aptos" w:eastAsia="Aptos" w:hAnsi="Aptos" w:cs="Aptos"/>
                <w:i/>
                <w:sz w:val="20"/>
                <w:szCs w:val="20"/>
              </w:rPr>
            </w:pPr>
            <w:r>
              <w:rPr>
                <w:rFonts w:ascii="Aptos" w:eastAsia="Aptos" w:hAnsi="Aptos" w:cs="Aptos"/>
                <w:i/>
                <w:sz w:val="20"/>
                <w:szCs w:val="20"/>
              </w:rPr>
              <w:t xml:space="preserve">Justification:      </w:t>
            </w:r>
          </w:p>
          <w:p w14:paraId="000000BE" w14:textId="77777777" w:rsidR="002B4482" w:rsidRDefault="002B4482">
            <w:pPr>
              <w:rPr>
                <w:rFonts w:ascii="Aptos" w:eastAsia="Aptos" w:hAnsi="Aptos" w:cs="Aptos"/>
                <w:sz w:val="20"/>
                <w:szCs w:val="20"/>
              </w:rPr>
            </w:pPr>
          </w:p>
          <w:p w14:paraId="000000BF" w14:textId="77777777" w:rsidR="002B4482" w:rsidRDefault="002B4482">
            <w:pPr>
              <w:rPr>
                <w:rFonts w:ascii="Aptos" w:eastAsia="Aptos" w:hAnsi="Aptos" w:cs="Aptos"/>
                <w:b/>
                <w:sz w:val="20"/>
                <w:szCs w:val="20"/>
              </w:rPr>
            </w:pPr>
          </w:p>
        </w:tc>
      </w:tr>
    </w:tbl>
    <w:p w14:paraId="000000C0" w14:textId="77777777" w:rsidR="002B4482" w:rsidRDefault="002B4482">
      <w:pPr>
        <w:rPr>
          <w:rFonts w:ascii="Aptos" w:eastAsia="Aptos" w:hAnsi="Aptos" w:cs="Aptos"/>
          <w:b/>
          <w:color w:val="000000"/>
          <w:sz w:val="20"/>
          <w:szCs w:val="20"/>
        </w:rPr>
      </w:pPr>
    </w:p>
    <w:tbl>
      <w:tblPr>
        <w:tblStyle w:val="a8"/>
        <w:tblW w:w="9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6"/>
      </w:tblGrid>
      <w:tr w:rsidR="002B4482" w14:paraId="0909CBC8" w14:textId="77777777">
        <w:trPr>
          <w:trHeight w:val="249"/>
        </w:trPr>
        <w:tc>
          <w:tcPr>
            <w:tcW w:w="9326" w:type="dxa"/>
            <w:shd w:val="clear" w:color="auto" w:fill="F2F2F2"/>
          </w:tcPr>
          <w:p w14:paraId="000000C1" w14:textId="58696191" w:rsidR="002B4482" w:rsidRDefault="00AC7E57">
            <w:pPr>
              <w:rPr>
                <w:rFonts w:ascii="Aptos" w:eastAsia="Aptos" w:hAnsi="Aptos" w:cs="Aptos"/>
                <w:b/>
                <w:i/>
                <w:sz w:val="20"/>
                <w:szCs w:val="20"/>
              </w:rPr>
            </w:pPr>
            <w:r>
              <w:rPr>
                <w:rFonts w:ascii="Aptos" w:eastAsia="Aptos" w:hAnsi="Aptos" w:cs="Aptos"/>
                <w:b/>
                <w:color w:val="000000"/>
                <w:sz w:val="20"/>
                <w:szCs w:val="20"/>
              </w:rPr>
              <w:t xml:space="preserve">Text of General Proposal: </w:t>
            </w:r>
          </w:p>
        </w:tc>
      </w:tr>
      <w:tr w:rsidR="002B4482" w14:paraId="57DB74B9" w14:textId="77777777">
        <w:trPr>
          <w:trHeight w:val="2182"/>
        </w:trPr>
        <w:tc>
          <w:tcPr>
            <w:tcW w:w="9326" w:type="dxa"/>
            <w:shd w:val="clear" w:color="auto" w:fill="auto"/>
          </w:tcPr>
          <w:p w14:paraId="000000C2" w14:textId="77777777" w:rsidR="002B4482" w:rsidRDefault="00AC7E57">
            <w:pPr>
              <w:rPr>
                <w:rFonts w:ascii="Aptos" w:eastAsia="Aptos" w:hAnsi="Aptos" w:cs="Aptos"/>
                <w:sz w:val="20"/>
                <w:szCs w:val="20"/>
              </w:rPr>
            </w:pPr>
            <w:r>
              <w:rPr>
                <w:rFonts w:ascii="Aptos" w:eastAsia="Aptos" w:hAnsi="Aptos" w:cs="Aptos"/>
                <w:i/>
                <w:sz w:val="20"/>
                <w:szCs w:val="20"/>
              </w:rPr>
              <w:t>Background:</w:t>
            </w:r>
            <w:r>
              <w:rPr>
                <w:rFonts w:ascii="Aptos" w:eastAsia="Aptos" w:hAnsi="Aptos" w:cs="Aptos"/>
                <w:sz w:val="20"/>
                <w:szCs w:val="20"/>
              </w:rPr>
              <w:t xml:space="preserve">       </w:t>
            </w:r>
          </w:p>
          <w:p w14:paraId="000000C3" w14:textId="77777777" w:rsidR="002B4482" w:rsidRDefault="002B4482">
            <w:pPr>
              <w:rPr>
                <w:rFonts w:ascii="Aptos" w:eastAsia="Aptos" w:hAnsi="Aptos" w:cs="Aptos"/>
                <w:sz w:val="20"/>
                <w:szCs w:val="20"/>
              </w:rPr>
            </w:pPr>
          </w:p>
          <w:p w14:paraId="000000C4" w14:textId="77777777" w:rsidR="002B4482" w:rsidRDefault="002B4482">
            <w:pPr>
              <w:rPr>
                <w:rFonts w:ascii="Aptos" w:eastAsia="Aptos" w:hAnsi="Aptos" w:cs="Aptos"/>
                <w:sz w:val="20"/>
                <w:szCs w:val="20"/>
              </w:rPr>
            </w:pPr>
          </w:p>
          <w:p w14:paraId="000000C5" w14:textId="77777777" w:rsidR="002B4482" w:rsidRDefault="00AC7E57">
            <w:pPr>
              <w:rPr>
                <w:rFonts w:ascii="Aptos" w:eastAsia="Aptos" w:hAnsi="Aptos" w:cs="Aptos"/>
                <w:sz w:val="20"/>
                <w:szCs w:val="20"/>
              </w:rPr>
            </w:pPr>
            <w:r>
              <w:rPr>
                <w:rFonts w:ascii="Aptos" w:eastAsia="Aptos" w:hAnsi="Aptos" w:cs="Aptos"/>
                <w:i/>
                <w:sz w:val="20"/>
                <w:szCs w:val="20"/>
              </w:rPr>
              <w:t>Proposed</w:t>
            </w:r>
            <w:r>
              <w:rPr>
                <w:rFonts w:ascii="Aptos" w:eastAsia="Aptos" w:hAnsi="Aptos" w:cs="Aptos"/>
                <w:sz w:val="20"/>
                <w:szCs w:val="20"/>
              </w:rPr>
              <w:t xml:space="preserve"> </w:t>
            </w:r>
            <w:r>
              <w:rPr>
                <w:rFonts w:ascii="Aptos" w:eastAsia="Aptos" w:hAnsi="Aptos" w:cs="Aptos"/>
                <w:i/>
                <w:sz w:val="20"/>
                <w:szCs w:val="20"/>
              </w:rPr>
              <w:t>changes:</w:t>
            </w:r>
            <w:r>
              <w:rPr>
                <w:rFonts w:ascii="Aptos" w:eastAsia="Aptos" w:hAnsi="Aptos" w:cs="Aptos"/>
                <w:sz w:val="20"/>
                <w:szCs w:val="20"/>
              </w:rPr>
              <w:t xml:space="preserve">     </w:t>
            </w:r>
          </w:p>
          <w:p w14:paraId="000000C6" w14:textId="77777777" w:rsidR="002B4482" w:rsidRDefault="002B4482">
            <w:pPr>
              <w:rPr>
                <w:rFonts w:ascii="Aptos" w:eastAsia="Aptos" w:hAnsi="Aptos" w:cs="Aptos"/>
                <w:sz w:val="20"/>
                <w:szCs w:val="20"/>
              </w:rPr>
            </w:pPr>
          </w:p>
          <w:p w14:paraId="000000C7" w14:textId="77777777" w:rsidR="002B4482" w:rsidRDefault="002B4482">
            <w:pPr>
              <w:pBdr>
                <w:top w:val="nil"/>
                <w:left w:val="nil"/>
                <w:bottom w:val="nil"/>
                <w:right w:val="nil"/>
                <w:between w:val="nil"/>
              </w:pBdr>
              <w:ind w:left="1080"/>
              <w:rPr>
                <w:rFonts w:ascii="Aptos" w:eastAsia="Aptos" w:hAnsi="Aptos" w:cs="Aptos"/>
                <w:color w:val="000000"/>
                <w:sz w:val="20"/>
                <w:szCs w:val="20"/>
              </w:rPr>
            </w:pPr>
          </w:p>
          <w:p w14:paraId="000000C8" w14:textId="77777777" w:rsidR="002B4482" w:rsidRDefault="00AC7E57">
            <w:pPr>
              <w:rPr>
                <w:rFonts w:ascii="Aptos" w:eastAsia="Aptos" w:hAnsi="Aptos" w:cs="Aptos"/>
                <w:sz w:val="20"/>
                <w:szCs w:val="20"/>
              </w:rPr>
            </w:pPr>
            <w:r>
              <w:rPr>
                <w:rFonts w:ascii="Aptos" w:eastAsia="Aptos" w:hAnsi="Aptos" w:cs="Aptos"/>
                <w:sz w:val="20"/>
                <w:szCs w:val="20"/>
              </w:rPr>
              <w:t xml:space="preserve">                           </w:t>
            </w:r>
          </w:p>
          <w:p w14:paraId="000000C9" w14:textId="77777777" w:rsidR="002B4482" w:rsidRDefault="002B4482">
            <w:pPr>
              <w:rPr>
                <w:rFonts w:ascii="Aptos" w:eastAsia="Aptos" w:hAnsi="Aptos" w:cs="Aptos"/>
                <w:sz w:val="20"/>
                <w:szCs w:val="20"/>
              </w:rPr>
            </w:pPr>
          </w:p>
          <w:p w14:paraId="000000CA" w14:textId="77777777" w:rsidR="002B4482" w:rsidRDefault="00AC7E57">
            <w:pPr>
              <w:rPr>
                <w:rFonts w:ascii="Aptos" w:eastAsia="Aptos" w:hAnsi="Aptos" w:cs="Aptos"/>
                <w:sz w:val="20"/>
                <w:szCs w:val="20"/>
              </w:rPr>
            </w:pPr>
            <w:r>
              <w:rPr>
                <w:rFonts w:ascii="Aptos" w:eastAsia="Aptos" w:hAnsi="Aptos" w:cs="Aptos"/>
                <w:i/>
                <w:sz w:val="20"/>
                <w:szCs w:val="20"/>
              </w:rPr>
              <w:t>Justification:</w:t>
            </w:r>
            <w:r>
              <w:rPr>
                <w:rFonts w:ascii="Aptos" w:eastAsia="Aptos" w:hAnsi="Aptos" w:cs="Aptos"/>
                <w:sz w:val="20"/>
                <w:szCs w:val="20"/>
              </w:rPr>
              <w:t xml:space="preserve"> </w:t>
            </w:r>
          </w:p>
          <w:p w14:paraId="000000CB" w14:textId="77777777" w:rsidR="002B4482" w:rsidRDefault="00AC7E57">
            <w:pPr>
              <w:rPr>
                <w:rFonts w:ascii="Aptos" w:eastAsia="Aptos" w:hAnsi="Aptos" w:cs="Aptos"/>
                <w:sz w:val="20"/>
                <w:szCs w:val="20"/>
              </w:rPr>
            </w:pPr>
            <w:r>
              <w:rPr>
                <w:rFonts w:ascii="Aptos" w:eastAsia="Aptos" w:hAnsi="Aptos" w:cs="Aptos"/>
                <w:sz w:val="20"/>
                <w:szCs w:val="20"/>
              </w:rPr>
              <w:t xml:space="preserve">     </w:t>
            </w:r>
          </w:p>
          <w:p w14:paraId="000000CC" w14:textId="77777777" w:rsidR="002B4482" w:rsidRDefault="002B4482">
            <w:pPr>
              <w:pBdr>
                <w:top w:val="nil"/>
                <w:left w:val="nil"/>
                <w:bottom w:val="nil"/>
                <w:right w:val="nil"/>
                <w:between w:val="nil"/>
              </w:pBdr>
              <w:rPr>
                <w:rFonts w:ascii="Aptos" w:eastAsia="Aptos" w:hAnsi="Aptos" w:cs="Aptos"/>
                <w:color w:val="0000FF"/>
                <w:sz w:val="20"/>
                <w:szCs w:val="20"/>
              </w:rPr>
            </w:pPr>
          </w:p>
        </w:tc>
      </w:tr>
    </w:tbl>
    <w:p w14:paraId="000000CD" w14:textId="77777777" w:rsidR="002B4482" w:rsidRDefault="002B4482">
      <w:pPr>
        <w:rPr>
          <w:rFonts w:ascii="Aptos" w:eastAsia="Aptos" w:hAnsi="Aptos" w:cs="Aptos"/>
          <w:color w:val="0000FF"/>
          <w:sz w:val="20"/>
          <w:szCs w:val="20"/>
        </w:rPr>
      </w:pPr>
    </w:p>
    <w:tbl>
      <w:tblPr>
        <w:tblStyle w:val="a9"/>
        <w:tblW w:w="9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6"/>
      </w:tblGrid>
      <w:tr w:rsidR="002B4482" w14:paraId="1919B879" w14:textId="77777777">
        <w:trPr>
          <w:trHeight w:val="297"/>
        </w:trPr>
        <w:tc>
          <w:tcPr>
            <w:tcW w:w="9326" w:type="dxa"/>
            <w:shd w:val="clear" w:color="auto" w:fill="F2F2F2"/>
          </w:tcPr>
          <w:p w14:paraId="000000CE" w14:textId="77777777" w:rsidR="002B4482" w:rsidRDefault="00AC7E57">
            <w:pPr>
              <w:rPr>
                <w:rFonts w:ascii="Aptos" w:eastAsia="Aptos" w:hAnsi="Aptos" w:cs="Aptos"/>
                <w:b/>
                <w:color w:val="0000FF"/>
                <w:sz w:val="20"/>
                <w:szCs w:val="20"/>
              </w:rPr>
            </w:pPr>
            <w:r>
              <w:rPr>
                <w:rFonts w:ascii="Aptos" w:eastAsia="Aptos" w:hAnsi="Aptos" w:cs="Aptos"/>
                <w:b/>
                <w:sz w:val="20"/>
                <w:szCs w:val="20"/>
              </w:rPr>
              <w:t>References:</w:t>
            </w:r>
          </w:p>
        </w:tc>
      </w:tr>
      <w:tr w:rsidR="002B4482" w14:paraId="0AC6B694" w14:textId="77777777">
        <w:trPr>
          <w:trHeight w:val="305"/>
        </w:trPr>
        <w:tc>
          <w:tcPr>
            <w:tcW w:w="9326" w:type="dxa"/>
            <w:shd w:val="clear" w:color="auto" w:fill="auto"/>
          </w:tcPr>
          <w:p w14:paraId="000000CF" w14:textId="77777777" w:rsidR="002B4482" w:rsidRDefault="002B4482">
            <w:pPr>
              <w:rPr>
                <w:rFonts w:ascii="Aptos" w:eastAsia="Aptos" w:hAnsi="Aptos" w:cs="Aptos"/>
                <w:b/>
                <w:sz w:val="20"/>
                <w:szCs w:val="20"/>
              </w:rPr>
            </w:pPr>
          </w:p>
          <w:p w14:paraId="000000D0" w14:textId="77777777" w:rsidR="002B4482" w:rsidRDefault="002B4482">
            <w:pPr>
              <w:rPr>
                <w:rFonts w:ascii="Aptos" w:eastAsia="Aptos" w:hAnsi="Aptos" w:cs="Aptos"/>
                <w:b/>
                <w:sz w:val="20"/>
                <w:szCs w:val="20"/>
              </w:rPr>
            </w:pPr>
          </w:p>
          <w:p w14:paraId="000000D1" w14:textId="77777777" w:rsidR="002B4482" w:rsidRDefault="002B4482">
            <w:pPr>
              <w:rPr>
                <w:rFonts w:ascii="Aptos" w:eastAsia="Aptos" w:hAnsi="Aptos" w:cs="Aptos"/>
                <w:b/>
                <w:sz w:val="20"/>
                <w:szCs w:val="20"/>
              </w:rPr>
            </w:pPr>
          </w:p>
          <w:p w14:paraId="000000D2" w14:textId="77777777" w:rsidR="002B4482" w:rsidRDefault="002B4482">
            <w:pPr>
              <w:rPr>
                <w:rFonts w:ascii="Aptos" w:eastAsia="Aptos" w:hAnsi="Aptos" w:cs="Aptos"/>
                <w:b/>
                <w:sz w:val="20"/>
                <w:szCs w:val="20"/>
              </w:rPr>
            </w:pPr>
          </w:p>
        </w:tc>
      </w:tr>
    </w:tbl>
    <w:p w14:paraId="000000D3" w14:textId="77777777" w:rsidR="002B4482" w:rsidRDefault="002B4482">
      <w:pPr>
        <w:rPr>
          <w:rFonts w:ascii="Aptos" w:eastAsia="Aptos" w:hAnsi="Aptos" w:cs="Aptos"/>
          <w:color w:val="808080"/>
          <w:sz w:val="20"/>
          <w:szCs w:val="20"/>
        </w:rPr>
      </w:pPr>
    </w:p>
    <w:tbl>
      <w:tblPr>
        <w:tblStyle w:val="aa"/>
        <w:tblW w:w="9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063"/>
      </w:tblGrid>
      <w:tr w:rsidR="002B4482" w14:paraId="0456FD39" w14:textId="77777777">
        <w:trPr>
          <w:trHeight w:val="297"/>
        </w:trPr>
        <w:tc>
          <w:tcPr>
            <w:tcW w:w="9326" w:type="dxa"/>
            <w:gridSpan w:val="2"/>
            <w:shd w:val="clear" w:color="auto" w:fill="F2F2F2"/>
          </w:tcPr>
          <w:p w14:paraId="000000D4" w14:textId="66A6B362" w:rsidR="002B4482" w:rsidRDefault="00AC7E57">
            <w:pPr>
              <w:rPr>
                <w:rFonts w:ascii="Aptos" w:eastAsia="Aptos" w:hAnsi="Aptos" w:cs="Aptos"/>
                <w:b/>
                <w:color w:val="0000FF"/>
                <w:sz w:val="20"/>
                <w:szCs w:val="20"/>
              </w:rPr>
            </w:pPr>
            <w:r>
              <w:rPr>
                <w:rFonts w:ascii="Aptos" w:eastAsia="Aptos" w:hAnsi="Aptos" w:cs="Aptos"/>
                <w:b/>
                <w:sz w:val="20"/>
                <w:szCs w:val="20"/>
              </w:rPr>
              <w:t xml:space="preserve">Accompanying files: </w:t>
            </w:r>
          </w:p>
        </w:tc>
      </w:tr>
      <w:tr w:rsidR="002B4482" w14:paraId="183D22B1" w14:textId="77777777">
        <w:trPr>
          <w:trHeight w:val="73"/>
        </w:trPr>
        <w:tc>
          <w:tcPr>
            <w:tcW w:w="2263" w:type="dxa"/>
            <w:shd w:val="clear" w:color="auto" w:fill="auto"/>
          </w:tcPr>
          <w:p w14:paraId="000000D6" w14:textId="77777777" w:rsidR="002B4482" w:rsidRDefault="00AC7E57">
            <w:pPr>
              <w:rPr>
                <w:rFonts w:ascii="Aptos" w:eastAsia="Aptos" w:hAnsi="Aptos" w:cs="Aptos"/>
                <w:b/>
                <w:sz w:val="20"/>
                <w:szCs w:val="20"/>
              </w:rPr>
            </w:pPr>
            <w:r>
              <w:rPr>
                <w:rFonts w:ascii="Aptos" w:eastAsia="Aptos" w:hAnsi="Aptos" w:cs="Aptos"/>
                <w:b/>
                <w:sz w:val="20"/>
                <w:szCs w:val="20"/>
              </w:rPr>
              <w:t>Filename</w:t>
            </w:r>
          </w:p>
        </w:tc>
        <w:tc>
          <w:tcPr>
            <w:tcW w:w="7063" w:type="dxa"/>
            <w:shd w:val="clear" w:color="auto" w:fill="auto"/>
          </w:tcPr>
          <w:p w14:paraId="000000D7" w14:textId="77777777" w:rsidR="002B4482" w:rsidRDefault="00AC7E57">
            <w:pPr>
              <w:rPr>
                <w:rFonts w:ascii="Aptos" w:eastAsia="Aptos" w:hAnsi="Aptos" w:cs="Aptos"/>
                <w:b/>
                <w:sz w:val="20"/>
                <w:szCs w:val="20"/>
              </w:rPr>
            </w:pPr>
            <w:r>
              <w:rPr>
                <w:rFonts w:ascii="Aptos" w:eastAsia="Aptos" w:hAnsi="Aptos" w:cs="Aptos"/>
                <w:b/>
                <w:sz w:val="20"/>
                <w:szCs w:val="20"/>
              </w:rPr>
              <w:t>Description of contents</w:t>
            </w:r>
          </w:p>
        </w:tc>
      </w:tr>
      <w:tr w:rsidR="002B4482" w14:paraId="7C688F81" w14:textId="77777777">
        <w:trPr>
          <w:trHeight w:val="71"/>
        </w:trPr>
        <w:tc>
          <w:tcPr>
            <w:tcW w:w="2263" w:type="dxa"/>
            <w:shd w:val="clear" w:color="auto" w:fill="auto"/>
            <w:vAlign w:val="center"/>
          </w:tcPr>
          <w:p w14:paraId="000000D8" w14:textId="77777777" w:rsidR="002B4482" w:rsidRDefault="002B4482">
            <w:pPr>
              <w:jc w:val="both"/>
              <w:rPr>
                <w:rFonts w:ascii="Aptos" w:eastAsia="Aptos" w:hAnsi="Aptos" w:cs="Aptos"/>
                <w:b/>
                <w:color w:val="000000"/>
                <w:sz w:val="20"/>
                <w:szCs w:val="20"/>
              </w:rPr>
            </w:pPr>
          </w:p>
        </w:tc>
        <w:tc>
          <w:tcPr>
            <w:tcW w:w="7063" w:type="dxa"/>
            <w:shd w:val="clear" w:color="auto" w:fill="auto"/>
            <w:vAlign w:val="center"/>
          </w:tcPr>
          <w:p w14:paraId="000000D9" w14:textId="77777777" w:rsidR="002B4482" w:rsidRDefault="002B4482">
            <w:pPr>
              <w:jc w:val="both"/>
              <w:rPr>
                <w:rFonts w:ascii="Aptos" w:eastAsia="Aptos" w:hAnsi="Aptos" w:cs="Aptos"/>
                <w:b/>
                <w:color w:val="000000"/>
                <w:sz w:val="20"/>
                <w:szCs w:val="20"/>
              </w:rPr>
            </w:pPr>
          </w:p>
        </w:tc>
      </w:tr>
      <w:tr w:rsidR="002B4482" w14:paraId="52563256" w14:textId="77777777">
        <w:trPr>
          <w:trHeight w:val="71"/>
        </w:trPr>
        <w:tc>
          <w:tcPr>
            <w:tcW w:w="2263" w:type="dxa"/>
            <w:shd w:val="clear" w:color="auto" w:fill="auto"/>
            <w:vAlign w:val="center"/>
          </w:tcPr>
          <w:p w14:paraId="000000DA" w14:textId="77777777" w:rsidR="002B4482" w:rsidRDefault="002B4482">
            <w:pPr>
              <w:jc w:val="both"/>
              <w:rPr>
                <w:rFonts w:ascii="Aptos" w:eastAsia="Aptos" w:hAnsi="Aptos" w:cs="Aptos"/>
                <w:b/>
                <w:color w:val="000000"/>
                <w:sz w:val="20"/>
                <w:szCs w:val="20"/>
              </w:rPr>
            </w:pPr>
          </w:p>
        </w:tc>
        <w:tc>
          <w:tcPr>
            <w:tcW w:w="7063" w:type="dxa"/>
            <w:shd w:val="clear" w:color="auto" w:fill="auto"/>
            <w:vAlign w:val="center"/>
          </w:tcPr>
          <w:p w14:paraId="000000DB" w14:textId="77777777" w:rsidR="002B4482" w:rsidRDefault="002B4482">
            <w:pPr>
              <w:jc w:val="both"/>
              <w:rPr>
                <w:rFonts w:ascii="Aptos" w:eastAsia="Aptos" w:hAnsi="Aptos" w:cs="Aptos"/>
                <w:b/>
                <w:color w:val="000000"/>
                <w:sz w:val="20"/>
                <w:szCs w:val="20"/>
              </w:rPr>
            </w:pPr>
          </w:p>
        </w:tc>
      </w:tr>
    </w:tbl>
    <w:p w14:paraId="000000DC" w14:textId="77777777" w:rsidR="002B4482" w:rsidRDefault="002B4482">
      <w:pPr>
        <w:rPr>
          <w:rFonts w:ascii="Aptos" w:eastAsia="Aptos" w:hAnsi="Aptos" w:cs="Aptos"/>
          <w:sz w:val="20"/>
          <w:szCs w:val="20"/>
        </w:rPr>
      </w:pPr>
    </w:p>
    <w:tbl>
      <w:tblPr>
        <w:tblStyle w:val="ab"/>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2B4482" w14:paraId="4FD5EB6D" w14:textId="77777777">
        <w:tc>
          <w:tcPr>
            <w:tcW w:w="9351" w:type="dxa"/>
            <w:shd w:val="clear" w:color="auto" w:fill="F2F2F2"/>
          </w:tcPr>
          <w:p w14:paraId="000000DD" w14:textId="1EC232E5" w:rsidR="002B4482" w:rsidRDefault="00AC7E57">
            <w:pPr>
              <w:pBdr>
                <w:top w:val="nil"/>
                <w:left w:val="nil"/>
                <w:bottom w:val="nil"/>
                <w:right w:val="nil"/>
                <w:between w:val="nil"/>
              </w:pBdr>
              <w:spacing w:before="120" w:after="120"/>
              <w:rPr>
                <w:rFonts w:ascii="Aptos" w:eastAsia="Aptos" w:hAnsi="Aptos" w:cs="Aptos"/>
                <w:color w:val="0070C0"/>
                <w:sz w:val="20"/>
                <w:szCs w:val="20"/>
              </w:rPr>
            </w:pPr>
            <w:r>
              <w:rPr>
                <w:rFonts w:ascii="Aptos" w:eastAsia="Aptos" w:hAnsi="Aptos" w:cs="Aptos"/>
                <w:b/>
                <w:color w:val="000000"/>
                <w:sz w:val="20"/>
                <w:szCs w:val="20"/>
              </w:rPr>
              <w:t xml:space="preserve">Tables, Figures:  </w:t>
            </w:r>
          </w:p>
        </w:tc>
      </w:tr>
    </w:tbl>
    <w:p w14:paraId="000000DE" w14:textId="77777777" w:rsidR="002B4482" w:rsidRDefault="00AC7E57">
      <w:pPr>
        <w:rPr>
          <w:color w:val="808080"/>
        </w:rPr>
      </w:pPr>
      <w:r>
        <w:rPr>
          <w:rFonts w:ascii="Aptos" w:eastAsia="Aptos" w:hAnsi="Aptos" w:cs="Aptos"/>
          <w:color w:val="808080"/>
          <w:sz w:val="20"/>
          <w:szCs w:val="20"/>
        </w:rPr>
        <w:t>&lt;Start here&gt;</w:t>
      </w:r>
    </w:p>
    <w:p w14:paraId="000000E0" w14:textId="77777777" w:rsidR="002B4482" w:rsidRDefault="00AC7E57">
      <w:pPr>
        <w:rPr>
          <w:rFonts w:ascii="Aptos" w:eastAsia="Aptos" w:hAnsi="Aptos" w:cs="Aptos"/>
          <w:sz w:val="20"/>
          <w:szCs w:val="20"/>
        </w:rPr>
      </w:pPr>
      <w:r>
        <w:br w:type="page"/>
      </w:r>
    </w:p>
    <w:p w14:paraId="000000E1" w14:textId="77777777" w:rsidR="002B4482" w:rsidRDefault="00AC7E57">
      <w:pPr>
        <w:pBdr>
          <w:top w:val="nil"/>
          <w:left w:val="nil"/>
          <w:bottom w:val="nil"/>
          <w:right w:val="nil"/>
          <w:between w:val="nil"/>
        </w:pBdr>
        <w:rPr>
          <w:rFonts w:ascii="Aptos" w:eastAsia="Aptos" w:hAnsi="Aptos" w:cs="Aptos"/>
          <w:color w:val="000000"/>
          <w:sz w:val="20"/>
          <w:szCs w:val="20"/>
        </w:rPr>
      </w:pPr>
      <w:r>
        <w:rPr>
          <w:rFonts w:ascii="Aptos" w:eastAsia="Aptos" w:hAnsi="Aptos" w:cs="Aptos"/>
          <w:b/>
          <w:color w:val="000000"/>
          <w:sz w:val="20"/>
          <w:szCs w:val="20"/>
        </w:rPr>
        <w:lastRenderedPageBreak/>
        <w:t>Part 3:</w:t>
      </w:r>
      <w:r>
        <w:rPr>
          <w:rFonts w:ascii="Aptos" w:eastAsia="Aptos" w:hAnsi="Aptos" w:cs="Aptos"/>
          <w:color w:val="000000"/>
          <w:sz w:val="20"/>
          <w:szCs w:val="20"/>
        </w:rPr>
        <w:t xml:space="preserve"> </w:t>
      </w:r>
      <w:r>
        <w:rPr>
          <w:rFonts w:ascii="Aptos" w:eastAsia="Aptos" w:hAnsi="Aptos" w:cs="Aptos"/>
          <w:b/>
          <w:color w:val="000000"/>
          <w:sz w:val="20"/>
          <w:szCs w:val="20"/>
        </w:rPr>
        <w:t>TAXONOMIC PROPOSAL</w:t>
      </w:r>
    </w:p>
    <w:p w14:paraId="000000E3" w14:textId="4D740C8F" w:rsidR="002B4482" w:rsidRDefault="0072312F">
      <w:pPr>
        <w:pBdr>
          <w:top w:val="nil"/>
          <w:left w:val="nil"/>
          <w:bottom w:val="nil"/>
          <w:right w:val="nil"/>
          <w:between w:val="nil"/>
        </w:pBdr>
        <w:ind w:hanging="15"/>
        <w:rPr>
          <w:rFonts w:ascii="Aptos" w:eastAsia="Aptos" w:hAnsi="Aptos" w:cs="Aptos"/>
          <w:b/>
          <w:color w:val="000000"/>
          <w:sz w:val="20"/>
          <w:szCs w:val="20"/>
        </w:rPr>
      </w:pPr>
      <w:hyperlink r:id="rId12">
        <w:r w:rsidR="002B4482">
          <w:rPr>
            <w:rFonts w:ascii="Aptos" w:eastAsia="Aptos" w:hAnsi="Aptos" w:cs="Aptos"/>
            <w:color w:val="0563C1"/>
            <w:sz w:val="20"/>
            <w:szCs w:val="20"/>
            <w:u w:val="single"/>
          </w:rPr>
          <w:t>https://ictv.global/taxonomy/templates</w:t>
        </w:r>
      </w:hyperlink>
    </w:p>
    <w:tbl>
      <w:tblPr>
        <w:tblStyle w:val="ac"/>
        <w:tblW w:w="6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425"/>
        <w:gridCol w:w="2410"/>
        <w:gridCol w:w="425"/>
      </w:tblGrid>
      <w:tr w:rsidR="002B4482" w14:paraId="5CB59ACC" w14:textId="77777777">
        <w:tc>
          <w:tcPr>
            <w:tcW w:w="6232" w:type="dxa"/>
            <w:gridSpan w:val="4"/>
            <w:shd w:val="clear" w:color="auto" w:fill="F2F2F2"/>
          </w:tcPr>
          <w:p w14:paraId="000000E4" w14:textId="5DC0460F" w:rsidR="002B4482" w:rsidRDefault="00AC7E57">
            <w:pPr>
              <w:rPr>
                <w:rFonts w:ascii="Aptos" w:eastAsia="Aptos" w:hAnsi="Aptos" w:cs="Aptos"/>
                <w:b/>
                <w:color w:val="0070C0"/>
                <w:sz w:val="20"/>
                <w:szCs w:val="20"/>
              </w:rPr>
            </w:pPr>
            <w:r>
              <w:rPr>
                <w:rFonts w:ascii="Aptos" w:eastAsia="Aptos" w:hAnsi="Aptos" w:cs="Aptos"/>
                <w:b/>
                <w:color w:val="000000"/>
                <w:sz w:val="20"/>
                <w:szCs w:val="20"/>
              </w:rPr>
              <w:t xml:space="preserve">Taxonomic changes proposed: </w:t>
            </w:r>
          </w:p>
        </w:tc>
      </w:tr>
      <w:tr w:rsidR="002B4482" w14:paraId="3E007B05" w14:textId="77777777">
        <w:tc>
          <w:tcPr>
            <w:tcW w:w="2972" w:type="dxa"/>
          </w:tcPr>
          <w:p w14:paraId="000000E8"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Establish new taxon</w:t>
            </w:r>
          </w:p>
        </w:tc>
        <w:tc>
          <w:tcPr>
            <w:tcW w:w="425" w:type="dxa"/>
          </w:tcPr>
          <w:p w14:paraId="000000E9" w14:textId="77777777" w:rsidR="002B4482" w:rsidRDefault="00AC7E57">
            <w:pPr>
              <w:rPr>
                <w:rFonts w:ascii="Aptos" w:eastAsia="Aptos" w:hAnsi="Aptos" w:cs="Aptos"/>
                <w:b/>
                <w:color w:val="000000"/>
                <w:sz w:val="20"/>
                <w:szCs w:val="20"/>
              </w:rPr>
            </w:pPr>
            <w:r>
              <w:rPr>
                <w:rFonts w:ascii="Aptos" w:eastAsia="Aptos" w:hAnsi="Aptos" w:cs="Aptos"/>
                <w:b/>
                <w:color w:val="000000"/>
                <w:sz w:val="20"/>
                <w:szCs w:val="20"/>
              </w:rPr>
              <w:t>X</w:t>
            </w:r>
          </w:p>
        </w:tc>
        <w:tc>
          <w:tcPr>
            <w:tcW w:w="2410" w:type="dxa"/>
          </w:tcPr>
          <w:p w14:paraId="000000EA"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Split taxon</w:t>
            </w:r>
          </w:p>
        </w:tc>
        <w:tc>
          <w:tcPr>
            <w:tcW w:w="425" w:type="dxa"/>
          </w:tcPr>
          <w:p w14:paraId="000000EB" w14:textId="77777777" w:rsidR="002B4482" w:rsidRDefault="002B4482">
            <w:pPr>
              <w:rPr>
                <w:rFonts w:ascii="Aptos" w:eastAsia="Aptos" w:hAnsi="Aptos" w:cs="Aptos"/>
                <w:b/>
                <w:color w:val="000000"/>
                <w:sz w:val="20"/>
                <w:szCs w:val="20"/>
              </w:rPr>
            </w:pPr>
          </w:p>
        </w:tc>
      </w:tr>
      <w:tr w:rsidR="002B4482" w14:paraId="337C52C6" w14:textId="77777777">
        <w:tc>
          <w:tcPr>
            <w:tcW w:w="2972" w:type="dxa"/>
          </w:tcPr>
          <w:p w14:paraId="000000EC"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Abolish taxon</w:t>
            </w:r>
          </w:p>
        </w:tc>
        <w:tc>
          <w:tcPr>
            <w:tcW w:w="425" w:type="dxa"/>
          </w:tcPr>
          <w:p w14:paraId="000000ED" w14:textId="77777777" w:rsidR="002B4482" w:rsidRDefault="00AC7E57">
            <w:pPr>
              <w:rPr>
                <w:rFonts w:ascii="Aptos" w:eastAsia="Aptos" w:hAnsi="Aptos" w:cs="Aptos"/>
                <w:b/>
                <w:color w:val="000000"/>
                <w:sz w:val="20"/>
                <w:szCs w:val="20"/>
              </w:rPr>
            </w:pPr>
            <w:r>
              <w:rPr>
                <w:rFonts w:ascii="Aptos" w:eastAsia="Aptos" w:hAnsi="Aptos" w:cs="Aptos"/>
                <w:b/>
                <w:color w:val="000000"/>
                <w:sz w:val="20"/>
                <w:szCs w:val="20"/>
              </w:rPr>
              <w:t>X</w:t>
            </w:r>
          </w:p>
        </w:tc>
        <w:tc>
          <w:tcPr>
            <w:tcW w:w="2410" w:type="dxa"/>
          </w:tcPr>
          <w:p w14:paraId="000000EE"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Merge taxon</w:t>
            </w:r>
          </w:p>
        </w:tc>
        <w:tc>
          <w:tcPr>
            <w:tcW w:w="425" w:type="dxa"/>
          </w:tcPr>
          <w:p w14:paraId="000000EF" w14:textId="77777777" w:rsidR="002B4482" w:rsidRDefault="002B4482">
            <w:pPr>
              <w:rPr>
                <w:rFonts w:ascii="Aptos" w:eastAsia="Aptos" w:hAnsi="Aptos" w:cs="Aptos"/>
                <w:b/>
                <w:color w:val="000000"/>
                <w:sz w:val="20"/>
                <w:szCs w:val="20"/>
              </w:rPr>
            </w:pPr>
          </w:p>
        </w:tc>
      </w:tr>
      <w:tr w:rsidR="002B4482" w14:paraId="4380353F" w14:textId="77777777">
        <w:tc>
          <w:tcPr>
            <w:tcW w:w="2972" w:type="dxa"/>
          </w:tcPr>
          <w:p w14:paraId="000000F0"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Move taxon</w:t>
            </w:r>
          </w:p>
        </w:tc>
        <w:tc>
          <w:tcPr>
            <w:tcW w:w="425" w:type="dxa"/>
          </w:tcPr>
          <w:p w14:paraId="000000F1" w14:textId="77777777" w:rsidR="002B4482" w:rsidRDefault="002B4482">
            <w:pPr>
              <w:rPr>
                <w:rFonts w:ascii="Aptos" w:eastAsia="Aptos" w:hAnsi="Aptos" w:cs="Aptos"/>
                <w:b/>
                <w:color w:val="000000"/>
                <w:sz w:val="20"/>
                <w:szCs w:val="20"/>
              </w:rPr>
            </w:pPr>
          </w:p>
        </w:tc>
        <w:tc>
          <w:tcPr>
            <w:tcW w:w="2410" w:type="dxa"/>
          </w:tcPr>
          <w:p w14:paraId="000000F2"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Promote taxon</w:t>
            </w:r>
          </w:p>
        </w:tc>
        <w:tc>
          <w:tcPr>
            <w:tcW w:w="425" w:type="dxa"/>
          </w:tcPr>
          <w:p w14:paraId="000000F3" w14:textId="77777777" w:rsidR="002B4482" w:rsidRDefault="002B4482">
            <w:pPr>
              <w:rPr>
                <w:rFonts w:ascii="Aptos" w:eastAsia="Aptos" w:hAnsi="Aptos" w:cs="Aptos"/>
                <w:b/>
                <w:color w:val="000000"/>
                <w:sz w:val="20"/>
                <w:szCs w:val="20"/>
              </w:rPr>
            </w:pPr>
          </w:p>
        </w:tc>
      </w:tr>
      <w:tr w:rsidR="002B4482" w14:paraId="28877805" w14:textId="77777777">
        <w:tc>
          <w:tcPr>
            <w:tcW w:w="2972" w:type="dxa"/>
          </w:tcPr>
          <w:p w14:paraId="000000F4"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Rename taxon</w:t>
            </w:r>
          </w:p>
        </w:tc>
        <w:tc>
          <w:tcPr>
            <w:tcW w:w="425" w:type="dxa"/>
          </w:tcPr>
          <w:p w14:paraId="000000F5" w14:textId="77777777" w:rsidR="002B4482" w:rsidRDefault="002B4482">
            <w:pPr>
              <w:rPr>
                <w:rFonts w:ascii="Aptos" w:eastAsia="Aptos" w:hAnsi="Aptos" w:cs="Aptos"/>
                <w:b/>
                <w:color w:val="000000"/>
                <w:sz w:val="20"/>
                <w:szCs w:val="20"/>
              </w:rPr>
            </w:pPr>
          </w:p>
        </w:tc>
        <w:tc>
          <w:tcPr>
            <w:tcW w:w="2410" w:type="dxa"/>
          </w:tcPr>
          <w:p w14:paraId="000000F6" w14:textId="77777777" w:rsidR="002B4482" w:rsidRDefault="00AC7E57">
            <w:pPr>
              <w:rPr>
                <w:rFonts w:ascii="Aptos" w:eastAsia="Aptos" w:hAnsi="Aptos" w:cs="Aptos"/>
                <w:color w:val="000000"/>
                <w:sz w:val="20"/>
                <w:szCs w:val="20"/>
              </w:rPr>
            </w:pPr>
            <w:r>
              <w:rPr>
                <w:rFonts w:ascii="Aptos" w:eastAsia="Aptos" w:hAnsi="Aptos" w:cs="Aptos"/>
                <w:color w:val="000000"/>
                <w:sz w:val="20"/>
                <w:szCs w:val="20"/>
              </w:rPr>
              <w:t>Demote taxon</w:t>
            </w:r>
          </w:p>
        </w:tc>
        <w:tc>
          <w:tcPr>
            <w:tcW w:w="425" w:type="dxa"/>
          </w:tcPr>
          <w:p w14:paraId="000000F7" w14:textId="77777777" w:rsidR="002B4482" w:rsidRDefault="002B4482">
            <w:pPr>
              <w:rPr>
                <w:rFonts w:ascii="Aptos" w:eastAsia="Aptos" w:hAnsi="Aptos" w:cs="Aptos"/>
                <w:b/>
                <w:color w:val="000000"/>
                <w:sz w:val="20"/>
                <w:szCs w:val="20"/>
              </w:rPr>
            </w:pPr>
          </w:p>
        </w:tc>
      </w:tr>
      <w:tr w:rsidR="002B4482" w14:paraId="70143241" w14:textId="77777777">
        <w:trPr>
          <w:gridAfter w:val="2"/>
          <w:wAfter w:w="2835" w:type="dxa"/>
        </w:trPr>
        <w:tc>
          <w:tcPr>
            <w:tcW w:w="2972" w:type="dxa"/>
          </w:tcPr>
          <w:p w14:paraId="000000F8" w14:textId="77777777" w:rsidR="002B4482" w:rsidRDefault="00AC7E57">
            <w:pPr>
              <w:rPr>
                <w:rFonts w:ascii="Aptos" w:eastAsia="Aptos" w:hAnsi="Aptos" w:cs="Aptos"/>
                <w:b/>
                <w:sz w:val="20"/>
                <w:szCs w:val="20"/>
              </w:rPr>
            </w:pPr>
            <w:r>
              <w:rPr>
                <w:rFonts w:ascii="Aptos" w:eastAsia="Aptos" w:hAnsi="Aptos" w:cs="Aptos"/>
                <w:color w:val="000000"/>
                <w:sz w:val="20"/>
                <w:szCs w:val="20"/>
              </w:rPr>
              <w:t>Move and rename</w:t>
            </w:r>
          </w:p>
        </w:tc>
        <w:tc>
          <w:tcPr>
            <w:tcW w:w="425" w:type="dxa"/>
          </w:tcPr>
          <w:p w14:paraId="000000F9" w14:textId="77777777" w:rsidR="002B4482" w:rsidRDefault="00AC7E57">
            <w:pPr>
              <w:rPr>
                <w:rFonts w:ascii="Aptos" w:eastAsia="Aptos" w:hAnsi="Aptos" w:cs="Aptos"/>
                <w:b/>
                <w:sz w:val="20"/>
                <w:szCs w:val="20"/>
              </w:rPr>
            </w:pPr>
            <w:r>
              <w:rPr>
                <w:rFonts w:ascii="Aptos" w:eastAsia="Aptos" w:hAnsi="Aptos" w:cs="Aptos"/>
                <w:b/>
                <w:sz w:val="20"/>
                <w:szCs w:val="20"/>
              </w:rPr>
              <w:t>X</w:t>
            </w:r>
          </w:p>
        </w:tc>
      </w:tr>
    </w:tbl>
    <w:p w14:paraId="000000FA" w14:textId="77777777" w:rsidR="002B4482" w:rsidRDefault="002B4482">
      <w:pPr>
        <w:rPr>
          <w:rFonts w:ascii="Aptos" w:eastAsia="Aptos" w:hAnsi="Aptos" w:cs="Aptos"/>
          <w:color w:val="808080"/>
          <w:sz w:val="20"/>
          <w:szCs w:val="20"/>
        </w:rPr>
      </w:pPr>
    </w:p>
    <w:tbl>
      <w:tblPr>
        <w:tblStyle w:val="ad"/>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379"/>
      </w:tblGrid>
      <w:tr w:rsidR="002B4482" w14:paraId="51D8CAAB" w14:textId="77777777">
        <w:trPr>
          <w:trHeight w:val="297"/>
        </w:trPr>
        <w:tc>
          <w:tcPr>
            <w:tcW w:w="8926" w:type="dxa"/>
            <w:gridSpan w:val="2"/>
            <w:shd w:val="clear" w:color="auto" w:fill="F2F2F2"/>
          </w:tcPr>
          <w:p w14:paraId="000000FB" w14:textId="13E2E3E0" w:rsidR="002B4482" w:rsidRDefault="00AC7E57">
            <w:pPr>
              <w:rPr>
                <w:rFonts w:ascii="Aptos" w:eastAsia="Aptos" w:hAnsi="Aptos" w:cs="Aptos"/>
                <w:b/>
                <w:color w:val="0000FF"/>
                <w:sz w:val="20"/>
                <w:szCs w:val="20"/>
              </w:rPr>
            </w:pPr>
            <w:r>
              <w:rPr>
                <w:rFonts w:ascii="Aptos" w:eastAsia="Aptos" w:hAnsi="Aptos" w:cs="Aptos"/>
                <w:b/>
                <w:sz w:val="20"/>
                <w:szCs w:val="20"/>
              </w:rPr>
              <w:t xml:space="preserve">Etymology (origin) of proposed taxonomic names: </w:t>
            </w:r>
          </w:p>
        </w:tc>
      </w:tr>
      <w:tr w:rsidR="002B4482" w14:paraId="04E3E10F" w14:textId="77777777">
        <w:trPr>
          <w:trHeight w:val="73"/>
        </w:trPr>
        <w:tc>
          <w:tcPr>
            <w:tcW w:w="2547" w:type="dxa"/>
            <w:shd w:val="clear" w:color="auto" w:fill="auto"/>
          </w:tcPr>
          <w:p w14:paraId="000000FD" w14:textId="77777777" w:rsidR="002B4482" w:rsidRDefault="00AC7E57">
            <w:pPr>
              <w:rPr>
                <w:rFonts w:ascii="Aptos" w:eastAsia="Aptos" w:hAnsi="Aptos" w:cs="Aptos"/>
                <w:b/>
                <w:sz w:val="20"/>
                <w:szCs w:val="20"/>
              </w:rPr>
            </w:pPr>
            <w:r>
              <w:rPr>
                <w:rFonts w:ascii="Aptos" w:eastAsia="Aptos" w:hAnsi="Aptos" w:cs="Aptos"/>
                <w:b/>
                <w:sz w:val="20"/>
                <w:szCs w:val="20"/>
              </w:rPr>
              <w:t xml:space="preserve">Taxon name </w:t>
            </w:r>
          </w:p>
        </w:tc>
        <w:tc>
          <w:tcPr>
            <w:tcW w:w="6379" w:type="dxa"/>
            <w:shd w:val="clear" w:color="auto" w:fill="auto"/>
          </w:tcPr>
          <w:p w14:paraId="000000FE" w14:textId="77777777" w:rsidR="002B4482" w:rsidRDefault="00AC7E57">
            <w:pPr>
              <w:rPr>
                <w:rFonts w:ascii="Aptos" w:eastAsia="Aptos" w:hAnsi="Aptos" w:cs="Aptos"/>
                <w:b/>
                <w:sz w:val="20"/>
                <w:szCs w:val="20"/>
              </w:rPr>
            </w:pPr>
            <w:r>
              <w:rPr>
                <w:rFonts w:ascii="Aptos" w:eastAsia="Aptos" w:hAnsi="Aptos" w:cs="Aptos"/>
                <w:b/>
                <w:sz w:val="20"/>
                <w:szCs w:val="20"/>
              </w:rPr>
              <w:t>Etymology of the term</w:t>
            </w:r>
          </w:p>
        </w:tc>
      </w:tr>
      <w:tr w:rsidR="002B4482" w14:paraId="491C6DC6" w14:textId="77777777">
        <w:trPr>
          <w:trHeight w:val="71"/>
        </w:trPr>
        <w:tc>
          <w:tcPr>
            <w:tcW w:w="2547" w:type="dxa"/>
            <w:shd w:val="clear" w:color="auto" w:fill="auto"/>
            <w:vAlign w:val="center"/>
          </w:tcPr>
          <w:p w14:paraId="000000FF" w14:textId="77777777" w:rsidR="002B4482" w:rsidRPr="003E36FF" w:rsidRDefault="00AC7E57">
            <w:pPr>
              <w:jc w:val="both"/>
              <w:rPr>
                <w:rFonts w:ascii="Aptos" w:eastAsia="Aptos" w:hAnsi="Aptos" w:cs="Aptos"/>
                <w:bCs/>
                <w:i/>
                <w:iCs/>
                <w:color w:val="000000"/>
                <w:sz w:val="20"/>
                <w:szCs w:val="20"/>
              </w:rPr>
            </w:pPr>
            <w:proofErr w:type="spellStart"/>
            <w:r w:rsidRPr="003E36FF">
              <w:rPr>
                <w:rFonts w:ascii="Aptos" w:eastAsia="Aptos" w:hAnsi="Aptos" w:cs="Aptos"/>
                <w:bCs/>
                <w:i/>
                <w:iCs/>
                <w:color w:val="000000"/>
                <w:sz w:val="20"/>
                <w:szCs w:val="20"/>
              </w:rPr>
              <w:t>Hamavirinae</w:t>
            </w:r>
            <w:proofErr w:type="spellEnd"/>
          </w:p>
        </w:tc>
        <w:tc>
          <w:tcPr>
            <w:tcW w:w="6379" w:type="dxa"/>
            <w:shd w:val="clear" w:color="auto" w:fill="auto"/>
            <w:vAlign w:val="center"/>
          </w:tcPr>
          <w:p w14:paraId="00000100" w14:textId="2B031D00" w:rsidR="002B4482" w:rsidRPr="003E36FF" w:rsidRDefault="00AC7E57">
            <w:pPr>
              <w:jc w:val="both"/>
              <w:rPr>
                <w:rFonts w:ascii="Aptos" w:eastAsia="Aptos" w:hAnsi="Aptos" w:cs="Aptos"/>
                <w:bCs/>
                <w:color w:val="000000"/>
                <w:sz w:val="20"/>
                <w:szCs w:val="20"/>
              </w:rPr>
            </w:pPr>
            <w:r w:rsidRPr="003E36FF">
              <w:rPr>
                <w:rFonts w:ascii="Aptos" w:eastAsia="Aptos" w:hAnsi="Aptos" w:cs="Aptos"/>
                <w:bCs/>
                <w:color w:val="000000"/>
                <w:sz w:val="20"/>
                <w:szCs w:val="20"/>
              </w:rPr>
              <w:t xml:space="preserve">Hama – together in ancient Greek. This is the only currently known lineage of the </w:t>
            </w:r>
            <w:r w:rsidRPr="003E36FF">
              <w:rPr>
                <w:rFonts w:ascii="Aptos" w:eastAsia="Aptos" w:hAnsi="Aptos" w:cs="Aptos"/>
                <w:bCs/>
                <w:i/>
                <w:color w:val="000000"/>
                <w:sz w:val="20"/>
                <w:szCs w:val="20"/>
              </w:rPr>
              <w:t xml:space="preserve">Parvoviridae </w:t>
            </w:r>
            <w:r w:rsidRPr="003E36FF">
              <w:rPr>
                <w:rFonts w:ascii="Aptos" w:eastAsia="Aptos" w:hAnsi="Aptos" w:cs="Aptos"/>
                <w:bCs/>
                <w:color w:val="000000"/>
                <w:sz w:val="20"/>
                <w:szCs w:val="20"/>
              </w:rPr>
              <w:t>to be associated with both vertebrate and invertebrate hosts, hence called “together”</w:t>
            </w:r>
          </w:p>
        </w:tc>
      </w:tr>
      <w:tr w:rsidR="002B4482" w14:paraId="08E2F96F" w14:textId="77777777">
        <w:trPr>
          <w:trHeight w:val="71"/>
        </w:trPr>
        <w:tc>
          <w:tcPr>
            <w:tcW w:w="2547" w:type="dxa"/>
            <w:shd w:val="clear" w:color="auto" w:fill="auto"/>
            <w:vAlign w:val="center"/>
          </w:tcPr>
          <w:p w14:paraId="00000101" w14:textId="77777777" w:rsidR="002B4482" w:rsidRPr="003E36FF" w:rsidRDefault="00AC7E57">
            <w:pPr>
              <w:jc w:val="both"/>
              <w:rPr>
                <w:rFonts w:ascii="Aptos" w:eastAsia="Aptos" w:hAnsi="Aptos" w:cs="Aptos"/>
                <w:bCs/>
                <w:i/>
                <w:iCs/>
                <w:color w:val="000000"/>
                <w:sz w:val="20"/>
                <w:szCs w:val="20"/>
              </w:rPr>
            </w:pPr>
            <w:proofErr w:type="spellStart"/>
            <w:r w:rsidRPr="003E36FF">
              <w:rPr>
                <w:rFonts w:ascii="Aptos" w:eastAsia="Aptos" w:hAnsi="Aptos" w:cs="Aptos"/>
                <w:bCs/>
                <w:i/>
                <w:iCs/>
                <w:color w:val="000000"/>
                <w:sz w:val="20"/>
                <w:szCs w:val="20"/>
              </w:rPr>
              <w:t>Penbrevirinae</w:t>
            </w:r>
            <w:proofErr w:type="spellEnd"/>
          </w:p>
        </w:tc>
        <w:tc>
          <w:tcPr>
            <w:tcW w:w="6379" w:type="dxa"/>
            <w:shd w:val="clear" w:color="auto" w:fill="auto"/>
            <w:vAlign w:val="center"/>
          </w:tcPr>
          <w:p w14:paraId="00000102" w14:textId="62AD73DE" w:rsidR="002B4482" w:rsidRPr="003E36FF" w:rsidRDefault="00AC7E57">
            <w:pPr>
              <w:jc w:val="both"/>
              <w:rPr>
                <w:rFonts w:ascii="Aptos" w:eastAsia="Aptos" w:hAnsi="Aptos" w:cs="Aptos"/>
                <w:bCs/>
                <w:color w:val="000000"/>
                <w:sz w:val="20"/>
                <w:szCs w:val="20"/>
              </w:rPr>
            </w:pPr>
            <w:r w:rsidRPr="003E36FF">
              <w:rPr>
                <w:rFonts w:ascii="Aptos" w:eastAsia="Aptos" w:hAnsi="Aptos" w:cs="Aptos"/>
                <w:bCs/>
                <w:color w:val="000000"/>
                <w:sz w:val="20"/>
                <w:szCs w:val="20"/>
              </w:rPr>
              <w:t xml:space="preserve">Portmanteau of the first syllables of the two </w:t>
            </w:r>
            <w:r w:rsidR="00692D9C" w:rsidRPr="003E36FF">
              <w:rPr>
                <w:rFonts w:ascii="Aptos" w:eastAsia="Aptos" w:hAnsi="Aptos" w:cs="Aptos"/>
                <w:bCs/>
                <w:color w:val="000000"/>
                <w:sz w:val="20"/>
                <w:szCs w:val="20"/>
              </w:rPr>
              <w:t xml:space="preserve">former </w:t>
            </w:r>
            <w:r w:rsidRPr="003E36FF">
              <w:rPr>
                <w:rFonts w:ascii="Aptos" w:eastAsia="Aptos" w:hAnsi="Aptos" w:cs="Aptos"/>
                <w:bCs/>
                <w:color w:val="000000"/>
                <w:sz w:val="20"/>
                <w:szCs w:val="20"/>
              </w:rPr>
              <w:t>gen</w:t>
            </w:r>
            <w:r w:rsidRPr="003E36FF">
              <w:rPr>
                <w:rFonts w:ascii="Aptos" w:eastAsia="Aptos" w:hAnsi="Aptos" w:cs="Aptos"/>
                <w:bCs/>
                <w:sz w:val="20"/>
                <w:szCs w:val="20"/>
              </w:rPr>
              <w:t>us</w:t>
            </w:r>
            <w:r w:rsidRPr="003E36FF">
              <w:rPr>
                <w:rFonts w:ascii="Aptos" w:eastAsia="Aptos" w:hAnsi="Aptos" w:cs="Aptos"/>
                <w:bCs/>
                <w:color w:val="000000"/>
                <w:sz w:val="20"/>
                <w:szCs w:val="20"/>
              </w:rPr>
              <w:t xml:space="preserve"> names included, </w:t>
            </w:r>
            <w:proofErr w:type="spellStart"/>
            <w:r w:rsidRPr="003E36FF">
              <w:rPr>
                <w:rFonts w:ascii="Aptos" w:eastAsia="Aptos" w:hAnsi="Aptos" w:cs="Aptos"/>
                <w:bCs/>
                <w:color w:val="000000"/>
                <w:sz w:val="20"/>
                <w:szCs w:val="20"/>
              </w:rPr>
              <w:t>Penstyl</w:t>
            </w:r>
            <w:r w:rsidR="00CA4DEE" w:rsidRPr="003E36FF">
              <w:rPr>
                <w:rFonts w:ascii="Aptos" w:eastAsia="Aptos" w:hAnsi="Aptos" w:cs="Aptos"/>
                <w:bCs/>
                <w:color w:val="000000"/>
                <w:sz w:val="20"/>
                <w:szCs w:val="20"/>
              </w:rPr>
              <w:t>parvovirus</w:t>
            </w:r>
            <w:proofErr w:type="spellEnd"/>
            <w:r w:rsidRPr="003E36FF">
              <w:rPr>
                <w:rFonts w:ascii="Aptos" w:eastAsia="Aptos" w:hAnsi="Aptos" w:cs="Aptos"/>
                <w:bCs/>
                <w:color w:val="000000"/>
                <w:sz w:val="20"/>
                <w:szCs w:val="20"/>
              </w:rPr>
              <w:t xml:space="preserve"> and </w:t>
            </w:r>
            <w:proofErr w:type="spellStart"/>
            <w:r w:rsidRPr="003E36FF">
              <w:rPr>
                <w:rFonts w:ascii="Aptos" w:eastAsia="Aptos" w:hAnsi="Aptos" w:cs="Aptos"/>
                <w:bCs/>
                <w:color w:val="000000"/>
                <w:sz w:val="20"/>
                <w:szCs w:val="20"/>
              </w:rPr>
              <w:t>Brevi</w:t>
            </w:r>
            <w:r w:rsidR="00692D9C" w:rsidRPr="003E36FF">
              <w:rPr>
                <w:rFonts w:ascii="Aptos" w:eastAsia="Aptos" w:hAnsi="Aptos" w:cs="Aptos"/>
                <w:bCs/>
                <w:color w:val="000000"/>
                <w:sz w:val="20"/>
                <w:szCs w:val="20"/>
              </w:rPr>
              <w:t>hamaparvovirus</w:t>
            </w:r>
            <w:proofErr w:type="spellEnd"/>
            <w:r w:rsidR="00692D9C" w:rsidRPr="003E36FF">
              <w:rPr>
                <w:rFonts w:ascii="Aptos" w:eastAsia="Aptos" w:hAnsi="Aptos" w:cs="Aptos"/>
                <w:bCs/>
                <w:color w:val="000000"/>
                <w:sz w:val="20"/>
                <w:szCs w:val="20"/>
              </w:rPr>
              <w:t xml:space="preserve"> (proposed </w:t>
            </w:r>
            <w:proofErr w:type="spellStart"/>
            <w:r w:rsidR="00692D9C" w:rsidRPr="003E36FF">
              <w:rPr>
                <w:rFonts w:ascii="Aptos" w:eastAsia="Aptos" w:hAnsi="Aptos" w:cs="Aptos"/>
                <w:bCs/>
                <w:color w:val="000000"/>
                <w:sz w:val="20"/>
                <w:szCs w:val="20"/>
              </w:rPr>
              <w:t>Shripenbrevirus</w:t>
            </w:r>
            <w:proofErr w:type="spellEnd"/>
            <w:r w:rsidR="00692D9C" w:rsidRPr="003E36FF">
              <w:rPr>
                <w:rFonts w:ascii="Aptos" w:eastAsia="Aptos" w:hAnsi="Aptos" w:cs="Aptos"/>
                <w:bCs/>
                <w:color w:val="000000"/>
                <w:sz w:val="20"/>
                <w:szCs w:val="20"/>
              </w:rPr>
              <w:t xml:space="preserve"> and </w:t>
            </w:r>
            <w:proofErr w:type="spellStart"/>
            <w:r w:rsidR="00692D9C" w:rsidRPr="003E36FF">
              <w:rPr>
                <w:rFonts w:ascii="Aptos" w:eastAsia="Aptos" w:hAnsi="Aptos" w:cs="Aptos"/>
                <w:bCs/>
                <w:color w:val="000000"/>
                <w:sz w:val="20"/>
                <w:szCs w:val="20"/>
              </w:rPr>
              <w:t>Brevipenbrevirus</w:t>
            </w:r>
            <w:proofErr w:type="spellEnd"/>
            <w:r w:rsidR="00692D9C" w:rsidRPr="003E36FF">
              <w:rPr>
                <w:rFonts w:ascii="Aptos" w:eastAsia="Aptos" w:hAnsi="Aptos" w:cs="Aptos"/>
                <w:bCs/>
                <w:color w:val="000000"/>
                <w:sz w:val="20"/>
                <w:szCs w:val="20"/>
              </w:rPr>
              <w:t>)</w:t>
            </w:r>
          </w:p>
        </w:tc>
      </w:tr>
      <w:tr w:rsidR="002B4482" w14:paraId="0687D0BA" w14:textId="77777777">
        <w:trPr>
          <w:trHeight w:val="71"/>
        </w:trPr>
        <w:tc>
          <w:tcPr>
            <w:tcW w:w="2547" w:type="dxa"/>
            <w:shd w:val="clear" w:color="auto" w:fill="auto"/>
            <w:vAlign w:val="center"/>
          </w:tcPr>
          <w:p w14:paraId="00000103" w14:textId="77777777" w:rsidR="002B4482" w:rsidRPr="003E36FF" w:rsidRDefault="00AC7E57">
            <w:pPr>
              <w:jc w:val="both"/>
              <w:rPr>
                <w:rFonts w:ascii="Aptos" w:eastAsia="Aptos" w:hAnsi="Aptos" w:cs="Aptos"/>
                <w:bCs/>
                <w:i/>
                <w:iCs/>
                <w:color w:val="000000"/>
                <w:sz w:val="20"/>
                <w:szCs w:val="20"/>
              </w:rPr>
            </w:pPr>
            <w:proofErr w:type="spellStart"/>
            <w:r w:rsidRPr="003E36FF">
              <w:rPr>
                <w:rFonts w:ascii="Aptos" w:eastAsia="Aptos" w:hAnsi="Aptos" w:cs="Aptos"/>
                <w:bCs/>
                <w:i/>
                <w:iCs/>
                <w:color w:val="000000"/>
                <w:sz w:val="20"/>
                <w:szCs w:val="20"/>
              </w:rPr>
              <w:t>Hepanvirinae</w:t>
            </w:r>
            <w:proofErr w:type="spellEnd"/>
          </w:p>
        </w:tc>
        <w:tc>
          <w:tcPr>
            <w:tcW w:w="6379" w:type="dxa"/>
            <w:shd w:val="clear" w:color="auto" w:fill="auto"/>
            <w:vAlign w:val="center"/>
          </w:tcPr>
          <w:p w14:paraId="00000104" w14:textId="77777777" w:rsidR="002B4482" w:rsidRPr="003E36FF" w:rsidRDefault="00AC7E57">
            <w:pPr>
              <w:jc w:val="both"/>
              <w:rPr>
                <w:rFonts w:ascii="Aptos" w:eastAsia="Aptos" w:hAnsi="Aptos" w:cs="Aptos"/>
                <w:bCs/>
                <w:color w:val="000000"/>
                <w:sz w:val="20"/>
                <w:szCs w:val="20"/>
              </w:rPr>
            </w:pPr>
            <w:proofErr w:type="spellStart"/>
            <w:r w:rsidRPr="003E36FF">
              <w:rPr>
                <w:rFonts w:ascii="Aptos" w:eastAsia="Aptos" w:hAnsi="Aptos" w:cs="Aptos"/>
                <w:bCs/>
                <w:color w:val="000000"/>
                <w:sz w:val="20"/>
                <w:szCs w:val="20"/>
              </w:rPr>
              <w:t>Hepan</w:t>
            </w:r>
            <w:proofErr w:type="spellEnd"/>
            <w:r w:rsidRPr="003E36FF">
              <w:rPr>
                <w:rFonts w:ascii="Aptos" w:eastAsia="Aptos" w:hAnsi="Aptos" w:cs="Aptos"/>
                <w:bCs/>
                <w:color w:val="000000"/>
                <w:sz w:val="20"/>
                <w:szCs w:val="20"/>
              </w:rPr>
              <w:t xml:space="preserve"> – from Latin “</w:t>
            </w:r>
            <w:proofErr w:type="spellStart"/>
            <w:r w:rsidRPr="003E36FF">
              <w:rPr>
                <w:rFonts w:ascii="Aptos" w:eastAsia="Aptos" w:hAnsi="Aptos" w:cs="Aptos"/>
                <w:bCs/>
                <w:color w:val="000000"/>
                <w:sz w:val="20"/>
                <w:szCs w:val="20"/>
              </w:rPr>
              <w:t>hepar</w:t>
            </w:r>
            <w:proofErr w:type="spellEnd"/>
            <w:r w:rsidRPr="003E36FF">
              <w:rPr>
                <w:rFonts w:ascii="Aptos" w:eastAsia="Aptos" w:hAnsi="Aptos" w:cs="Aptos"/>
                <w:bCs/>
                <w:color w:val="000000"/>
                <w:sz w:val="20"/>
                <w:szCs w:val="20"/>
              </w:rPr>
              <w:t>” for liver. Members of this proposed monotypic subfamily are noted for their hepatopancreatic tropism</w:t>
            </w:r>
          </w:p>
        </w:tc>
      </w:tr>
      <w:tr w:rsidR="002B4482" w14:paraId="235F18EC" w14:textId="77777777">
        <w:trPr>
          <w:trHeight w:val="71"/>
        </w:trPr>
        <w:tc>
          <w:tcPr>
            <w:tcW w:w="2547" w:type="dxa"/>
            <w:shd w:val="clear" w:color="auto" w:fill="auto"/>
            <w:vAlign w:val="center"/>
          </w:tcPr>
          <w:p w14:paraId="00000105" w14:textId="77777777" w:rsidR="002B4482" w:rsidRPr="003E36FF" w:rsidRDefault="00AC7E57">
            <w:pPr>
              <w:jc w:val="both"/>
              <w:rPr>
                <w:rFonts w:ascii="Aptos" w:eastAsia="Aptos" w:hAnsi="Aptos" w:cs="Aptos"/>
                <w:bCs/>
                <w:i/>
                <w:iCs/>
                <w:color w:val="000000"/>
                <w:sz w:val="20"/>
                <w:szCs w:val="20"/>
              </w:rPr>
            </w:pPr>
            <w:proofErr w:type="spellStart"/>
            <w:r w:rsidRPr="003E36FF">
              <w:rPr>
                <w:rFonts w:ascii="Aptos" w:eastAsia="Aptos" w:hAnsi="Aptos" w:cs="Aptos"/>
                <w:bCs/>
                <w:i/>
                <w:iCs/>
                <w:color w:val="000000"/>
                <w:sz w:val="20"/>
                <w:szCs w:val="20"/>
              </w:rPr>
              <w:t>Metallovirinae</w:t>
            </w:r>
            <w:proofErr w:type="spellEnd"/>
          </w:p>
        </w:tc>
        <w:tc>
          <w:tcPr>
            <w:tcW w:w="6379" w:type="dxa"/>
            <w:shd w:val="clear" w:color="auto" w:fill="auto"/>
            <w:vAlign w:val="center"/>
          </w:tcPr>
          <w:p w14:paraId="00000106" w14:textId="77777777" w:rsidR="002B4482" w:rsidRPr="003E36FF" w:rsidRDefault="00AC7E57">
            <w:pPr>
              <w:jc w:val="both"/>
              <w:rPr>
                <w:rFonts w:ascii="Aptos" w:eastAsia="Aptos" w:hAnsi="Aptos" w:cs="Aptos"/>
                <w:bCs/>
                <w:color w:val="000000"/>
                <w:sz w:val="20"/>
                <w:szCs w:val="20"/>
              </w:rPr>
            </w:pPr>
            <w:r w:rsidRPr="003E36FF">
              <w:rPr>
                <w:rFonts w:ascii="Aptos" w:eastAsia="Aptos" w:hAnsi="Aptos" w:cs="Aptos"/>
                <w:bCs/>
                <w:color w:val="000000"/>
                <w:sz w:val="20"/>
                <w:szCs w:val="20"/>
              </w:rPr>
              <w:t xml:space="preserve">Penaeus monodon </w:t>
            </w:r>
            <w:proofErr w:type="spellStart"/>
            <w:r w:rsidRPr="003E36FF">
              <w:rPr>
                <w:rFonts w:ascii="Aptos" w:eastAsia="Aptos" w:hAnsi="Aptos" w:cs="Aptos"/>
                <w:bCs/>
                <w:color w:val="000000"/>
                <w:sz w:val="20"/>
                <w:szCs w:val="20"/>
              </w:rPr>
              <w:t>metallodensovirus</w:t>
            </w:r>
            <w:proofErr w:type="spellEnd"/>
            <w:r w:rsidRPr="003E36FF">
              <w:rPr>
                <w:rFonts w:ascii="Aptos" w:eastAsia="Aptos" w:hAnsi="Aptos" w:cs="Aptos"/>
                <w:bCs/>
                <w:color w:val="000000"/>
                <w:sz w:val="20"/>
                <w:szCs w:val="20"/>
              </w:rPr>
              <w:t>, the only member of this proposed subfamily, possesses a metal ion-driven endosomal egress mechanism</w:t>
            </w:r>
          </w:p>
        </w:tc>
      </w:tr>
      <w:tr w:rsidR="002B4482" w14:paraId="124BEA82" w14:textId="77777777">
        <w:trPr>
          <w:trHeight w:val="71"/>
        </w:trPr>
        <w:tc>
          <w:tcPr>
            <w:tcW w:w="2547" w:type="dxa"/>
            <w:shd w:val="clear" w:color="auto" w:fill="auto"/>
            <w:vAlign w:val="center"/>
          </w:tcPr>
          <w:p w14:paraId="00000107" w14:textId="77777777" w:rsidR="002B4482" w:rsidRPr="003E36FF" w:rsidRDefault="00AC7E57">
            <w:pPr>
              <w:jc w:val="both"/>
              <w:rPr>
                <w:rFonts w:ascii="Aptos" w:eastAsia="Aptos" w:hAnsi="Aptos" w:cs="Aptos"/>
                <w:bCs/>
                <w:i/>
                <w:iCs/>
                <w:color w:val="000000"/>
                <w:sz w:val="20"/>
                <w:szCs w:val="20"/>
              </w:rPr>
            </w:pPr>
            <w:proofErr w:type="spellStart"/>
            <w:r w:rsidRPr="003E36FF">
              <w:rPr>
                <w:rFonts w:ascii="Aptos" w:eastAsia="Aptos" w:hAnsi="Aptos" w:cs="Aptos"/>
                <w:bCs/>
                <w:i/>
                <w:iCs/>
                <w:color w:val="000000"/>
                <w:sz w:val="20"/>
                <w:szCs w:val="20"/>
              </w:rPr>
              <w:t>Ichthamavirus</w:t>
            </w:r>
            <w:proofErr w:type="spellEnd"/>
          </w:p>
        </w:tc>
        <w:tc>
          <w:tcPr>
            <w:tcW w:w="6379" w:type="dxa"/>
            <w:shd w:val="clear" w:color="auto" w:fill="auto"/>
            <w:vAlign w:val="center"/>
          </w:tcPr>
          <w:p w14:paraId="00000108" w14:textId="77777777" w:rsidR="002B4482" w:rsidRPr="003E36FF" w:rsidRDefault="00AC7E57">
            <w:pPr>
              <w:jc w:val="both"/>
              <w:rPr>
                <w:rFonts w:ascii="Aptos" w:eastAsia="Aptos" w:hAnsi="Aptos" w:cs="Aptos"/>
                <w:bCs/>
                <w:color w:val="000000"/>
                <w:sz w:val="20"/>
                <w:szCs w:val="20"/>
              </w:rPr>
            </w:pPr>
            <w:r w:rsidRPr="003E36FF">
              <w:rPr>
                <w:rFonts w:ascii="Aptos" w:eastAsia="Aptos" w:hAnsi="Aptos" w:cs="Aptos"/>
                <w:bCs/>
                <w:color w:val="000000"/>
                <w:sz w:val="20"/>
                <w:szCs w:val="20"/>
              </w:rPr>
              <w:t>Ichthys – Greek for fish. All members thus far derive from fish hosts within this genus</w:t>
            </w:r>
          </w:p>
        </w:tc>
      </w:tr>
      <w:tr w:rsidR="002B4482" w14:paraId="097BD9D2" w14:textId="77777777">
        <w:trPr>
          <w:trHeight w:val="71"/>
        </w:trPr>
        <w:tc>
          <w:tcPr>
            <w:tcW w:w="2547" w:type="dxa"/>
            <w:shd w:val="clear" w:color="auto" w:fill="auto"/>
            <w:vAlign w:val="center"/>
          </w:tcPr>
          <w:p w14:paraId="00000109" w14:textId="77777777" w:rsidR="002B4482" w:rsidRPr="003E36FF" w:rsidRDefault="00AC7E57">
            <w:pPr>
              <w:jc w:val="both"/>
              <w:rPr>
                <w:rFonts w:ascii="Aptos" w:eastAsia="Aptos" w:hAnsi="Aptos" w:cs="Aptos"/>
                <w:bCs/>
                <w:i/>
                <w:iCs/>
                <w:color w:val="000000"/>
                <w:sz w:val="20"/>
                <w:szCs w:val="20"/>
              </w:rPr>
            </w:pPr>
            <w:proofErr w:type="spellStart"/>
            <w:r w:rsidRPr="003E36FF">
              <w:rPr>
                <w:rFonts w:ascii="Aptos" w:eastAsia="Aptos" w:hAnsi="Aptos" w:cs="Aptos"/>
                <w:bCs/>
                <w:i/>
                <w:iCs/>
                <w:color w:val="000000"/>
                <w:sz w:val="20"/>
                <w:szCs w:val="20"/>
              </w:rPr>
              <w:t>Chaphamavirus</w:t>
            </w:r>
            <w:proofErr w:type="spellEnd"/>
          </w:p>
        </w:tc>
        <w:tc>
          <w:tcPr>
            <w:tcW w:w="6379" w:type="dxa"/>
            <w:shd w:val="clear" w:color="auto" w:fill="auto"/>
            <w:vAlign w:val="center"/>
          </w:tcPr>
          <w:p w14:paraId="0000010A" w14:textId="46832B08" w:rsidR="002B4482" w:rsidRPr="003E36FF" w:rsidRDefault="00AC7E57">
            <w:pPr>
              <w:jc w:val="both"/>
              <w:rPr>
                <w:rFonts w:ascii="Aptos" w:eastAsia="Aptos" w:hAnsi="Aptos" w:cs="Aptos"/>
                <w:bCs/>
                <w:color w:val="000000"/>
                <w:sz w:val="20"/>
                <w:szCs w:val="20"/>
              </w:rPr>
            </w:pPr>
            <w:r w:rsidRPr="003E36FF">
              <w:rPr>
                <w:rFonts w:ascii="Aptos" w:eastAsia="Aptos" w:hAnsi="Aptos" w:cs="Aptos"/>
                <w:bCs/>
                <w:color w:val="000000"/>
                <w:sz w:val="20"/>
                <w:szCs w:val="20"/>
              </w:rPr>
              <w:t>Chap – acronym of the first letters of the three host names in which these viruses were first detected, i.e. Chiropteran, avian, porcine.</w:t>
            </w:r>
          </w:p>
        </w:tc>
      </w:tr>
      <w:tr w:rsidR="002B4482" w14:paraId="6F5FFF44" w14:textId="77777777">
        <w:trPr>
          <w:trHeight w:val="71"/>
        </w:trPr>
        <w:tc>
          <w:tcPr>
            <w:tcW w:w="2547" w:type="dxa"/>
            <w:shd w:val="clear" w:color="auto" w:fill="auto"/>
            <w:vAlign w:val="center"/>
          </w:tcPr>
          <w:p w14:paraId="0000010B" w14:textId="77777777" w:rsidR="002B4482" w:rsidRPr="003E36FF" w:rsidRDefault="00AC7E57">
            <w:pPr>
              <w:jc w:val="both"/>
              <w:rPr>
                <w:rFonts w:ascii="Aptos" w:eastAsia="Aptos" w:hAnsi="Aptos" w:cs="Aptos"/>
                <w:bCs/>
                <w:i/>
                <w:iCs/>
                <w:color w:val="000000"/>
                <w:sz w:val="20"/>
                <w:szCs w:val="20"/>
              </w:rPr>
            </w:pPr>
            <w:proofErr w:type="spellStart"/>
            <w:r w:rsidRPr="003E36FF">
              <w:rPr>
                <w:rFonts w:ascii="Aptos" w:eastAsia="Aptos" w:hAnsi="Aptos" w:cs="Aptos"/>
                <w:bCs/>
                <w:i/>
                <w:iCs/>
                <w:color w:val="000000"/>
                <w:sz w:val="20"/>
                <w:szCs w:val="20"/>
              </w:rPr>
              <w:t>Embehamavirus</w:t>
            </w:r>
            <w:proofErr w:type="spellEnd"/>
          </w:p>
        </w:tc>
        <w:tc>
          <w:tcPr>
            <w:tcW w:w="6379" w:type="dxa"/>
            <w:shd w:val="clear" w:color="auto" w:fill="auto"/>
            <w:vAlign w:val="center"/>
          </w:tcPr>
          <w:p w14:paraId="0000010C" w14:textId="7208660B" w:rsidR="002B4482" w:rsidRPr="003E36FF" w:rsidRDefault="00AC7E57">
            <w:pPr>
              <w:jc w:val="both"/>
              <w:rPr>
                <w:rFonts w:ascii="Aptos" w:eastAsia="Aptos" w:hAnsi="Aptos" w:cs="Aptos"/>
                <w:bCs/>
                <w:color w:val="000000"/>
                <w:sz w:val="20"/>
                <w:szCs w:val="20"/>
              </w:rPr>
            </w:pPr>
            <w:r w:rsidRPr="003E36FF">
              <w:rPr>
                <w:rFonts w:ascii="Aptos" w:eastAsia="Aptos" w:hAnsi="Aptos" w:cs="Aptos"/>
                <w:bCs/>
                <w:color w:val="000000"/>
                <w:sz w:val="20"/>
                <w:szCs w:val="20"/>
              </w:rPr>
              <w:t xml:space="preserve">The only member of this proposed genus was derived from the passerine bird </w:t>
            </w:r>
            <w:proofErr w:type="spellStart"/>
            <w:r w:rsidR="008E64CC" w:rsidRPr="003E36FF">
              <w:rPr>
                <w:rFonts w:ascii="Aptos" w:eastAsia="Aptos" w:hAnsi="Aptos" w:cs="Aptos"/>
                <w:bCs/>
                <w:i/>
                <w:color w:val="000000"/>
                <w:sz w:val="20"/>
                <w:szCs w:val="20"/>
              </w:rPr>
              <w:t>Emberiza</w:t>
            </w:r>
            <w:proofErr w:type="spellEnd"/>
            <w:r w:rsidRPr="003E36FF">
              <w:rPr>
                <w:rFonts w:ascii="Aptos" w:eastAsia="Aptos" w:hAnsi="Aptos" w:cs="Aptos"/>
                <w:bCs/>
                <w:i/>
                <w:color w:val="000000"/>
                <w:sz w:val="20"/>
                <w:szCs w:val="20"/>
              </w:rPr>
              <w:t xml:space="preserve"> </w:t>
            </w:r>
            <w:proofErr w:type="spellStart"/>
            <w:r w:rsidRPr="003E36FF">
              <w:rPr>
                <w:rFonts w:ascii="Aptos" w:eastAsia="Aptos" w:hAnsi="Aptos" w:cs="Aptos"/>
                <w:bCs/>
                <w:i/>
                <w:color w:val="000000"/>
                <w:sz w:val="20"/>
                <w:szCs w:val="20"/>
              </w:rPr>
              <w:t>chrysophrys</w:t>
            </w:r>
            <w:proofErr w:type="spellEnd"/>
            <w:r w:rsidRPr="003E36FF">
              <w:rPr>
                <w:rFonts w:ascii="Aptos" w:eastAsia="Aptos" w:hAnsi="Aptos" w:cs="Aptos"/>
                <w:bCs/>
                <w:color w:val="000000"/>
                <w:sz w:val="20"/>
                <w:szCs w:val="20"/>
              </w:rPr>
              <w:t>.</w:t>
            </w:r>
          </w:p>
        </w:tc>
      </w:tr>
      <w:tr w:rsidR="002B4482" w14:paraId="50D0B376" w14:textId="77777777">
        <w:trPr>
          <w:trHeight w:val="71"/>
        </w:trPr>
        <w:tc>
          <w:tcPr>
            <w:tcW w:w="2547" w:type="dxa"/>
            <w:shd w:val="clear" w:color="auto" w:fill="auto"/>
            <w:vAlign w:val="center"/>
          </w:tcPr>
          <w:p w14:paraId="0000010D" w14:textId="77777777" w:rsidR="002B4482" w:rsidRPr="003E36FF" w:rsidRDefault="00AC7E57">
            <w:pPr>
              <w:jc w:val="both"/>
              <w:rPr>
                <w:rFonts w:ascii="Aptos" w:eastAsia="Aptos" w:hAnsi="Aptos" w:cs="Aptos"/>
                <w:bCs/>
                <w:i/>
                <w:iCs/>
                <w:color w:val="000000"/>
                <w:sz w:val="20"/>
                <w:szCs w:val="20"/>
              </w:rPr>
            </w:pPr>
            <w:proofErr w:type="spellStart"/>
            <w:r w:rsidRPr="003E36FF">
              <w:rPr>
                <w:rFonts w:ascii="Aptos" w:eastAsia="Aptos" w:hAnsi="Aptos" w:cs="Aptos"/>
                <w:bCs/>
                <w:i/>
                <w:iCs/>
                <w:color w:val="000000"/>
                <w:sz w:val="20"/>
                <w:szCs w:val="20"/>
              </w:rPr>
              <w:t>Coluhamavirus</w:t>
            </w:r>
            <w:proofErr w:type="spellEnd"/>
          </w:p>
        </w:tc>
        <w:tc>
          <w:tcPr>
            <w:tcW w:w="6379" w:type="dxa"/>
            <w:shd w:val="clear" w:color="auto" w:fill="auto"/>
            <w:vAlign w:val="center"/>
          </w:tcPr>
          <w:p w14:paraId="0000010E" w14:textId="77777777" w:rsidR="002B4482" w:rsidRPr="003E36FF" w:rsidRDefault="00AC7E57">
            <w:pPr>
              <w:jc w:val="both"/>
              <w:rPr>
                <w:rFonts w:ascii="Aptos" w:eastAsia="Aptos" w:hAnsi="Aptos" w:cs="Aptos"/>
                <w:bCs/>
                <w:color w:val="000000"/>
                <w:sz w:val="20"/>
                <w:szCs w:val="20"/>
              </w:rPr>
            </w:pPr>
            <w:r w:rsidRPr="003E36FF">
              <w:rPr>
                <w:rFonts w:ascii="Aptos" w:eastAsia="Aptos" w:hAnsi="Aptos" w:cs="Aptos"/>
                <w:bCs/>
                <w:color w:val="000000"/>
                <w:sz w:val="20"/>
                <w:szCs w:val="20"/>
              </w:rPr>
              <w:t xml:space="preserve">From Columbiformes, the order of pigeons and doves. The host of the single member of this monotypic genus is a dove. </w:t>
            </w:r>
          </w:p>
        </w:tc>
      </w:tr>
      <w:tr w:rsidR="002B4482" w14:paraId="71819519" w14:textId="77777777">
        <w:trPr>
          <w:trHeight w:val="71"/>
        </w:trPr>
        <w:tc>
          <w:tcPr>
            <w:tcW w:w="2547" w:type="dxa"/>
            <w:shd w:val="clear" w:color="auto" w:fill="auto"/>
            <w:vAlign w:val="center"/>
          </w:tcPr>
          <w:p w14:paraId="0000010F" w14:textId="77777777" w:rsidR="002B4482" w:rsidRPr="003E36FF" w:rsidRDefault="00AC7E57">
            <w:pPr>
              <w:jc w:val="both"/>
              <w:rPr>
                <w:rFonts w:ascii="Aptos" w:eastAsia="Aptos" w:hAnsi="Aptos" w:cs="Aptos"/>
                <w:bCs/>
                <w:i/>
                <w:iCs/>
                <w:color w:val="000000"/>
                <w:sz w:val="20"/>
                <w:szCs w:val="20"/>
              </w:rPr>
            </w:pPr>
            <w:proofErr w:type="spellStart"/>
            <w:r w:rsidRPr="003E36FF">
              <w:rPr>
                <w:rFonts w:ascii="Aptos" w:eastAsia="Aptos" w:hAnsi="Aptos" w:cs="Aptos"/>
                <w:bCs/>
                <w:i/>
                <w:iCs/>
                <w:color w:val="000000"/>
                <w:sz w:val="20"/>
                <w:szCs w:val="20"/>
              </w:rPr>
              <w:t>Protohepanvirus</w:t>
            </w:r>
            <w:proofErr w:type="spellEnd"/>
          </w:p>
        </w:tc>
        <w:tc>
          <w:tcPr>
            <w:tcW w:w="6379" w:type="dxa"/>
            <w:shd w:val="clear" w:color="auto" w:fill="auto"/>
            <w:vAlign w:val="center"/>
          </w:tcPr>
          <w:p w14:paraId="00000110" w14:textId="77777777" w:rsidR="002B4482" w:rsidRPr="003E36FF" w:rsidRDefault="00AC7E57">
            <w:pPr>
              <w:jc w:val="both"/>
              <w:rPr>
                <w:rFonts w:ascii="Aptos" w:eastAsia="Aptos" w:hAnsi="Aptos" w:cs="Aptos"/>
                <w:bCs/>
                <w:color w:val="000000"/>
                <w:sz w:val="20"/>
                <w:szCs w:val="20"/>
              </w:rPr>
            </w:pPr>
            <w:r w:rsidRPr="003E36FF">
              <w:rPr>
                <w:rFonts w:ascii="Aptos" w:eastAsia="Aptos" w:hAnsi="Aptos" w:cs="Aptos"/>
                <w:bCs/>
                <w:color w:val="000000"/>
                <w:sz w:val="20"/>
                <w:szCs w:val="20"/>
              </w:rPr>
              <w:t>Proto - first. This is the first genus within its subfamily</w:t>
            </w:r>
          </w:p>
        </w:tc>
      </w:tr>
      <w:tr w:rsidR="002B4482" w14:paraId="1341DB1E" w14:textId="77777777">
        <w:trPr>
          <w:trHeight w:val="71"/>
        </w:trPr>
        <w:tc>
          <w:tcPr>
            <w:tcW w:w="2547" w:type="dxa"/>
            <w:shd w:val="clear" w:color="auto" w:fill="auto"/>
            <w:vAlign w:val="center"/>
          </w:tcPr>
          <w:p w14:paraId="00000111" w14:textId="77777777" w:rsidR="002B4482" w:rsidRPr="003E36FF" w:rsidRDefault="00AC7E57">
            <w:pPr>
              <w:jc w:val="both"/>
              <w:rPr>
                <w:rFonts w:ascii="Aptos" w:eastAsia="Aptos" w:hAnsi="Aptos" w:cs="Aptos"/>
                <w:bCs/>
                <w:i/>
                <w:iCs/>
                <w:color w:val="000000"/>
                <w:sz w:val="20"/>
                <w:szCs w:val="20"/>
              </w:rPr>
            </w:pPr>
            <w:proofErr w:type="spellStart"/>
            <w:r w:rsidRPr="003E36FF">
              <w:rPr>
                <w:rFonts w:ascii="Aptos" w:eastAsia="Aptos" w:hAnsi="Aptos" w:cs="Aptos"/>
                <w:bCs/>
                <w:i/>
                <w:iCs/>
                <w:color w:val="000000"/>
                <w:sz w:val="20"/>
                <w:szCs w:val="20"/>
              </w:rPr>
              <w:t>Protometallovirus</w:t>
            </w:r>
            <w:proofErr w:type="spellEnd"/>
          </w:p>
        </w:tc>
        <w:tc>
          <w:tcPr>
            <w:tcW w:w="6379" w:type="dxa"/>
            <w:shd w:val="clear" w:color="auto" w:fill="auto"/>
            <w:vAlign w:val="center"/>
          </w:tcPr>
          <w:p w14:paraId="00000112" w14:textId="77777777" w:rsidR="002B4482" w:rsidRPr="003E36FF" w:rsidRDefault="00AC7E57">
            <w:pPr>
              <w:jc w:val="both"/>
              <w:rPr>
                <w:rFonts w:ascii="Aptos" w:eastAsia="Aptos" w:hAnsi="Aptos" w:cs="Aptos"/>
                <w:bCs/>
                <w:color w:val="000000"/>
                <w:sz w:val="20"/>
                <w:szCs w:val="20"/>
              </w:rPr>
            </w:pPr>
            <w:r w:rsidRPr="003E36FF">
              <w:rPr>
                <w:rFonts w:ascii="Aptos" w:eastAsia="Aptos" w:hAnsi="Aptos" w:cs="Aptos"/>
                <w:bCs/>
                <w:color w:val="000000"/>
                <w:sz w:val="20"/>
                <w:szCs w:val="20"/>
              </w:rPr>
              <w:t>Proto - first. This is the first genus within its subfamily</w:t>
            </w:r>
          </w:p>
        </w:tc>
      </w:tr>
      <w:tr w:rsidR="002B4482" w14:paraId="607FCB43" w14:textId="77777777">
        <w:trPr>
          <w:trHeight w:val="71"/>
        </w:trPr>
        <w:tc>
          <w:tcPr>
            <w:tcW w:w="2547" w:type="dxa"/>
            <w:shd w:val="clear" w:color="auto" w:fill="auto"/>
            <w:vAlign w:val="center"/>
          </w:tcPr>
          <w:p w14:paraId="00000113" w14:textId="7CF2A2E8" w:rsidR="002B4482" w:rsidRPr="003E36FF" w:rsidRDefault="006B2CF7">
            <w:pPr>
              <w:jc w:val="both"/>
              <w:rPr>
                <w:rFonts w:ascii="Aptos" w:eastAsia="Aptos" w:hAnsi="Aptos" w:cs="Aptos"/>
                <w:bCs/>
                <w:i/>
                <w:iCs/>
                <w:color w:val="000000"/>
                <w:sz w:val="20"/>
                <w:szCs w:val="20"/>
              </w:rPr>
            </w:pPr>
            <w:proofErr w:type="spellStart"/>
            <w:r w:rsidRPr="003E36FF">
              <w:rPr>
                <w:rFonts w:ascii="Aptos" w:eastAsia="Aptos" w:hAnsi="Aptos" w:cs="Aptos"/>
                <w:bCs/>
                <w:i/>
                <w:iCs/>
                <w:color w:val="000000"/>
                <w:sz w:val="20"/>
                <w:szCs w:val="20"/>
              </w:rPr>
              <w:t>Shripenbrevirus</w:t>
            </w:r>
            <w:proofErr w:type="spellEnd"/>
          </w:p>
        </w:tc>
        <w:tc>
          <w:tcPr>
            <w:tcW w:w="6379" w:type="dxa"/>
            <w:shd w:val="clear" w:color="auto" w:fill="auto"/>
            <w:vAlign w:val="center"/>
          </w:tcPr>
          <w:p w14:paraId="00000114" w14:textId="5D483E0B" w:rsidR="002B4482" w:rsidRPr="003E36FF" w:rsidRDefault="006B2CF7">
            <w:pPr>
              <w:jc w:val="both"/>
              <w:rPr>
                <w:rFonts w:ascii="Aptos" w:eastAsia="Aptos" w:hAnsi="Aptos" w:cs="Aptos"/>
                <w:bCs/>
                <w:color w:val="000000"/>
                <w:sz w:val="20"/>
                <w:szCs w:val="20"/>
              </w:rPr>
            </w:pPr>
            <w:r w:rsidRPr="003E36FF">
              <w:rPr>
                <w:rFonts w:ascii="Aptos" w:eastAsia="Aptos" w:hAnsi="Aptos" w:cs="Aptos"/>
                <w:bCs/>
                <w:color w:val="000000"/>
                <w:sz w:val="20"/>
                <w:szCs w:val="20"/>
              </w:rPr>
              <w:t>Shri - from English “shrimp”. Members of this genus infect various species of penaeid shrimp.</w:t>
            </w:r>
          </w:p>
        </w:tc>
      </w:tr>
    </w:tbl>
    <w:p w14:paraId="00000115" w14:textId="77777777" w:rsidR="002B4482" w:rsidRDefault="002B4482">
      <w:pPr>
        <w:rPr>
          <w:rFonts w:ascii="Aptos" w:eastAsia="Aptos" w:hAnsi="Aptos" w:cs="Aptos"/>
          <w:color w:val="0000FF"/>
          <w:sz w:val="20"/>
          <w:szCs w:val="20"/>
        </w:rPr>
      </w:pPr>
    </w:p>
    <w:tbl>
      <w:tblPr>
        <w:tblStyle w:val="ae"/>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5103"/>
        <w:gridCol w:w="1276"/>
      </w:tblGrid>
      <w:tr w:rsidR="002B4482" w14:paraId="21A5C07A" w14:textId="77777777">
        <w:tc>
          <w:tcPr>
            <w:tcW w:w="8926" w:type="dxa"/>
            <w:gridSpan w:val="3"/>
            <w:shd w:val="clear" w:color="auto" w:fill="F2F2F2"/>
          </w:tcPr>
          <w:p w14:paraId="00000116" w14:textId="1FF9A73D" w:rsidR="002B4482" w:rsidRDefault="00AC7E57">
            <w:pPr>
              <w:rPr>
                <w:rFonts w:ascii="Aptos" w:eastAsia="Aptos" w:hAnsi="Aptos" w:cs="Aptos"/>
                <w:color w:val="0000FF"/>
                <w:sz w:val="20"/>
                <w:szCs w:val="20"/>
              </w:rPr>
            </w:pPr>
            <w:r>
              <w:rPr>
                <w:rFonts w:ascii="Aptos" w:eastAsia="Aptos" w:hAnsi="Aptos" w:cs="Aptos"/>
                <w:b/>
                <w:color w:val="000000"/>
                <w:sz w:val="20"/>
                <w:szCs w:val="20"/>
              </w:rPr>
              <w:t xml:space="preserve">Permission for use of names derived from a living person:        </w:t>
            </w:r>
          </w:p>
        </w:tc>
      </w:tr>
      <w:tr w:rsidR="002B4482" w14:paraId="6ED5DAD0" w14:textId="77777777">
        <w:tc>
          <w:tcPr>
            <w:tcW w:w="2547" w:type="dxa"/>
          </w:tcPr>
          <w:p w14:paraId="00000119" w14:textId="77777777" w:rsidR="002B4482" w:rsidRDefault="00AC7E57">
            <w:pPr>
              <w:rPr>
                <w:rFonts w:ascii="Aptos" w:eastAsia="Aptos" w:hAnsi="Aptos" w:cs="Aptos"/>
                <w:color w:val="0000FF"/>
                <w:sz w:val="20"/>
                <w:szCs w:val="20"/>
              </w:rPr>
            </w:pPr>
            <w:r>
              <w:rPr>
                <w:rFonts w:ascii="Aptos" w:eastAsia="Aptos" w:hAnsi="Aptos" w:cs="Aptos"/>
                <w:b/>
                <w:color w:val="000000"/>
                <w:sz w:val="20"/>
                <w:szCs w:val="20"/>
              </w:rPr>
              <w:t>Taxon name</w:t>
            </w:r>
          </w:p>
        </w:tc>
        <w:tc>
          <w:tcPr>
            <w:tcW w:w="5103" w:type="dxa"/>
          </w:tcPr>
          <w:p w14:paraId="0000011A" w14:textId="77777777" w:rsidR="002B4482" w:rsidRDefault="00AC7E57">
            <w:pPr>
              <w:rPr>
                <w:rFonts w:ascii="Aptos" w:eastAsia="Aptos" w:hAnsi="Aptos" w:cs="Aptos"/>
                <w:color w:val="0000FF"/>
                <w:sz w:val="20"/>
                <w:szCs w:val="20"/>
              </w:rPr>
            </w:pPr>
            <w:r>
              <w:rPr>
                <w:rFonts w:ascii="Aptos" w:eastAsia="Aptos" w:hAnsi="Aptos" w:cs="Aptos"/>
                <w:b/>
                <w:color w:val="000000"/>
                <w:sz w:val="20"/>
                <w:szCs w:val="20"/>
              </w:rPr>
              <w:t>Full name of person from whom the name is derived</w:t>
            </w:r>
          </w:p>
        </w:tc>
        <w:tc>
          <w:tcPr>
            <w:tcW w:w="1276" w:type="dxa"/>
          </w:tcPr>
          <w:p w14:paraId="0000011B" w14:textId="47919C69" w:rsidR="002B4482" w:rsidRDefault="00AC7E57">
            <w:pPr>
              <w:rPr>
                <w:rFonts w:ascii="Aptos" w:eastAsia="Aptos" w:hAnsi="Aptos" w:cs="Aptos"/>
                <w:color w:val="0000FF"/>
                <w:sz w:val="20"/>
                <w:szCs w:val="20"/>
              </w:rPr>
            </w:pPr>
            <w:r>
              <w:rPr>
                <w:rFonts w:ascii="Aptos" w:eastAsia="Aptos" w:hAnsi="Aptos" w:cs="Aptos"/>
                <w:b/>
                <w:color w:val="000000"/>
                <w:sz w:val="20"/>
                <w:szCs w:val="20"/>
              </w:rPr>
              <w:t xml:space="preserve">Attached </w:t>
            </w:r>
          </w:p>
        </w:tc>
      </w:tr>
      <w:tr w:rsidR="002B4482" w14:paraId="1D385D3E" w14:textId="77777777">
        <w:tc>
          <w:tcPr>
            <w:tcW w:w="2547" w:type="dxa"/>
            <w:vAlign w:val="center"/>
          </w:tcPr>
          <w:p w14:paraId="0000011C" w14:textId="77777777" w:rsidR="002B4482" w:rsidRDefault="002B4482">
            <w:pPr>
              <w:jc w:val="both"/>
              <w:rPr>
                <w:rFonts w:ascii="Aptos" w:eastAsia="Aptos" w:hAnsi="Aptos" w:cs="Aptos"/>
                <w:color w:val="000000"/>
                <w:sz w:val="20"/>
                <w:szCs w:val="20"/>
              </w:rPr>
            </w:pPr>
          </w:p>
        </w:tc>
        <w:tc>
          <w:tcPr>
            <w:tcW w:w="5103" w:type="dxa"/>
            <w:vAlign w:val="center"/>
          </w:tcPr>
          <w:p w14:paraId="0000011D" w14:textId="77777777" w:rsidR="002B4482" w:rsidRDefault="002B4482">
            <w:pPr>
              <w:jc w:val="both"/>
              <w:rPr>
                <w:rFonts w:ascii="Aptos" w:eastAsia="Aptos" w:hAnsi="Aptos" w:cs="Aptos"/>
                <w:color w:val="000000"/>
                <w:sz w:val="20"/>
                <w:szCs w:val="20"/>
              </w:rPr>
            </w:pPr>
          </w:p>
        </w:tc>
        <w:tc>
          <w:tcPr>
            <w:tcW w:w="1276" w:type="dxa"/>
            <w:vAlign w:val="center"/>
          </w:tcPr>
          <w:p w14:paraId="0000011E" w14:textId="77777777" w:rsidR="002B4482" w:rsidRDefault="002B4482">
            <w:pPr>
              <w:jc w:val="both"/>
              <w:rPr>
                <w:rFonts w:ascii="Aptos" w:eastAsia="Aptos" w:hAnsi="Aptos" w:cs="Aptos"/>
                <w:color w:val="000000"/>
                <w:sz w:val="20"/>
                <w:szCs w:val="20"/>
              </w:rPr>
            </w:pPr>
          </w:p>
        </w:tc>
      </w:tr>
      <w:tr w:rsidR="002B4482" w14:paraId="165DDAC8" w14:textId="77777777">
        <w:tc>
          <w:tcPr>
            <w:tcW w:w="2547" w:type="dxa"/>
            <w:vAlign w:val="center"/>
          </w:tcPr>
          <w:p w14:paraId="0000011F" w14:textId="77777777" w:rsidR="002B4482" w:rsidRDefault="002B4482">
            <w:pPr>
              <w:jc w:val="both"/>
              <w:rPr>
                <w:rFonts w:ascii="Aptos" w:eastAsia="Aptos" w:hAnsi="Aptos" w:cs="Aptos"/>
                <w:color w:val="000000"/>
                <w:sz w:val="20"/>
                <w:szCs w:val="20"/>
              </w:rPr>
            </w:pPr>
          </w:p>
        </w:tc>
        <w:tc>
          <w:tcPr>
            <w:tcW w:w="5103" w:type="dxa"/>
            <w:vAlign w:val="center"/>
          </w:tcPr>
          <w:p w14:paraId="00000120" w14:textId="77777777" w:rsidR="002B4482" w:rsidRDefault="002B4482">
            <w:pPr>
              <w:jc w:val="both"/>
              <w:rPr>
                <w:rFonts w:ascii="Aptos" w:eastAsia="Aptos" w:hAnsi="Aptos" w:cs="Aptos"/>
                <w:color w:val="000000"/>
                <w:sz w:val="20"/>
                <w:szCs w:val="20"/>
              </w:rPr>
            </w:pPr>
          </w:p>
        </w:tc>
        <w:tc>
          <w:tcPr>
            <w:tcW w:w="1276" w:type="dxa"/>
            <w:vAlign w:val="center"/>
          </w:tcPr>
          <w:p w14:paraId="00000121" w14:textId="77777777" w:rsidR="002B4482" w:rsidRDefault="002B4482">
            <w:pPr>
              <w:jc w:val="both"/>
              <w:rPr>
                <w:rFonts w:ascii="Aptos" w:eastAsia="Aptos" w:hAnsi="Aptos" w:cs="Aptos"/>
                <w:color w:val="000000"/>
                <w:sz w:val="20"/>
                <w:szCs w:val="20"/>
              </w:rPr>
            </w:pPr>
          </w:p>
        </w:tc>
      </w:tr>
      <w:tr w:rsidR="002B4482" w14:paraId="299EFA88" w14:textId="77777777">
        <w:tc>
          <w:tcPr>
            <w:tcW w:w="2547" w:type="dxa"/>
            <w:vAlign w:val="center"/>
          </w:tcPr>
          <w:p w14:paraId="00000122" w14:textId="77777777" w:rsidR="002B4482" w:rsidRDefault="002B4482">
            <w:pPr>
              <w:jc w:val="both"/>
              <w:rPr>
                <w:rFonts w:ascii="Aptos" w:eastAsia="Aptos" w:hAnsi="Aptos" w:cs="Aptos"/>
                <w:color w:val="000000"/>
                <w:sz w:val="20"/>
                <w:szCs w:val="20"/>
              </w:rPr>
            </w:pPr>
          </w:p>
        </w:tc>
        <w:tc>
          <w:tcPr>
            <w:tcW w:w="5103" w:type="dxa"/>
            <w:vAlign w:val="center"/>
          </w:tcPr>
          <w:p w14:paraId="00000123" w14:textId="77777777" w:rsidR="002B4482" w:rsidRDefault="002B4482">
            <w:pPr>
              <w:jc w:val="both"/>
              <w:rPr>
                <w:rFonts w:ascii="Aptos" w:eastAsia="Aptos" w:hAnsi="Aptos" w:cs="Aptos"/>
                <w:color w:val="000000"/>
                <w:sz w:val="20"/>
                <w:szCs w:val="20"/>
              </w:rPr>
            </w:pPr>
          </w:p>
        </w:tc>
        <w:tc>
          <w:tcPr>
            <w:tcW w:w="1276" w:type="dxa"/>
            <w:vAlign w:val="center"/>
          </w:tcPr>
          <w:p w14:paraId="00000124" w14:textId="77777777" w:rsidR="002B4482" w:rsidRDefault="002B4482">
            <w:pPr>
              <w:jc w:val="both"/>
              <w:rPr>
                <w:rFonts w:ascii="Aptos" w:eastAsia="Aptos" w:hAnsi="Aptos" w:cs="Aptos"/>
                <w:color w:val="000000"/>
                <w:sz w:val="20"/>
                <w:szCs w:val="20"/>
              </w:rPr>
            </w:pPr>
          </w:p>
        </w:tc>
      </w:tr>
      <w:tr w:rsidR="002B4482" w14:paraId="52FDFF02" w14:textId="77777777">
        <w:tc>
          <w:tcPr>
            <w:tcW w:w="2547" w:type="dxa"/>
            <w:vAlign w:val="center"/>
          </w:tcPr>
          <w:p w14:paraId="00000125" w14:textId="77777777" w:rsidR="002B4482" w:rsidRDefault="002B4482">
            <w:pPr>
              <w:jc w:val="both"/>
              <w:rPr>
                <w:rFonts w:ascii="Aptos" w:eastAsia="Aptos" w:hAnsi="Aptos" w:cs="Aptos"/>
                <w:color w:val="000000"/>
                <w:sz w:val="20"/>
                <w:szCs w:val="20"/>
              </w:rPr>
            </w:pPr>
          </w:p>
        </w:tc>
        <w:tc>
          <w:tcPr>
            <w:tcW w:w="5103" w:type="dxa"/>
            <w:vAlign w:val="center"/>
          </w:tcPr>
          <w:p w14:paraId="00000126" w14:textId="77777777" w:rsidR="002B4482" w:rsidRDefault="002B4482">
            <w:pPr>
              <w:jc w:val="both"/>
              <w:rPr>
                <w:rFonts w:ascii="Aptos" w:eastAsia="Aptos" w:hAnsi="Aptos" w:cs="Aptos"/>
                <w:color w:val="000000"/>
                <w:sz w:val="20"/>
                <w:szCs w:val="20"/>
              </w:rPr>
            </w:pPr>
          </w:p>
        </w:tc>
        <w:tc>
          <w:tcPr>
            <w:tcW w:w="1276" w:type="dxa"/>
            <w:vAlign w:val="center"/>
          </w:tcPr>
          <w:p w14:paraId="00000127" w14:textId="77777777" w:rsidR="002B4482" w:rsidRDefault="002B4482">
            <w:pPr>
              <w:jc w:val="both"/>
              <w:rPr>
                <w:rFonts w:ascii="Aptos" w:eastAsia="Aptos" w:hAnsi="Aptos" w:cs="Aptos"/>
                <w:color w:val="000000"/>
                <w:sz w:val="20"/>
                <w:szCs w:val="20"/>
              </w:rPr>
            </w:pPr>
          </w:p>
        </w:tc>
      </w:tr>
    </w:tbl>
    <w:p w14:paraId="00000128" w14:textId="77777777" w:rsidR="002B4482" w:rsidRDefault="002B4482">
      <w:pPr>
        <w:rPr>
          <w:rFonts w:ascii="Aptos" w:eastAsia="Aptos" w:hAnsi="Aptos" w:cs="Aptos"/>
          <w:color w:val="0000FF"/>
          <w:sz w:val="20"/>
          <w:szCs w:val="20"/>
        </w:rPr>
      </w:pPr>
    </w:p>
    <w:tbl>
      <w:tblPr>
        <w:tblStyle w:val="af"/>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2B4482" w14:paraId="752CD421" w14:textId="77777777">
        <w:tc>
          <w:tcPr>
            <w:tcW w:w="8926" w:type="dxa"/>
            <w:shd w:val="clear" w:color="auto" w:fill="F2F2F2"/>
          </w:tcPr>
          <w:p w14:paraId="00000129" w14:textId="70EB10F0" w:rsidR="002B4482" w:rsidRDefault="00AC7E57">
            <w:pPr>
              <w:rPr>
                <w:rFonts w:ascii="Aptos" w:eastAsia="Aptos" w:hAnsi="Aptos" w:cs="Aptos"/>
                <w:color w:val="0000FF"/>
                <w:sz w:val="20"/>
                <w:szCs w:val="20"/>
              </w:rPr>
            </w:pPr>
            <w:r>
              <w:rPr>
                <w:rFonts w:ascii="Aptos" w:eastAsia="Aptos" w:hAnsi="Aptos" w:cs="Aptos"/>
                <w:b/>
                <w:sz w:val="20"/>
                <w:szCs w:val="20"/>
              </w:rPr>
              <w:t xml:space="preserve">Abstract of Taxonomy Proposal: </w:t>
            </w:r>
          </w:p>
        </w:tc>
      </w:tr>
      <w:tr w:rsidR="002B4482" w14:paraId="7ADE468E" w14:textId="77777777">
        <w:tc>
          <w:tcPr>
            <w:tcW w:w="8926" w:type="dxa"/>
          </w:tcPr>
          <w:p w14:paraId="0000012A" w14:textId="77777777" w:rsidR="002B4482" w:rsidRDefault="002B4482">
            <w:pPr>
              <w:rPr>
                <w:rFonts w:ascii="Aptos" w:eastAsia="Aptos" w:hAnsi="Aptos" w:cs="Aptos"/>
                <w:b/>
                <w:i/>
                <w:sz w:val="20"/>
                <w:szCs w:val="20"/>
              </w:rPr>
            </w:pPr>
          </w:p>
          <w:p w14:paraId="0000012B" w14:textId="77777777" w:rsidR="002B4482" w:rsidRDefault="00AC7E57">
            <w:pPr>
              <w:rPr>
                <w:rFonts w:ascii="Aptos" w:eastAsia="Aptos" w:hAnsi="Aptos" w:cs="Aptos"/>
                <w:sz w:val="20"/>
                <w:szCs w:val="20"/>
              </w:rPr>
            </w:pPr>
            <w:r>
              <w:rPr>
                <w:rFonts w:ascii="Aptos" w:eastAsia="Aptos" w:hAnsi="Aptos" w:cs="Aptos"/>
                <w:i/>
                <w:sz w:val="20"/>
                <w:szCs w:val="20"/>
              </w:rPr>
              <w:t>Taxonomic rank(s) affected</w:t>
            </w:r>
            <w:r>
              <w:rPr>
                <w:rFonts w:ascii="Aptos" w:eastAsia="Aptos" w:hAnsi="Aptos" w:cs="Aptos"/>
                <w:sz w:val="20"/>
                <w:szCs w:val="20"/>
              </w:rPr>
              <w:t xml:space="preserve">:       </w:t>
            </w:r>
          </w:p>
          <w:p w14:paraId="0000012C" w14:textId="77777777" w:rsidR="002B4482" w:rsidRDefault="00AC7E57">
            <w:pPr>
              <w:rPr>
                <w:rFonts w:ascii="Aptos" w:eastAsia="Aptos" w:hAnsi="Aptos" w:cs="Aptos"/>
                <w:sz w:val="20"/>
                <w:szCs w:val="20"/>
              </w:rPr>
            </w:pPr>
            <w:r>
              <w:rPr>
                <w:rFonts w:ascii="Aptos" w:eastAsia="Aptos" w:hAnsi="Aptos" w:cs="Aptos"/>
                <w:sz w:val="20"/>
                <w:szCs w:val="20"/>
              </w:rPr>
              <w:t>Subfamily, genus, species</w:t>
            </w:r>
          </w:p>
          <w:p w14:paraId="0000012D" w14:textId="77777777" w:rsidR="002B4482" w:rsidRDefault="002B4482">
            <w:pPr>
              <w:rPr>
                <w:rFonts w:ascii="Aptos" w:eastAsia="Aptos" w:hAnsi="Aptos" w:cs="Aptos"/>
                <w:sz w:val="20"/>
                <w:szCs w:val="20"/>
              </w:rPr>
            </w:pPr>
          </w:p>
          <w:p w14:paraId="0000012E" w14:textId="77777777" w:rsidR="002B4482" w:rsidRDefault="00AC7E57">
            <w:pPr>
              <w:rPr>
                <w:rFonts w:ascii="Aptos" w:eastAsia="Aptos" w:hAnsi="Aptos" w:cs="Aptos"/>
                <w:sz w:val="20"/>
                <w:szCs w:val="20"/>
              </w:rPr>
            </w:pPr>
            <w:r>
              <w:rPr>
                <w:rFonts w:ascii="Aptos" w:eastAsia="Aptos" w:hAnsi="Aptos" w:cs="Aptos"/>
                <w:i/>
                <w:sz w:val="20"/>
                <w:szCs w:val="20"/>
              </w:rPr>
              <w:t>Description of current taxonomy</w:t>
            </w:r>
            <w:r>
              <w:rPr>
                <w:rFonts w:ascii="Aptos" w:eastAsia="Aptos" w:hAnsi="Aptos" w:cs="Aptos"/>
                <w:sz w:val="20"/>
                <w:szCs w:val="20"/>
              </w:rPr>
              <w:t xml:space="preserve">:       </w:t>
            </w:r>
          </w:p>
          <w:p w14:paraId="0000012F" w14:textId="55A7E4CE" w:rsidR="002B4482" w:rsidRDefault="00AC7E57">
            <w:pPr>
              <w:rPr>
                <w:rFonts w:ascii="Aptos" w:eastAsia="Aptos" w:hAnsi="Aptos" w:cs="Aptos"/>
                <w:sz w:val="20"/>
                <w:szCs w:val="20"/>
              </w:rPr>
            </w:pPr>
            <w:r>
              <w:rPr>
                <w:rFonts w:ascii="Aptos" w:eastAsia="Aptos" w:hAnsi="Aptos" w:cs="Aptos"/>
                <w:sz w:val="20"/>
                <w:szCs w:val="20"/>
              </w:rPr>
              <w:t xml:space="preserve">The </w:t>
            </w:r>
            <w:r>
              <w:rPr>
                <w:rFonts w:ascii="Aptos" w:eastAsia="Aptos" w:hAnsi="Aptos" w:cs="Aptos"/>
                <w:i/>
                <w:sz w:val="20"/>
                <w:szCs w:val="20"/>
              </w:rPr>
              <w:t>Parvoviri</w:t>
            </w:r>
            <w:r w:rsidR="00CA4DEE">
              <w:rPr>
                <w:rFonts w:ascii="Aptos" w:eastAsia="Aptos" w:hAnsi="Aptos" w:cs="Aptos"/>
                <w:i/>
                <w:sz w:val="20"/>
                <w:szCs w:val="20"/>
              </w:rPr>
              <w:t>da</w:t>
            </w:r>
            <w:r>
              <w:rPr>
                <w:rFonts w:ascii="Aptos" w:eastAsia="Aptos" w:hAnsi="Aptos" w:cs="Aptos"/>
                <w:i/>
                <w:sz w:val="20"/>
                <w:szCs w:val="20"/>
              </w:rPr>
              <w:t>e</w:t>
            </w:r>
            <w:r>
              <w:rPr>
                <w:rFonts w:ascii="Aptos" w:eastAsia="Aptos" w:hAnsi="Aptos" w:cs="Aptos"/>
                <w:sz w:val="20"/>
                <w:szCs w:val="20"/>
              </w:rPr>
              <w:t xml:space="preserve"> is currently composed of three subfamilies. Two of these, the </w:t>
            </w:r>
            <w:proofErr w:type="spellStart"/>
            <w:r>
              <w:rPr>
                <w:rFonts w:ascii="Aptos" w:eastAsia="Aptos" w:hAnsi="Aptos" w:cs="Aptos"/>
                <w:i/>
                <w:sz w:val="20"/>
                <w:szCs w:val="20"/>
              </w:rPr>
              <w:t>Parvovirinae</w:t>
            </w:r>
            <w:proofErr w:type="spellEnd"/>
            <w:r>
              <w:rPr>
                <w:rFonts w:ascii="Aptos" w:eastAsia="Aptos" w:hAnsi="Aptos" w:cs="Aptos"/>
                <w:sz w:val="20"/>
                <w:szCs w:val="20"/>
              </w:rPr>
              <w:t xml:space="preserve"> and the </w:t>
            </w:r>
            <w:proofErr w:type="spellStart"/>
            <w:r>
              <w:rPr>
                <w:rFonts w:ascii="Aptos" w:eastAsia="Aptos" w:hAnsi="Aptos" w:cs="Aptos"/>
                <w:i/>
                <w:sz w:val="20"/>
                <w:szCs w:val="20"/>
              </w:rPr>
              <w:t>Densovirinae</w:t>
            </w:r>
            <w:proofErr w:type="spellEnd"/>
            <w:r>
              <w:rPr>
                <w:rFonts w:ascii="Aptos" w:eastAsia="Aptos" w:hAnsi="Aptos" w:cs="Aptos"/>
                <w:sz w:val="20"/>
                <w:szCs w:val="20"/>
              </w:rPr>
              <w:t xml:space="preserve">, are clearly monophyletic and are united by biological synapomorphies. The </w:t>
            </w:r>
            <w:r w:rsidR="00B11C17">
              <w:rPr>
                <w:rFonts w:ascii="Aptos" w:eastAsia="Aptos" w:hAnsi="Aptos" w:cs="Aptos"/>
                <w:sz w:val="20"/>
                <w:szCs w:val="20"/>
              </w:rPr>
              <w:t xml:space="preserve">subfamily </w:t>
            </w:r>
            <w:proofErr w:type="spellStart"/>
            <w:r w:rsidRPr="00AD001E">
              <w:rPr>
                <w:rFonts w:ascii="Aptos" w:eastAsia="Aptos" w:hAnsi="Aptos" w:cs="Aptos"/>
                <w:i/>
                <w:sz w:val="20"/>
                <w:szCs w:val="20"/>
              </w:rPr>
              <w:t>Hamaparvovirinae</w:t>
            </w:r>
            <w:proofErr w:type="spellEnd"/>
            <w:r w:rsidRPr="00AD001E">
              <w:rPr>
                <w:rFonts w:ascii="Aptos" w:eastAsia="Aptos" w:hAnsi="Aptos" w:cs="Aptos"/>
                <w:i/>
                <w:sz w:val="20"/>
                <w:szCs w:val="20"/>
              </w:rPr>
              <w:t xml:space="preserve"> </w:t>
            </w:r>
            <w:r>
              <w:rPr>
                <w:rFonts w:ascii="Aptos" w:eastAsia="Aptos" w:hAnsi="Aptos" w:cs="Aptos"/>
                <w:sz w:val="20"/>
                <w:szCs w:val="20"/>
              </w:rPr>
              <w:t xml:space="preserve">was established in 2019, albeit even at that time it was regarded as an extremely heterogenous subfamily, especially in comparison to the other two subfamilies. This heterogeneity has now matured to be characterized in more </w:t>
            </w:r>
            <w:r w:rsidR="00CA4DEE">
              <w:rPr>
                <w:rFonts w:ascii="Aptos" w:eastAsia="Aptos" w:hAnsi="Aptos" w:cs="Aptos"/>
                <w:sz w:val="20"/>
                <w:szCs w:val="20"/>
              </w:rPr>
              <w:t>detail and</w:t>
            </w:r>
            <w:r>
              <w:rPr>
                <w:rFonts w:ascii="Aptos" w:eastAsia="Aptos" w:hAnsi="Aptos" w:cs="Aptos"/>
                <w:sz w:val="20"/>
                <w:szCs w:val="20"/>
              </w:rPr>
              <w:t xml:space="preserve"> recognize the individual lineages it has been keeping together. </w:t>
            </w:r>
          </w:p>
          <w:p w14:paraId="00000130" w14:textId="77777777" w:rsidR="002B4482" w:rsidRDefault="002B4482">
            <w:pPr>
              <w:rPr>
                <w:rFonts w:ascii="Aptos" w:eastAsia="Aptos" w:hAnsi="Aptos" w:cs="Aptos"/>
                <w:sz w:val="20"/>
                <w:szCs w:val="20"/>
              </w:rPr>
            </w:pPr>
          </w:p>
          <w:p w14:paraId="00000131" w14:textId="77777777" w:rsidR="002B4482" w:rsidRDefault="00AC7E57">
            <w:pPr>
              <w:rPr>
                <w:rFonts w:ascii="Aptos" w:eastAsia="Aptos" w:hAnsi="Aptos" w:cs="Aptos"/>
                <w:sz w:val="20"/>
                <w:szCs w:val="20"/>
              </w:rPr>
            </w:pPr>
            <w:r>
              <w:rPr>
                <w:rFonts w:ascii="Aptos" w:eastAsia="Aptos" w:hAnsi="Aptos" w:cs="Aptos"/>
                <w:i/>
                <w:sz w:val="20"/>
                <w:szCs w:val="20"/>
              </w:rPr>
              <w:t>Proposed</w:t>
            </w:r>
            <w:r>
              <w:rPr>
                <w:rFonts w:ascii="Aptos" w:eastAsia="Aptos" w:hAnsi="Aptos" w:cs="Aptos"/>
                <w:sz w:val="20"/>
                <w:szCs w:val="20"/>
              </w:rPr>
              <w:t xml:space="preserve"> </w:t>
            </w:r>
            <w:r>
              <w:rPr>
                <w:rFonts w:ascii="Aptos" w:eastAsia="Aptos" w:hAnsi="Aptos" w:cs="Aptos"/>
                <w:i/>
                <w:sz w:val="20"/>
                <w:szCs w:val="20"/>
              </w:rPr>
              <w:t>taxonomic change(s):</w:t>
            </w:r>
            <w:r>
              <w:rPr>
                <w:rFonts w:ascii="Aptos" w:eastAsia="Aptos" w:hAnsi="Aptos" w:cs="Aptos"/>
                <w:sz w:val="20"/>
                <w:szCs w:val="20"/>
              </w:rPr>
              <w:t xml:space="preserve">     </w:t>
            </w:r>
          </w:p>
          <w:p w14:paraId="00000132" w14:textId="379416ED" w:rsidR="002B4482" w:rsidRDefault="00AC7E57">
            <w:pPr>
              <w:rPr>
                <w:rFonts w:ascii="Aptos" w:eastAsia="Aptos" w:hAnsi="Aptos" w:cs="Aptos"/>
                <w:sz w:val="20"/>
                <w:szCs w:val="20"/>
              </w:rPr>
            </w:pPr>
            <w:r>
              <w:rPr>
                <w:rFonts w:ascii="Aptos" w:eastAsia="Aptos" w:hAnsi="Aptos" w:cs="Aptos"/>
                <w:sz w:val="20"/>
                <w:szCs w:val="20"/>
              </w:rPr>
              <w:lastRenderedPageBreak/>
              <w:t xml:space="preserve">Here, we suggest the abolition of the subfamily </w:t>
            </w:r>
            <w:proofErr w:type="spellStart"/>
            <w:r w:rsidRPr="00AD001E">
              <w:rPr>
                <w:rFonts w:ascii="Aptos" w:eastAsia="Aptos" w:hAnsi="Aptos" w:cs="Aptos"/>
                <w:i/>
                <w:sz w:val="20"/>
                <w:szCs w:val="20"/>
              </w:rPr>
              <w:t>Hamaparvovirinae</w:t>
            </w:r>
            <w:proofErr w:type="spellEnd"/>
            <w:r w:rsidRPr="00AD001E">
              <w:rPr>
                <w:rFonts w:ascii="Aptos" w:eastAsia="Aptos" w:hAnsi="Aptos" w:cs="Aptos"/>
                <w:i/>
                <w:sz w:val="20"/>
                <w:szCs w:val="20"/>
              </w:rPr>
              <w:t xml:space="preserve"> </w:t>
            </w:r>
            <w:r>
              <w:rPr>
                <w:rFonts w:ascii="Aptos" w:eastAsia="Aptos" w:hAnsi="Aptos" w:cs="Aptos"/>
                <w:sz w:val="20"/>
                <w:szCs w:val="20"/>
              </w:rPr>
              <w:t xml:space="preserve">and the establishment of three subfamilies in its wake, designated </w:t>
            </w:r>
            <w:proofErr w:type="spellStart"/>
            <w:r w:rsidRPr="00CA4DEE">
              <w:rPr>
                <w:rFonts w:ascii="Aptos" w:eastAsia="Aptos" w:hAnsi="Aptos" w:cs="Aptos"/>
                <w:i/>
                <w:iCs/>
                <w:sz w:val="20"/>
                <w:szCs w:val="20"/>
              </w:rPr>
              <w:t>Hamavirinae</w:t>
            </w:r>
            <w:proofErr w:type="spellEnd"/>
            <w:r>
              <w:rPr>
                <w:rFonts w:ascii="Aptos" w:eastAsia="Aptos" w:hAnsi="Aptos" w:cs="Aptos"/>
                <w:sz w:val="20"/>
                <w:szCs w:val="20"/>
              </w:rPr>
              <w:t xml:space="preserve">, </w:t>
            </w:r>
            <w:proofErr w:type="spellStart"/>
            <w:r w:rsidRPr="00CA4DEE">
              <w:rPr>
                <w:rFonts w:ascii="Aptos" w:eastAsia="Aptos" w:hAnsi="Aptos" w:cs="Aptos"/>
                <w:i/>
                <w:iCs/>
                <w:sz w:val="20"/>
                <w:szCs w:val="20"/>
              </w:rPr>
              <w:t>Penbrevirinae</w:t>
            </w:r>
            <w:proofErr w:type="spellEnd"/>
            <w:r>
              <w:rPr>
                <w:rFonts w:ascii="Aptos" w:eastAsia="Aptos" w:hAnsi="Aptos" w:cs="Aptos"/>
                <w:sz w:val="20"/>
                <w:szCs w:val="20"/>
              </w:rPr>
              <w:t xml:space="preserve">, encompassing two of the current </w:t>
            </w:r>
            <w:proofErr w:type="spellStart"/>
            <w:r w:rsidRPr="00AD001E">
              <w:rPr>
                <w:rFonts w:ascii="Aptos" w:eastAsia="Aptos" w:hAnsi="Aptos" w:cs="Aptos"/>
                <w:i/>
                <w:sz w:val="20"/>
                <w:szCs w:val="20"/>
              </w:rPr>
              <w:t>Hamaparvovirinae</w:t>
            </w:r>
            <w:proofErr w:type="spellEnd"/>
            <w:r w:rsidRPr="00AD001E">
              <w:rPr>
                <w:rFonts w:ascii="Aptos" w:eastAsia="Aptos" w:hAnsi="Aptos" w:cs="Aptos"/>
                <w:i/>
                <w:sz w:val="20"/>
                <w:szCs w:val="20"/>
              </w:rPr>
              <w:t xml:space="preserve"> </w:t>
            </w:r>
            <w:r>
              <w:rPr>
                <w:rFonts w:ascii="Aptos" w:eastAsia="Aptos" w:hAnsi="Aptos" w:cs="Aptos"/>
                <w:sz w:val="20"/>
                <w:szCs w:val="20"/>
              </w:rPr>
              <w:t xml:space="preserve">genera each, and the monotypic </w:t>
            </w:r>
            <w:proofErr w:type="spellStart"/>
            <w:r w:rsidRPr="00CA4DEE">
              <w:rPr>
                <w:rFonts w:ascii="Aptos" w:eastAsia="Aptos" w:hAnsi="Aptos" w:cs="Aptos"/>
                <w:i/>
                <w:iCs/>
                <w:sz w:val="20"/>
                <w:szCs w:val="20"/>
              </w:rPr>
              <w:t>Hepanvirinae</w:t>
            </w:r>
            <w:proofErr w:type="spellEnd"/>
            <w:r>
              <w:rPr>
                <w:rFonts w:ascii="Aptos" w:eastAsia="Aptos" w:hAnsi="Aptos" w:cs="Aptos"/>
                <w:sz w:val="20"/>
                <w:szCs w:val="20"/>
              </w:rPr>
              <w:t xml:space="preserve">. We also propose the elevation of the currently floating genus, </w:t>
            </w:r>
            <w:proofErr w:type="spellStart"/>
            <w:r w:rsidR="00793A1B" w:rsidRPr="00793A1B">
              <w:rPr>
                <w:rFonts w:ascii="Aptos" w:eastAsia="Aptos" w:hAnsi="Aptos" w:cs="Aptos"/>
                <w:i/>
                <w:sz w:val="20"/>
                <w:szCs w:val="20"/>
              </w:rPr>
              <w:t>Metalloincertoparvovirus</w:t>
            </w:r>
            <w:proofErr w:type="spellEnd"/>
            <w:r>
              <w:rPr>
                <w:rFonts w:ascii="Aptos" w:eastAsia="Aptos" w:hAnsi="Aptos" w:cs="Aptos"/>
                <w:sz w:val="20"/>
                <w:szCs w:val="20"/>
              </w:rPr>
              <w:t xml:space="preserve">, to the subfamily rank, with a single monotypic genus. Furthermore, we propose the establishment of two new monotypic genera within the newly founded </w:t>
            </w:r>
            <w:proofErr w:type="spellStart"/>
            <w:r w:rsidRPr="00CA4DEE">
              <w:rPr>
                <w:rFonts w:ascii="Aptos" w:eastAsia="Aptos" w:hAnsi="Aptos" w:cs="Aptos"/>
                <w:i/>
                <w:iCs/>
                <w:sz w:val="20"/>
                <w:szCs w:val="20"/>
              </w:rPr>
              <w:t>Hamavirinae</w:t>
            </w:r>
            <w:proofErr w:type="spellEnd"/>
            <w:r>
              <w:rPr>
                <w:rFonts w:ascii="Aptos" w:eastAsia="Aptos" w:hAnsi="Aptos" w:cs="Aptos"/>
                <w:sz w:val="20"/>
                <w:szCs w:val="20"/>
              </w:rPr>
              <w:t xml:space="preserve">, which would be called </w:t>
            </w:r>
            <w:proofErr w:type="spellStart"/>
            <w:r w:rsidRPr="00CA4DEE">
              <w:rPr>
                <w:rFonts w:ascii="Aptos" w:eastAsia="Aptos" w:hAnsi="Aptos" w:cs="Aptos"/>
                <w:i/>
                <w:iCs/>
                <w:sz w:val="20"/>
                <w:szCs w:val="20"/>
              </w:rPr>
              <w:t>Embehamavirus</w:t>
            </w:r>
            <w:proofErr w:type="spellEnd"/>
            <w:r>
              <w:rPr>
                <w:rFonts w:ascii="Aptos" w:eastAsia="Aptos" w:hAnsi="Aptos" w:cs="Aptos"/>
                <w:sz w:val="20"/>
                <w:szCs w:val="20"/>
              </w:rPr>
              <w:t xml:space="preserve"> and </w:t>
            </w:r>
            <w:proofErr w:type="spellStart"/>
            <w:r w:rsidRPr="00CA4DEE">
              <w:rPr>
                <w:rFonts w:ascii="Aptos" w:eastAsia="Aptos" w:hAnsi="Aptos" w:cs="Aptos"/>
                <w:i/>
                <w:iCs/>
                <w:sz w:val="20"/>
                <w:szCs w:val="20"/>
              </w:rPr>
              <w:t>Coluhamavirus</w:t>
            </w:r>
            <w:proofErr w:type="spellEnd"/>
            <w:r>
              <w:rPr>
                <w:rFonts w:ascii="Aptos" w:eastAsia="Aptos" w:hAnsi="Aptos" w:cs="Aptos"/>
                <w:sz w:val="20"/>
                <w:szCs w:val="20"/>
              </w:rPr>
              <w:t xml:space="preserve">, respectively. Lastly, we propose the establishment of 36 new species in the newly established </w:t>
            </w:r>
            <w:proofErr w:type="spellStart"/>
            <w:r w:rsidRPr="00CA4DEE">
              <w:rPr>
                <w:rFonts w:ascii="Aptos" w:eastAsia="Aptos" w:hAnsi="Aptos" w:cs="Aptos"/>
                <w:i/>
                <w:iCs/>
                <w:sz w:val="20"/>
                <w:szCs w:val="20"/>
              </w:rPr>
              <w:t>Chaphamavirus</w:t>
            </w:r>
            <w:proofErr w:type="spellEnd"/>
            <w:r>
              <w:rPr>
                <w:rFonts w:ascii="Aptos" w:eastAsia="Aptos" w:hAnsi="Aptos" w:cs="Aptos"/>
                <w:sz w:val="20"/>
                <w:szCs w:val="20"/>
              </w:rPr>
              <w:t xml:space="preserve"> genus and</w:t>
            </w:r>
            <w:r w:rsidR="006B2CF7">
              <w:t xml:space="preserve"> </w:t>
            </w:r>
            <w:r>
              <w:rPr>
                <w:rFonts w:ascii="Aptos" w:eastAsia="Aptos" w:hAnsi="Aptos" w:cs="Aptos"/>
                <w:sz w:val="20"/>
                <w:szCs w:val="20"/>
              </w:rPr>
              <w:t xml:space="preserve">one new species within </w:t>
            </w:r>
            <w:r w:rsidR="006B2CF7">
              <w:rPr>
                <w:rFonts w:ascii="Aptos" w:eastAsia="Aptos" w:hAnsi="Aptos" w:cs="Aptos"/>
                <w:sz w:val="20"/>
                <w:szCs w:val="20"/>
              </w:rPr>
              <w:t xml:space="preserve">the </w:t>
            </w:r>
            <w:proofErr w:type="spellStart"/>
            <w:r w:rsidR="006B2CF7" w:rsidRPr="00CA4DEE">
              <w:rPr>
                <w:rFonts w:ascii="Aptos" w:eastAsia="Aptos" w:hAnsi="Aptos" w:cs="Aptos"/>
                <w:i/>
                <w:iCs/>
                <w:sz w:val="20"/>
                <w:szCs w:val="20"/>
              </w:rPr>
              <w:t>Diciambidensovirus</w:t>
            </w:r>
            <w:proofErr w:type="spellEnd"/>
            <w:r w:rsidR="006B2CF7">
              <w:rPr>
                <w:rFonts w:ascii="Aptos" w:eastAsia="Aptos" w:hAnsi="Aptos" w:cs="Aptos"/>
                <w:sz w:val="20"/>
                <w:szCs w:val="20"/>
              </w:rPr>
              <w:t xml:space="preserve"> genus of</w:t>
            </w:r>
            <w:r w:rsidR="00B11C17">
              <w:rPr>
                <w:rFonts w:ascii="Aptos" w:eastAsia="Aptos" w:hAnsi="Aptos" w:cs="Aptos"/>
                <w:sz w:val="20"/>
                <w:szCs w:val="20"/>
              </w:rPr>
              <w:t xml:space="preserve"> </w:t>
            </w:r>
            <w:r>
              <w:rPr>
                <w:rFonts w:ascii="Aptos" w:eastAsia="Aptos" w:hAnsi="Aptos" w:cs="Aptos"/>
                <w:sz w:val="20"/>
                <w:szCs w:val="20"/>
              </w:rPr>
              <w:t xml:space="preserve">the </w:t>
            </w:r>
            <w:proofErr w:type="spellStart"/>
            <w:r w:rsidRPr="00AD001E">
              <w:rPr>
                <w:rFonts w:ascii="Aptos" w:eastAsia="Aptos" w:hAnsi="Aptos" w:cs="Aptos"/>
                <w:i/>
                <w:sz w:val="20"/>
                <w:szCs w:val="20"/>
              </w:rPr>
              <w:t>Densovirinae</w:t>
            </w:r>
            <w:proofErr w:type="spellEnd"/>
            <w:r w:rsidRPr="00AD001E">
              <w:rPr>
                <w:rFonts w:ascii="Aptos" w:eastAsia="Aptos" w:hAnsi="Aptos" w:cs="Aptos"/>
                <w:i/>
                <w:sz w:val="20"/>
                <w:szCs w:val="20"/>
              </w:rPr>
              <w:t xml:space="preserve"> </w:t>
            </w:r>
            <w:r>
              <w:rPr>
                <w:rFonts w:ascii="Aptos" w:eastAsia="Aptos" w:hAnsi="Aptos" w:cs="Aptos"/>
                <w:sz w:val="20"/>
                <w:szCs w:val="20"/>
              </w:rPr>
              <w:t>subfamily.</w:t>
            </w:r>
            <w:r w:rsidR="003E36FF">
              <w:rPr>
                <w:rFonts w:ascii="Aptos" w:eastAsia="Aptos" w:hAnsi="Aptos" w:cs="Aptos"/>
                <w:sz w:val="20"/>
                <w:szCs w:val="20"/>
              </w:rPr>
              <w:t xml:space="preserve"> We will also retrospectively apply the binomial nomenclature to the </w:t>
            </w:r>
            <w:proofErr w:type="spellStart"/>
            <w:r w:rsidR="003E36FF" w:rsidRPr="003E36FF">
              <w:rPr>
                <w:rFonts w:ascii="Aptos" w:eastAsia="Aptos" w:hAnsi="Aptos" w:cs="Aptos"/>
                <w:i/>
                <w:iCs/>
                <w:sz w:val="20"/>
                <w:szCs w:val="20"/>
              </w:rPr>
              <w:t>Miniambidensovirus</w:t>
            </w:r>
            <w:proofErr w:type="spellEnd"/>
            <w:r w:rsidR="003E36FF">
              <w:rPr>
                <w:rFonts w:ascii="Aptos" w:eastAsia="Aptos" w:hAnsi="Aptos" w:cs="Aptos"/>
                <w:sz w:val="20"/>
                <w:szCs w:val="20"/>
              </w:rPr>
              <w:t xml:space="preserve"> species, containing Acheta </w:t>
            </w:r>
            <w:proofErr w:type="spellStart"/>
            <w:r w:rsidR="003E36FF">
              <w:rPr>
                <w:rFonts w:ascii="Aptos" w:eastAsia="Aptos" w:hAnsi="Aptos" w:cs="Aptos"/>
                <w:sz w:val="20"/>
                <w:szCs w:val="20"/>
              </w:rPr>
              <w:t>domesticus</w:t>
            </w:r>
            <w:proofErr w:type="spellEnd"/>
            <w:r w:rsidR="003E36FF">
              <w:rPr>
                <w:rFonts w:ascii="Aptos" w:eastAsia="Aptos" w:hAnsi="Aptos" w:cs="Aptos"/>
                <w:sz w:val="20"/>
                <w:szCs w:val="20"/>
              </w:rPr>
              <w:t xml:space="preserve"> mini </w:t>
            </w:r>
            <w:proofErr w:type="spellStart"/>
            <w:r w:rsidR="003E36FF">
              <w:rPr>
                <w:rFonts w:ascii="Aptos" w:eastAsia="Aptos" w:hAnsi="Aptos" w:cs="Aptos"/>
                <w:sz w:val="20"/>
                <w:szCs w:val="20"/>
              </w:rPr>
              <w:t>ambidensovirus</w:t>
            </w:r>
            <w:proofErr w:type="spellEnd"/>
            <w:r w:rsidR="003E36FF">
              <w:rPr>
                <w:rFonts w:ascii="Aptos" w:eastAsia="Aptos" w:hAnsi="Aptos" w:cs="Aptos"/>
                <w:sz w:val="20"/>
                <w:szCs w:val="20"/>
              </w:rPr>
              <w:t>.</w:t>
            </w:r>
          </w:p>
          <w:p w14:paraId="00000133" w14:textId="77777777" w:rsidR="002B4482" w:rsidRDefault="002B4482">
            <w:pPr>
              <w:rPr>
                <w:rFonts w:ascii="Aptos" w:eastAsia="Aptos" w:hAnsi="Aptos" w:cs="Aptos"/>
                <w:sz w:val="20"/>
                <w:szCs w:val="20"/>
              </w:rPr>
            </w:pPr>
          </w:p>
          <w:p w14:paraId="00000136" w14:textId="77777777" w:rsidR="002B4482" w:rsidRDefault="00AC7E57">
            <w:pPr>
              <w:pBdr>
                <w:top w:val="nil"/>
                <w:left w:val="nil"/>
                <w:bottom w:val="nil"/>
                <w:right w:val="nil"/>
                <w:between w:val="nil"/>
              </w:pBdr>
              <w:rPr>
                <w:rFonts w:ascii="Aptos" w:eastAsia="Aptos" w:hAnsi="Aptos" w:cs="Aptos"/>
                <w:color w:val="000000"/>
                <w:sz w:val="20"/>
                <w:szCs w:val="20"/>
              </w:rPr>
            </w:pPr>
            <w:r>
              <w:rPr>
                <w:rFonts w:ascii="Aptos" w:eastAsia="Aptos" w:hAnsi="Aptos" w:cs="Aptos"/>
                <w:i/>
                <w:color w:val="000000"/>
                <w:sz w:val="20"/>
                <w:szCs w:val="20"/>
              </w:rPr>
              <w:t>Justification</w:t>
            </w:r>
            <w:r>
              <w:rPr>
                <w:rFonts w:ascii="Aptos" w:eastAsia="Aptos" w:hAnsi="Aptos" w:cs="Aptos"/>
                <w:color w:val="000000"/>
                <w:sz w:val="20"/>
                <w:szCs w:val="20"/>
              </w:rPr>
              <w:t>:</w:t>
            </w:r>
          </w:p>
          <w:p w14:paraId="00000137" w14:textId="76A4B018" w:rsidR="002B4482" w:rsidRDefault="00AC7E57">
            <w:pPr>
              <w:rPr>
                <w:rFonts w:ascii="Aptos" w:eastAsia="Aptos" w:hAnsi="Aptos" w:cs="Aptos"/>
                <w:sz w:val="20"/>
                <w:szCs w:val="20"/>
              </w:rPr>
            </w:pPr>
            <w:r>
              <w:rPr>
                <w:rFonts w:ascii="Aptos" w:eastAsia="Aptos" w:hAnsi="Aptos" w:cs="Aptos"/>
                <w:sz w:val="20"/>
                <w:szCs w:val="20"/>
              </w:rPr>
              <w:t xml:space="preserve">The proposed changes will result in six monophyletic subfamilies within the </w:t>
            </w:r>
            <w:r w:rsidRPr="00AD001E">
              <w:rPr>
                <w:rFonts w:ascii="Aptos" w:eastAsia="Aptos" w:hAnsi="Aptos" w:cs="Aptos"/>
                <w:i/>
                <w:sz w:val="20"/>
                <w:szCs w:val="20"/>
              </w:rPr>
              <w:t>Parvoviridae</w:t>
            </w:r>
            <w:r>
              <w:rPr>
                <w:rFonts w:ascii="Aptos" w:eastAsia="Aptos" w:hAnsi="Aptos" w:cs="Aptos"/>
                <w:sz w:val="20"/>
                <w:szCs w:val="20"/>
              </w:rPr>
              <w:t xml:space="preserve">, which are also </w:t>
            </w:r>
            <w:r w:rsidR="00B11C17">
              <w:rPr>
                <w:rFonts w:ascii="Aptos" w:eastAsia="Aptos" w:hAnsi="Aptos" w:cs="Aptos"/>
                <w:sz w:val="20"/>
                <w:szCs w:val="20"/>
              </w:rPr>
              <w:t>supported with</w:t>
            </w:r>
            <w:r>
              <w:rPr>
                <w:rFonts w:ascii="Aptos" w:eastAsia="Aptos" w:hAnsi="Aptos" w:cs="Aptos"/>
                <w:sz w:val="20"/>
                <w:szCs w:val="20"/>
              </w:rPr>
              <w:t xml:space="preserve"> biological </w:t>
            </w:r>
            <w:r w:rsidR="00B11C17">
              <w:rPr>
                <w:rFonts w:ascii="Aptos" w:eastAsia="Aptos" w:hAnsi="Aptos" w:cs="Aptos"/>
                <w:sz w:val="20"/>
                <w:szCs w:val="20"/>
              </w:rPr>
              <w:t>traits</w:t>
            </w:r>
            <w:r>
              <w:rPr>
                <w:rFonts w:ascii="Aptos" w:eastAsia="Aptos" w:hAnsi="Aptos" w:cs="Aptos"/>
                <w:sz w:val="20"/>
                <w:szCs w:val="20"/>
              </w:rPr>
              <w:t xml:space="preserve">, including their non-structural and structural protein sequence homology, virion surface morphology and structural protein fold. Furthermore, this classification system will create a more flexible framework, which has the capability of adopting future novel divergent entries. </w:t>
            </w:r>
          </w:p>
          <w:p w14:paraId="00000138" w14:textId="77777777" w:rsidR="002B4482" w:rsidRDefault="002B4482">
            <w:pPr>
              <w:rPr>
                <w:rFonts w:ascii="Aptos" w:eastAsia="Aptos" w:hAnsi="Aptos" w:cs="Aptos"/>
                <w:color w:val="0000FF"/>
                <w:sz w:val="20"/>
                <w:szCs w:val="20"/>
              </w:rPr>
            </w:pPr>
          </w:p>
          <w:p w14:paraId="00000139" w14:textId="77777777" w:rsidR="002B4482" w:rsidRDefault="002B4482">
            <w:pPr>
              <w:rPr>
                <w:rFonts w:ascii="Aptos" w:eastAsia="Aptos" w:hAnsi="Aptos" w:cs="Aptos"/>
                <w:color w:val="0000FF"/>
                <w:sz w:val="20"/>
                <w:szCs w:val="20"/>
              </w:rPr>
            </w:pPr>
          </w:p>
          <w:p w14:paraId="0000013A" w14:textId="77777777" w:rsidR="002B4482" w:rsidRDefault="002B4482">
            <w:pPr>
              <w:rPr>
                <w:rFonts w:ascii="Aptos" w:eastAsia="Aptos" w:hAnsi="Aptos" w:cs="Aptos"/>
                <w:color w:val="0000FF"/>
                <w:sz w:val="20"/>
                <w:szCs w:val="20"/>
              </w:rPr>
            </w:pPr>
          </w:p>
        </w:tc>
      </w:tr>
    </w:tbl>
    <w:p w14:paraId="0000013B" w14:textId="77777777" w:rsidR="002B4482" w:rsidRDefault="002B4482">
      <w:pPr>
        <w:rPr>
          <w:rFonts w:ascii="Aptos" w:eastAsia="Aptos" w:hAnsi="Aptos" w:cs="Aptos"/>
          <w:color w:val="0000FF"/>
          <w:sz w:val="20"/>
          <w:szCs w:val="20"/>
        </w:rPr>
      </w:pPr>
    </w:p>
    <w:tbl>
      <w:tblPr>
        <w:tblStyle w:val="af0"/>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2B4482" w14:paraId="3C45BF4E" w14:textId="77777777">
        <w:tc>
          <w:tcPr>
            <w:tcW w:w="8926" w:type="dxa"/>
            <w:shd w:val="clear" w:color="auto" w:fill="F2F2F2"/>
          </w:tcPr>
          <w:p w14:paraId="00000150" w14:textId="53DBA501" w:rsidR="002B4482" w:rsidRDefault="00AC7E57">
            <w:pPr>
              <w:numPr>
                <w:ilvl w:val="0"/>
                <w:numId w:val="4"/>
              </w:numPr>
              <w:pBdr>
                <w:top w:val="nil"/>
                <w:left w:val="nil"/>
                <w:bottom w:val="nil"/>
                <w:right w:val="nil"/>
                <w:between w:val="nil"/>
              </w:pBdr>
              <w:rPr>
                <w:rFonts w:ascii="Aptos" w:eastAsia="Aptos" w:hAnsi="Aptos" w:cs="Aptos"/>
                <w:color w:val="0000FF"/>
                <w:sz w:val="20"/>
                <w:szCs w:val="20"/>
              </w:rPr>
            </w:pPr>
            <w:r>
              <w:rPr>
                <w:rFonts w:ascii="Aptos" w:eastAsia="Aptos" w:hAnsi="Aptos" w:cs="Aptos"/>
                <w:b/>
                <w:color w:val="000000"/>
                <w:sz w:val="20"/>
                <w:szCs w:val="20"/>
              </w:rPr>
              <w:t xml:space="preserve">Text of Taxonomy proposal:  </w:t>
            </w:r>
            <w:bookmarkStart w:id="0" w:name="_heading=h.jf2dh7a95uxc" w:colFirst="0" w:colLast="0"/>
            <w:bookmarkEnd w:id="0"/>
          </w:p>
          <w:p w14:paraId="00000151" w14:textId="2C5600A4" w:rsidR="002B4482" w:rsidRDefault="002B4482">
            <w:pPr>
              <w:pBdr>
                <w:top w:val="nil"/>
                <w:left w:val="nil"/>
                <w:bottom w:val="nil"/>
                <w:right w:val="nil"/>
                <w:between w:val="nil"/>
              </w:pBdr>
              <w:ind w:left="720"/>
              <w:rPr>
                <w:rFonts w:ascii="Aptos" w:eastAsia="Aptos" w:hAnsi="Aptos" w:cs="Aptos"/>
                <w:color w:val="0000FF"/>
                <w:sz w:val="20"/>
                <w:szCs w:val="20"/>
              </w:rPr>
            </w:pPr>
          </w:p>
        </w:tc>
      </w:tr>
      <w:tr w:rsidR="002B4482" w14:paraId="6CDDDBD3" w14:textId="77777777">
        <w:tc>
          <w:tcPr>
            <w:tcW w:w="8926" w:type="dxa"/>
          </w:tcPr>
          <w:p w14:paraId="00000152" w14:textId="77777777" w:rsidR="002B4482" w:rsidRDefault="002B4482">
            <w:pPr>
              <w:rPr>
                <w:rFonts w:ascii="Aptos" w:eastAsia="Aptos" w:hAnsi="Aptos" w:cs="Aptos"/>
                <w:b/>
                <w:i/>
                <w:sz w:val="20"/>
                <w:szCs w:val="20"/>
              </w:rPr>
            </w:pPr>
          </w:p>
          <w:p w14:paraId="00000153" w14:textId="77777777" w:rsidR="002B4482" w:rsidRDefault="00AC7E57">
            <w:pPr>
              <w:rPr>
                <w:rFonts w:ascii="Aptos" w:eastAsia="Aptos" w:hAnsi="Aptos" w:cs="Aptos"/>
                <w:sz w:val="20"/>
                <w:szCs w:val="20"/>
              </w:rPr>
            </w:pPr>
            <w:r>
              <w:rPr>
                <w:rFonts w:ascii="Aptos" w:eastAsia="Aptos" w:hAnsi="Aptos" w:cs="Aptos"/>
                <w:i/>
                <w:sz w:val="20"/>
                <w:szCs w:val="20"/>
              </w:rPr>
              <w:t>Taxonomic rank(s) affected</w:t>
            </w:r>
            <w:r>
              <w:rPr>
                <w:rFonts w:ascii="Aptos" w:eastAsia="Aptos" w:hAnsi="Aptos" w:cs="Aptos"/>
                <w:sz w:val="20"/>
                <w:szCs w:val="20"/>
              </w:rPr>
              <w:t xml:space="preserve">:       </w:t>
            </w:r>
          </w:p>
          <w:p w14:paraId="00000154" w14:textId="77777777" w:rsidR="002B4482" w:rsidRDefault="00AC7E57">
            <w:pPr>
              <w:rPr>
                <w:rFonts w:ascii="Aptos" w:eastAsia="Aptos" w:hAnsi="Aptos" w:cs="Aptos"/>
                <w:sz w:val="20"/>
                <w:szCs w:val="20"/>
              </w:rPr>
            </w:pPr>
            <w:r>
              <w:rPr>
                <w:rFonts w:ascii="Aptos" w:eastAsia="Aptos" w:hAnsi="Aptos" w:cs="Aptos"/>
                <w:sz w:val="20"/>
                <w:szCs w:val="20"/>
              </w:rPr>
              <w:t>Subfamily, genus, species</w:t>
            </w:r>
          </w:p>
          <w:p w14:paraId="00000155" w14:textId="77777777" w:rsidR="002B4482" w:rsidRDefault="002B4482">
            <w:pPr>
              <w:rPr>
                <w:rFonts w:ascii="Aptos" w:eastAsia="Aptos" w:hAnsi="Aptos" w:cs="Aptos"/>
                <w:sz w:val="20"/>
                <w:szCs w:val="20"/>
              </w:rPr>
            </w:pPr>
          </w:p>
          <w:p w14:paraId="00000156" w14:textId="77777777" w:rsidR="002B4482" w:rsidRDefault="00AC7E57">
            <w:pPr>
              <w:rPr>
                <w:rFonts w:ascii="Aptos" w:eastAsia="Aptos" w:hAnsi="Aptos" w:cs="Aptos"/>
                <w:sz w:val="20"/>
                <w:szCs w:val="20"/>
              </w:rPr>
            </w:pPr>
            <w:r>
              <w:rPr>
                <w:rFonts w:ascii="Aptos" w:eastAsia="Aptos" w:hAnsi="Aptos" w:cs="Aptos"/>
                <w:i/>
                <w:sz w:val="20"/>
                <w:szCs w:val="20"/>
              </w:rPr>
              <w:t>Description of current taxonomy</w:t>
            </w:r>
            <w:r>
              <w:rPr>
                <w:rFonts w:ascii="Aptos" w:eastAsia="Aptos" w:hAnsi="Aptos" w:cs="Aptos"/>
                <w:sz w:val="20"/>
                <w:szCs w:val="20"/>
              </w:rPr>
              <w:t xml:space="preserve">:   </w:t>
            </w:r>
          </w:p>
          <w:p w14:paraId="00000159" w14:textId="2CBB65FD" w:rsidR="002B4482" w:rsidRDefault="00AC7E57">
            <w:pPr>
              <w:rPr>
                <w:rFonts w:ascii="Aptos" w:eastAsia="Aptos" w:hAnsi="Aptos" w:cs="Aptos"/>
                <w:sz w:val="20"/>
                <w:szCs w:val="20"/>
              </w:rPr>
            </w:pPr>
            <w:r>
              <w:rPr>
                <w:rFonts w:ascii="Aptos" w:eastAsia="Aptos" w:hAnsi="Aptos" w:cs="Aptos"/>
                <w:sz w:val="20"/>
                <w:szCs w:val="20"/>
              </w:rPr>
              <w:t xml:space="preserve">    The </w:t>
            </w:r>
            <w:r>
              <w:rPr>
                <w:rFonts w:ascii="Aptos" w:eastAsia="Aptos" w:hAnsi="Aptos" w:cs="Aptos"/>
                <w:i/>
                <w:sz w:val="20"/>
                <w:szCs w:val="20"/>
              </w:rPr>
              <w:t>Parvoviridae</w:t>
            </w:r>
            <w:r>
              <w:rPr>
                <w:rFonts w:ascii="Aptos" w:eastAsia="Aptos" w:hAnsi="Aptos" w:cs="Aptos"/>
                <w:sz w:val="20"/>
                <w:szCs w:val="20"/>
              </w:rPr>
              <w:t xml:space="preserve"> is currently composed of three subfamilies. Two of these, the </w:t>
            </w:r>
            <w:proofErr w:type="spellStart"/>
            <w:r>
              <w:rPr>
                <w:rFonts w:ascii="Aptos" w:eastAsia="Aptos" w:hAnsi="Aptos" w:cs="Aptos"/>
                <w:i/>
                <w:sz w:val="20"/>
                <w:szCs w:val="20"/>
              </w:rPr>
              <w:t>Parvovirinae</w:t>
            </w:r>
            <w:proofErr w:type="spellEnd"/>
            <w:r>
              <w:rPr>
                <w:rFonts w:ascii="Aptos" w:eastAsia="Aptos" w:hAnsi="Aptos" w:cs="Aptos"/>
                <w:sz w:val="20"/>
                <w:szCs w:val="20"/>
              </w:rPr>
              <w:t xml:space="preserve"> and the </w:t>
            </w:r>
            <w:proofErr w:type="spellStart"/>
            <w:r>
              <w:rPr>
                <w:rFonts w:ascii="Aptos" w:eastAsia="Aptos" w:hAnsi="Aptos" w:cs="Aptos"/>
                <w:i/>
                <w:sz w:val="20"/>
                <w:szCs w:val="20"/>
              </w:rPr>
              <w:t>Densovirinae</w:t>
            </w:r>
            <w:proofErr w:type="spellEnd"/>
            <w:r>
              <w:rPr>
                <w:rFonts w:ascii="Aptos" w:eastAsia="Aptos" w:hAnsi="Aptos" w:cs="Aptos"/>
                <w:sz w:val="20"/>
                <w:szCs w:val="20"/>
              </w:rPr>
              <w:t xml:space="preserve">, are clearly monophyletic and harbor members of exclusively vertebrate and invertebrate animal host origin, respectively [2]. Their monophyly is supported not only by SF3 helicase-based phylogenetic evidence, but also by sequence-based homology of their NS and VPs, along with similar virion surface morphology and fold architecture of their subunit shell domains [1-3]. The third subfamily, the </w:t>
            </w:r>
            <w:proofErr w:type="spellStart"/>
            <w:r>
              <w:rPr>
                <w:rFonts w:ascii="Aptos" w:eastAsia="Aptos" w:hAnsi="Aptos" w:cs="Aptos"/>
                <w:i/>
                <w:sz w:val="20"/>
                <w:szCs w:val="20"/>
              </w:rPr>
              <w:t>Hamaparvovirinae</w:t>
            </w:r>
            <w:proofErr w:type="spellEnd"/>
            <w:r>
              <w:rPr>
                <w:rFonts w:ascii="Aptos" w:eastAsia="Aptos" w:hAnsi="Aptos" w:cs="Aptos"/>
                <w:sz w:val="20"/>
                <w:szCs w:val="20"/>
              </w:rPr>
              <w:t xml:space="preserve">, is of heterogenous host affiliation and was established to accommodate parvoviruses, which (i) clustered as a monophyletic branch based on their SF3 helicase domains, (ii) exhibited a clearly distinct genome organization and capsid structure from that of the </w:t>
            </w:r>
            <w:proofErr w:type="spellStart"/>
            <w:r>
              <w:rPr>
                <w:rFonts w:ascii="Aptos" w:eastAsia="Aptos" w:hAnsi="Aptos" w:cs="Aptos"/>
                <w:i/>
                <w:sz w:val="20"/>
                <w:szCs w:val="20"/>
              </w:rPr>
              <w:t>Densovirinae</w:t>
            </w:r>
            <w:proofErr w:type="spellEnd"/>
            <w:r>
              <w:rPr>
                <w:rFonts w:ascii="Aptos" w:eastAsia="Aptos" w:hAnsi="Aptos" w:cs="Aptos"/>
                <w:sz w:val="20"/>
                <w:szCs w:val="20"/>
              </w:rPr>
              <w:t xml:space="preserve"> or the </w:t>
            </w:r>
            <w:proofErr w:type="spellStart"/>
            <w:r>
              <w:rPr>
                <w:rFonts w:ascii="Aptos" w:eastAsia="Aptos" w:hAnsi="Aptos" w:cs="Aptos"/>
                <w:i/>
                <w:sz w:val="20"/>
                <w:szCs w:val="20"/>
              </w:rPr>
              <w:t>Parvovirinae</w:t>
            </w:r>
            <w:proofErr w:type="spellEnd"/>
            <w:r>
              <w:rPr>
                <w:rFonts w:ascii="Aptos" w:eastAsia="Aptos" w:hAnsi="Aptos" w:cs="Aptos"/>
                <w:i/>
                <w:sz w:val="20"/>
                <w:szCs w:val="20"/>
              </w:rPr>
              <w:t>,</w:t>
            </w:r>
            <w:r>
              <w:rPr>
                <w:rFonts w:ascii="Aptos" w:eastAsia="Aptos" w:hAnsi="Aptos" w:cs="Aptos"/>
                <w:sz w:val="20"/>
                <w:szCs w:val="20"/>
              </w:rPr>
              <w:t xml:space="preserve"> (iii) displayed a primary absence of the canonical PLA2 domain, and (iv) their capsid subunits lacked additional βA strands and N-terminal extensions to their luminal BDIG sheets of the jelly roll core [2]. The </w:t>
            </w:r>
            <w:proofErr w:type="spellStart"/>
            <w:r>
              <w:rPr>
                <w:rFonts w:ascii="Aptos" w:eastAsia="Aptos" w:hAnsi="Aptos" w:cs="Aptos"/>
                <w:i/>
                <w:sz w:val="20"/>
                <w:szCs w:val="20"/>
              </w:rPr>
              <w:t>Hamaparvovirinae</w:t>
            </w:r>
            <w:proofErr w:type="spellEnd"/>
            <w:r>
              <w:rPr>
                <w:rFonts w:ascii="Aptos" w:eastAsia="Aptos" w:hAnsi="Aptos" w:cs="Aptos"/>
                <w:sz w:val="20"/>
                <w:szCs w:val="20"/>
              </w:rPr>
              <w:t xml:space="preserve"> currently unites the genera </w:t>
            </w:r>
            <w:proofErr w:type="spellStart"/>
            <w:r>
              <w:rPr>
                <w:rFonts w:ascii="Aptos" w:eastAsia="Aptos" w:hAnsi="Aptos" w:cs="Aptos"/>
                <w:i/>
                <w:sz w:val="20"/>
                <w:szCs w:val="20"/>
              </w:rPr>
              <w:t>Brevi</w:t>
            </w:r>
            <w:r w:rsidR="00CA4DEE" w:rsidRPr="00CA4DEE">
              <w:rPr>
                <w:rFonts w:ascii="Aptos" w:eastAsia="Aptos" w:hAnsi="Aptos" w:cs="Aptos"/>
                <w:i/>
                <w:iCs/>
                <w:sz w:val="20"/>
                <w:szCs w:val="20"/>
              </w:rPr>
              <w:t>virus</w:t>
            </w:r>
            <w:proofErr w:type="spellEnd"/>
            <w:r>
              <w:rPr>
                <w:rFonts w:ascii="Aptos" w:eastAsia="Aptos" w:hAnsi="Aptos" w:cs="Aptos"/>
                <w:sz w:val="20"/>
                <w:szCs w:val="20"/>
              </w:rPr>
              <w:t xml:space="preserve">, </w:t>
            </w:r>
            <w:proofErr w:type="spellStart"/>
            <w:r>
              <w:rPr>
                <w:rFonts w:ascii="Aptos" w:eastAsia="Aptos" w:hAnsi="Aptos" w:cs="Aptos"/>
                <w:i/>
                <w:sz w:val="20"/>
                <w:szCs w:val="20"/>
              </w:rPr>
              <w:t>Chap</w:t>
            </w:r>
            <w:r w:rsidR="00CA4DEE" w:rsidRPr="00CA4DEE">
              <w:rPr>
                <w:rFonts w:ascii="Aptos" w:eastAsia="Aptos" w:hAnsi="Aptos" w:cs="Aptos"/>
                <w:i/>
                <w:iCs/>
                <w:sz w:val="20"/>
                <w:szCs w:val="20"/>
              </w:rPr>
              <w:t>virus</w:t>
            </w:r>
            <w:proofErr w:type="spellEnd"/>
            <w:r>
              <w:rPr>
                <w:rFonts w:ascii="Aptos" w:eastAsia="Aptos" w:hAnsi="Aptos" w:cs="Aptos"/>
                <w:sz w:val="20"/>
                <w:szCs w:val="20"/>
              </w:rPr>
              <w:t xml:space="preserve">, </w:t>
            </w:r>
            <w:proofErr w:type="spellStart"/>
            <w:r>
              <w:rPr>
                <w:rFonts w:ascii="Aptos" w:eastAsia="Aptos" w:hAnsi="Aptos" w:cs="Aptos"/>
                <w:i/>
                <w:sz w:val="20"/>
                <w:szCs w:val="20"/>
              </w:rPr>
              <w:t>Hepan</w:t>
            </w:r>
            <w:r w:rsidR="00CA4DEE" w:rsidRPr="00CA4DEE">
              <w:rPr>
                <w:rFonts w:ascii="Aptos" w:eastAsia="Aptos" w:hAnsi="Aptos" w:cs="Aptos"/>
                <w:i/>
                <w:iCs/>
                <w:sz w:val="20"/>
                <w:szCs w:val="20"/>
              </w:rPr>
              <w:t>virus</w:t>
            </w:r>
            <w:proofErr w:type="spellEnd"/>
            <w:r>
              <w:rPr>
                <w:rFonts w:ascii="Aptos" w:eastAsia="Aptos" w:hAnsi="Aptos" w:cs="Aptos"/>
                <w:sz w:val="20"/>
                <w:szCs w:val="20"/>
              </w:rPr>
              <w:t xml:space="preserve">, </w:t>
            </w:r>
            <w:proofErr w:type="spellStart"/>
            <w:r>
              <w:rPr>
                <w:rFonts w:ascii="Aptos" w:eastAsia="Aptos" w:hAnsi="Aptos" w:cs="Aptos"/>
                <w:i/>
                <w:sz w:val="20"/>
                <w:szCs w:val="20"/>
              </w:rPr>
              <w:t>Icht</w:t>
            </w:r>
            <w:r w:rsidR="00CA4DEE" w:rsidRPr="00CA4DEE">
              <w:rPr>
                <w:rFonts w:ascii="Aptos" w:eastAsia="Aptos" w:hAnsi="Aptos" w:cs="Aptos"/>
                <w:i/>
                <w:iCs/>
                <w:sz w:val="20"/>
                <w:szCs w:val="20"/>
              </w:rPr>
              <w:t>virus</w:t>
            </w:r>
            <w:proofErr w:type="spellEnd"/>
            <w:r>
              <w:rPr>
                <w:rFonts w:ascii="Aptos" w:eastAsia="Aptos" w:hAnsi="Aptos" w:cs="Aptos"/>
                <w:sz w:val="20"/>
                <w:szCs w:val="20"/>
              </w:rPr>
              <w:t xml:space="preserve">, and </w:t>
            </w:r>
            <w:proofErr w:type="spellStart"/>
            <w:r>
              <w:rPr>
                <w:rFonts w:ascii="Aptos" w:eastAsia="Aptos" w:hAnsi="Aptos" w:cs="Aptos"/>
                <w:i/>
                <w:sz w:val="20"/>
                <w:szCs w:val="20"/>
              </w:rPr>
              <w:t>Penstylhamaparvovirus</w:t>
            </w:r>
            <w:proofErr w:type="spellEnd"/>
            <w:r>
              <w:rPr>
                <w:rFonts w:ascii="Aptos" w:eastAsia="Aptos" w:hAnsi="Aptos" w:cs="Aptos"/>
                <w:i/>
                <w:sz w:val="20"/>
                <w:szCs w:val="20"/>
              </w:rPr>
              <w:t>.</w:t>
            </w:r>
            <w:r>
              <w:rPr>
                <w:rFonts w:ascii="Aptos" w:eastAsia="Aptos" w:hAnsi="Aptos" w:cs="Aptos"/>
                <w:sz w:val="20"/>
                <w:szCs w:val="20"/>
              </w:rPr>
              <w:t xml:space="preserve"> However, it was apparent even at the time of its establishment that this subfamily is extremely heterogenous and encompasses several clearly distinct lineages. Consequently, as more biological evidence was expected to gather on these lineages, the </w:t>
            </w:r>
            <w:proofErr w:type="spellStart"/>
            <w:r>
              <w:rPr>
                <w:rFonts w:ascii="Aptos" w:eastAsia="Aptos" w:hAnsi="Aptos" w:cs="Aptos"/>
                <w:i/>
                <w:sz w:val="20"/>
                <w:szCs w:val="20"/>
              </w:rPr>
              <w:t>Hamaparvovirinae</w:t>
            </w:r>
            <w:proofErr w:type="spellEnd"/>
            <w:r>
              <w:rPr>
                <w:rFonts w:ascii="Aptos" w:eastAsia="Aptos" w:hAnsi="Aptos" w:cs="Aptos"/>
                <w:sz w:val="20"/>
                <w:szCs w:val="20"/>
              </w:rPr>
              <w:t xml:space="preserve"> was bound to become outdated and obsolete. </w:t>
            </w:r>
          </w:p>
          <w:p w14:paraId="0000015A" w14:textId="77777777" w:rsidR="002B4482" w:rsidRDefault="002B4482">
            <w:pPr>
              <w:rPr>
                <w:rFonts w:ascii="Aptos" w:eastAsia="Aptos" w:hAnsi="Aptos" w:cs="Aptos"/>
                <w:sz w:val="20"/>
                <w:szCs w:val="20"/>
              </w:rPr>
            </w:pPr>
          </w:p>
          <w:p w14:paraId="0000015B" w14:textId="77777777" w:rsidR="002B4482" w:rsidRDefault="00AC7E57">
            <w:pPr>
              <w:rPr>
                <w:rFonts w:ascii="Aptos" w:eastAsia="Aptos" w:hAnsi="Aptos" w:cs="Aptos"/>
                <w:sz w:val="20"/>
                <w:szCs w:val="20"/>
              </w:rPr>
            </w:pPr>
            <w:r>
              <w:rPr>
                <w:rFonts w:ascii="Aptos" w:eastAsia="Aptos" w:hAnsi="Aptos" w:cs="Aptos"/>
                <w:i/>
                <w:sz w:val="20"/>
                <w:szCs w:val="20"/>
              </w:rPr>
              <w:t>Proposed</w:t>
            </w:r>
            <w:r>
              <w:rPr>
                <w:rFonts w:ascii="Aptos" w:eastAsia="Aptos" w:hAnsi="Aptos" w:cs="Aptos"/>
                <w:sz w:val="20"/>
                <w:szCs w:val="20"/>
              </w:rPr>
              <w:t xml:space="preserve"> </w:t>
            </w:r>
            <w:r>
              <w:rPr>
                <w:rFonts w:ascii="Aptos" w:eastAsia="Aptos" w:hAnsi="Aptos" w:cs="Aptos"/>
                <w:i/>
                <w:sz w:val="20"/>
                <w:szCs w:val="20"/>
              </w:rPr>
              <w:t>taxonomic change(s)</w:t>
            </w:r>
            <w:r>
              <w:rPr>
                <w:rFonts w:ascii="Aptos" w:eastAsia="Aptos" w:hAnsi="Aptos" w:cs="Aptos"/>
                <w:sz w:val="20"/>
                <w:szCs w:val="20"/>
              </w:rPr>
              <w:t xml:space="preserve">:     </w:t>
            </w:r>
          </w:p>
          <w:p w14:paraId="0000015C" w14:textId="77777777" w:rsidR="002B4482" w:rsidRDefault="00AC7E57" w:rsidP="008E64CC">
            <w:pPr>
              <w:numPr>
                <w:ilvl w:val="0"/>
                <w:numId w:val="6"/>
              </w:numPr>
              <w:pBdr>
                <w:top w:val="nil"/>
                <w:left w:val="nil"/>
                <w:bottom w:val="nil"/>
                <w:right w:val="nil"/>
                <w:between w:val="nil"/>
              </w:pBdr>
              <w:rPr>
                <w:rFonts w:ascii="Aptos" w:eastAsia="Aptos" w:hAnsi="Aptos" w:cs="Aptos"/>
                <w:color w:val="000000"/>
                <w:sz w:val="20"/>
                <w:szCs w:val="20"/>
              </w:rPr>
            </w:pPr>
            <w:r>
              <w:rPr>
                <w:rFonts w:ascii="Aptos" w:eastAsia="Aptos" w:hAnsi="Aptos" w:cs="Aptos"/>
                <w:color w:val="000000"/>
                <w:sz w:val="20"/>
                <w:szCs w:val="20"/>
              </w:rPr>
              <w:t xml:space="preserve">Abolition of the </w:t>
            </w:r>
            <w:proofErr w:type="spellStart"/>
            <w:r>
              <w:rPr>
                <w:rFonts w:ascii="Aptos" w:eastAsia="Aptos" w:hAnsi="Aptos" w:cs="Aptos"/>
                <w:i/>
                <w:color w:val="000000"/>
                <w:sz w:val="20"/>
                <w:szCs w:val="20"/>
              </w:rPr>
              <w:t>Hamaparvovirinae</w:t>
            </w:r>
            <w:proofErr w:type="spellEnd"/>
            <w:r>
              <w:rPr>
                <w:rFonts w:ascii="Aptos" w:eastAsia="Aptos" w:hAnsi="Aptos" w:cs="Aptos"/>
                <w:color w:val="000000"/>
                <w:sz w:val="20"/>
                <w:szCs w:val="20"/>
              </w:rPr>
              <w:t xml:space="preserve"> subfamily</w:t>
            </w:r>
            <w:r>
              <w:rPr>
                <w:rFonts w:ascii="Aptos" w:eastAsia="Aptos" w:hAnsi="Aptos" w:cs="Aptos"/>
                <w:color w:val="000000"/>
                <w:sz w:val="20"/>
                <w:szCs w:val="20"/>
              </w:rPr>
              <w:br/>
            </w:r>
          </w:p>
          <w:p w14:paraId="0000015D" w14:textId="5C953764" w:rsidR="002B4482" w:rsidRDefault="00AC7E57" w:rsidP="008E64CC">
            <w:pPr>
              <w:numPr>
                <w:ilvl w:val="0"/>
                <w:numId w:val="6"/>
              </w:numPr>
              <w:pBdr>
                <w:top w:val="nil"/>
                <w:left w:val="nil"/>
                <w:bottom w:val="nil"/>
                <w:right w:val="nil"/>
                <w:between w:val="nil"/>
              </w:pBdr>
              <w:rPr>
                <w:rFonts w:ascii="Aptos" w:eastAsia="Aptos" w:hAnsi="Aptos" w:cs="Aptos"/>
                <w:color w:val="000000"/>
                <w:sz w:val="20"/>
                <w:szCs w:val="20"/>
              </w:rPr>
            </w:pPr>
            <w:r>
              <w:rPr>
                <w:rFonts w:ascii="Aptos" w:eastAsia="Aptos" w:hAnsi="Aptos" w:cs="Aptos"/>
                <w:color w:val="000000"/>
                <w:sz w:val="20"/>
                <w:szCs w:val="20"/>
              </w:rPr>
              <w:t>Establishment of four new subfamilies:</w:t>
            </w:r>
            <w:r>
              <w:rPr>
                <w:rFonts w:ascii="Aptos" w:eastAsia="Aptos" w:hAnsi="Aptos" w:cs="Aptos"/>
                <w:color w:val="000000"/>
                <w:sz w:val="20"/>
                <w:szCs w:val="20"/>
              </w:rPr>
              <w:br/>
              <w:t xml:space="preserve">1. Establish a new subfamily </w:t>
            </w:r>
            <w:proofErr w:type="spellStart"/>
            <w:r w:rsidRPr="00AA15A6">
              <w:rPr>
                <w:rFonts w:ascii="Aptos" w:eastAsia="Aptos" w:hAnsi="Aptos" w:cs="Aptos"/>
                <w:i/>
                <w:iCs/>
                <w:color w:val="000000"/>
                <w:sz w:val="20"/>
                <w:szCs w:val="20"/>
              </w:rPr>
              <w:t>Hamavirinae</w:t>
            </w:r>
            <w:proofErr w:type="spellEnd"/>
            <w:r>
              <w:rPr>
                <w:rFonts w:ascii="Aptos" w:eastAsia="Aptos" w:hAnsi="Aptos" w:cs="Aptos"/>
                <w:color w:val="000000"/>
                <w:sz w:val="20"/>
                <w:szCs w:val="20"/>
              </w:rPr>
              <w:t xml:space="preserve"> with four genera </w:t>
            </w:r>
            <w:r>
              <w:rPr>
                <w:rFonts w:ascii="Aptos" w:eastAsia="Aptos" w:hAnsi="Aptos" w:cs="Aptos"/>
                <w:color w:val="000000"/>
                <w:sz w:val="20"/>
                <w:szCs w:val="20"/>
              </w:rPr>
              <w:br/>
              <w:t xml:space="preserve">     a. Move genus </w:t>
            </w:r>
            <w:proofErr w:type="spellStart"/>
            <w:r>
              <w:rPr>
                <w:rFonts w:ascii="Aptos" w:eastAsia="Aptos" w:hAnsi="Aptos" w:cs="Aptos"/>
                <w:i/>
                <w:color w:val="000000"/>
                <w:sz w:val="20"/>
                <w:szCs w:val="20"/>
              </w:rPr>
              <w:t>Chaphamaparvovirus</w:t>
            </w:r>
            <w:proofErr w:type="spellEnd"/>
            <w:r>
              <w:rPr>
                <w:rFonts w:ascii="Aptos" w:eastAsia="Aptos" w:hAnsi="Aptos" w:cs="Aptos"/>
                <w:color w:val="000000"/>
                <w:sz w:val="20"/>
                <w:szCs w:val="20"/>
              </w:rPr>
              <w:t xml:space="preserve"> (currently within the </w:t>
            </w:r>
            <w:proofErr w:type="spellStart"/>
            <w:r w:rsidRPr="00CA4DEE">
              <w:rPr>
                <w:rFonts w:ascii="Aptos" w:eastAsia="Aptos" w:hAnsi="Aptos" w:cs="Aptos"/>
                <w:i/>
                <w:iCs/>
                <w:color w:val="000000"/>
                <w:sz w:val="20"/>
                <w:szCs w:val="20"/>
              </w:rPr>
              <w:t>Hamaparvovirinae</w:t>
            </w:r>
            <w:proofErr w:type="spellEnd"/>
            <w:r>
              <w:rPr>
                <w:rFonts w:ascii="Aptos" w:eastAsia="Aptos" w:hAnsi="Aptos" w:cs="Aptos"/>
                <w:color w:val="000000"/>
                <w:sz w:val="20"/>
                <w:szCs w:val="20"/>
              </w:rPr>
              <w:t xml:space="preserve">) to the proposed </w:t>
            </w:r>
            <w:proofErr w:type="spellStart"/>
            <w:r w:rsidRPr="00AA15A6">
              <w:rPr>
                <w:rFonts w:ascii="Aptos" w:eastAsia="Aptos" w:hAnsi="Aptos" w:cs="Aptos"/>
                <w:i/>
                <w:iCs/>
                <w:color w:val="000000"/>
                <w:sz w:val="20"/>
                <w:szCs w:val="20"/>
              </w:rPr>
              <w:t>Hamavirinae</w:t>
            </w:r>
            <w:proofErr w:type="spellEnd"/>
            <w:r>
              <w:rPr>
                <w:rFonts w:ascii="Aptos" w:eastAsia="Aptos" w:hAnsi="Aptos" w:cs="Aptos"/>
                <w:color w:val="000000"/>
                <w:sz w:val="20"/>
                <w:szCs w:val="20"/>
              </w:rPr>
              <w:t xml:space="preserve"> as genus </w:t>
            </w:r>
            <w:proofErr w:type="spellStart"/>
            <w:r w:rsidRPr="00AA15A6">
              <w:rPr>
                <w:rFonts w:ascii="Aptos" w:eastAsia="Aptos" w:hAnsi="Aptos" w:cs="Aptos"/>
                <w:i/>
                <w:iCs/>
                <w:color w:val="000000"/>
                <w:sz w:val="20"/>
                <w:szCs w:val="20"/>
              </w:rPr>
              <w:t>Chaphamavirus</w:t>
            </w:r>
            <w:proofErr w:type="spellEnd"/>
            <w:r>
              <w:rPr>
                <w:rFonts w:ascii="Aptos" w:eastAsia="Aptos" w:hAnsi="Aptos" w:cs="Aptos"/>
                <w:color w:val="000000"/>
                <w:sz w:val="20"/>
                <w:szCs w:val="20"/>
              </w:rPr>
              <w:br/>
              <w:t xml:space="preserve">     </w:t>
            </w:r>
            <w:r w:rsidR="003E13F0">
              <w:rPr>
                <w:rFonts w:ascii="Aptos" w:eastAsia="Aptos" w:hAnsi="Aptos" w:cs="Aptos"/>
                <w:color w:val="000000"/>
                <w:sz w:val="20"/>
                <w:szCs w:val="20"/>
              </w:rPr>
              <w:t xml:space="preserve">    - concurrently moving the 37</w:t>
            </w:r>
            <w:r>
              <w:rPr>
                <w:rFonts w:ascii="Aptos" w:eastAsia="Aptos" w:hAnsi="Aptos" w:cs="Aptos"/>
                <w:color w:val="000000"/>
                <w:sz w:val="20"/>
                <w:szCs w:val="20"/>
              </w:rPr>
              <w:t xml:space="preserve"> species included in the genus</w:t>
            </w:r>
            <w:r>
              <w:rPr>
                <w:rFonts w:ascii="Aptos" w:eastAsia="Aptos" w:hAnsi="Aptos" w:cs="Aptos"/>
                <w:color w:val="000000"/>
                <w:sz w:val="20"/>
                <w:szCs w:val="20"/>
              </w:rPr>
              <w:br/>
              <w:t xml:space="preserve">     b. Move genus </w:t>
            </w:r>
            <w:proofErr w:type="spellStart"/>
            <w:r w:rsidR="00EA7546" w:rsidRPr="00EA7546">
              <w:rPr>
                <w:rFonts w:ascii="Aptos" w:eastAsia="Aptos" w:hAnsi="Aptos" w:cs="Aptos"/>
                <w:i/>
                <w:color w:val="000000"/>
                <w:sz w:val="20"/>
                <w:szCs w:val="20"/>
              </w:rPr>
              <w:t>Ichtchaphamaparvovirus</w:t>
            </w:r>
            <w:proofErr w:type="spellEnd"/>
            <w:r>
              <w:rPr>
                <w:rFonts w:ascii="Aptos" w:eastAsia="Aptos" w:hAnsi="Aptos" w:cs="Aptos"/>
                <w:color w:val="000000"/>
                <w:sz w:val="20"/>
                <w:szCs w:val="20"/>
              </w:rPr>
              <w:t xml:space="preserve"> (currently within the </w:t>
            </w:r>
            <w:proofErr w:type="spellStart"/>
            <w:r w:rsidRPr="00AA15A6">
              <w:rPr>
                <w:rFonts w:ascii="Aptos" w:eastAsia="Aptos" w:hAnsi="Aptos" w:cs="Aptos"/>
                <w:i/>
                <w:iCs/>
                <w:color w:val="000000"/>
                <w:sz w:val="20"/>
                <w:szCs w:val="20"/>
              </w:rPr>
              <w:t>Hamaparvovirinae</w:t>
            </w:r>
            <w:proofErr w:type="spellEnd"/>
            <w:r>
              <w:rPr>
                <w:rFonts w:ascii="Aptos" w:eastAsia="Aptos" w:hAnsi="Aptos" w:cs="Aptos"/>
                <w:color w:val="000000"/>
                <w:sz w:val="20"/>
                <w:szCs w:val="20"/>
              </w:rPr>
              <w:t xml:space="preserve">) to the proposed </w:t>
            </w:r>
            <w:proofErr w:type="spellStart"/>
            <w:r w:rsidRPr="00AA15A6">
              <w:rPr>
                <w:rFonts w:ascii="Aptos" w:eastAsia="Aptos" w:hAnsi="Aptos" w:cs="Aptos"/>
                <w:i/>
                <w:iCs/>
                <w:color w:val="000000"/>
                <w:sz w:val="20"/>
                <w:szCs w:val="20"/>
              </w:rPr>
              <w:t>Hamavirinae</w:t>
            </w:r>
            <w:proofErr w:type="spellEnd"/>
            <w:r>
              <w:rPr>
                <w:rFonts w:ascii="Aptos" w:eastAsia="Aptos" w:hAnsi="Aptos" w:cs="Aptos"/>
                <w:color w:val="000000"/>
                <w:sz w:val="20"/>
                <w:szCs w:val="20"/>
              </w:rPr>
              <w:t xml:space="preserve"> as genus </w:t>
            </w:r>
            <w:proofErr w:type="spellStart"/>
            <w:r w:rsidRPr="00AA15A6">
              <w:rPr>
                <w:rFonts w:ascii="Aptos" w:eastAsia="Aptos" w:hAnsi="Aptos" w:cs="Aptos"/>
                <w:i/>
                <w:iCs/>
                <w:color w:val="000000"/>
                <w:sz w:val="20"/>
                <w:szCs w:val="20"/>
              </w:rPr>
              <w:t>Ichthamavirus</w:t>
            </w:r>
            <w:proofErr w:type="spellEnd"/>
            <w:r>
              <w:rPr>
                <w:rFonts w:ascii="Aptos" w:eastAsia="Aptos" w:hAnsi="Aptos" w:cs="Aptos"/>
                <w:color w:val="000000"/>
                <w:sz w:val="20"/>
                <w:szCs w:val="20"/>
              </w:rPr>
              <w:br/>
              <w:t xml:space="preserve">         - concurrently moving the 1 species included in the genus</w:t>
            </w:r>
            <w:r>
              <w:rPr>
                <w:rFonts w:ascii="Aptos" w:eastAsia="Aptos" w:hAnsi="Aptos" w:cs="Aptos"/>
                <w:color w:val="000000"/>
                <w:sz w:val="20"/>
                <w:szCs w:val="20"/>
              </w:rPr>
              <w:br/>
              <w:t xml:space="preserve">     c. Establish a new genus - </w:t>
            </w:r>
            <w:proofErr w:type="spellStart"/>
            <w:r w:rsidRPr="00AA15A6">
              <w:rPr>
                <w:rFonts w:ascii="Aptos" w:eastAsia="Aptos" w:hAnsi="Aptos" w:cs="Aptos"/>
                <w:i/>
                <w:iCs/>
                <w:color w:val="000000"/>
                <w:sz w:val="20"/>
                <w:szCs w:val="20"/>
              </w:rPr>
              <w:t>Embehamavirus</w:t>
            </w:r>
            <w:proofErr w:type="spellEnd"/>
            <w:r>
              <w:rPr>
                <w:rFonts w:ascii="Aptos" w:eastAsia="Aptos" w:hAnsi="Aptos" w:cs="Aptos"/>
                <w:color w:val="000000"/>
                <w:sz w:val="20"/>
                <w:szCs w:val="20"/>
              </w:rPr>
              <w:t xml:space="preserve"> - within the proposed </w:t>
            </w:r>
            <w:proofErr w:type="spellStart"/>
            <w:r w:rsidRPr="00AA15A6">
              <w:rPr>
                <w:rFonts w:ascii="Aptos" w:eastAsia="Aptos" w:hAnsi="Aptos" w:cs="Aptos"/>
                <w:i/>
                <w:iCs/>
                <w:color w:val="000000"/>
                <w:sz w:val="20"/>
                <w:szCs w:val="20"/>
              </w:rPr>
              <w:t>Hamavirinae</w:t>
            </w:r>
            <w:proofErr w:type="spellEnd"/>
            <w:r>
              <w:rPr>
                <w:rFonts w:ascii="Aptos" w:eastAsia="Aptos" w:hAnsi="Aptos" w:cs="Aptos"/>
                <w:color w:val="000000"/>
                <w:sz w:val="20"/>
                <w:szCs w:val="20"/>
              </w:rPr>
              <w:t xml:space="preserve"> subfamily with one species:</w:t>
            </w:r>
            <w:r>
              <w:rPr>
                <w:rFonts w:ascii="Aptos" w:eastAsia="Aptos" w:hAnsi="Aptos" w:cs="Aptos"/>
                <w:color w:val="000000"/>
                <w:sz w:val="20"/>
                <w:szCs w:val="20"/>
              </w:rPr>
              <w:br/>
              <w:t xml:space="preserve">- </w:t>
            </w:r>
            <w:proofErr w:type="spellStart"/>
            <w:r w:rsidR="008E64CC">
              <w:rPr>
                <w:rFonts w:ascii="Aptos" w:eastAsia="Aptos" w:hAnsi="Aptos" w:cs="Aptos"/>
                <w:color w:val="000000"/>
                <w:sz w:val="20"/>
                <w:szCs w:val="20"/>
              </w:rPr>
              <w:t>Emberiza</w:t>
            </w:r>
            <w:proofErr w:type="spellEnd"/>
            <w:r>
              <w:rPr>
                <w:rFonts w:ascii="Aptos" w:eastAsia="Aptos" w:hAnsi="Aptos" w:cs="Aptos"/>
                <w:color w:val="000000"/>
                <w:sz w:val="20"/>
                <w:szCs w:val="20"/>
              </w:rPr>
              <w:t xml:space="preserve"> </w:t>
            </w:r>
            <w:proofErr w:type="spellStart"/>
            <w:r>
              <w:rPr>
                <w:rFonts w:ascii="Aptos" w:eastAsia="Aptos" w:hAnsi="Aptos" w:cs="Aptos"/>
                <w:color w:val="000000"/>
                <w:sz w:val="20"/>
                <w:szCs w:val="20"/>
              </w:rPr>
              <w:t>chrysophrys</w:t>
            </w:r>
            <w:proofErr w:type="spellEnd"/>
            <w:r>
              <w:rPr>
                <w:rFonts w:ascii="Aptos" w:eastAsia="Aptos" w:hAnsi="Aptos" w:cs="Aptos"/>
                <w:color w:val="000000"/>
                <w:sz w:val="20"/>
                <w:szCs w:val="20"/>
              </w:rPr>
              <w:t xml:space="preserve"> MAG ybb150par04 as species </w:t>
            </w:r>
            <w:proofErr w:type="spellStart"/>
            <w:r w:rsidRPr="00AA15A6">
              <w:rPr>
                <w:rFonts w:ascii="Aptos" w:eastAsia="Aptos" w:hAnsi="Aptos" w:cs="Aptos"/>
                <w:i/>
                <w:iCs/>
                <w:color w:val="000000"/>
                <w:sz w:val="20"/>
                <w:szCs w:val="20"/>
              </w:rPr>
              <w:t>Embehamavirus</w:t>
            </w:r>
            <w:proofErr w:type="spellEnd"/>
            <w:r w:rsidRPr="00AA15A6">
              <w:rPr>
                <w:rFonts w:ascii="Aptos" w:eastAsia="Aptos" w:hAnsi="Aptos" w:cs="Aptos"/>
                <w:i/>
                <w:iCs/>
                <w:color w:val="000000"/>
                <w:sz w:val="20"/>
                <w:szCs w:val="20"/>
              </w:rPr>
              <w:t xml:space="preserve"> passeriform1</w:t>
            </w:r>
            <w:r>
              <w:rPr>
                <w:rFonts w:ascii="Aptos" w:eastAsia="Aptos" w:hAnsi="Aptos" w:cs="Aptos"/>
                <w:color w:val="000000"/>
                <w:sz w:val="20"/>
                <w:szCs w:val="20"/>
              </w:rPr>
              <w:t xml:space="preserve"> </w:t>
            </w:r>
            <w:r>
              <w:rPr>
                <w:rFonts w:ascii="Aptos" w:eastAsia="Aptos" w:hAnsi="Aptos" w:cs="Aptos"/>
                <w:color w:val="000000"/>
                <w:sz w:val="20"/>
                <w:szCs w:val="20"/>
              </w:rPr>
              <w:lastRenderedPageBreak/>
              <w:t xml:space="preserve">with 32% NS1 identity and 40% query coverage to </w:t>
            </w:r>
            <w:proofErr w:type="spellStart"/>
            <w:r w:rsidRPr="00AA15A6">
              <w:rPr>
                <w:rFonts w:ascii="Aptos" w:eastAsia="Aptos" w:hAnsi="Aptos" w:cs="Aptos"/>
                <w:i/>
                <w:iCs/>
                <w:color w:val="000000"/>
                <w:sz w:val="20"/>
                <w:szCs w:val="20"/>
              </w:rPr>
              <w:t>Chaphamavirus</w:t>
            </w:r>
            <w:proofErr w:type="spellEnd"/>
            <w:r w:rsidRPr="00AA15A6">
              <w:rPr>
                <w:rFonts w:ascii="Aptos" w:eastAsia="Aptos" w:hAnsi="Aptos" w:cs="Aptos"/>
                <w:i/>
                <w:iCs/>
                <w:color w:val="000000"/>
                <w:sz w:val="20"/>
                <w:szCs w:val="20"/>
              </w:rPr>
              <w:t xml:space="preserve"> ungulate1</w:t>
            </w:r>
            <w:r>
              <w:rPr>
                <w:rFonts w:ascii="Aptos" w:eastAsia="Aptos" w:hAnsi="Aptos" w:cs="Aptos"/>
                <w:color w:val="000000"/>
                <w:sz w:val="20"/>
                <w:szCs w:val="20"/>
              </w:rPr>
              <w:t xml:space="preserve"> (current </w:t>
            </w:r>
            <w:proofErr w:type="spellStart"/>
            <w:r w:rsidRPr="00AA15A6">
              <w:rPr>
                <w:rFonts w:ascii="Aptos" w:eastAsia="Aptos" w:hAnsi="Aptos" w:cs="Aptos"/>
                <w:i/>
                <w:iCs/>
                <w:color w:val="000000"/>
                <w:sz w:val="20"/>
                <w:szCs w:val="20"/>
              </w:rPr>
              <w:t>Chaphamaparvovirus</w:t>
            </w:r>
            <w:proofErr w:type="spellEnd"/>
            <w:r w:rsidRPr="00AA15A6">
              <w:rPr>
                <w:rFonts w:ascii="Aptos" w:eastAsia="Aptos" w:hAnsi="Aptos" w:cs="Aptos"/>
                <w:i/>
                <w:iCs/>
                <w:color w:val="000000"/>
                <w:sz w:val="20"/>
                <w:szCs w:val="20"/>
              </w:rPr>
              <w:t xml:space="preserve"> ungulate1</w:t>
            </w:r>
            <w:r>
              <w:rPr>
                <w:rFonts w:ascii="Aptos" w:eastAsia="Aptos" w:hAnsi="Aptos" w:cs="Aptos"/>
                <w:color w:val="000000"/>
                <w:sz w:val="20"/>
                <w:szCs w:val="20"/>
              </w:rPr>
              <w:t xml:space="preserve">) of the same subfamily. This virus was derived from the wild bird cloacal </w:t>
            </w:r>
            <w:proofErr w:type="spellStart"/>
            <w:r>
              <w:rPr>
                <w:rFonts w:ascii="Aptos" w:eastAsia="Aptos" w:hAnsi="Aptos" w:cs="Aptos"/>
                <w:color w:val="000000"/>
                <w:sz w:val="20"/>
                <w:szCs w:val="20"/>
              </w:rPr>
              <w:t>metavirome</w:t>
            </w:r>
            <w:proofErr w:type="spellEnd"/>
            <w:r>
              <w:rPr>
                <w:rFonts w:ascii="Aptos" w:eastAsia="Aptos" w:hAnsi="Aptos" w:cs="Aptos"/>
                <w:color w:val="000000"/>
                <w:sz w:val="20"/>
                <w:szCs w:val="20"/>
              </w:rPr>
              <w:t xml:space="preserve"> in a virus discovery study of Chinese birds [4]</w:t>
            </w:r>
            <w:r>
              <w:rPr>
                <w:rFonts w:ascii="Aptos" w:eastAsia="Aptos" w:hAnsi="Aptos" w:cs="Aptos"/>
                <w:color w:val="000000"/>
                <w:sz w:val="20"/>
                <w:szCs w:val="20"/>
              </w:rPr>
              <w:br/>
              <w:t xml:space="preserve">     d. Establish a new genus - </w:t>
            </w:r>
            <w:proofErr w:type="spellStart"/>
            <w:r w:rsidRPr="00AA15A6">
              <w:rPr>
                <w:rFonts w:ascii="Aptos" w:eastAsia="Aptos" w:hAnsi="Aptos" w:cs="Aptos"/>
                <w:i/>
                <w:iCs/>
                <w:color w:val="000000"/>
                <w:sz w:val="20"/>
                <w:szCs w:val="20"/>
              </w:rPr>
              <w:t>Coluhamavirus</w:t>
            </w:r>
            <w:proofErr w:type="spellEnd"/>
            <w:r>
              <w:rPr>
                <w:rFonts w:ascii="Aptos" w:eastAsia="Aptos" w:hAnsi="Aptos" w:cs="Aptos"/>
                <w:color w:val="000000"/>
                <w:sz w:val="20"/>
                <w:szCs w:val="20"/>
              </w:rPr>
              <w:t xml:space="preserve"> - within the proposed </w:t>
            </w:r>
            <w:proofErr w:type="spellStart"/>
            <w:r w:rsidRPr="00AA15A6">
              <w:rPr>
                <w:rFonts w:ascii="Aptos" w:eastAsia="Aptos" w:hAnsi="Aptos" w:cs="Aptos"/>
                <w:i/>
                <w:iCs/>
                <w:color w:val="000000"/>
                <w:sz w:val="20"/>
                <w:szCs w:val="20"/>
              </w:rPr>
              <w:t>Hamavirinae</w:t>
            </w:r>
            <w:proofErr w:type="spellEnd"/>
            <w:r w:rsidRPr="00AA15A6">
              <w:rPr>
                <w:rFonts w:ascii="Aptos" w:eastAsia="Aptos" w:hAnsi="Aptos" w:cs="Aptos"/>
                <w:i/>
                <w:iCs/>
                <w:color w:val="000000"/>
                <w:sz w:val="20"/>
                <w:szCs w:val="20"/>
              </w:rPr>
              <w:t xml:space="preserve"> </w:t>
            </w:r>
            <w:r>
              <w:rPr>
                <w:rFonts w:ascii="Aptos" w:eastAsia="Aptos" w:hAnsi="Aptos" w:cs="Aptos"/>
                <w:color w:val="000000"/>
                <w:sz w:val="20"/>
                <w:szCs w:val="20"/>
              </w:rPr>
              <w:t xml:space="preserve">subfamily with one species: </w:t>
            </w:r>
            <w:r>
              <w:rPr>
                <w:rFonts w:ascii="Aptos" w:eastAsia="Aptos" w:hAnsi="Aptos" w:cs="Aptos"/>
                <w:color w:val="000000"/>
                <w:sz w:val="20"/>
                <w:szCs w:val="20"/>
              </w:rPr>
              <w:br/>
              <w:t xml:space="preserve">- </w:t>
            </w:r>
            <w:proofErr w:type="spellStart"/>
            <w:r>
              <w:rPr>
                <w:rFonts w:ascii="Aptos" w:eastAsia="Aptos" w:hAnsi="Aptos" w:cs="Aptos"/>
                <w:color w:val="000000"/>
                <w:sz w:val="20"/>
                <w:szCs w:val="20"/>
              </w:rPr>
              <w:t>Streptopelia</w:t>
            </w:r>
            <w:proofErr w:type="spellEnd"/>
            <w:r>
              <w:rPr>
                <w:rFonts w:ascii="Aptos" w:eastAsia="Aptos" w:hAnsi="Aptos" w:cs="Aptos"/>
                <w:color w:val="000000"/>
                <w:sz w:val="20"/>
                <w:szCs w:val="20"/>
              </w:rPr>
              <w:t xml:space="preserve"> </w:t>
            </w:r>
            <w:proofErr w:type="spellStart"/>
            <w:r>
              <w:rPr>
                <w:rFonts w:ascii="Aptos" w:eastAsia="Aptos" w:hAnsi="Aptos" w:cs="Aptos"/>
                <w:color w:val="000000"/>
                <w:sz w:val="20"/>
                <w:szCs w:val="20"/>
              </w:rPr>
              <w:t>turtur</w:t>
            </w:r>
            <w:proofErr w:type="spellEnd"/>
            <w:r>
              <w:rPr>
                <w:rFonts w:ascii="Aptos" w:eastAsia="Aptos" w:hAnsi="Aptos" w:cs="Aptos"/>
                <w:color w:val="000000"/>
                <w:sz w:val="20"/>
                <w:szCs w:val="20"/>
              </w:rPr>
              <w:t xml:space="preserve"> MAG zfwcb07par1 as species </w:t>
            </w:r>
            <w:proofErr w:type="spellStart"/>
            <w:r w:rsidRPr="00AA15A6">
              <w:rPr>
                <w:rFonts w:ascii="Aptos" w:eastAsia="Aptos" w:hAnsi="Aptos" w:cs="Aptos"/>
                <w:i/>
                <w:iCs/>
                <w:color w:val="000000"/>
                <w:sz w:val="20"/>
                <w:szCs w:val="20"/>
              </w:rPr>
              <w:t>Coluhamavirus</w:t>
            </w:r>
            <w:proofErr w:type="spellEnd"/>
            <w:r w:rsidRPr="00AA15A6">
              <w:rPr>
                <w:rFonts w:ascii="Aptos" w:eastAsia="Aptos" w:hAnsi="Aptos" w:cs="Aptos"/>
                <w:i/>
                <w:iCs/>
                <w:color w:val="000000"/>
                <w:sz w:val="20"/>
                <w:szCs w:val="20"/>
              </w:rPr>
              <w:t xml:space="preserve"> columbiform1</w:t>
            </w:r>
            <w:r>
              <w:rPr>
                <w:rFonts w:ascii="Aptos" w:eastAsia="Aptos" w:hAnsi="Aptos" w:cs="Aptos"/>
                <w:color w:val="000000"/>
                <w:sz w:val="20"/>
                <w:szCs w:val="20"/>
              </w:rPr>
              <w:t xml:space="preserve"> with 33% NS1 identity and 55% query coverage on </w:t>
            </w:r>
            <w:proofErr w:type="spellStart"/>
            <w:r w:rsidRPr="00AA15A6">
              <w:rPr>
                <w:rFonts w:ascii="Aptos" w:eastAsia="Aptos" w:hAnsi="Aptos" w:cs="Aptos"/>
                <w:i/>
                <w:iCs/>
                <w:color w:val="000000"/>
                <w:sz w:val="20"/>
                <w:szCs w:val="20"/>
              </w:rPr>
              <w:t>Chaphamavirus</w:t>
            </w:r>
            <w:proofErr w:type="spellEnd"/>
            <w:r w:rsidRPr="00AA15A6">
              <w:rPr>
                <w:rFonts w:ascii="Aptos" w:eastAsia="Aptos" w:hAnsi="Aptos" w:cs="Aptos"/>
                <w:i/>
                <w:iCs/>
                <w:color w:val="000000"/>
                <w:sz w:val="20"/>
                <w:szCs w:val="20"/>
              </w:rPr>
              <w:t xml:space="preserve"> primate1</w:t>
            </w:r>
            <w:r>
              <w:rPr>
                <w:rFonts w:ascii="Aptos" w:eastAsia="Aptos" w:hAnsi="Aptos" w:cs="Aptos"/>
                <w:color w:val="000000"/>
                <w:sz w:val="20"/>
                <w:szCs w:val="20"/>
              </w:rPr>
              <w:t xml:space="preserve"> (current </w:t>
            </w:r>
            <w:proofErr w:type="spellStart"/>
            <w:r w:rsidRPr="00AA15A6">
              <w:rPr>
                <w:rFonts w:ascii="Aptos" w:eastAsia="Aptos" w:hAnsi="Aptos" w:cs="Aptos"/>
                <w:i/>
                <w:iCs/>
                <w:color w:val="000000"/>
                <w:sz w:val="20"/>
                <w:szCs w:val="20"/>
              </w:rPr>
              <w:t>Chaphamaparvovirus</w:t>
            </w:r>
            <w:proofErr w:type="spellEnd"/>
            <w:r w:rsidRPr="00AA15A6">
              <w:rPr>
                <w:rFonts w:ascii="Aptos" w:eastAsia="Aptos" w:hAnsi="Aptos" w:cs="Aptos"/>
                <w:i/>
                <w:iCs/>
                <w:color w:val="000000"/>
                <w:sz w:val="20"/>
                <w:szCs w:val="20"/>
              </w:rPr>
              <w:t xml:space="preserve"> primate1</w:t>
            </w:r>
            <w:r>
              <w:rPr>
                <w:rFonts w:ascii="Aptos" w:eastAsia="Aptos" w:hAnsi="Aptos" w:cs="Aptos"/>
                <w:color w:val="000000"/>
                <w:sz w:val="20"/>
                <w:szCs w:val="20"/>
              </w:rPr>
              <w:t>). This virus is derived from the same study as the previous entry [4]</w:t>
            </w:r>
          </w:p>
          <w:p w14:paraId="0000015E" w14:textId="2F863C73" w:rsidR="002B4482" w:rsidRDefault="00AC7E57">
            <w:pPr>
              <w:pBdr>
                <w:top w:val="nil"/>
                <w:left w:val="nil"/>
                <w:bottom w:val="nil"/>
                <w:right w:val="nil"/>
                <w:between w:val="nil"/>
              </w:pBdr>
              <w:ind w:left="1080"/>
              <w:rPr>
                <w:rFonts w:ascii="Aptos" w:eastAsia="Aptos" w:hAnsi="Aptos" w:cs="Aptos"/>
                <w:color w:val="000000"/>
                <w:sz w:val="20"/>
                <w:szCs w:val="20"/>
              </w:rPr>
            </w:pPr>
            <w:r>
              <w:rPr>
                <w:rFonts w:ascii="Aptos" w:eastAsia="Aptos" w:hAnsi="Aptos" w:cs="Aptos"/>
                <w:color w:val="000000"/>
                <w:sz w:val="20"/>
                <w:szCs w:val="20"/>
              </w:rPr>
              <w:br/>
              <w:t>2. Establish a new subfamily</w:t>
            </w:r>
            <w:r w:rsidR="008E64CC">
              <w:rPr>
                <w:rFonts w:ascii="Aptos" w:eastAsia="Aptos" w:hAnsi="Aptos" w:cs="Aptos"/>
                <w:color w:val="000000"/>
                <w:sz w:val="20"/>
                <w:szCs w:val="20"/>
              </w:rPr>
              <w:t>, the</w:t>
            </w:r>
            <w:r>
              <w:rPr>
                <w:rFonts w:ascii="Aptos" w:eastAsia="Aptos" w:hAnsi="Aptos" w:cs="Aptos"/>
                <w:color w:val="000000"/>
                <w:sz w:val="20"/>
                <w:szCs w:val="20"/>
              </w:rPr>
              <w:t xml:space="preserve"> </w:t>
            </w:r>
            <w:proofErr w:type="spellStart"/>
            <w:r w:rsidR="00363F21" w:rsidRPr="00AA15A6">
              <w:rPr>
                <w:rFonts w:ascii="Aptos" w:eastAsia="Aptos" w:hAnsi="Aptos" w:cs="Aptos"/>
                <w:i/>
                <w:iCs/>
                <w:color w:val="000000"/>
                <w:sz w:val="20"/>
                <w:szCs w:val="20"/>
              </w:rPr>
              <w:t>Penbrevirinae</w:t>
            </w:r>
            <w:proofErr w:type="spellEnd"/>
            <w:r w:rsidR="00363F21">
              <w:rPr>
                <w:rFonts w:ascii="Aptos" w:eastAsia="Aptos" w:hAnsi="Aptos" w:cs="Aptos"/>
                <w:color w:val="000000"/>
                <w:sz w:val="20"/>
                <w:szCs w:val="20"/>
              </w:rPr>
              <w:t>, with</w:t>
            </w:r>
            <w:r>
              <w:rPr>
                <w:rFonts w:ascii="Aptos" w:eastAsia="Aptos" w:hAnsi="Aptos" w:cs="Aptos"/>
                <w:color w:val="000000"/>
                <w:sz w:val="20"/>
                <w:szCs w:val="20"/>
              </w:rPr>
              <w:t xml:space="preserve"> two genera:</w:t>
            </w:r>
            <w:r>
              <w:rPr>
                <w:rFonts w:ascii="Aptos" w:eastAsia="Aptos" w:hAnsi="Aptos" w:cs="Aptos"/>
                <w:color w:val="000000"/>
                <w:sz w:val="20"/>
                <w:szCs w:val="20"/>
              </w:rPr>
              <w:br/>
              <w:t xml:space="preserve">     a. Move genus </w:t>
            </w:r>
            <w:proofErr w:type="spellStart"/>
            <w:r>
              <w:rPr>
                <w:rFonts w:ascii="Aptos" w:eastAsia="Aptos" w:hAnsi="Aptos" w:cs="Aptos"/>
                <w:i/>
                <w:color w:val="000000"/>
                <w:sz w:val="20"/>
                <w:szCs w:val="20"/>
              </w:rPr>
              <w:t>Penstylhamaparvovirus</w:t>
            </w:r>
            <w:proofErr w:type="spellEnd"/>
            <w:r>
              <w:rPr>
                <w:rFonts w:ascii="Aptos" w:eastAsia="Aptos" w:hAnsi="Aptos" w:cs="Aptos"/>
                <w:color w:val="000000"/>
                <w:sz w:val="20"/>
                <w:szCs w:val="20"/>
              </w:rPr>
              <w:t xml:space="preserve"> as genus </w:t>
            </w:r>
            <w:proofErr w:type="spellStart"/>
            <w:r w:rsidR="008E64CC" w:rsidRPr="00AA15A6">
              <w:rPr>
                <w:rFonts w:ascii="Aptos" w:eastAsia="Aptos" w:hAnsi="Aptos" w:cs="Aptos"/>
                <w:i/>
                <w:iCs/>
                <w:color w:val="000000"/>
                <w:sz w:val="20"/>
                <w:szCs w:val="20"/>
              </w:rPr>
              <w:t>Shripenbrevirus</w:t>
            </w:r>
            <w:proofErr w:type="spellEnd"/>
            <w:r>
              <w:rPr>
                <w:rFonts w:ascii="Aptos" w:eastAsia="Aptos" w:hAnsi="Aptos" w:cs="Aptos"/>
                <w:color w:val="000000"/>
                <w:sz w:val="20"/>
                <w:szCs w:val="20"/>
              </w:rPr>
              <w:t xml:space="preserve"> to the proposed subfamily </w:t>
            </w:r>
            <w:proofErr w:type="spellStart"/>
            <w:r w:rsidRPr="00AA15A6">
              <w:rPr>
                <w:rFonts w:ascii="Aptos" w:eastAsia="Aptos" w:hAnsi="Aptos" w:cs="Aptos"/>
                <w:i/>
                <w:iCs/>
                <w:color w:val="000000"/>
                <w:sz w:val="20"/>
                <w:szCs w:val="20"/>
              </w:rPr>
              <w:t>Penbrevirinae</w:t>
            </w:r>
            <w:proofErr w:type="spellEnd"/>
            <w:r>
              <w:rPr>
                <w:rFonts w:ascii="Aptos" w:eastAsia="Aptos" w:hAnsi="Aptos" w:cs="Aptos"/>
                <w:color w:val="000000"/>
                <w:sz w:val="20"/>
                <w:szCs w:val="20"/>
              </w:rPr>
              <w:t xml:space="preserve"> </w:t>
            </w:r>
            <w:r>
              <w:rPr>
                <w:rFonts w:ascii="Aptos" w:eastAsia="Aptos" w:hAnsi="Aptos" w:cs="Aptos"/>
                <w:color w:val="000000"/>
                <w:sz w:val="20"/>
                <w:szCs w:val="20"/>
              </w:rPr>
              <w:br/>
              <w:t xml:space="preserve">       - concurrently moving the one species currently in the genus</w:t>
            </w:r>
            <w:r>
              <w:rPr>
                <w:rFonts w:ascii="Aptos" w:eastAsia="Aptos" w:hAnsi="Aptos" w:cs="Aptos"/>
                <w:color w:val="000000"/>
                <w:sz w:val="20"/>
                <w:szCs w:val="20"/>
              </w:rPr>
              <w:br/>
              <w:t xml:space="preserve">     b. Move genus </w:t>
            </w:r>
            <w:proofErr w:type="spellStart"/>
            <w:r w:rsidRPr="00AA15A6">
              <w:rPr>
                <w:rFonts w:ascii="Aptos" w:eastAsia="Aptos" w:hAnsi="Aptos" w:cs="Aptos"/>
                <w:i/>
                <w:iCs/>
                <w:color w:val="000000"/>
                <w:sz w:val="20"/>
                <w:szCs w:val="20"/>
              </w:rPr>
              <w:t>Brevihamaparvovirus</w:t>
            </w:r>
            <w:proofErr w:type="spellEnd"/>
            <w:r>
              <w:rPr>
                <w:rFonts w:ascii="Aptos" w:eastAsia="Aptos" w:hAnsi="Aptos" w:cs="Aptos"/>
                <w:color w:val="000000"/>
                <w:sz w:val="20"/>
                <w:szCs w:val="20"/>
              </w:rPr>
              <w:t xml:space="preserve"> to the proposed subfamily </w:t>
            </w:r>
            <w:proofErr w:type="spellStart"/>
            <w:r w:rsidRPr="00AA15A6">
              <w:rPr>
                <w:rFonts w:ascii="Aptos" w:eastAsia="Aptos" w:hAnsi="Aptos" w:cs="Aptos"/>
                <w:i/>
                <w:iCs/>
                <w:color w:val="000000"/>
                <w:sz w:val="20"/>
                <w:szCs w:val="20"/>
              </w:rPr>
              <w:t>Penbrevirinae</w:t>
            </w:r>
            <w:proofErr w:type="spellEnd"/>
            <w:r>
              <w:rPr>
                <w:rFonts w:ascii="Aptos" w:eastAsia="Aptos" w:hAnsi="Aptos" w:cs="Aptos"/>
                <w:color w:val="000000"/>
                <w:sz w:val="20"/>
                <w:szCs w:val="20"/>
              </w:rPr>
              <w:t xml:space="preserve"> as genus </w:t>
            </w:r>
            <w:proofErr w:type="spellStart"/>
            <w:r w:rsidR="008D016F" w:rsidRPr="00AA15A6">
              <w:rPr>
                <w:rFonts w:ascii="Aptos" w:eastAsia="Aptos" w:hAnsi="Aptos" w:cs="Aptos"/>
                <w:i/>
                <w:iCs/>
                <w:color w:val="000000"/>
                <w:sz w:val="20"/>
                <w:szCs w:val="20"/>
              </w:rPr>
              <w:t>Brevipenbrevirus</w:t>
            </w:r>
            <w:proofErr w:type="spellEnd"/>
            <w:r>
              <w:rPr>
                <w:rFonts w:ascii="Aptos" w:eastAsia="Aptos" w:hAnsi="Aptos" w:cs="Aptos"/>
                <w:color w:val="000000"/>
                <w:sz w:val="20"/>
                <w:szCs w:val="20"/>
              </w:rPr>
              <w:br/>
              <w:t xml:space="preserve">       - concurrently moving the </w:t>
            </w:r>
            <w:r w:rsidR="008D016F">
              <w:rPr>
                <w:rFonts w:ascii="Aptos" w:eastAsia="Aptos" w:hAnsi="Aptos" w:cs="Aptos"/>
                <w:color w:val="000000"/>
                <w:sz w:val="20"/>
                <w:szCs w:val="20"/>
              </w:rPr>
              <w:t>three</w:t>
            </w:r>
            <w:r>
              <w:rPr>
                <w:rFonts w:ascii="Aptos" w:eastAsia="Aptos" w:hAnsi="Aptos" w:cs="Aptos"/>
                <w:color w:val="000000"/>
                <w:sz w:val="20"/>
                <w:szCs w:val="20"/>
              </w:rPr>
              <w:t xml:space="preserve"> species currently in the genus</w:t>
            </w:r>
            <w:r>
              <w:rPr>
                <w:rFonts w:ascii="Aptos" w:eastAsia="Aptos" w:hAnsi="Aptos" w:cs="Aptos"/>
                <w:color w:val="000000"/>
                <w:sz w:val="20"/>
                <w:szCs w:val="20"/>
              </w:rPr>
              <w:br/>
            </w:r>
            <w:r>
              <w:rPr>
                <w:rFonts w:ascii="Aptos" w:eastAsia="Aptos" w:hAnsi="Aptos" w:cs="Aptos"/>
                <w:color w:val="000000"/>
                <w:sz w:val="20"/>
                <w:szCs w:val="20"/>
              </w:rPr>
              <w:br/>
              <w:t>3. Establish a new subfamily</w:t>
            </w:r>
            <w:r w:rsidR="008D016F">
              <w:rPr>
                <w:rFonts w:ascii="Aptos" w:eastAsia="Aptos" w:hAnsi="Aptos" w:cs="Aptos"/>
                <w:color w:val="000000"/>
                <w:sz w:val="20"/>
                <w:szCs w:val="20"/>
              </w:rPr>
              <w:t>, the</w:t>
            </w:r>
            <w:r>
              <w:rPr>
                <w:rFonts w:ascii="Aptos" w:eastAsia="Aptos" w:hAnsi="Aptos" w:cs="Aptos"/>
                <w:color w:val="000000"/>
                <w:sz w:val="20"/>
                <w:szCs w:val="20"/>
              </w:rPr>
              <w:t xml:space="preserve"> </w:t>
            </w:r>
            <w:proofErr w:type="spellStart"/>
            <w:r w:rsidRPr="00AA15A6">
              <w:rPr>
                <w:rFonts w:ascii="Aptos" w:eastAsia="Aptos" w:hAnsi="Aptos" w:cs="Aptos"/>
                <w:i/>
                <w:iCs/>
                <w:color w:val="000000"/>
                <w:sz w:val="20"/>
                <w:szCs w:val="20"/>
              </w:rPr>
              <w:t>Hepanvirinae</w:t>
            </w:r>
            <w:proofErr w:type="spellEnd"/>
            <w:r w:rsidR="008D016F">
              <w:rPr>
                <w:rFonts w:ascii="Aptos" w:eastAsia="Aptos" w:hAnsi="Aptos" w:cs="Aptos"/>
                <w:color w:val="000000"/>
                <w:sz w:val="20"/>
                <w:szCs w:val="20"/>
              </w:rPr>
              <w:t>,</w:t>
            </w:r>
            <w:r>
              <w:rPr>
                <w:rFonts w:ascii="Aptos" w:eastAsia="Aptos" w:hAnsi="Aptos" w:cs="Aptos"/>
                <w:color w:val="000000"/>
                <w:sz w:val="20"/>
                <w:szCs w:val="20"/>
              </w:rPr>
              <w:t xml:space="preserve"> with one genus:</w:t>
            </w:r>
            <w:r>
              <w:rPr>
                <w:rFonts w:ascii="Aptos" w:eastAsia="Aptos" w:hAnsi="Aptos" w:cs="Aptos"/>
                <w:color w:val="000000"/>
                <w:sz w:val="20"/>
                <w:szCs w:val="20"/>
              </w:rPr>
              <w:br/>
              <w:t xml:space="preserve">     a. Move genus </w:t>
            </w:r>
            <w:proofErr w:type="spellStart"/>
            <w:r>
              <w:rPr>
                <w:rFonts w:ascii="Aptos" w:eastAsia="Aptos" w:hAnsi="Aptos" w:cs="Aptos"/>
                <w:i/>
                <w:color w:val="000000"/>
                <w:sz w:val="20"/>
                <w:szCs w:val="20"/>
              </w:rPr>
              <w:t>Hepanhamaparvovirus</w:t>
            </w:r>
            <w:proofErr w:type="spellEnd"/>
            <w:r>
              <w:rPr>
                <w:rFonts w:ascii="Aptos" w:eastAsia="Aptos" w:hAnsi="Aptos" w:cs="Aptos"/>
                <w:color w:val="000000"/>
                <w:sz w:val="20"/>
                <w:szCs w:val="20"/>
              </w:rPr>
              <w:t xml:space="preserve"> to the proposed subfamily </w:t>
            </w:r>
            <w:proofErr w:type="spellStart"/>
            <w:r w:rsidRPr="00AA15A6">
              <w:rPr>
                <w:rFonts w:ascii="Aptos" w:eastAsia="Aptos" w:hAnsi="Aptos" w:cs="Aptos"/>
                <w:i/>
                <w:iCs/>
                <w:color w:val="000000"/>
                <w:sz w:val="20"/>
                <w:szCs w:val="20"/>
              </w:rPr>
              <w:t>Hepanvirinae</w:t>
            </w:r>
            <w:proofErr w:type="spellEnd"/>
            <w:r>
              <w:rPr>
                <w:rFonts w:ascii="Aptos" w:eastAsia="Aptos" w:hAnsi="Aptos" w:cs="Aptos"/>
                <w:color w:val="000000"/>
                <w:sz w:val="20"/>
                <w:szCs w:val="20"/>
              </w:rPr>
              <w:t xml:space="preserve"> as genus </w:t>
            </w:r>
            <w:proofErr w:type="spellStart"/>
            <w:r w:rsidRPr="00AA15A6">
              <w:rPr>
                <w:rFonts w:ascii="Aptos" w:eastAsia="Aptos" w:hAnsi="Aptos" w:cs="Aptos"/>
                <w:i/>
                <w:iCs/>
                <w:color w:val="000000"/>
                <w:sz w:val="20"/>
                <w:szCs w:val="20"/>
              </w:rPr>
              <w:t>Protohepanvirus</w:t>
            </w:r>
            <w:proofErr w:type="spellEnd"/>
            <w:r>
              <w:rPr>
                <w:rFonts w:ascii="Aptos" w:eastAsia="Aptos" w:hAnsi="Aptos" w:cs="Aptos"/>
                <w:color w:val="000000"/>
                <w:sz w:val="20"/>
                <w:szCs w:val="20"/>
              </w:rPr>
              <w:br/>
              <w:t xml:space="preserve">        - concurrently moving the one species currently in the genus</w:t>
            </w:r>
          </w:p>
          <w:p w14:paraId="0000015F" w14:textId="1397AFCF" w:rsidR="002B4482" w:rsidRDefault="00AC7E57">
            <w:pPr>
              <w:pBdr>
                <w:top w:val="nil"/>
                <w:left w:val="nil"/>
                <w:bottom w:val="nil"/>
                <w:right w:val="nil"/>
                <w:between w:val="nil"/>
              </w:pBdr>
              <w:ind w:left="1080"/>
              <w:rPr>
                <w:rFonts w:ascii="Aptos" w:eastAsia="Aptos" w:hAnsi="Aptos" w:cs="Aptos"/>
                <w:color w:val="000000"/>
                <w:sz w:val="20"/>
                <w:szCs w:val="20"/>
              </w:rPr>
            </w:pPr>
            <w:r>
              <w:rPr>
                <w:rFonts w:ascii="Aptos" w:eastAsia="Aptos" w:hAnsi="Aptos" w:cs="Aptos"/>
                <w:color w:val="000000"/>
                <w:sz w:val="20"/>
                <w:szCs w:val="20"/>
              </w:rPr>
              <w:br/>
              <w:t>4. Establish a new subfamily</w:t>
            </w:r>
            <w:r w:rsidR="008D016F">
              <w:rPr>
                <w:rFonts w:ascii="Aptos" w:eastAsia="Aptos" w:hAnsi="Aptos" w:cs="Aptos"/>
                <w:color w:val="000000"/>
                <w:sz w:val="20"/>
                <w:szCs w:val="20"/>
              </w:rPr>
              <w:t>, the</w:t>
            </w:r>
            <w:r>
              <w:rPr>
                <w:rFonts w:ascii="Aptos" w:eastAsia="Aptos" w:hAnsi="Aptos" w:cs="Aptos"/>
                <w:color w:val="000000"/>
                <w:sz w:val="20"/>
                <w:szCs w:val="20"/>
              </w:rPr>
              <w:t xml:space="preserve"> </w:t>
            </w:r>
            <w:proofErr w:type="spellStart"/>
            <w:r w:rsidRPr="00AA15A6">
              <w:rPr>
                <w:rFonts w:ascii="Aptos" w:eastAsia="Aptos" w:hAnsi="Aptos" w:cs="Aptos"/>
                <w:i/>
                <w:iCs/>
                <w:color w:val="000000"/>
                <w:sz w:val="20"/>
                <w:szCs w:val="20"/>
              </w:rPr>
              <w:t>Metallovirinae</w:t>
            </w:r>
            <w:proofErr w:type="spellEnd"/>
            <w:r w:rsidR="008D016F">
              <w:rPr>
                <w:rFonts w:ascii="Aptos" w:eastAsia="Aptos" w:hAnsi="Aptos" w:cs="Aptos"/>
                <w:color w:val="000000"/>
                <w:sz w:val="20"/>
                <w:szCs w:val="20"/>
              </w:rPr>
              <w:t>,</w:t>
            </w:r>
            <w:r>
              <w:rPr>
                <w:rFonts w:ascii="Aptos" w:eastAsia="Aptos" w:hAnsi="Aptos" w:cs="Aptos"/>
                <w:color w:val="000000"/>
                <w:sz w:val="20"/>
                <w:szCs w:val="20"/>
              </w:rPr>
              <w:t xml:space="preserve"> with one species</w:t>
            </w:r>
            <w:r>
              <w:rPr>
                <w:rFonts w:ascii="Aptos" w:eastAsia="Aptos" w:hAnsi="Aptos" w:cs="Aptos"/>
                <w:color w:val="000000"/>
                <w:sz w:val="20"/>
                <w:szCs w:val="20"/>
              </w:rPr>
              <w:br/>
              <w:t xml:space="preserve">    a. Move the floating genus </w:t>
            </w:r>
            <w:proofErr w:type="spellStart"/>
            <w:r w:rsidR="00793A1B" w:rsidRPr="00793A1B">
              <w:rPr>
                <w:rFonts w:ascii="Aptos" w:eastAsia="Aptos" w:hAnsi="Aptos" w:cs="Aptos"/>
                <w:i/>
                <w:color w:val="000000"/>
                <w:sz w:val="20"/>
                <w:szCs w:val="20"/>
              </w:rPr>
              <w:t>Metalloincertoparvovirus</w:t>
            </w:r>
            <w:proofErr w:type="spellEnd"/>
            <w:r>
              <w:rPr>
                <w:rFonts w:ascii="Aptos" w:eastAsia="Aptos" w:hAnsi="Aptos" w:cs="Aptos"/>
                <w:color w:val="000000"/>
                <w:sz w:val="20"/>
                <w:szCs w:val="20"/>
              </w:rPr>
              <w:t xml:space="preserve"> to the proposed subfamily </w:t>
            </w:r>
            <w:proofErr w:type="spellStart"/>
            <w:r w:rsidRPr="00AA15A6">
              <w:rPr>
                <w:rFonts w:ascii="Aptos" w:eastAsia="Aptos" w:hAnsi="Aptos" w:cs="Aptos"/>
                <w:i/>
                <w:iCs/>
                <w:color w:val="000000"/>
                <w:sz w:val="20"/>
                <w:szCs w:val="20"/>
              </w:rPr>
              <w:t>Metallovirinae</w:t>
            </w:r>
            <w:proofErr w:type="spellEnd"/>
            <w:r>
              <w:rPr>
                <w:rFonts w:ascii="Aptos" w:eastAsia="Aptos" w:hAnsi="Aptos" w:cs="Aptos"/>
                <w:color w:val="000000"/>
                <w:sz w:val="20"/>
                <w:szCs w:val="20"/>
              </w:rPr>
              <w:t xml:space="preserve"> as genus </w:t>
            </w:r>
            <w:proofErr w:type="spellStart"/>
            <w:r w:rsidRPr="00AA15A6">
              <w:rPr>
                <w:rFonts w:ascii="Aptos" w:eastAsia="Aptos" w:hAnsi="Aptos" w:cs="Aptos"/>
                <w:i/>
                <w:iCs/>
                <w:color w:val="000000"/>
                <w:sz w:val="20"/>
                <w:szCs w:val="20"/>
              </w:rPr>
              <w:t>Protometallovirus</w:t>
            </w:r>
            <w:proofErr w:type="spellEnd"/>
            <w:r>
              <w:rPr>
                <w:rFonts w:ascii="Aptos" w:eastAsia="Aptos" w:hAnsi="Aptos" w:cs="Aptos"/>
                <w:color w:val="000000"/>
                <w:sz w:val="20"/>
                <w:szCs w:val="20"/>
              </w:rPr>
              <w:br/>
              <w:t xml:space="preserve">       - concurrently moving the one species currently in the genus</w:t>
            </w:r>
          </w:p>
          <w:p w14:paraId="00000160" w14:textId="67B341FF" w:rsidR="002B4482" w:rsidRPr="00AD001E" w:rsidRDefault="002B4482">
            <w:pPr>
              <w:pBdr>
                <w:top w:val="nil"/>
                <w:left w:val="nil"/>
                <w:bottom w:val="nil"/>
                <w:right w:val="nil"/>
                <w:between w:val="nil"/>
              </w:pBdr>
              <w:ind w:left="1080"/>
              <w:rPr>
                <w:rFonts w:ascii="Aptos" w:eastAsia="Aptos" w:hAnsi="Aptos" w:cs="Aptos"/>
                <w:sz w:val="20"/>
                <w:szCs w:val="20"/>
              </w:rPr>
            </w:pPr>
          </w:p>
          <w:p w14:paraId="00000161" w14:textId="0FAD9A35" w:rsidR="002B4482" w:rsidRDefault="003E13F0" w:rsidP="008E64CC">
            <w:pPr>
              <w:numPr>
                <w:ilvl w:val="0"/>
                <w:numId w:val="6"/>
              </w:numPr>
              <w:pBdr>
                <w:top w:val="nil"/>
                <w:left w:val="nil"/>
                <w:bottom w:val="nil"/>
                <w:right w:val="nil"/>
                <w:between w:val="nil"/>
              </w:pBdr>
              <w:rPr>
                <w:rFonts w:ascii="Aptos" w:eastAsia="Aptos" w:hAnsi="Aptos" w:cs="Aptos"/>
                <w:color w:val="000000"/>
                <w:sz w:val="20"/>
                <w:szCs w:val="20"/>
              </w:rPr>
            </w:pPr>
            <w:r>
              <w:rPr>
                <w:rFonts w:ascii="Aptos" w:eastAsia="Aptos" w:hAnsi="Aptos" w:cs="Aptos"/>
                <w:color w:val="000000"/>
                <w:sz w:val="20"/>
                <w:szCs w:val="20"/>
              </w:rPr>
              <w:t>Establishment of 33</w:t>
            </w:r>
            <w:r w:rsidR="00AC7E57">
              <w:rPr>
                <w:rFonts w:ascii="Aptos" w:eastAsia="Aptos" w:hAnsi="Aptos" w:cs="Aptos"/>
                <w:color w:val="000000"/>
                <w:sz w:val="20"/>
                <w:szCs w:val="20"/>
              </w:rPr>
              <w:t xml:space="preserve"> new species within the newly moved genus </w:t>
            </w:r>
            <w:proofErr w:type="spellStart"/>
            <w:r w:rsidR="00AC7E57" w:rsidRPr="00AA15A6">
              <w:rPr>
                <w:rFonts w:ascii="Aptos" w:eastAsia="Aptos" w:hAnsi="Aptos" w:cs="Aptos"/>
                <w:i/>
                <w:iCs/>
                <w:color w:val="000000"/>
                <w:sz w:val="20"/>
                <w:szCs w:val="20"/>
              </w:rPr>
              <w:t>Chaphamavirus</w:t>
            </w:r>
            <w:proofErr w:type="spellEnd"/>
            <w:r w:rsidR="00AC7E57">
              <w:rPr>
                <w:rFonts w:ascii="Aptos" w:eastAsia="Aptos" w:hAnsi="Aptos" w:cs="Aptos"/>
                <w:color w:val="000000"/>
                <w:sz w:val="20"/>
                <w:szCs w:val="20"/>
              </w:rPr>
              <w:t xml:space="preserve"> in the new subfamily </w:t>
            </w:r>
            <w:proofErr w:type="spellStart"/>
            <w:r w:rsidR="00AC7E57" w:rsidRPr="00AA15A6">
              <w:rPr>
                <w:rFonts w:ascii="Aptos" w:eastAsia="Aptos" w:hAnsi="Aptos" w:cs="Aptos"/>
                <w:i/>
                <w:iCs/>
                <w:color w:val="000000"/>
                <w:sz w:val="20"/>
                <w:szCs w:val="20"/>
              </w:rPr>
              <w:t>Hamavirinae</w:t>
            </w:r>
            <w:proofErr w:type="spellEnd"/>
            <w:r w:rsidR="00AC7E57">
              <w:rPr>
                <w:rFonts w:ascii="Aptos" w:eastAsia="Aptos" w:hAnsi="Aptos" w:cs="Aptos"/>
                <w:color w:val="000000"/>
                <w:sz w:val="20"/>
                <w:szCs w:val="20"/>
              </w:rPr>
              <w:br/>
              <w:t>1. The following viral sequences were published by Shan et al., 2022 [4] and were derived from a comprehensive bird metagenomic study, sampling the cloacal virome of 10 bird orders in China. All these viruses demonstrate over 95% query coverage of the NS1 protein sequence to the representative of the species with the highest NS1 protein sequence identity. The most identical virus species to the proposed new species are also listed under their new proposed names, which they will receive if this TP is accepted.</w:t>
            </w:r>
          </w:p>
          <w:p w14:paraId="722A0034" w14:textId="77777777" w:rsidR="00363F21" w:rsidRDefault="00363F21" w:rsidP="00363F21">
            <w:pPr>
              <w:pBdr>
                <w:top w:val="nil"/>
                <w:left w:val="nil"/>
                <w:bottom w:val="nil"/>
                <w:right w:val="nil"/>
                <w:between w:val="nil"/>
              </w:pBdr>
              <w:ind w:left="1080"/>
              <w:rPr>
                <w:rFonts w:ascii="Aptos" w:eastAsia="Aptos" w:hAnsi="Aptos" w:cs="Aptos"/>
                <w:color w:val="000000"/>
                <w:sz w:val="20"/>
                <w:szCs w:val="20"/>
              </w:rPr>
            </w:pPr>
          </w:p>
          <w:p w14:paraId="00000163" w14:textId="566D8C33" w:rsidR="002B4482" w:rsidRDefault="00AC7E57">
            <w:pPr>
              <w:rPr>
                <w:rFonts w:ascii="Aptos" w:eastAsia="Aptos" w:hAnsi="Aptos" w:cs="Aptos"/>
                <w:sz w:val="20"/>
                <w:szCs w:val="20"/>
              </w:rPr>
            </w:pPr>
            <w:r>
              <w:rPr>
                <w:rFonts w:ascii="Aptos" w:eastAsia="Aptos" w:hAnsi="Aptos" w:cs="Aptos"/>
                <w:sz w:val="20"/>
                <w:szCs w:val="20"/>
              </w:rPr>
              <w:t xml:space="preserve">- </w:t>
            </w:r>
            <w:proofErr w:type="spellStart"/>
            <w:r>
              <w:rPr>
                <w:rFonts w:ascii="Aptos" w:eastAsia="Aptos" w:hAnsi="Aptos" w:cs="Aptos"/>
                <w:sz w:val="20"/>
                <w:szCs w:val="20"/>
              </w:rPr>
              <w:t>Egretta</w:t>
            </w:r>
            <w:proofErr w:type="spellEnd"/>
            <w:r>
              <w:rPr>
                <w:rFonts w:ascii="Aptos" w:eastAsia="Aptos" w:hAnsi="Aptos" w:cs="Aptos"/>
                <w:sz w:val="20"/>
                <w:szCs w:val="20"/>
              </w:rPr>
              <w:t xml:space="preserve"> </w:t>
            </w:r>
            <w:proofErr w:type="spellStart"/>
            <w:r>
              <w:rPr>
                <w:rFonts w:ascii="Aptos" w:eastAsia="Aptos" w:hAnsi="Aptos" w:cs="Aptos"/>
                <w:sz w:val="20"/>
                <w:szCs w:val="20"/>
              </w:rPr>
              <w:t>garzetta</w:t>
            </w:r>
            <w:proofErr w:type="spellEnd"/>
            <w:r>
              <w:rPr>
                <w:rFonts w:ascii="Aptos" w:eastAsia="Aptos" w:hAnsi="Aptos" w:cs="Aptos"/>
                <w:sz w:val="20"/>
                <w:szCs w:val="20"/>
              </w:rPr>
              <w:t xml:space="preserve"> MAGzftegr01par2 as species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pelecaniform1</w:t>
            </w:r>
            <w:r>
              <w:rPr>
                <w:rFonts w:ascii="Aptos" w:eastAsia="Aptos" w:hAnsi="Aptos" w:cs="Aptos"/>
                <w:sz w:val="20"/>
                <w:szCs w:val="20"/>
              </w:rPr>
              <w:t xml:space="preserve"> with 49.02%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galliform4</w:t>
            </w:r>
            <w:r>
              <w:rPr>
                <w:rFonts w:ascii="Aptos" w:eastAsia="Aptos" w:hAnsi="Aptos" w:cs="Aptos"/>
                <w:sz w:val="20"/>
                <w:szCs w:val="20"/>
              </w:rPr>
              <w:t xml:space="preserve"> of the same genus</w:t>
            </w:r>
            <w:r>
              <w:rPr>
                <w:rFonts w:ascii="Aptos" w:eastAsia="Aptos" w:hAnsi="Aptos" w:cs="Aptos"/>
                <w:sz w:val="20"/>
                <w:szCs w:val="20"/>
              </w:rPr>
              <w:br/>
              <w:t xml:space="preserve">- Pavo cristatus MAG xftpec96par1 as species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galliform8</w:t>
            </w:r>
            <w:r>
              <w:rPr>
                <w:rFonts w:ascii="Aptos" w:eastAsia="Aptos" w:hAnsi="Aptos" w:cs="Aptos"/>
                <w:sz w:val="20"/>
                <w:szCs w:val="20"/>
              </w:rPr>
              <w:t xml:space="preserve"> with 43.41%NS1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galliform4</w:t>
            </w:r>
            <w:r>
              <w:rPr>
                <w:rFonts w:ascii="Aptos" w:eastAsia="Aptos" w:hAnsi="Aptos" w:cs="Aptos"/>
                <w:sz w:val="20"/>
                <w:szCs w:val="20"/>
              </w:rPr>
              <w:t xml:space="preserve"> of the same genus</w:t>
            </w:r>
            <w:r>
              <w:rPr>
                <w:rFonts w:ascii="Aptos" w:eastAsia="Aptos" w:hAnsi="Aptos" w:cs="Aptos"/>
                <w:sz w:val="20"/>
                <w:szCs w:val="20"/>
              </w:rPr>
              <w:br/>
              <w:t xml:space="preserve">- </w:t>
            </w:r>
            <w:proofErr w:type="spellStart"/>
            <w:r>
              <w:rPr>
                <w:rFonts w:ascii="Aptos" w:eastAsia="Aptos" w:hAnsi="Aptos" w:cs="Aptos"/>
                <w:sz w:val="20"/>
                <w:szCs w:val="20"/>
              </w:rPr>
              <w:t>Tadorna</w:t>
            </w:r>
            <w:proofErr w:type="spellEnd"/>
            <w:r>
              <w:rPr>
                <w:rFonts w:ascii="Aptos" w:eastAsia="Aptos" w:hAnsi="Aptos" w:cs="Aptos"/>
                <w:sz w:val="20"/>
                <w:szCs w:val="20"/>
              </w:rPr>
              <w:t xml:space="preserve"> </w:t>
            </w:r>
            <w:proofErr w:type="spellStart"/>
            <w:r>
              <w:rPr>
                <w:rFonts w:ascii="Aptos" w:eastAsia="Aptos" w:hAnsi="Aptos" w:cs="Aptos"/>
                <w:sz w:val="20"/>
                <w:szCs w:val="20"/>
              </w:rPr>
              <w:t>ferruginea</w:t>
            </w:r>
            <w:proofErr w:type="spellEnd"/>
            <w:r>
              <w:rPr>
                <w:rFonts w:ascii="Aptos" w:eastAsia="Aptos" w:hAnsi="Aptos" w:cs="Aptos"/>
                <w:sz w:val="20"/>
                <w:szCs w:val="20"/>
              </w:rPr>
              <w:t xml:space="preserve"> MAG xftots60par1nc as species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anseriform</w:t>
            </w:r>
            <w:r w:rsidR="003E13F0" w:rsidRPr="00AA15A6">
              <w:rPr>
                <w:rFonts w:ascii="Aptos" w:eastAsia="Aptos" w:hAnsi="Aptos" w:cs="Aptos"/>
                <w:i/>
                <w:iCs/>
                <w:sz w:val="20"/>
                <w:szCs w:val="20"/>
              </w:rPr>
              <w:t>7</w:t>
            </w:r>
            <w:r>
              <w:rPr>
                <w:rFonts w:ascii="Aptos" w:eastAsia="Aptos" w:hAnsi="Aptos" w:cs="Aptos"/>
                <w:sz w:val="20"/>
                <w:szCs w:val="20"/>
              </w:rPr>
              <w:t xml:space="preserve"> with 51.73%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galliform4</w:t>
            </w:r>
            <w:r>
              <w:rPr>
                <w:rFonts w:ascii="Aptos" w:eastAsia="Aptos" w:hAnsi="Aptos" w:cs="Aptos"/>
                <w:sz w:val="20"/>
                <w:szCs w:val="20"/>
              </w:rPr>
              <w:t xml:space="preserve"> of the same genus</w:t>
            </w:r>
            <w:r>
              <w:rPr>
                <w:rFonts w:ascii="Aptos" w:eastAsia="Aptos" w:hAnsi="Aptos" w:cs="Aptos"/>
                <w:sz w:val="20"/>
                <w:szCs w:val="20"/>
              </w:rPr>
              <w:br/>
              <w:t xml:space="preserve">- </w:t>
            </w:r>
            <w:proofErr w:type="spellStart"/>
            <w:r>
              <w:rPr>
                <w:rFonts w:ascii="Aptos" w:eastAsia="Aptos" w:hAnsi="Aptos" w:cs="Aptos"/>
                <w:sz w:val="20"/>
                <w:szCs w:val="20"/>
              </w:rPr>
              <w:t>Anser</w:t>
            </w:r>
            <w:proofErr w:type="spellEnd"/>
            <w:r>
              <w:rPr>
                <w:rFonts w:ascii="Aptos" w:eastAsia="Aptos" w:hAnsi="Aptos" w:cs="Aptos"/>
                <w:sz w:val="20"/>
                <w:szCs w:val="20"/>
              </w:rPr>
              <w:t xml:space="preserve"> </w:t>
            </w:r>
            <w:proofErr w:type="spellStart"/>
            <w:r>
              <w:rPr>
                <w:rFonts w:ascii="Aptos" w:eastAsia="Aptos" w:hAnsi="Aptos" w:cs="Aptos"/>
                <w:sz w:val="20"/>
                <w:szCs w:val="20"/>
              </w:rPr>
              <w:t>albifrons</w:t>
            </w:r>
            <w:proofErr w:type="spellEnd"/>
            <w:r>
              <w:rPr>
                <w:rFonts w:ascii="Aptos" w:eastAsia="Aptos" w:hAnsi="Aptos" w:cs="Aptos"/>
                <w:sz w:val="20"/>
                <w:szCs w:val="20"/>
              </w:rPr>
              <w:t xml:space="preserve"> MAG cftwhg05par1as sp</w:t>
            </w:r>
            <w:r w:rsidR="003E13F0">
              <w:rPr>
                <w:rFonts w:ascii="Aptos" w:eastAsia="Aptos" w:hAnsi="Aptos" w:cs="Aptos"/>
                <w:sz w:val="20"/>
                <w:szCs w:val="20"/>
              </w:rPr>
              <w:t xml:space="preserve">ecies </w:t>
            </w:r>
            <w:proofErr w:type="spellStart"/>
            <w:r w:rsidR="003E13F0" w:rsidRPr="00AA15A6">
              <w:rPr>
                <w:rFonts w:ascii="Aptos" w:eastAsia="Aptos" w:hAnsi="Aptos" w:cs="Aptos"/>
                <w:i/>
                <w:iCs/>
                <w:sz w:val="20"/>
                <w:szCs w:val="20"/>
              </w:rPr>
              <w:t>Chaphamavirus</w:t>
            </w:r>
            <w:proofErr w:type="spellEnd"/>
            <w:r w:rsidR="003E13F0" w:rsidRPr="00AA15A6">
              <w:rPr>
                <w:rFonts w:ascii="Aptos" w:eastAsia="Aptos" w:hAnsi="Aptos" w:cs="Aptos"/>
                <w:i/>
                <w:iCs/>
                <w:sz w:val="20"/>
                <w:szCs w:val="20"/>
              </w:rPr>
              <w:t xml:space="preserve"> anseriform8</w:t>
            </w:r>
            <w:r w:rsidR="003E13F0">
              <w:rPr>
                <w:rFonts w:ascii="Aptos" w:eastAsia="Aptos" w:hAnsi="Aptos" w:cs="Aptos"/>
                <w:sz w:val="20"/>
                <w:szCs w:val="20"/>
              </w:rPr>
              <w:t xml:space="preserve"> </w:t>
            </w:r>
            <w:r>
              <w:rPr>
                <w:rFonts w:ascii="Aptos" w:eastAsia="Aptos" w:hAnsi="Aptos" w:cs="Aptos"/>
                <w:sz w:val="20"/>
                <w:szCs w:val="20"/>
              </w:rPr>
              <w:t xml:space="preserve">with 47.25%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anseriform6</w:t>
            </w:r>
            <w:r>
              <w:rPr>
                <w:rFonts w:ascii="Aptos" w:eastAsia="Aptos" w:hAnsi="Aptos" w:cs="Aptos"/>
                <w:sz w:val="20"/>
                <w:szCs w:val="20"/>
              </w:rPr>
              <w:t xml:space="preserve"> of the same genus</w:t>
            </w:r>
            <w:r>
              <w:rPr>
                <w:rFonts w:ascii="Aptos" w:eastAsia="Aptos" w:hAnsi="Aptos" w:cs="Aptos"/>
                <w:sz w:val="20"/>
                <w:szCs w:val="20"/>
              </w:rPr>
              <w:br/>
              <w:t xml:space="preserve">- </w:t>
            </w:r>
            <w:proofErr w:type="spellStart"/>
            <w:r>
              <w:rPr>
                <w:rFonts w:ascii="Aptos" w:eastAsia="Aptos" w:hAnsi="Aptos" w:cs="Aptos"/>
                <w:sz w:val="20"/>
                <w:szCs w:val="20"/>
              </w:rPr>
              <w:t>Anser</w:t>
            </w:r>
            <w:proofErr w:type="spellEnd"/>
            <w:r>
              <w:rPr>
                <w:rFonts w:ascii="Aptos" w:eastAsia="Aptos" w:hAnsi="Aptos" w:cs="Aptos"/>
                <w:sz w:val="20"/>
                <w:szCs w:val="20"/>
              </w:rPr>
              <w:t xml:space="preserve"> </w:t>
            </w:r>
            <w:proofErr w:type="spellStart"/>
            <w:r>
              <w:rPr>
                <w:rFonts w:ascii="Aptos" w:eastAsia="Aptos" w:hAnsi="Aptos" w:cs="Aptos"/>
                <w:sz w:val="20"/>
                <w:szCs w:val="20"/>
              </w:rPr>
              <w:t>albifrons</w:t>
            </w:r>
            <w:proofErr w:type="spellEnd"/>
            <w:r>
              <w:rPr>
                <w:rFonts w:ascii="Aptos" w:eastAsia="Aptos" w:hAnsi="Aptos" w:cs="Aptos"/>
                <w:sz w:val="20"/>
                <w:szCs w:val="20"/>
              </w:rPr>
              <w:t xml:space="preserve"> MAG cftwhg09par1</w:t>
            </w:r>
            <w:r w:rsidR="003E13F0">
              <w:rPr>
                <w:rFonts w:ascii="Aptos" w:eastAsia="Aptos" w:hAnsi="Aptos" w:cs="Aptos"/>
                <w:sz w:val="20"/>
                <w:szCs w:val="20"/>
              </w:rPr>
              <w:t xml:space="preserve">nc as </w:t>
            </w:r>
            <w:proofErr w:type="spellStart"/>
            <w:r w:rsidR="003E13F0" w:rsidRPr="00AA15A6">
              <w:rPr>
                <w:rFonts w:ascii="Aptos" w:eastAsia="Aptos" w:hAnsi="Aptos" w:cs="Aptos"/>
                <w:i/>
                <w:iCs/>
                <w:sz w:val="20"/>
                <w:szCs w:val="20"/>
              </w:rPr>
              <w:t>Chaphamavirus</w:t>
            </w:r>
            <w:proofErr w:type="spellEnd"/>
            <w:r w:rsidR="003E13F0" w:rsidRPr="00AA15A6">
              <w:rPr>
                <w:rFonts w:ascii="Aptos" w:eastAsia="Aptos" w:hAnsi="Aptos" w:cs="Aptos"/>
                <w:i/>
                <w:iCs/>
                <w:sz w:val="20"/>
                <w:szCs w:val="20"/>
              </w:rPr>
              <w:t xml:space="preserve"> anseriform9</w:t>
            </w:r>
            <w:r>
              <w:rPr>
                <w:rFonts w:ascii="Aptos" w:eastAsia="Aptos" w:hAnsi="Aptos" w:cs="Aptos"/>
                <w:sz w:val="20"/>
                <w:szCs w:val="20"/>
              </w:rPr>
              <w:t xml:space="preserve"> with 70%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anseriform2</w:t>
            </w:r>
            <w:r>
              <w:rPr>
                <w:rFonts w:ascii="Aptos" w:eastAsia="Aptos" w:hAnsi="Aptos" w:cs="Aptos"/>
                <w:sz w:val="20"/>
                <w:szCs w:val="20"/>
              </w:rPr>
              <w:t xml:space="preserve"> of the same genus</w:t>
            </w:r>
          </w:p>
          <w:p w14:paraId="00000164" w14:textId="3832DF54" w:rsidR="002B4482" w:rsidRDefault="00AC7E57">
            <w:pPr>
              <w:rPr>
                <w:rFonts w:ascii="Aptos" w:eastAsia="Aptos" w:hAnsi="Aptos" w:cs="Aptos"/>
                <w:sz w:val="20"/>
                <w:szCs w:val="20"/>
              </w:rPr>
            </w:pPr>
            <w:r>
              <w:rPr>
                <w:rFonts w:ascii="Aptos" w:eastAsia="Aptos" w:hAnsi="Aptos" w:cs="Aptos"/>
                <w:sz w:val="20"/>
                <w:szCs w:val="20"/>
              </w:rPr>
              <w:t xml:space="preserve">- </w:t>
            </w:r>
            <w:proofErr w:type="spellStart"/>
            <w:r>
              <w:rPr>
                <w:rFonts w:ascii="Aptos" w:eastAsia="Aptos" w:hAnsi="Aptos" w:cs="Aptos"/>
                <w:sz w:val="20"/>
                <w:szCs w:val="20"/>
              </w:rPr>
              <w:t>Anser</w:t>
            </w:r>
            <w:proofErr w:type="spellEnd"/>
            <w:r>
              <w:rPr>
                <w:rFonts w:ascii="Aptos" w:eastAsia="Aptos" w:hAnsi="Aptos" w:cs="Aptos"/>
                <w:sz w:val="20"/>
                <w:szCs w:val="20"/>
              </w:rPr>
              <w:t xml:space="preserve"> indicus MAG zftwig06pa</w:t>
            </w:r>
            <w:r w:rsidR="003E13F0">
              <w:rPr>
                <w:rFonts w:ascii="Aptos" w:eastAsia="Aptos" w:hAnsi="Aptos" w:cs="Aptos"/>
                <w:sz w:val="20"/>
                <w:szCs w:val="20"/>
              </w:rPr>
              <w:t xml:space="preserve">r1 as </w:t>
            </w:r>
            <w:proofErr w:type="spellStart"/>
            <w:r w:rsidR="003E13F0" w:rsidRPr="00AA15A6">
              <w:rPr>
                <w:rFonts w:ascii="Aptos" w:eastAsia="Aptos" w:hAnsi="Aptos" w:cs="Aptos"/>
                <w:i/>
                <w:iCs/>
                <w:sz w:val="20"/>
                <w:szCs w:val="20"/>
              </w:rPr>
              <w:t>Chaphamavirus</w:t>
            </w:r>
            <w:proofErr w:type="spellEnd"/>
            <w:r w:rsidR="003E13F0" w:rsidRPr="00AA15A6">
              <w:rPr>
                <w:rFonts w:ascii="Aptos" w:eastAsia="Aptos" w:hAnsi="Aptos" w:cs="Aptos"/>
                <w:i/>
                <w:iCs/>
                <w:sz w:val="20"/>
                <w:szCs w:val="20"/>
              </w:rPr>
              <w:t xml:space="preserve"> anseriform10</w:t>
            </w:r>
            <w:r>
              <w:rPr>
                <w:rFonts w:ascii="Aptos" w:eastAsia="Aptos" w:hAnsi="Aptos" w:cs="Aptos"/>
                <w:sz w:val="20"/>
                <w:szCs w:val="20"/>
              </w:rPr>
              <w:t xml:space="preserve"> with 61.16%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anseriform2</w:t>
            </w:r>
            <w:r>
              <w:rPr>
                <w:rFonts w:ascii="Aptos" w:eastAsia="Aptos" w:hAnsi="Aptos" w:cs="Aptos"/>
                <w:sz w:val="20"/>
                <w:szCs w:val="20"/>
              </w:rPr>
              <w:t xml:space="preserve"> of the same genus</w:t>
            </w:r>
          </w:p>
          <w:p w14:paraId="00000165" w14:textId="259B2A62" w:rsidR="002B4482" w:rsidRDefault="00AC7E57">
            <w:pPr>
              <w:rPr>
                <w:rFonts w:ascii="Aptos" w:eastAsia="Aptos" w:hAnsi="Aptos" w:cs="Aptos"/>
                <w:sz w:val="20"/>
                <w:szCs w:val="20"/>
              </w:rPr>
            </w:pPr>
            <w:r>
              <w:rPr>
                <w:rFonts w:ascii="Aptos" w:eastAsia="Aptos" w:hAnsi="Aptos" w:cs="Aptos"/>
                <w:sz w:val="20"/>
                <w:szCs w:val="20"/>
              </w:rPr>
              <w:t xml:space="preserve">- </w:t>
            </w:r>
            <w:proofErr w:type="spellStart"/>
            <w:r>
              <w:rPr>
                <w:rFonts w:ascii="Aptos" w:eastAsia="Aptos" w:hAnsi="Aptos" w:cs="Aptos"/>
                <w:sz w:val="20"/>
                <w:szCs w:val="20"/>
              </w:rPr>
              <w:t>Anser</w:t>
            </w:r>
            <w:proofErr w:type="spellEnd"/>
            <w:r>
              <w:rPr>
                <w:rFonts w:ascii="Aptos" w:eastAsia="Aptos" w:hAnsi="Aptos" w:cs="Aptos"/>
                <w:sz w:val="20"/>
                <w:szCs w:val="20"/>
              </w:rPr>
              <w:t xml:space="preserve"> </w:t>
            </w:r>
            <w:proofErr w:type="spellStart"/>
            <w:r>
              <w:rPr>
                <w:rFonts w:ascii="Aptos" w:eastAsia="Aptos" w:hAnsi="Aptos" w:cs="Aptos"/>
                <w:sz w:val="20"/>
                <w:szCs w:val="20"/>
              </w:rPr>
              <w:t>albifrons</w:t>
            </w:r>
            <w:proofErr w:type="spellEnd"/>
            <w:r>
              <w:rPr>
                <w:rFonts w:ascii="Aptos" w:eastAsia="Aptos" w:hAnsi="Aptos" w:cs="Aptos"/>
                <w:sz w:val="20"/>
                <w:szCs w:val="20"/>
              </w:rPr>
              <w:t xml:space="preserve"> MAG cftwhg07pa</w:t>
            </w:r>
            <w:r w:rsidR="003E13F0">
              <w:rPr>
                <w:rFonts w:ascii="Aptos" w:eastAsia="Aptos" w:hAnsi="Aptos" w:cs="Aptos"/>
                <w:sz w:val="20"/>
                <w:szCs w:val="20"/>
              </w:rPr>
              <w:t xml:space="preserve">r1 as </w:t>
            </w:r>
            <w:proofErr w:type="spellStart"/>
            <w:r w:rsidR="003E13F0" w:rsidRPr="00AA15A6">
              <w:rPr>
                <w:rFonts w:ascii="Aptos" w:eastAsia="Aptos" w:hAnsi="Aptos" w:cs="Aptos"/>
                <w:i/>
                <w:iCs/>
                <w:sz w:val="20"/>
                <w:szCs w:val="20"/>
              </w:rPr>
              <w:t>Chaphamavirus</w:t>
            </w:r>
            <w:proofErr w:type="spellEnd"/>
            <w:r w:rsidR="003E13F0" w:rsidRPr="00AA15A6">
              <w:rPr>
                <w:rFonts w:ascii="Aptos" w:eastAsia="Aptos" w:hAnsi="Aptos" w:cs="Aptos"/>
                <w:i/>
                <w:iCs/>
                <w:sz w:val="20"/>
                <w:szCs w:val="20"/>
              </w:rPr>
              <w:t xml:space="preserve"> anseriform11</w:t>
            </w:r>
            <w:r>
              <w:rPr>
                <w:rFonts w:ascii="Aptos" w:eastAsia="Aptos" w:hAnsi="Aptos" w:cs="Aptos"/>
                <w:sz w:val="20"/>
                <w:szCs w:val="20"/>
              </w:rPr>
              <w:t xml:space="preserve"> with 43.61%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anseriform6</w:t>
            </w:r>
            <w:r>
              <w:rPr>
                <w:rFonts w:ascii="Aptos" w:eastAsia="Aptos" w:hAnsi="Aptos" w:cs="Aptos"/>
                <w:sz w:val="20"/>
                <w:szCs w:val="20"/>
              </w:rPr>
              <w:t xml:space="preserve"> of the same genus</w:t>
            </w:r>
          </w:p>
          <w:p w14:paraId="00000166" w14:textId="77777777" w:rsidR="002B4482" w:rsidRDefault="00AC7E57">
            <w:pPr>
              <w:rPr>
                <w:rFonts w:ascii="Aptos" w:eastAsia="Aptos" w:hAnsi="Aptos" w:cs="Aptos"/>
                <w:sz w:val="20"/>
                <w:szCs w:val="20"/>
              </w:rPr>
            </w:pPr>
            <w:r>
              <w:rPr>
                <w:rFonts w:ascii="Aptos" w:eastAsia="Aptos" w:hAnsi="Aptos" w:cs="Aptos"/>
                <w:sz w:val="20"/>
                <w:szCs w:val="20"/>
              </w:rPr>
              <w:t xml:space="preserve">- Fringilla montifringilla MAG MT138217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passeriform1</w:t>
            </w:r>
            <w:r>
              <w:rPr>
                <w:rFonts w:ascii="Aptos" w:eastAsia="Aptos" w:hAnsi="Aptos" w:cs="Aptos"/>
                <w:sz w:val="20"/>
                <w:szCs w:val="20"/>
              </w:rPr>
              <w:t xml:space="preserve"> with 79.31%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galliform4</w:t>
            </w:r>
            <w:r>
              <w:rPr>
                <w:rFonts w:ascii="Aptos" w:eastAsia="Aptos" w:hAnsi="Aptos" w:cs="Aptos"/>
                <w:sz w:val="20"/>
                <w:szCs w:val="20"/>
              </w:rPr>
              <w:t xml:space="preserve"> of the same genus</w:t>
            </w:r>
          </w:p>
          <w:p w14:paraId="00000167" w14:textId="77777777" w:rsidR="002B4482" w:rsidRDefault="00AC7E57">
            <w:pPr>
              <w:rPr>
                <w:rFonts w:ascii="Aptos" w:eastAsia="Aptos" w:hAnsi="Aptos" w:cs="Aptos"/>
                <w:sz w:val="20"/>
                <w:szCs w:val="20"/>
              </w:rPr>
            </w:pPr>
            <w:r>
              <w:rPr>
                <w:rFonts w:ascii="Aptos" w:eastAsia="Aptos" w:hAnsi="Aptos" w:cs="Aptos"/>
                <w:sz w:val="20"/>
                <w:szCs w:val="20"/>
              </w:rPr>
              <w:t xml:space="preserve">- Carpodacus </w:t>
            </w:r>
            <w:proofErr w:type="spellStart"/>
            <w:r>
              <w:rPr>
                <w:rFonts w:ascii="Aptos" w:eastAsia="Aptos" w:hAnsi="Aptos" w:cs="Aptos"/>
                <w:sz w:val="20"/>
                <w:szCs w:val="20"/>
              </w:rPr>
              <w:t>erythrinus</w:t>
            </w:r>
            <w:proofErr w:type="spellEnd"/>
            <w:r>
              <w:rPr>
                <w:rFonts w:ascii="Aptos" w:eastAsia="Aptos" w:hAnsi="Aptos" w:cs="Aptos"/>
                <w:sz w:val="20"/>
                <w:szCs w:val="20"/>
              </w:rPr>
              <w:t xml:space="preserve"> MAG rfi063par2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passeriform2</w:t>
            </w:r>
            <w:r>
              <w:rPr>
                <w:rFonts w:ascii="Aptos" w:eastAsia="Aptos" w:hAnsi="Aptos" w:cs="Aptos"/>
                <w:sz w:val="20"/>
                <w:szCs w:val="20"/>
              </w:rPr>
              <w:t xml:space="preserve"> with 47.62%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galliform4</w:t>
            </w:r>
            <w:r>
              <w:rPr>
                <w:rFonts w:ascii="Aptos" w:eastAsia="Aptos" w:hAnsi="Aptos" w:cs="Aptos"/>
                <w:sz w:val="20"/>
                <w:szCs w:val="20"/>
              </w:rPr>
              <w:t xml:space="preserve"> of the same genus</w:t>
            </w:r>
          </w:p>
          <w:p w14:paraId="00000168" w14:textId="77777777" w:rsidR="002B4482" w:rsidRDefault="00AC7E57">
            <w:pPr>
              <w:rPr>
                <w:rFonts w:ascii="Aptos" w:eastAsia="Aptos" w:hAnsi="Aptos" w:cs="Aptos"/>
                <w:sz w:val="20"/>
                <w:szCs w:val="20"/>
              </w:rPr>
            </w:pPr>
            <w:r>
              <w:rPr>
                <w:rFonts w:ascii="Aptos" w:eastAsia="Aptos" w:hAnsi="Aptos" w:cs="Aptos"/>
                <w:sz w:val="20"/>
                <w:szCs w:val="20"/>
              </w:rPr>
              <w:t xml:space="preserve">- Luscinia </w:t>
            </w:r>
            <w:proofErr w:type="spellStart"/>
            <w:r>
              <w:rPr>
                <w:rFonts w:ascii="Aptos" w:eastAsia="Aptos" w:hAnsi="Aptos" w:cs="Aptos"/>
                <w:sz w:val="20"/>
                <w:szCs w:val="20"/>
              </w:rPr>
              <w:t>sibilans</w:t>
            </w:r>
            <w:proofErr w:type="spellEnd"/>
            <w:r>
              <w:rPr>
                <w:rFonts w:ascii="Aptos" w:eastAsia="Aptos" w:hAnsi="Aptos" w:cs="Aptos"/>
                <w:sz w:val="20"/>
                <w:szCs w:val="20"/>
              </w:rPr>
              <w:t xml:space="preserve"> MAG rtr167par1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passeriform3</w:t>
            </w:r>
            <w:r>
              <w:rPr>
                <w:rFonts w:ascii="Aptos" w:eastAsia="Aptos" w:hAnsi="Aptos" w:cs="Aptos"/>
                <w:sz w:val="20"/>
                <w:szCs w:val="20"/>
              </w:rPr>
              <w:t xml:space="preserve"> with 46.88%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galliform4</w:t>
            </w:r>
            <w:r>
              <w:rPr>
                <w:rFonts w:ascii="Aptos" w:eastAsia="Aptos" w:hAnsi="Aptos" w:cs="Aptos"/>
                <w:sz w:val="20"/>
                <w:szCs w:val="20"/>
              </w:rPr>
              <w:t xml:space="preserve"> of the same genus</w:t>
            </w:r>
          </w:p>
          <w:p w14:paraId="00000169" w14:textId="283C3917" w:rsidR="002B4482" w:rsidRDefault="00AC7E57">
            <w:pPr>
              <w:rPr>
                <w:rFonts w:ascii="Aptos" w:eastAsia="Aptos" w:hAnsi="Aptos" w:cs="Aptos"/>
                <w:sz w:val="20"/>
                <w:szCs w:val="20"/>
              </w:rPr>
            </w:pPr>
            <w:r>
              <w:rPr>
                <w:rFonts w:ascii="Aptos" w:eastAsia="Aptos" w:hAnsi="Aptos" w:cs="Aptos"/>
                <w:sz w:val="20"/>
                <w:szCs w:val="20"/>
              </w:rPr>
              <w:lastRenderedPageBreak/>
              <w:t xml:space="preserve">- Turdus </w:t>
            </w:r>
            <w:proofErr w:type="spellStart"/>
            <w:r>
              <w:rPr>
                <w:rFonts w:ascii="Aptos" w:eastAsia="Aptos" w:hAnsi="Aptos" w:cs="Aptos"/>
                <w:sz w:val="20"/>
                <w:szCs w:val="20"/>
              </w:rPr>
              <w:t>nauma</w:t>
            </w:r>
            <w:r w:rsidR="008E64CC">
              <w:rPr>
                <w:rFonts w:ascii="Aptos" w:eastAsia="Aptos" w:hAnsi="Aptos" w:cs="Aptos"/>
                <w:sz w:val="20"/>
                <w:szCs w:val="20"/>
              </w:rPr>
              <w:t>n</w:t>
            </w:r>
            <w:r>
              <w:rPr>
                <w:rFonts w:ascii="Aptos" w:eastAsia="Aptos" w:hAnsi="Aptos" w:cs="Aptos"/>
                <w:sz w:val="20"/>
                <w:szCs w:val="20"/>
              </w:rPr>
              <w:t>ni</w:t>
            </w:r>
            <w:proofErr w:type="spellEnd"/>
            <w:r>
              <w:rPr>
                <w:rFonts w:ascii="Aptos" w:eastAsia="Aptos" w:hAnsi="Aptos" w:cs="Aptos"/>
                <w:sz w:val="20"/>
                <w:szCs w:val="20"/>
              </w:rPr>
              <w:t xml:space="preserve"> MAG thr146par1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passeriform4</w:t>
            </w:r>
            <w:r>
              <w:rPr>
                <w:rFonts w:ascii="Aptos" w:eastAsia="Aptos" w:hAnsi="Aptos" w:cs="Aptos"/>
                <w:sz w:val="20"/>
                <w:szCs w:val="20"/>
              </w:rPr>
              <w:t xml:space="preserve"> with 45.98%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strigiform1</w:t>
            </w:r>
            <w:r>
              <w:rPr>
                <w:rFonts w:ascii="Aptos" w:eastAsia="Aptos" w:hAnsi="Aptos" w:cs="Aptos"/>
                <w:sz w:val="20"/>
                <w:szCs w:val="20"/>
              </w:rPr>
              <w:t xml:space="preserve"> of the same genus</w:t>
            </w:r>
          </w:p>
          <w:p w14:paraId="0000016A" w14:textId="77777777" w:rsidR="002B4482" w:rsidRDefault="00AC7E57">
            <w:pPr>
              <w:rPr>
                <w:rFonts w:ascii="Aptos" w:eastAsia="Aptos" w:hAnsi="Aptos" w:cs="Aptos"/>
                <w:sz w:val="20"/>
                <w:szCs w:val="20"/>
              </w:rPr>
            </w:pPr>
            <w:r>
              <w:rPr>
                <w:rFonts w:ascii="Aptos" w:eastAsia="Aptos" w:hAnsi="Aptos" w:cs="Aptos"/>
                <w:sz w:val="20"/>
                <w:szCs w:val="20"/>
              </w:rPr>
              <w:t>-</w:t>
            </w:r>
            <w:r>
              <w:t xml:space="preserve"> </w:t>
            </w:r>
            <w:r>
              <w:rPr>
                <w:rFonts w:ascii="Aptos" w:eastAsia="Aptos" w:hAnsi="Aptos" w:cs="Aptos"/>
                <w:sz w:val="20"/>
                <w:szCs w:val="20"/>
              </w:rPr>
              <w:t xml:space="preserve">Fringilla montifringilla MAG brb024par1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passeriform5</w:t>
            </w:r>
            <w:r>
              <w:rPr>
                <w:rFonts w:ascii="Aptos" w:eastAsia="Aptos" w:hAnsi="Aptos" w:cs="Aptos"/>
                <w:sz w:val="20"/>
                <w:szCs w:val="20"/>
              </w:rPr>
              <w:t xml:space="preserve"> with 45.78%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galliform4</w:t>
            </w:r>
            <w:r>
              <w:rPr>
                <w:rFonts w:ascii="Aptos" w:eastAsia="Aptos" w:hAnsi="Aptos" w:cs="Aptos"/>
                <w:sz w:val="20"/>
                <w:szCs w:val="20"/>
              </w:rPr>
              <w:t xml:space="preserve"> of the same genus</w:t>
            </w:r>
          </w:p>
          <w:p w14:paraId="0000016B" w14:textId="77777777" w:rsidR="002B4482" w:rsidRDefault="00AC7E57">
            <w:pPr>
              <w:rPr>
                <w:rFonts w:ascii="Aptos" w:eastAsia="Aptos" w:hAnsi="Aptos" w:cs="Aptos"/>
                <w:sz w:val="20"/>
                <w:szCs w:val="20"/>
              </w:rPr>
            </w:pPr>
            <w:r>
              <w:rPr>
                <w:rFonts w:ascii="Aptos" w:eastAsia="Aptos" w:hAnsi="Aptos" w:cs="Aptos"/>
                <w:sz w:val="20"/>
                <w:szCs w:val="20"/>
              </w:rPr>
              <w:t xml:space="preserve">- </w:t>
            </w:r>
            <w:proofErr w:type="spellStart"/>
            <w:r>
              <w:rPr>
                <w:rFonts w:ascii="Aptos" w:eastAsia="Aptos" w:hAnsi="Aptos" w:cs="Aptos"/>
                <w:sz w:val="20"/>
                <w:szCs w:val="20"/>
              </w:rPr>
              <w:t>Emberiza</w:t>
            </w:r>
            <w:proofErr w:type="spellEnd"/>
            <w:r>
              <w:rPr>
                <w:rFonts w:ascii="Aptos" w:eastAsia="Aptos" w:hAnsi="Aptos" w:cs="Aptos"/>
                <w:sz w:val="20"/>
                <w:szCs w:val="20"/>
              </w:rPr>
              <w:t xml:space="preserve"> </w:t>
            </w:r>
            <w:proofErr w:type="spellStart"/>
            <w:r>
              <w:rPr>
                <w:rFonts w:ascii="Aptos" w:eastAsia="Aptos" w:hAnsi="Aptos" w:cs="Aptos"/>
                <w:sz w:val="20"/>
                <w:szCs w:val="20"/>
              </w:rPr>
              <w:t>chrysophrys</w:t>
            </w:r>
            <w:proofErr w:type="spellEnd"/>
            <w:r>
              <w:rPr>
                <w:rFonts w:ascii="Aptos" w:eastAsia="Aptos" w:hAnsi="Aptos" w:cs="Aptos"/>
                <w:sz w:val="20"/>
                <w:szCs w:val="20"/>
              </w:rPr>
              <w:t xml:space="preserve"> MAG ybb150par03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passeriform6</w:t>
            </w:r>
            <w:r>
              <w:rPr>
                <w:rFonts w:ascii="Aptos" w:eastAsia="Aptos" w:hAnsi="Aptos" w:cs="Aptos"/>
                <w:sz w:val="20"/>
                <w:szCs w:val="20"/>
              </w:rPr>
              <w:t xml:space="preserve"> with 45.45%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galliform4</w:t>
            </w:r>
            <w:r>
              <w:rPr>
                <w:rFonts w:ascii="Aptos" w:eastAsia="Aptos" w:hAnsi="Aptos" w:cs="Aptos"/>
                <w:sz w:val="20"/>
                <w:szCs w:val="20"/>
              </w:rPr>
              <w:t xml:space="preserve"> of the same genus</w:t>
            </w:r>
          </w:p>
          <w:p w14:paraId="0000016C" w14:textId="77777777" w:rsidR="002B4482" w:rsidRDefault="00AC7E57">
            <w:pPr>
              <w:rPr>
                <w:rFonts w:ascii="Aptos" w:eastAsia="Aptos" w:hAnsi="Aptos" w:cs="Aptos"/>
                <w:sz w:val="20"/>
                <w:szCs w:val="20"/>
              </w:rPr>
            </w:pPr>
            <w:r>
              <w:rPr>
                <w:rFonts w:ascii="Aptos" w:eastAsia="Aptos" w:hAnsi="Aptos" w:cs="Aptos"/>
                <w:sz w:val="20"/>
                <w:szCs w:val="20"/>
              </w:rPr>
              <w:t xml:space="preserve">- Luscinia </w:t>
            </w:r>
            <w:proofErr w:type="spellStart"/>
            <w:r>
              <w:rPr>
                <w:rFonts w:ascii="Aptos" w:eastAsia="Aptos" w:hAnsi="Aptos" w:cs="Aptos"/>
                <w:sz w:val="20"/>
                <w:szCs w:val="20"/>
              </w:rPr>
              <w:t>cyanura</w:t>
            </w:r>
            <w:proofErr w:type="spellEnd"/>
            <w:r>
              <w:rPr>
                <w:rFonts w:ascii="Aptos" w:eastAsia="Aptos" w:hAnsi="Aptos" w:cs="Aptos"/>
                <w:sz w:val="20"/>
                <w:szCs w:val="20"/>
              </w:rPr>
              <w:t xml:space="preserve"> MAG rfb200par2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passeriform7</w:t>
            </w:r>
            <w:r>
              <w:rPr>
                <w:rFonts w:ascii="Aptos" w:eastAsia="Aptos" w:hAnsi="Aptos" w:cs="Aptos"/>
                <w:sz w:val="20"/>
                <w:szCs w:val="20"/>
              </w:rPr>
              <w:t xml:space="preserve"> with 46.72 %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galliform3</w:t>
            </w:r>
            <w:r>
              <w:rPr>
                <w:rFonts w:ascii="Aptos" w:eastAsia="Aptos" w:hAnsi="Aptos" w:cs="Aptos"/>
                <w:sz w:val="20"/>
                <w:szCs w:val="20"/>
              </w:rPr>
              <w:t xml:space="preserve"> of the same genus</w:t>
            </w:r>
          </w:p>
          <w:p w14:paraId="0000016D" w14:textId="77777777" w:rsidR="002B4482" w:rsidRDefault="00AC7E57">
            <w:pPr>
              <w:rPr>
                <w:rFonts w:ascii="Aptos" w:eastAsia="Aptos" w:hAnsi="Aptos" w:cs="Aptos"/>
                <w:sz w:val="20"/>
                <w:szCs w:val="20"/>
              </w:rPr>
            </w:pPr>
            <w:r>
              <w:rPr>
                <w:rFonts w:ascii="Aptos" w:eastAsia="Aptos" w:hAnsi="Aptos" w:cs="Aptos"/>
                <w:sz w:val="20"/>
                <w:szCs w:val="20"/>
              </w:rPr>
              <w:t xml:space="preserve">- Coccothraustes </w:t>
            </w:r>
            <w:proofErr w:type="spellStart"/>
            <w:r>
              <w:rPr>
                <w:rFonts w:ascii="Aptos" w:eastAsia="Aptos" w:hAnsi="Aptos" w:cs="Aptos"/>
                <w:sz w:val="20"/>
                <w:szCs w:val="20"/>
              </w:rPr>
              <w:t>coccothraustes</w:t>
            </w:r>
            <w:proofErr w:type="spellEnd"/>
            <w:r>
              <w:rPr>
                <w:rFonts w:ascii="Aptos" w:eastAsia="Aptos" w:hAnsi="Aptos" w:cs="Aptos"/>
                <w:sz w:val="20"/>
                <w:szCs w:val="20"/>
              </w:rPr>
              <w:t xml:space="preserve"> MAG hwf061par1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passeriform8</w:t>
            </w:r>
            <w:r>
              <w:rPr>
                <w:rFonts w:ascii="Aptos" w:eastAsia="Aptos" w:hAnsi="Aptos" w:cs="Aptos"/>
                <w:sz w:val="20"/>
                <w:szCs w:val="20"/>
              </w:rPr>
              <w:t xml:space="preserve"> with 50.15%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psittacine2</w:t>
            </w:r>
            <w:r>
              <w:rPr>
                <w:rFonts w:ascii="Aptos" w:eastAsia="Aptos" w:hAnsi="Aptos" w:cs="Aptos"/>
                <w:sz w:val="20"/>
                <w:szCs w:val="20"/>
              </w:rPr>
              <w:t xml:space="preserve"> of the same genus</w:t>
            </w:r>
          </w:p>
          <w:p w14:paraId="0000016E" w14:textId="77777777" w:rsidR="002B4482" w:rsidRDefault="00AC7E57">
            <w:pPr>
              <w:rPr>
                <w:rFonts w:ascii="Aptos" w:eastAsia="Aptos" w:hAnsi="Aptos" w:cs="Aptos"/>
                <w:sz w:val="20"/>
                <w:szCs w:val="20"/>
              </w:rPr>
            </w:pPr>
            <w:r>
              <w:rPr>
                <w:rFonts w:ascii="Aptos" w:eastAsia="Aptos" w:hAnsi="Aptos" w:cs="Aptos"/>
                <w:sz w:val="20"/>
                <w:szCs w:val="20"/>
              </w:rPr>
              <w:t xml:space="preserve">- </w:t>
            </w:r>
            <w:proofErr w:type="spellStart"/>
            <w:r>
              <w:rPr>
                <w:rFonts w:ascii="Aptos" w:eastAsia="Aptos" w:hAnsi="Aptos" w:cs="Aptos"/>
                <w:sz w:val="20"/>
                <w:szCs w:val="20"/>
              </w:rPr>
              <w:t>Cecropis</w:t>
            </w:r>
            <w:proofErr w:type="spellEnd"/>
            <w:r>
              <w:rPr>
                <w:rFonts w:ascii="Aptos" w:eastAsia="Aptos" w:hAnsi="Aptos" w:cs="Aptos"/>
                <w:sz w:val="20"/>
                <w:szCs w:val="20"/>
              </w:rPr>
              <w:t xml:space="preserve"> </w:t>
            </w:r>
            <w:proofErr w:type="spellStart"/>
            <w:r>
              <w:rPr>
                <w:rFonts w:ascii="Aptos" w:eastAsia="Aptos" w:hAnsi="Aptos" w:cs="Aptos"/>
                <w:sz w:val="20"/>
                <w:szCs w:val="20"/>
              </w:rPr>
              <w:t>daurica</w:t>
            </w:r>
            <w:proofErr w:type="spellEnd"/>
            <w:r>
              <w:rPr>
                <w:rFonts w:ascii="Aptos" w:eastAsia="Aptos" w:hAnsi="Aptos" w:cs="Aptos"/>
                <w:sz w:val="20"/>
                <w:szCs w:val="20"/>
              </w:rPr>
              <w:t xml:space="preserve"> MAG swa134par2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passeriform9</w:t>
            </w:r>
            <w:r>
              <w:rPr>
                <w:rFonts w:ascii="Aptos" w:eastAsia="Aptos" w:hAnsi="Aptos" w:cs="Aptos"/>
                <w:sz w:val="20"/>
                <w:szCs w:val="20"/>
              </w:rPr>
              <w:t xml:space="preserve"> with 51.18%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psittacine2</w:t>
            </w:r>
            <w:r>
              <w:rPr>
                <w:rFonts w:ascii="Aptos" w:eastAsia="Aptos" w:hAnsi="Aptos" w:cs="Aptos"/>
                <w:sz w:val="20"/>
                <w:szCs w:val="20"/>
              </w:rPr>
              <w:t xml:space="preserve"> of the same genus</w:t>
            </w:r>
          </w:p>
          <w:p w14:paraId="0000016F" w14:textId="77777777" w:rsidR="002B4482" w:rsidRDefault="00AC7E57">
            <w:pPr>
              <w:rPr>
                <w:rFonts w:ascii="Aptos" w:eastAsia="Aptos" w:hAnsi="Aptos" w:cs="Aptos"/>
                <w:sz w:val="20"/>
                <w:szCs w:val="20"/>
              </w:rPr>
            </w:pPr>
            <w:r>
              <w:rPr>
                <w:rFonts w:ascii="Aptos" w:eastAsia="Aptos" w:hAnsi="Aptos" w:cs="Aptos"/>
                <w:sz w:val="20"/>
                <w:szCs w:val="20"/>
              </w:rPr>
              <w:t xml:space="preserve">- </w:t>
            </w:r>
            <w:proofErr w:type="spellStart"/>
            <w:r>
              <w:rPr>
                <w:rFonts w:ascii="Aptos" w:eastAsia="Aptos" w:hAnsi="Aptos" w:cs="Aptos"/>
                <w:sz w:val="20"/>
                <w:szCs w:val="20"/>
              </w:rPr>
              <w:t>Phoenicurus</w:t>
            </w:r>
            <w:proofErr w:type="spellEnd"/>
            <w:r>
              <w:rPr>
                <w:rFonts w:ascii="Aptos" w:eastAsia="Aptos" w:hAnsi="Aptos" w:cs="Aptos"/>
                <w:sz w:val="20"/>
                <w:szCs w:val="20"/>
              </w:rPr>
              <w:t xml:space="preserve"> </w:t>
            </w:r>
            <w:proofErr w:type="spellStart"/>
            <w:r>
              <w:rPr>
                <w:rFonts w:ascii="Aptos" w:eastAsia="Aptos" w:hAnsi="Aptos" w:cs="Aptos"/>
                <w:sz w:val="20"/>
                <w:szCs w:val="20"/>
              </w:rPr>
              <w:t>auroreus</w:t>
            </w:r>
            <w:proofErr w:type="spellEnd"/>
            <w:r>
              <w:rPr>
                <w:rFonts w:ascii="Aptos" w:eastAsia="Aptos" w:hAnsi="Aptos" w:cs="Aptos"/>
                <w:sz w:val="20"/>
                <w:szCs w:val="20"/>
              </w:rPr>
              <w:t xml:space="preserve"> MAG dar170par1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passeriform10</w:t>
            </w:r>
            <w:r>
              <w:rPr>
                <w:rFonts w:ascii="Aptos" w:eastAsia="Aptos" w:hAnsi="Aptos" w:cs="Aptos"/>
                <w:sz w:val="20"/>
                <w:szCs w:val="20"/>
              </w:rPr>
              <w:t xml:space="preserve"> with 51.24%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galliform4</w:t>
            </w:r>
            <w:r>
              <w:rPr>
                <w:rFonts w:ascii="Aptos" w:eastAsia="Aptos" w:hAnsi="Aptos" w:cs="Aptos"/>
                <w:sz w:val="20"/>
                <w:szCs w:val="20"/>
              </w:rPr>
              <w:t xml:space="preserve"> of the same genus</w:t>
            </w:r>
          </w:p>
          <w:p w14:paraId="00000170" w14:textId="53A2D06C" w:rsidR="002B4482" w:rsidRDefault="00AC7E57">
            <w:pPr>
              <w:rPr>
                <w:rFonts w:ascii="Aptos" w:eastAsia="Aptos" w:hAnsi="Aptos" w:cs="Aptos"/>
                <w:sz w:val="20"/>
                <w:szCs w:val="20"/>
              </w:rPr>
            </w:pPr>
            <w:r>
              <w:rPr>
                <w:rFonts w:ascii="Aptos" w:eastAsia="Aptos" w:hAnsi="Aptos" w:cs="Aptos"/>
                <w:sz w:val="20"/>
                <w:szCs w:val="20"/>
              </w:rPr>
              <w:t xml:space="preserve">- </w:t>
            </w:r>
            <w:proofErr w:type="spellStart"/>
            <w:r>
              <w:rPr>
                <w:rFonts w:ascii="Aptos" w:eastAsia="Aptos" w:hAnsi="Aptos" w:cs="Aptos"/>
                <w:sz w:val="20"/>
                <w:szCs w:val="20"/>
              </w:rPr>
              <w:t>Ember</w:t>
            </w:r>
            <w:r w:rsidR="008E64CC">
              <w:rPr>
                <w:rFonts w:ascii="Aptos" w:eastAsia="Aptos" w:hAnsi="Aptos" w:cs="Aptos"/>
                <w:sz w:val="20"/>
                <w:szCs w:val="20"/>
              </w:rPr>
              <w:t>iz</w:t>
            </w:r>
            <w:r>
              <w:rPr>
                <w:rFonts w:ascii="Aptos" w:eastAsia="Aptos" w:hAnsi="Aptos" w:cs="Aptos"/>
                <w:sz w:val="20"/>
                <w:szCs w:val="20"/>
              </w:rPr>
              <w:t>a</w:t>
            </w:r>
            <w:proofErr w:type="spellEnd"/>
            <w:r>
              <w:rPr>
                <w:rFonts w:ascii="Aptos" w:eastAsia="Aptos" w:hAnsi="Aptos" w:cs="Aptos"/>
                <w:sz w:val="20"/>
                <w:szCs w:val="20"/>
              </w:rPr>
              <w:t xml:space="preserve"> </w:t>
            </w:r>
            <w:proofErr w:type="spellStart"/>
            <w:r>
              <w:rPr>
                <w:rFonts w:ascii="Aptos" w:eastAsia="Aptos" w:hAnsi="Aptos" w:cs="Aptos"/>
                <w:sz w:val="20"/>
                <w:szCs w:val="20"/>
              </w:rPr>
              <w:t>pusilla</w:t>
            </w:r>
            <w:proofErr w:type="spellEnd"/>
            <w:r>
              <w:rPr>
                <w:rFonts w:ascii="Aptos" w:eastAsia="Aptos" w:hAnsi="Aptos" w:cs="Aptos"/>
                <w:sz w:val="20"/>
                <w:szCs w:val="20"/>
              </w:rPr>
              <w:t xml:space="preserve"> MAG lib042par1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passeriform11</w:t>
            </w:r>
            <w:r>
              <w:rPr>
                <w:rFonts w:ascii="Aptos" w:eastAsia="Aptos" w:hAnsi="Aptos" w:cs="Aptos"/>
                <w:sz w:val="20"/>
                <w:szCs w:val="20"/>
              </w:rPr>
              <w:t xml:space="preserve"> with 52%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psittacine2</w:t>
            </w:r>
            <w:r>
              <w:rPr>
                <w:rFonts w:ascii="Aptos" w:eastAsia="Aptos" w:hAnsi="Aptos" w:cs="Aptos"/>
                <w:sz w:val="20"/>
                <w:szCs w:val="20"/>
              </w:rPr>
              <w:t xml:space="preserve"> of the same genus</w:t>
            </w:r>
          </w:p>
          <w:p w14:paraId="00000171" w14:textId="1D910752" w:rsidR="002B4482" w:rsidRDefault="00AC7E57">
            <w:pPr>
              <w:rPr>
                <w:rFonts w:ascii="Aptos" w:eastAsia="Aptos" w:hAnsi="Aptos" w:cs="Aptos"/>
                <w:sz w:val="20"/>
                <w:szCs w:val="20"/>
              </w:rPr>
            </w:pPr>
            <w:r>
              <w:rPr>
                <w:rFonts w:ascii="Aptos" w:eastAsia="Aptos" w:hAnsi="Aptos" w:cs="Aptos"/>
                <w:sz w:val="20"/>
                <w:szCs w:val="20"/>
              </w:rPr>
              <w:t xml:space="preserve">- </w:t>
            </w:r>
            <w:proofErr w:type="spellStart"/>
            <w:r w:rsidR="008E64CC">
              <w:rPr>
                <w:rFonts w:ascii="Aptos" w:eastAsia="Aptos" w:hAnsi="Aptos" w:cs="Aptos"/>
                <w:sz w:val="20"/>
                <w:szCs w:val="20"/>
              </w:rPr>
              <w:t>Emberiza</w:t>
            </w:r>
            <w:proofErr w:type="spellEnd"/>
            <w:r>
              <w:rPr>
                <w:rFonts w:ascii="Aptos" w:eastAsia="Aptos" w:hAnsi="Aptos" w:cs="Aptos"/>
                <w:sz w:val="20"/>
                <w:szCs w:val="20"/>
              </w:rPr>
              <w:t xml:space="preserve"> </w:t>
            </w:r>
            <w:proofErr w:type="spellStart"/>
            <w:r>
              <w:rPr>
                <w:rFonts w:ascii="Aptos" w:eastAsia="Aptos" w:hAnsi="Aptos" w:cs="Aptos"/>
                <w:sz w:val="20"/>
                <w:szCs w:val="20"/>
              </w:rPr>
              <w:t>pusilla</w:t>
            </w:r>
            <w:proofErr w:type="spellEnd"/>
            <w:r>
              <w:rPr>
                <w:rFonts w:ascii="Aptos" w:eastAsia="Aptos" w:hAnsi="Aptos" w:cs="Aptos"/>
                <w:sz w:val="20"/>
                <w:szCs w:val="20"/>
              </w:rPr>
              <w:t xml:space="preserve"> MAG rbu036par2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passeriform12</w:t>
            </w:r>
            <w:r>
              <w:rPr>
                <w:rFonts w:ascii="Aptos" w:eastAsia="Aptos" w:hAnsi="Aptos" w:cs="Aptos"/>
                <w:sz w:val="20"/>
                <w:szCs w:val="20"/>
              </w:rPr>
              <w:t xml:space="preserve"> with 48.51%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psittacine2</w:t>
            </w:r>
            <w:r>
              <w:rPr>
                <w:rFonts w:ascii="Aptos" w:eastAsia="Aptos" w:hAnsi="Aptos" w:cs="Aptos"/>
                <w:sz w:val="20"/>
                <w:szCs w:val="20"/>
              </w:rPr>
              <w:t xml:space="preserve"> of the same genus</w:t>
            </w:r>
          </w:p>
          <w:p w14:paraId="00000172" w14:textId="5B80759F" w:rsidR="002B4482" w:rsidRDefault="00AC7E57">
            <w:pPr>
              <w:rPr>
                <w:rFonts w:ascii="Aptos" w:eastAsia="Aptos" w:hAnsi="Aptos" w:cs="Aptos"/>
                <w:sz w:val="20"/>
                <w:szCs w:val="20"/>
              </w:rPr>
            </w:pPr>
            <w:r>
              <w:rPr>
                <w:rFonts w:ascii="Aptos" w:eastAsia="Aptos" w:hAnsi="Aptos" w:cs="Aptos"/>
                <w:sz w:val="20"/>
                <w:szCs w:val="20"/>
              </w:rPr>
              <w:t xml:space="preserve">- </w:t>
            </w:r>
            <w:proofErr w:type="spellStart"/>
            <w:r w:rsidR="008E64CC">
              <w:rPr>
                <w:rFonts w:ascii="Aptos" w:eastAsia="Aptos" w:hAnsi="Aptos" w:cs="Aptos"/>
                <w:sz w:val="20"/>
                <w:szCs w:val="20"/>
              </w:rPr>
              <w:t>Emberiza</w:t>
            </w:r>
            <w:proofErr w:type="spellEnd"/>
            <w:r>
              <w:rPr>
                <w:rFonts w:ascii="Aptos" w:eastAsia="Aptos" w:hAnsi="Aptos" w:cs="Aptos"/>
                <w:sz w:val="20"/>
                <w:szCs w:val="20"/>
              </w:rPr>
              <w:t xml:space="preserve"> </w:t>
            </w:r>
            <w:proofErr w:type="spellStart"/>
            <w:r>
              <w:rPr>
                <w:rFonts w:ascii="Aptos" w:eastAsia="Aptos" w:hAnsi="Aptos" w:cs="Aptos"/>
                <w:sz w:val="20"/>
                <w:szCs w:val="20"/>
              </w:rPr>
              <w:t>rustica</w:t>
            </w:r>
            <w:proofErr w:type="spellEnd"/>
            <w:r>
              <w:rPr>
                <w:rFonts w:ascii="Aptos" w:eastAsia="Aptos" w:hAnsi="Aptos" w:cs="Aptos"/>
                <w:sz w:val="20"/>
                <w:szCs w:val="20"/>
              </w:rPr>
              <w:t xml:space="preserve"> MAG rbu036par1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passeriform13</w:t>
            </w:r>
            <w:r>
              <w:rPr>
                <w:rFonts w:ascii="Aptos" w:eastAsia="Aptos" w:hAnsi="Aptos" w:cs="Aptos"/>
                <w:sz w:val="20"/>
                <w:szCs w:val="20"/>
              </w:rPr>
              <w:t xml:space="preserve"> with 50.67%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psittacine2</w:t>
            </w:r>
            <w:r>
              <w:rPr>
                <w:rFonts w:ascii="Aptos" w:eastAsia="Aptos" w:hAnsi="Aptos" w:cs="Aptos"/>
                <w:sz w:val="20"/>
                <w:szCs w:val="20"/>
              </w:rPr>
              <w:t xml:space="preserve"> of the same genus</w:t>
            </w:r>
          </w:p>
          <w:p w14:paraId="00000173" w14:textId="6358D07E" w:rsidR="002B4482" w:rsidRDefault="00AC7E57">
            <w:pPr>
              <w:rPr>
                <w:rFonts w:ascii="Aptos" w:eastAsia="Aptos" w:hAnsi="Aptos" w:cs="Aptos"/>
                <w:sz w:val="20"/>
                <w:szCs w:val="20"/>
              </w:rPr>
            </w:pPr>
            <w:r>
              <w:rPr>
                <w:rFonts w:ascii="Aptos" w:eastAsia="Aptos" w:hAnsi="Aptos" w:cs="Aptos"/>
                <w:sz w:val="20"/>
                <w:szCs w:val="20"/>
              </w:rPr>
              <w:t xml:space="preserve">- </w:t>
            </w:r>
            <w:proofErr w:type="spellStart"/>
            <w:r w:rsidR="008E64CC">
              <w:rPr>
                <w:rFonts w:ascii="Aptos" w:eastAsia="Aptos" w:hAnsi="Aptos" w:cs="Aptos"/>
                <w:sz w:val="20"/>
                <w:szCs w:val="20"/>
              </w:rPr>
              <w:t>Emberiza</w:t>
            </w:r>
            <w:proofErr w:type="spellEnd"/>
            <w:r>
              <w:rPr>
                <w:rFonts w:ascii="Aptos" w:eastAsia="Aptos" w:hAnsi="Aptos" w:cs="Aptos"/>
                <w:sz w:val="20"/>
                <w:szCs w:val="20"/>
              </w:rPr>
              <w:t xml:space="preserve"> </w:t>
            </w:r>
            <w:proofErr w:type="spellStart"/>
            <w:r>
              <w:rPr>
                <w:rFonts w:ascii="Aptos" w:eastAsia="Aptos" w:hAnsi="Aptos" w:cs="Aptos"/>
                <w:sz w:val="20"/>
                <w:szCs w:val="20"/>
              </w:rPr>
              <w:t>pusilla</w:t>
            </w:r>
            <w:proofErr w:type="spellEnd"/>
            <w:r>
              <w:rPr>
                <w:rFonts w:ascii="Aptos" w:eastAsia="Aptos" w:hAnsi="Aptos" w:cs="Aptos"/>
                <w:sz w:val="20"/>
                <w:szCs w:val="20"/>
              </w:rPr>
              <w:t xml:space="preserve"> MAG lib043par1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passeriform14</w:t>
            </w:r>
            <w:r>
              <w:rPr>
                <w:rFonts w:ascii="Aptos" w:eastAsia="Aptos" w:hAnsi="Aptos" w:cs="Aptos"/>
                <w:sz w:val="20"/>
                <w:szCs w:val="20"/>
              </w:rPr>
              <w:t xml:space="preserve"> with 51.10%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psittacine2</w:t>
            </w:r>
            <w:r>
              <w:rPr>
                <w:rFonts w:ascii="Aptos" w:eastAsia="Aptos" w:hAnsi="Aptos" w:cs="Aptos"/>
                <w:sz w:val="20"/>
                <w:szCs w:val="20"/>
              </w:rPr>
              <w:t xml:space="preserve"> of the same genus</w:t>
            </w:r>
          </w:p>
          <w:p w14:paraId="00000174" w14:textId="77777777" w:rsidR="002B4482" w:rsidRDefault="00AC7E57">
            <w:pPr>
              <w:rPr>
                <w:rFonts w:ascii="Aptos" w:eastAsia="Aptos" w:hAnsi="Aptos" w:cs="Aptos"/>
                <w:sz w:val="20"/>
                <w:szCs w:val="20"/>
              </w:rPr>
            </w:pPr>
            <w:r>
              <w:rPr>
                <w:rFonts w:ascii="Aptos" w:eastAsia="Aptos" w:hAnsi="Aptos" w:cs="Aptos"/>
                <w:sz w:val="20"/>
                <w:szCs w:val="20"/>
              </w:rPr>
              <w:t xml:space="preserve">- </w:t>
            </w:r>
            <w:proofErr w:type="spellStart"/>
            <w:r>
              <w:rPr>
                <w:rFonts w:ascii="Aptos" w:eastAsia="Aptos" w:hAnsi="Aptos" w:cs="Aptos"/>
                <w:sz w:val="20"/>
                <w:szCs w:val="20"/>
              </w:rPr>
              <w:t>Tarsiger</w:t>
            </w:r>
            <w:proofErr w:type="spellEnd"/>
            <w:r>
              <w:rPr>
                <w:rFonts w:ascii="Aptos" w:eastAsia="Aptos" w:hAnsi="Aptos" w:cs="Aptos"/>
                <w:sz w:val="20"/>
                <w:szCs w:val="20"/>
              </w:rPr>
              <w:t xml:space="preserve"> </w:t>
            </w:r>
            <w:proofErr w:type="spellStart"/>
            <w:r>
              <w:rPr>
                <w:rFonts w:ascii="Aptos" w:eastAsia="Aptos" w:hAnsi="Aptos" w:cs="Aptos"/>
                <w:sz w:val="20"/>
                <w:szCs w:val="20"/>
              </w:rPr>
              <w:t>cyanurus</w:t>
            </w:r>
            <w:proofErr w:type="spellEnd"/>
            <w:r>
              <w:rPr>
                <w:rFonts w:ascii="Aptos" w:eastAsia="Aptos" w:hAnsi="Aptos" w:cs="Aptos"/>
                <w:sz w:val="20"/>
                <w:szCs w:val="20"/>
              </w:rPr>
              <w:t xml:space="preserve"> MAG rfb199par1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passeriform15</w:t>
            </w:r>
            <w:r>
              <w:rPr>
                <w:rFonts w:ascii="Aptos" w:eastAsia="Aptos" w:hAnsi="Aptos" w:cs="Aptos"/>
                <w:sz w:val="20"/>
                <w:szCs w:val="20"/>
              </w:rPr>
              <w:t xml:space="preserve"> with 51%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psittacine2</w:t>
            </w:r>
            <w:r>
              <w:rPr>
                <w:rFonts w:ascii="Aptos" w:eastAsia="Aptos" w:hAnsi="Aptos" w:cs="Aptos"/>
                <w:sz w:val="20"/>
                <w:szCs w:val="20"/>
              </w:rPr>
              <w:t xml:space="preserve"> of the same genus</w:t>
            </w:r>
          </w:p>
          <w:p w14:paraId="00000175" w14:textId="77777777" w:rsidR="002B4482" w:rsidRDefault="00AC7E57">
            <w:pPr>
              <w:rPr>
                <w:rFonts w:ascii="Aptos" w:eastAsia="Aptos" w:hAnsi="Aptos" w:cs="Aptos"/>
                <w:sz w:val="20"/>
                <w:szCs w:val="20"/>
              </w:rPr>
            </w:pPr>
            <w:r>
              <w:rPr>
                <w:rFonts w:ascii="Aptos" w:eastAsia="Aptos" w:hAnsi="Aptos" w:cs="Aptos"/>
                <w:sz w:val="20"/>
                <w:szCs w:val="20"/>
              </w:rPr>
              <w:t xml:space="preserve">- Aegithalos caudatus MAG ltt163par3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passeriform16</w:t>
            </w:r>
            <w:r>
              <w:rPr>
                <w:rFonts w:ascii="Aptos" w:eastAsia="Aptos" w:hAnsi="Aptos" w:cs="Aptos"/>
                <w:sz w:val="20"/>
                <w:szCs w:val="20"/>
              </w:rPr>
              <w:t xml:space="preserve"> with 50.68%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psittacine2</w:t>
            </w:r>
            <w:r>
              <w:rPr>
                <w:rFonts w:ascii="Aptos" w:eastAsia="Aptos" w:hAnsi="Aptos" w:cs="Aptos"/>
                <w:sz w:val="20"/>
                <w:szCs w:val="20"/>
              </w:rPr>
              <w:t xml:space="preserve"> of the same genus</w:t>
            </w:r>
          </w:p>
          <w:p w14:paraId="00000176" w14:textId="40459F71" w:rsidR="002B4482" w:rsidRDefault="00AC7E57">
            <w:pPr>
              <w:rPr>
                <w:rFonts w:ascii="Aptos" w:eastAsia="Aptos" w:hAnsi="Aptos" w:cs="Aptos"/>
                <w:sz w:val="20"/>
                <w:szCs w:val="20"/>
              </w:rPr>
            </w:pPr>
            <w:r>
              <w:rPr>
                <w:rFonts w:ascii="Aptos" w:eastAsia="Aptos" w:hAnsi="Aptos" w:cs="Aptos"/>
                <w:sz w:val="20"/>
                <w:szCs w:val="20"/>
              </w:rPr>
              <w:t xml:space="preserve">- </w:t>
            </w:r>
            <w:proofErr w:type="spellStart"/>
            <w:r>
              <w:rPr>
                <w:rFonts w:ascii="Aptos" w:eastAsia="Aptos" w:hAnsi="Aptos" w:cs="Aptos"/>
                <w:sz w:val="20"/>
                <w:szCs w:val="20"/>
              </w:rPr>
              <w:t>Cercopis</w:t>
            </w:r>
            <w:proofErr w:type="spellEnd"/>
            <w:r>
              <w:rPr>
                <w:rFonts w:ascii="Aptos" w:eastAsia="Aptos" w:hAnsi="Aptos" w:cs="Aptos"/>
                <w:sz w:val="20"/>
                <w:szCs w:val="20"/>
              </w:rPr>
              <w:t xml:space="preserve"> </w:t>
            </w:r>
            <w:proofErr w:type="spellStart"/>
            <w:r w:rsidR="008E64CC">
              <w:rPr>
                <w:rFonts w:ascii="Aptos" w:eastAsia="Aptos" w:hAnsi="Aptos" w:cs="Aptos"/>
                <w:sz w:val="20"/>
                <w:szCs w:val="20"/>
              </w:rPr>
              <w:t>d</w:t>
            </w:r>
            <w:r>
              <w:rPr>
                <w:rFonts w:ascii="Aptos" w:eastAsia="Aptos" w:hAnsi="Aptos" w:cs="Aptos"/>
                <w:sz w:val="20"/>
                <w:szCs w:val="20"/>
              </w:rPr>
              <w:t>aurica</w:t>
            </w:r>
            <w:proofErr w:type="spellEnd"/>
            <w:r>
              <w:rPr>
                <w:rFonts w:ascii="Aptos" w:eastAsia="Aptos" w:hAnsi="Aptos" w:cs="Aptos"/>
                <w:sz w:val="20"/>
                <w:szCs w:val="20"/>
              </w:rPr>
              <w:t xml:space="preserve"> MAG swa134par1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passeriform17</w:t>
            </w:r>
            <w:r>
              <w:rPr>
                <w:rFonts w:ascii="Aptos" w:eastAsia="Aptos" w:hAnsi="Aptos" w:cs="Aptos"/>
                <w:sz w:val="20"/>
                <w:szCs w:val="20"/>
              </w:rPr>
              <w:t xml:space="preserve"> with 50.44%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psittacine2</w:t>
            </w:r>
            <w:r>
              <w:rPr>
                <w:rFonts w:ascii="Aptos" w:eastAsia="Aptos" w:hAnsi="Aptos" w:cs="Aptos"/>
                <w:sz w:val="20"/>
                <w:szCs w:val="20"/>
              </w:rPr>
              <w:t xml:space="preserve"> of the same genus</w:t>
            </w:r>
          </w:p>
          <w:p w14:paraId="00000177" w14:textId="77777777" w:rsidR="002B4482" w:rsidRDefault="00AC7E57">
            <w:pPr>
              <w:rPr>
                <w:rFonts w:ascii="Aptos" w:eastAsia="Aptos" w:hAnsi="Aptos" w:cs="Aptos"/>
                <w:sz w:val="20"/>
                <w:szCs w:val="20"/>
              </w:rPr>
            </w:pPr>
            <w:r>
              <w:rPr>
                <w:rFonts w:ascii="Aptos" w:eastAsia="Aptos" w:hAnsi="Aptos" w:cs="Aptos"/>
                <w:sz w:val="20"/>
                <w:szCs w:val="20"/>
              </w:rPr>
              <w:t xml:space="preserve">- Psittacidae MAG par083par2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psittacine3</w:t>
            </w:r>
            <w:r>
              <w:rPr>
                <w:rFonts w:ascii="Aptos" w:eastAsia="Aptos" w:hAnsi="Aptos" w:cs="Aptos"/>
                <w:sz w:val="20"/>
                <w:szCs w:val="20"/>
              </w:rPr>
              <w:t xml:space="preserve"> with 51.18%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galliform4</w:t>
            </w:r>
            <w:r>
              <w:rPr>
                <w:rFonts w:ascii="Aptos" w:eastAsia="Aptos" w:hAnsi="Aptos" w:cs="Aptos"/>
                <w:sz w:val="20"/>
                <w:szCs w:val="20"/>
              </w:rPr>
              <w:t xml:space="preserve"> of the same genus</w:t>
            </w:r>
          </w:p>
          <w:p w14:paraId="00000178" w14:textId="77777777" w:rsidR="002B4482" w:rsidRDefault="00AC7E57">
            <w:pPr>
              <w:rPr>
                <w:rFonts w:ascii="Aptos" w:eastAsia="Aptos" w:hAnsi="Aptos" w:cs="Aptos"/>
                <w:sz w:val="20"/>
                <w:szCs w:val="20"/>
              </w:rPr>
            </w:pPr>
            <w:r>
              <w:rPr>
                <w:rFonts w:ascii="Aptos" w:eastAsia="Aptos" w:hAnsi="Aptos" w:cs="Aptos"/>
                <w:sz w:val="20"/>
                <w:szCs w:val="20"/>
              </w:rPr>
              <w:t xml:space="preserve">- Grus </w:t>
            </w:r>
            <w:proofErr w:type="spellStart"/>
            <w:r>
              <w:rPr>
                <w:rFonts w:ascii="Aptos" w:eastAsia="Aptos" w:hAnsi="Aptos" w:cs="Aptos"/>
                <w:sz w:val="20"/>
                <w:szCs w:val="20"/>
              </w:rPr>
              <w:t>vipio</w:t>
            </w:r>
            <w:proofErr w:type="spellEnd"/>
            <w:r>
              <w:rPr>
                <w:rFonts w:ascii="Aptos" w:eastAsia="Aptos" w:hAnsi="Aptos" w:cs="Aptos"/>
                <w:sz w:val="20"/>
                <w:szCs w:val="20"/>
              </w:rPr>
              <w:t xml:space="preserve"> MAG wftcra79par2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gruiform5</w:t>
            </w:r>
            <w:r>
              <w:rPr>
                <w:rFonts w:ascii="Aptos" w:eastAsia="Aptos" w:hAnsi="Aptos" w:cs="Aptos"/>
                <w:sz w:val="20"/>
                <w:szCs w:val="20"/>
              </w:rPr>
              <w:t xml:space="preserve"> with 44.66%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gruiform1</w:t>
            </w:r>
            <w:r>
              <w:rPr>
                <w:rFonts w:ascii="Aptos" w:eastAsia="Aptos" w:hAnsi="Aptos" w:cs="Aptos"/>
                <w:sz w:val="20"/>
                <w:szCs w:val="20"/>
              </w:rPr>
              <w:t xml:space="preserve"> of the same genus</w:t>
            </w:r>
          </w:p>
          <w:p w14:paraId="00000179" w14:textId="77777777" w:rsidR="002B4482" w:rsidRDefault="00AC7E57">
            <w:pPr>
              <w:rPr>
                <w:rFonts w:ascii="Aptos" w:eastAsia="Aptos" w:hAnsi="Aptos" w:cs="Aptos"/>
                <w:sz w:val="20"/>
                <w:szCs w:val="20"/>
              </w:rPr>
            </w:pPr>
            <w:r>
              <w:rPr>
                <w:rFonts w:ascii="Aptos" w:eastAsia="Aptos" w:hAnsi="Aptos" w:cs="Aptos"/>
                <w:sz w:val="20"/>
                <w:szCs w:val="20"/>
              </w:rPr>
              <w:t xml:space="preserve">- </w:t>
            </w:r>
            <w:proofErr w:type="spellStart"/>
            <w:r>
              <w:rPr>
                <w:rFonts w:ascii="Aptos" w:eastAsia="Aptos" w:hAnsi="Aptos" w:cs="Aptos"/>
                <w:sz w:val="20"/>
                <w:szCs w:val="20"/>
              </w:rPr>
              <w:t>Egretta</w:t>
            </w:r>
            <w:proofErr w:type="spellEnd"/>
            <w:r>
              <w:rPr>
                <w:rFonts w:ascii="Aptos" w:eastAsia="Aptos" w:hAnsi="Aptos" w:cs="Aptos"/>
                <w:sz w:val="20"/>
                <w:szCs w:val="20"/>
              </w:rPr>
              <w:t xml:space="preserve"> </w:t>
            </w:r>
            <w:proofErr w:type="spellStart"/>
            <w:r>
              <w:rPr>
                <w:rFonts w:ascii="Aptos" w:eastAsia="Aptos" w:hAnsi="Aptos" w:cs="Aptos"/>
                <w:sz w:val="20"/>
                <w:szCs w:val="20"/>
              </w:rPr>
              <w:t>garzetta</w:t>
            </w:r>
            <w:proofErr w:type="spellEnd"/>
            <w:r>
              <w:rPr>
                <w:rFonts w:ascii="Aptos" w:eastAsia="Aptos" w:hAnsi="Aptos" w:cs="Aptos"/>
                <w:sz w:val="20"/>
                <w:szCs w:val="20"/>
              </w:rPr>
              <w:t xml:space="preserve"> MAG zftegr01par1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pelicaniform2</w:t>
            </w:r>
            <w:r>
              <w:rPr>
                <w:rFonts w:ascii="Aptos" w:eastAsia="Aptos" w:hAnsi="Aptos" w:cs="Aptos"/>
                <w:sz w:val="20"/>
                <w:szCs w:val="20"/>
              </w:rPr>
              <w:t xml:space="preserve"> with 51.73%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galliform4</w:t>
            </w:r>
            <w:r>
              <w:rPr>
                <w:rFonts w:ascii="Aptos" w:eastAsia="Aptos" w:hAnsi="Aptos" w:cs="Aptos"/>
                <w:sz w:val="20"/>
                <w:szCs w:val="20"/>
              </w:rPr>
              <w:t xml:space="preserve"> of the same genus</w:t>
            </w:r>
          </w:p>
          <w:p w14:paraId="0000017A" w14:textId="77777777" w:rsidR="002B4482" w:rsidRDefault="00AC7E57">
            <w:pPr>
              <w:rPr>
                <w:rFonts w:ascii="Aptos" w:eastAsia="Aptos" w:hAnsi="Aptos" w:cs="Aptos"/>
                <w:sz w:val="20"/>
                <w:szCs w:val="20"/>
              </w:rPr>
            </w:pPr>
            <w:r>
              <w:rPr>
                <w:rFonts w:ascii="Aptos" w:eastAsia="Aptos" w:hAnsi="Aptos" w:cs="Aptos"/>
                <w:sz w:val="20"/>
                <w:szCs w:val="20"/>
              </w:rPr>
              <w:t xml:space="preserve">- Grus </w:t>
            </w:r>
            <w:proofErr w:type="spellStart"/>
            <w:r>
              <w:rPr>
                <w:rFonts w:ascii="Aptos" w:eastAsia="Aptos" w:hAnsi="Aptos" w:cs="Aptos"/>
                <w:sz w:val="20"/>
                <w:szCs w:val="20"/>
              </w:rPr>
              <w:t>grus</w:t>
            </w:r>
            <w:proofErr w:type="spellEnd"/>
            <w:r>
              <w:rPr>
                <w:rFonts w:ascii="Aptos" w:eastAsia="Aptos" w:hAnsi="Aptos" w:cs="Aptos"/>
                <w:sz w:val="20"/>
                <w:szCs w:val="20"/>
              </w:rPr>
              <w:t xml:space="preserve"> MAG wftcra74par2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gruiform6</w:t>
            </w:r>
            <w:r>
              <w:rPr>
                <w:rFonts w:ascii="Aptos" w:eastAsia="Aptos" w:hAnsi="Aptos" w:cs="Aptos"/>
                <w:sz w:val="20"/>
                <w:szCs w:val="20"/>
              </w:rPr>
              <w:t xml:space="preserve"> with 54.04 %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gruiform4</w:t>
            </w:r>
            <w:r>
              <w:rPr>
                <w:rFonts w:ascii="Aptos" w:eastAsia="Aptos" w:hAnsi="Aptos" w:cs="Aptos"/>
                <w:sz w:val="20"/>
                <w:szCs w:val="20"/>
              </w:rPr>
              <w:t xml:space="preserve"> of the same genus</w:t>
            </w:r>
          </w:p>
          <w:p w14:paraId="0000017B" w14:textId="77777777" w:rsidR="002B4482" w:rsidRDefault="002B4482">
            <w:pPr>
              <w:rPr>
                <w:rFonts w:ascii="Aptos" w:eastAsia="Aptos" w:hAnsi="Aptos" w:cs="Aptos"/>
                <w:sz w:val="20"/>
                <w:szCs w:val="20"/>
              </w:rPr>
            </w:pPr>
          </w:p>
          <w:p w14:paraId="0000017C" w14:textId="3D08CE99" w:rsidR="002B4482" w:rsidRDefault="00AC7E57">
            <w:pPr>
              <w:rPr>
                <w:rFonts w:ascii="Aptos" w:eastAsia="Aptos" w:hAnsi="Aptos" w:cs="Aptos"/>
                <w:sz w:val="20"/>
                <w:szCs w:val="20"/>
              </w:rPr>
            </w:pPr>
            <w:r>
              <w:rPr>
                <w:rFonts w:ascii="Aptos" w:eastAsia="Aptos" w:hAnsi="Aptos" w:cs="Aptos"/>
                <w:sz w:val="20"/>
                <w:szCs w:val="20"/>
              </w:rPr>
              <w:t xml:space="preserve">2. Bat parvovirus </w:t>
            </w:r>
            <w:proofErr w:type="spellStart"/>
            <w:r>
              <w:rPr>
                <w:rFonts w:ascii="Aptos" w:eastAsia="Aptos" w:hAnsi="Aptos" w:cs="Aptos"/>
                <w:sz w:val="20"/>
                <w:szCs w:val="20"/>
              </w:rPr>
              <w:t>BtPV</w:t>
            </w:r>
            <w:proofErr w:type="spellEnd"/>
            <w:r>
              <w:rPr>
                <w:rFonts w:ascii="Aptos" w:eastAsia="Aptos" w:hAnsi="Aptos" w:cs="Aptos"/>
                <w:sz w:val="20"/>
                <w:szCs w:val="20"/>
              </w:rPr>
              <w:t xml:space="preserve">/CMR/2014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chiropteran3</w:t>
            </w:r>
            <w:r>
              <w:rPr>
                <w:rFonts w:ascii="Aptos" w:eastAsia="Aptos" w:hAnsi="Aptos" w:cs="Aptos"/>
                <w:sz w:val="20"/>
                <w:szCs w:val="20"/>
              </w:rPr>
              <w:t>. It was detected in the fecal virome of Cameroonian fruit bats (</w:t>
            </w:r>
            <w:r>
              <w:rPr>
                <w:rFonts w:ascii="Aptos" w:eastAsia="Aptos" w:hAnsi="Aptos" w:cs="Aptos"/>
                <w:i/>
                <w:sz w:val="20"/>
                <w:szCs w:val="20"/>
              </w:rPr>
              <w:t xml:space="preserve">Eidolon </w:t>
            </w:r>
            <w:proofErr w:type="spellStart"/>
            <w:r>
              <w:rPr>
                <w:rFonts w:ascii="Aptos" w:eastAsia="Aptos" w:hAnsi="Aptos" w:cs="Aptos"/>
                <w:i/>
                <w:sz w:val="20"/>
                <w:szCs w:val="20"/>
              </w:rPr>
              <w:t>helvum</w:t>
            </w:r>
            <w:proofErr w:type="spellEnd"/>
            <w:r>
              <w:rPr>
                <w:rFonts w:ascii="Aptos" w:eastAsia="Aptos" w:hAnsi="Aptos" w:cs="Aptos"/>
                <w:sz w:val="20"/>
                <w:szCs w:val="20"/>
              </w:rPr>
              <w:t xml:space="preserve">) [5]. The NS1 protein sequence is 63.3% identical with 100% coverage to that of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carnivoran1</w:t>
            </w:r>
            <w:r>
              <w:rPr>
                <w:rFonts w:ascii="Aptos" w:eastAsia="Aptos" w:hAnsi="Aptos" w:cs="Aptos"/>
                <w:sz w:val="20"/>
                <w:szCs w:val="20"/>
              </w:rPr>
              <w:t>.</w:t>
            </w:r>
          </w:p>
          <w:p w14:paraId="0000017D" w14:textId="77777777" w:rsidR="002B4482" w:rsidRDefault="002B4482">
            <w:pPr>
              <w:rPr>
                <w:rFonts w:ascii="Aptos" w:eastAsia="Aptos" w:hAnsi="Aptos" w:cs="Aptos"/>
                <w:sz w:val="20"/>
                <w:szCs w:val="20"/>
              </w:rPr>
            </w:pPr>
          </w:p>
          <w:p w14:paraId="0000017E" w14:textId="77777777" w:rsidR="002B4482" w:rsidRDefault="00AC7E57">
            <w:pPr>
              <w:rPr>
                <w:rFonts w:ascii="Aptos" w:eastAsia="Aptos" w:hAnsi="Aptos" w:cs="Aptos"/>
                <w:sz w:val="20"/>
                <w:szCs w:val="20"/>
              </w:rPr>
            </w:pPr>
            <w:r>
              <w:rPr>
                <w:rFonts w:ascii="Aptos" w:eastAsia="Aptos" w:hAnsi="Aptos" w:cs="Aptos"/>
                <w:sz w:val="20"/>
                <w:szCs w:val="20"/>
              </w:rPr>
              <w:t xml:space="preserve">3. </w:t>
            </w:r>
            <w:proofErr w:type="spellStart"/>
            <w:r>
              <w:rPr>
                <w:rFonts w:ascii="Aptos" w:eastAsia="Aptos" w:hAnsi="Aptos" w:cs="Aptos"/>
                <w:sz w:val="20"/>
                <w:szCs w:val="20"/>
              </w:rPr>
              <w:t>Psittaciform</w:t>
            </w:r>
            <w:proofErr w:type="spellEnd"/>
            <w:r>
              <w:rPr>
                <w:rFonts w:ascii="Aptos" w:eastAsia="Aptos" w:hAnsi="Aptos" w:cs="Aptos"/>
                <w:sz w:val="20"/>
                <w:szCs w:val="20"/>
              </w:rPr>
              <w:t xml:space="preserve"> </w:t>
            </w:r>
            <w:proofErr w:type="spellStart"/>
            <w:r>
              <w:rPr>
                <w:rFonts w:ascii="Aptos" w:eastAsia="Aptos" w:hAnsi="Aptos" w:cs="Aptos"/>
                <w:sz w:val="20"/>
                <w:szCs w:val="20"/>
              </w:rPr>
              <w:t>chaphamaparvovirus</w:t>
            </w:r>
            <w:proofErr w:type="spellEnd"/>
            <w:r>
              <w:rPr>
                <w:rFonts w:ascii="Aptos" w:eastAsia="Aptos" w:hAnsi="Aptos" w:cs="Aptos"/>
                <w:sz w:val="20"/>
                <w:szCs w:val="20"/>
              </w:rPr>
              <w:t xml:space="preserve"> 3 strain S9/AU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psittacine4</w:t>
            </w:r>
            <w:r>
              <w:rPr>
                <w:rFonts w:ascii="Aptos" w:eastAsia="Aptos" w:hAnsi="Aptos" w:cs="Aptos"/>
                <w:sz w:val="20"/>
                <w:szCs w:val="20"/>
              </w:rPr>
              <w:t>. It was detected in the liver tissue of the little corella parrot (</w:t>
            </w:r>
            <w:r>
              <w:rPr>
                <w:rFonts w:ascii="Aptos" w:eastAsia="Aptos" w:hAnsi="Aptos" w:cs="Aptos"/>
                <w:i/>
                <w:sz w:val="20"/>
                <w:szCs w:val="20"/>
              </w:rPr>
              <w:t>Cacatua sanguinea</w:t>
            </w:r>
            <w:r>
              <w:rPr>
                <w:rFonts w:ascii="Aptos" w:eastAsia="Aptos" w:hAnsi="Aptos" w:cs="Aptos"/>
                <w:sz w:val="20"/>
                <w:szCs w:val="20"/>
              </w:rPr>
              <w:t xml:space="preserve">) [6]. Its NS1 protein sequence is 78.69% identical with 100% coverage to that of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psittacine2</w:t>
            </w:r>
          </w:p>
          <w:p w14:paraId="0000017F" w14:textId="77777777" w:rsidR="002B4482" w:rsidRDefault="002B4482">
            <w:pPr>
              <w:rPr>
                <w:rFonts w:ascii="Aptos" w:eastAsia="Aptos" w:hAnsi="Aptos" w:cs="Aptos"/>
                <w:sz w:val="20"/>
                <w:szCs w:val="20"/>
              </w:rPr>
            </w:pPr>
          </w:p>
          <w:p w14:paraId="00000180" w14:textId="77777777" w:rsidR="002B4482" w:rsidRDefault="00AC7E57">
            <w:pPr>
              <w:rPr>
                <w:rFonts w:ascii="Aptos" w:eastAsia="Aptos" w:hAnsi="Aptos" w:cs="Aptos"/>
                <w:sz w:val="20"/>
                <w:szCs w:val="20"/>
              </w:rPr>
            </w:pPr>
            <w:r>
              <w:rPr>
                <w:rFonts w:ascii="Aptos" w:eastAsia="Aptos" w:hAnsi="Aptos" w:cs="Aptos"/>
                <w:sz w:val="20"/>
                <w:szCs w:val="20"/>
              </w:rPr>
              <w:t xml:space="preserve">4. Hedgehog </w:t>
            </w:r>
            <w:proofErr w:type="spellStart"/>
            <w:r>
              <w:rPr>
                <w:rFonts w:ascii="Aptos" w:eastAsia="Aptos" w:hAnsi="Aptos" w:cs="Aptos"/>
                <w:sz w:val="20"/>
                <w:szCs w:val="20"/>
              </w:rPr>
              <w:t>chapparvovirus</w:t>
            </w:r>
            <w:proofErr w:type="spellEnd"/>
            <w:r>
              <w:rPr>
                <w:rFonts w:ascii="Aptos" w:eastAsia="Aptos" w:hAnsi="Aptos" w:cs="Aptos"/>
                <w:sz w:val="20"/>
                <w:szCs w:val="20"/>
              </w:rPr>
              <w:t xml:space="preserve">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eulipotyphla1</w:t>
            </w:r>
            <w:r>
              <w:rPr>
                <w:rFonts w:ascii="Aptos" w:eastAsia="Aptos" w:hAnsi="Aptos" w:cs="Aptos"/>
                <w:sz w:val="20"/>
                <w:szCs w:val="20"/>
              </w:rPr>
              <w:t>. It was detected as the potential pathogenic agent of an enteritis outbreak in European hedgehogs (</w:t>
            </w:r>
            <w:r>
              <w:rPr>
                <w:rFonts w:ascii="Aptos" w:eastAsia="Aptos" w:hAnsi="Aptos" w:cs="Aptos"/>
                <w:i/>
                <w:sz w:val="20"/>
                <w:szCs w:val="20"/>
              </w:rPr>
              <w:t>Erinaceus europaeus</w:t>
            </w:r>
            <w:r>
              <w:rPr>
                <w:rFonts w:ascii="Aptos" w:eastAsia="Aptos" w:hAnsi="Aptos" w:cs="Aptos"/>
                <w:sz w:val="20"/>
                <w:szCs w:val="20"/>
              </w:rPr>
              <w:t xml:space="preserve">) in Italy [7]. Its NS1 protein sequence is 61.88% identical with 100% coverage to that of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rodent1</w:t>
            </w:r>
            <w:r>
              <w:rPr>
                <w:rFonts w:ascii="Aptos" w:eastAsia="Aptos" w:hAnsi="Aptos" w:cs="Aptos"/>
                <w:sz w:val="20"/>
                <w:szCs w:val="20"/>
              </w:rPr>
              <w:t xml:space="preserve"> </w:t>
            </w:r>
          </w:p>
          <w:p w14:paraId="00000181" w14:textId="77777777" w:rsidR="002B4482" w:rsidRDefault="00AC7E57">
            <w:pPr>
              <w:rPr>
                <w:rFonts w:ascii="Aptos" w:eastAsia="Aptos" w:hAnsi="Aptos" w:cs="Aptos"/>
                <w:sz w:val="20"/>
                <w:szCs w:val="20"/>
              </w:rPr>
            </w:pPr>
            <w:r>
              <w:rPr>
                <w:rFonts w:ascii="Aptos" w:eastAsia="Aptos" w:hAnsi="Aptos" w:cs="Aptos"/>
                <w:sz w:val="20"/>
                <w:szCs w:val="20"/>
              </w:rPr>
              <w:t xml:space="preserve"> </w:t>
            </w:r>
          </w:p>
          <w:p w14:paraId="00000182" w14:textId="77777777" w:rsidR="002B4482" w:rsidRDefault="00AC7E57">
            <w:pPr>
              <w:rPr>
                <w:rFonts w:ascii="Aptos" w:eastAsia="Aptos" w:hAnsi="Aptos" w:cs="Aptos"/>
                <w:sz w:val="20"/>
                <w:szCs w:val="20"/>
              </w:rPr>
            </w:pPr>
            <w:r>
              <w:rPr>
                <w:rFonts w:ascii="Aptos" w:eastAsia="Aptos" w:hAnsi="Aptos" w:cs="Aptos"/>
                <w:sz w:val="20"/>
                <w:szCs w:val="20"/>
              </w:rPr>
              <w:t>5. The following two viruses were collected from the high-altitude fecal virome of dogs in Tibet [8].</w:t>
            </w:r>
          </w:p>
          <w:p w14:paraId="00000183" w14:textId="77777777" w:rsidR="002B4482" w:rsidRDefault="00AC7E57">
            <w:pPr>
              <w:rPr>
                <w:rFonts w:ascii="Aptos" w:eastAsia="Aptos" w:hAnsi="Aptos" w:cs="Aptos"/>
                <w:sz w:val="20"/>
                <w:szCs w:val="20"/>
              </w:rPr>
            </w:pPr>
            <w:r>
              <w:rPr>
                <w:rFonts w:ascii="Aptos" w:eastAsia="Aptos" w:hAnsi="Aptos" w:cs="Aptos"/>
                <w:sz w:val="20"/>
                <w:szCs w:val="20"/>
              </w:rPr>
              <w:t xml:space="preserve">- Canine parvovirus isolate ParvoviridaeDogfe339C1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carnivoran4</w:t>
            </w:r>
            <w:r>
              <w:rPr>
                <w:rFonts w:ascii="Aptos" w:eastAsia="Aptos" w:hAnsi="Aptos" w:cs="Aptos"/>
                <w:sz w:val="20"/>
                <w:szCs w:val="20"/>
              </w:rPr>
              <w:t xml:space="preserve"> with 42.59%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ungulate1</w:t>
            </w:r>
            <w:r>
              <w:rPr>
                <w:rFonts w:ascii="Aptos" w:eastAsia="Aptos" w:hAnsi="Aptos" w:cs="Aptos"/>
                <w:sz w:val="20"/>
                <w:szCs w:val="20"/>
              </w:rPr>
              <w:t xml:space="preserve"> of the same genus with 99% coverage</w:t>
            </w:r>
          </w:p>
          <w:p w14:paraId="00000184" w14:textId="77777777" w:rsidR="002B4482" w:rsidRDefault="00AC7E57">
            <w:pPr>
              <w:rPr>
                <w:rFonts w:ascii="Aptos" w:eastAsia="Aptos" w:hAnsi="Aptos" w:cs="Aptos"/>
                <w:sz w:val="20"/>
                <w:szCs w:val="20"/>
              </w:rPr>
            </w:pPr>
            <w:r>
              <w:rPr>
                <w:rFonts w:ascii="Aptos" w:eastAsia="Aptos" w:hAnsi="Aptos" w:cs="Aptos"/>
                <w:sz w:val="20"/>
                <w:szCs w:val="20"/>
              </w:rPr>
              <w:t xml:space="preserve">- Canine parvovirus isolate ParvoviridaeDogfe355C1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carnivoran5</w:t>
            </w:r>
            <w:r>
              <w:rPr>
                <w:rFonts w:ascii="Aptos" w:eastAsia="Aptos" w:hAnsi="Aptos" w:cs="Aptos"/>
                <w:sz w:val="20"/>
                <w:szCs w:val="20"/>
              </w:rPr>
              <w:t xml:space="preserve"> with 54.29% NS1 protein sequence identity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rodent2</w:t>
            </w:r>
            <w:r>
              <w:rPr>
                <w:rFonts w:ascii="Aptos" w:eastAsia="Aptos" w:hAnsi="Aptos" w:cs="Aptos"/>
                <w:sz w:val="20"/>
                <w:szCs w:val="20"/>
              </w:rPr>
              <w:t xml:space="preserve"> of the same genus with 100% coverage</w:t>
            </w:r>
          </w:p>
          <w:p w14:paraId="00000185" w14:textId="77777777" w:rsidR="002B4482" w:rsidRDefault="002B4482">
            <w:pPr>
              <w:rPr>
                <w:rFonts w:ascii="Aptos" w:eastAsia="Aptos" w:hAnsi="Aptos" w:cs="Aptos"/>
                <w:sz w:val="20"/>
                <w:szCs w:val="20"/>
              </w:rPr>
            </w:pPr>
          </w:p>
          <w:p w14:paraId="00000186" w14:textId="618A2176" w:rsidR="002B4482" w:rsidRDefault="00AC7E57">
            <w:pPr>
              <w:rPr>
                <w:rFonts w:ascii="Aptos" w:eastAsia="Aptos" w:hAnsi="Aptos" w:cs="Aptos"/>
                <w:sz w:val="20"/>
                <w:szCs w:val="20"/>
              </w:rPr>
            </w:pPr>
            <w:r>
              <w:rPr>
                <w:rFonts w:ascii="Aptos" w:eastAsia="Aptos" w:hAnsi="Aptos" w:cs="Aptos"/>
                <w:sz w:val="20"/>
                <w:szCs w:val="20"/>
              </w:rPr>
              <w:t xml:space="preserve">6. Bearded dragon </w:t>
            </w:r>
            <w:proofErr w:type="spellStart"/>
            <w:r>
              <w:rPr>
                <w:rFonts w:ascii="Aptos" w:eastAsia="Aptos" w:hAnsi="Aptos" w:cs="Aptos"/>
                <w:sz w:val="20"/>
                <w:szCs w:val="20"/>
              </w:rPr>
              <w:t>chapparvovirus</w:t>
            </w:r>
            <w:proofErr w:type="spellEnd"/>
            <w:r>
              <w:rPr>
                <w:rFonts w:ascii="Aptos" w:eastAsia="Aptos" w:hAnsi="Aptos" w:cs="Aptos"/>
                <w:sz w:val="20"/>
                <w:szCs w:val="20"/>
              </w:rPr>
              <w:t xml:space="preserve"> as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squamatid1</w:t>
            </w:r>
            <w:r>
              <w:rPr>
                <w:rFonts w:ascii="Aptos" w:eastAsia="Aptos" w:hAnsi="Aptos" w:cs="Aptos"/>
                <w:sz w:val="20"/>
                <w:szCs w:val="20"/>
              </w:rPr>
              <w:t>. This virus was derived from metagenomics involving Australian bearded dragons (</w:t>
            </w:r>
            <w:r>
              <w:rPr>
                <w:rFonts w:ascii="Aptos" w:eastAsia="Aptos" w:hAnsi="Aptos" w:cs="Aptos"/>
                <w:i/>
                <w:sz w:val="20"/>
                <w:szCs w:val="20"/>
              </w:rPr>
              <w:t xml:space="preserve">Pogona </w:t>
            </w:r>
            <w:proofErr w:type="spellStart"/>
            <w:r>
              <w:rPr>
                <w:rFonts w:ascii="Aptos" w:eastAsia="Aptos" w:hAnsi="Aptos" w:cs="Aptos"/>
                <w:i/>
                <w:sz w:val="20"/>
                <w:szCs w:val="20"/>
              </w:rPr>
              <w:t>vitticeps</w:t>
            </w:r>
            <w:proofErr w:type="spellEnd"/>
            <w:r>
              <w:rPr>
                <w:rFonts w:ascii="Aptos" w:eastAsia="Aptos" w:hAnsi="Aptos" w:cs="Aptos"/>
                <w:sz w:val="20"/>
                <w:szCs w:val="20"/>
              </w:rPr>
              <w:t xml:space="preserve">), which died of respiratory distress [9] and displays 34.75% NS1 identity with 91% coverage to </w:t>
            </w:r>
            <w:proofErr w:type="spellStart"/>
            <w:r w:rsidRPr="00AA15A6">
              <w:rPr>
                <w:rFonts w:ascii="Aptos" w:eastAsia="Aptos" w:hAnsi="Aptos" w:cs="Aptos"/>
                <w:i/>
                <w:iCs/>
                <w:sz w:val="20"/>
                <w:szCs w:val="20"/>
              </w:rPr>
              <w:t>Chaphamavirus</w:t>
            </w:r>
            <w:proofErr w:type="spellEnd"/>
            <w:r w:rsidRPr="00AA15A6">
              <w:rPr>
                <w:rFonts w:ascii="Aptos" w:eastAsia="Aptos" w:hAnsi="Aptos" w:cs="Aptos"/>
                <w:i/>
                <w:iCs/>
                <w:sz w:val="20"/>
                <w:szCs w:val="20"/>
              </w:rPr>
              <w:t xml:space="preserve"> perciform1</w:t>
            </w:r>
            <w:r>
              <w:rPr>
                <w:rFonts w:ascii="Aptos" w:eastAsia="Aptos" w:hAnsi="Aptos" w:cs="Aptos"/>
                <w:sz w:val="20"/>
                <w:szCs w:val="20"/>
              </w:rPr>
              <w:t>.</w:t>
            </w:r>
          </w:p>
          <w:p w14:paraId="00000187" w14:textId="77777777" w:rsidR="002B4482" w:rsidRDefault="002B4482">
            <w:pPr>
              <w:rPr>
                <w:rFonts w:ascii="Aptos" w:eastAsia="Aptos" w:hAnsi="Aptos" w:cs="Aptos"/>
                <w:sz w:val="20"/>
                <w:szCs w:val="20"/>
              </w:rPr>
            </w:pPr>
          </w:p>
          <w:p w14:paraId="21BBF433" w14:textId="0BB46AD4" w:rsidR="008E64CC" w:rsidRDefault="00AC7E57" w:rsidP="008E64CC">
            <w:pPr>
              <w:numPr>
                <w:ilvl w:val="0"/>
                <w:numId w:val="6"/>
              </w:numPr>
              <w:pBdr>
                <w:top w:val="nil"/>
                <w:left w:val="nil"/>
                <w:bottom w:val="nil"/>
                <w:right w:val="nil"/>
                <w:between w:val="nil"/>
              </w:pBdr>
              <w:rPr>
                <w:rFonts w:ascii="Aptos" w:eastAsia="Aptos" w:hAnsi="Aptos" w:cs="Aptos"/>
                <w:color w:val="000000"/>
                <w:sz w:val="20"/>
                <w:szCs w:val="20"/>
              </w:rPr>
            </w:pPr>
            <w:r w:rsidRPr="008E64CC">
              <w:rPr>
                <w:rFonts w:ascii="Aptos" w:eastAsia="Aptos" w:hAnsi="Aptos" w:cs="Aptos"/>
                <w:color w:val="000000"/>
                <w:sz w:val="20"/>
                <w:szCs w:val="20"/>
              </w:rPr>
              <w:t xml:space="preserve">Establishment of a new species in the moved </w:t>
            </w:r>
            <w:proofErr w:type="spellStart"/>
            <w:r w:rsidRPr="00AA15A6">
              <w:rPr>
                <w:rFonts w:ascii="Aptos" w:eastAsia="Aptos" w:hAnsi="Aptos" w:cs="Aptos"/>
                <w:i/>
                <w:iCs/>
                <w:color w:val="000000"/>
                <w:sz w:val="20"/>
                <w:szCs w:val="20"/>
              </w:rPr>
              <w:t>Brevipenbrevirus</w:t>
            </w:r>
            <w:proofErr w:type="spellEnd"/>
            <w:r w:rsidRPr="008E64CC">
              <w:rPr>
                <w:rFonts w:ascii="Aptos" w:eastAsia="Aptos" w:hAnsi="Aptos" w:cs="Aptos"/>
                <w:color w:val="000000"/>
                <w:sz w:val="20"/>
                <w:szCs w:val="20"/>
              </w:rPr>
              <w:t xml:space="preserve"> genus of the proposed </w:t>
            </w:r>
            <w:proofErr w:type="spellStart"/>
            <w:r w:rsidRPr="00AA15A6">
              <w:rPr>
                <w:rFonts w:ascii="Aptos" w:eastAsia="Aptos" w:hAnsi="Aptos" w:cs="Aptos"/>
                <w:i/>
                <w:iCs/>
                <w:color w:val="000000"/>
                <w:sz w:val="20"/>
                <w:szCs w:val="20"/>
              </w:rPr>
              <w:t>Penbrevirinae</w:t>
            </w:r>
            <w:proofErr w:type="spellEnd"/>
            <w:r w:rsidRPr="008E64CC">
              <w:rPr>
                <w:rFonts w:ascii="Aptos" w:eastAsia="Aptos" w:hAnsi="Aptos" w:cs="Aptos"/>
                <w:color w:val="000000"/>
                <w:sz w:val="20"/>
                <w:szCs w:val="20"/>
              </w:rPr>
              <w:t xml:space="preserve"> subfamily</w:t>
            </w:r>
            <w:r w:rsidRPr="008E64CC">
              <w:rPr>
                <w:rFonts w:ascii="Aptos" w:eastAsia="Aptos" w:hAnsi="Aptos" w:cs="Aptos"/>
                <w:color w:val="000000"/>
                <w:sz w:val="20"/>
                <w:szCs w:val="20"/>
              </w:rPr>
              <w:br/>
              <w:t xml:space="preserve">1. Soybean thrips </w:t>
            </w:r>
            <w:proofErr w:type="spellStart"/>
            <w:r w:rsidRPr="008E64CC">
              <w:rPr>
                <w:rFonts w:ascii="Aptos" w:eastAsia="Aptos" w:hAnsi="Aptos" w:cs="Aptos"/>
                <w:color w:val="000000"/>
                <w:sz w:val="20"/>
                <w:szCs w:val="20"/>
              </w:rPr>
              <w:t>denso</w:t>
            </w:r>
            <w:proofErr w:type="spellEnd"/>
            <w:r w:rsidRPr="008E64CC">
              <w:rPr>
                <w:rFonts w:ascii="Aptos" w:eastAsia="Aptos" w:hAnsi="Aptos" w:cs="Aptos"/>
                <w:color w:val="000000"/>
                <w:sz w:val="20"/>
                <w:szCs w:val="20"/>
              </w:rPr>
              <w:t xml:space="preserve">-like virus 1 as </w:t>
            </w:r>
            <w:proofErr w:type="spellStart"/>
            <w:r w:rsidRPr="00AA15A6">
              <w:rPr>
                <w:rFonts w:ascii="Aptos" w:eastAsia="Aptos" w:hAnsi="Aptos" w:cs="Aptos"/>
                <w:i/>
                <w:iCs/>
                <w:color w:val="000000"/>
                <w:sz w:val="20"/>
                <w:szCs w:val="20"/>
              </w:rPr>
              <w:t>Brevipenbrevirus</w:t>
            </w:r>
            <w:proofErr w:type="spellEnd"/>
            <w:r w:rsidRPr="00AA15A6">
              <w:rPr>
                <w:rFonts w:ascii="Aptos" w:eastAsia="Aptos" w:hAnsi="Aptos" w:cs="Aptos"/>
                <w:i/>
                <w:iCs/>
                <w:color w:val="000000"/>
                <w:sz w:val="20"/>
                <w:szCs w:val="20"/>
              </w:rPr>
              <w:t xml:space="preserve"> thysanopteran1</w:t>
            </w:r>
            <w:r w:rsidRPr="008E64CC">
              <w:rPr>
                <w:rFonts w:ascii="Aptos" w:eastAsia="Aptos" w:hAnsi="Aptos" w:cs="Aptos"/>
                <w:color w:val="000000"/>
                <w:sz w:val="20"/>
                <w:szCs w:val="20"/>
              </w:rPr>
              <w:t xml:space="preserve">. It was detected in a metagenomic virus discovery study of the soybean thrips virome [10] and its NS1 protein sequence displays 36.91% identity on 94% coverage with the </w:t>
            </w:r>
            <w:proofErr w:type="spellStart"/>
            <w:r w:rsidRPr="00AA15A6">
              <w:rPr>
                <w:rFonts w:ascii="Aptos" w:eastAsia="Aptos" w:hAnsi="Aptos" w:cs="Aptos"/>
                <w:i/>
                <w:iCs/>
                <w:color w:val="000000"/>
                <w:sz w:val="20"/>
                <w:szCs w:val="20"/>
              </w:rPr>
              <w:t>Brevipenbrevirus</w:t>
            </w:r>
            <w:proofErr w:type="spellEnd"/>
            <w:r w:rsidRPr="00AA15A6">
              <w:rPr>
                <w:rFonts w:ascii="Aptos" w:eastAsia="Aptos" w:hAnsi="Aptos" w:cs="Aptos"/>
                <w:i/>
                <w:iCs/>
                <w:color w:val="000000"/>
                <w:sz w:val="20"/>
                <w:szCs w:val="20"/>
              </w:rPr>
              <w:t xml:space="preserve"> dipteran1</w:t>
            </w:r>
            <w:r w:rsidRPr="008E64CC">
              <w:rPr>
                <w:rFonts w:ascii="Aptos" w:eastAsia="Aptos" w:hAnsi="Aptos" w:cs="Aptos"/>
                <w:color w:val="000000"/>
                <w:sz w:val="20"/>
                <w:szCs w:val="20"/>
              </w:rPr>
              <w:t xml:space="preserve"> members of the same genus.</w:t>
            </w:r>
          </w:p>
          <w:p w14:paraId="0673AD50" w14:textId="77777777" w:rsidR="008E64CC" w:rsidRDefault="008E64CC" w:rsidP="008E64CC">
            <w:pPr>
              <w:pBdr>
                <w:top w:val="nil"/>
                <w:left w:val="nil"/>
                <w:bottom w:val="nil"/>
                <w:right w:val="nil"/>
                <w:between w:val="nil"/>
              </w:pBdr>
              <w:ind w:left="1080"/>
              <w:rPr>
                <w:rFonts w:ascii="Aptos" w:eastAsia="Aptos" w:hAnsi="Aptos" w:cs="Aptos"/>
                <w:color w:val="000000"/>
                <w:sz w:val="20"/>
                <w:szCs w:val="20"/>
              </w:rPr>
            </w:pPr>
          </w:p>
          <w:p w14:paraId="0AAC7560" w14:textId="77777777" w:rsidR="008E64CC" w:rsidRDefault="008E64CC" w:rsidP="008E64CC">
            <w:pPr>
              <w:pStyle w:val="ListParagraph"/>
              <w:numPr>
                <w:ilvl w:val="0"/>
                <w:numId w:val="6"/>
              </w:numPr>
              <w:rPr>
                <w:rFonts w:ascii="Aptos" w:hAnsi="Aptos" w:cs="Arial"/>
                <w:sz w:val="20"/>
                <w:szCs w:val="20"/>
              </w:rPr>
            </w:pPr>
            <w:r>
              <w:rPr>
                <w:rFonts w:ascii="Aptos" w:hAnsi="Aptos" w:cs="Arial"/>
                <w:sz w:val="20"/>
                <w:szCs w:val="20"/>
              </w:rPr>
              <w:t xml:space="preserve">Establishment of a new species in the </w:t>
            </w:r>
            <w:proofErr w:type="spellStart"/>
            <w:r w:rsidRPr="00BF2FEA">
              <w:rPr>
                <w:rFonts w:ascii="Aptos" w:hAnsi="Aptos" w:cs="Arial"/>
                <w:i/>
                <w:iCs/>
                <w:sz w:val="20"/>
                <w:szCs w:val="20"/>
              </w:rPr>
              <w:t>Diciambidensovirus</w:t>
            </w:r>
            <w:proofErr w:type="spellEnd"/>
            <w:r>
              <w:rPr>
                <w:rFonts w:ascii="Aptos" w:hAnsi="Aptos" w:cs="Arial"/>
                <w:sz w:val="20"/>
                <w:szCs w:val="20"/>
              </w:rPr>
              <w:t xml:space="preserve"> genus of the </w:t>
            </w:r>
            <w:proofErr w:type="spellStart"/>
            <w:r w:rsidRPr="00BF2FEA">
              <w:rPr>
                <w:rFonts w:ascii="Aptos" w:hAnsi="Aptos" w:cs="Arial"/>
                <w:i/>
                <w:iCs/>
                <w:sz w:val="20"/>
                <w:szCs w:val="20"/>
              </w:rPr>
              <w:t>Densovirinae</w:t>
            </w:r>
            <w:proofErr w:type="spellEnd"/>
            <w:r>
              <w:rPr>
                <w:rFonts w:ascii="Aptos" w:hAnsi="Aptos" w:cs="Arial"/>
                <w:sz w:val="20"/>
                <w:szCs w:val="20"/>
              </w:rPr>
              <w:t xml:space="preserve"> subfamily</w:t>
            </w:r>
            <w:r>
              <w:rPr>
                <w:rFonts w:ascii="Aptos" w:hAnsi="Aptos" w:cs="Arial"/>
                <w:sz w:val="20"/>
                <w:szCs w:val="20"/>
              </w:rPr>
              <w:br/>
              <w:t xml:space="preserve">1. Parvoviridae sp. isolate </w:t>
            </w:r>
            <w:r w:rsidRPr="00BD5049">
              <w:rPr>
                <w:rFonts w:ascii="Aptos" w:hAnsi="Aptos" w:cs="Arial"/>
                <w:sz w:val="20"/>
                <w:szCs w:val="20"/>
              </w:rPr>
              <w:t>rtr168par1</w:t>
            </w:r>
            <w:r>
              <w:rPr>
                <w:rFonts w:ascii="Aptos" w:hAnsi="Aptos" w:cs="Arial"/>
                <w:sz w:val="20"/>
                <w:szCs w:val="20"/>
              </w:rPr>
              <w:t xml:space="preserve"> as </w:t>
            </w:r>
            <w:proofErr w:type="spellStart"/>
            <w:r w:rsidRPr="00AA15A6">
              <w:rPr>
                <w:rFonts w:ascii="Aptos" w:hAnsi="Aptos" w:cs="Arial"/>
                <w:i/>
                <w:iCs/>
                <w:sz w:val="20"/>
                <w:szCs w:val="20"/>
              </w:rPr>
              <w:t>Diciambidensovirus</w:t>
            </w:r>
            <w:proofErr w:type="spellEnd"/>
            <w:r w:rsidRPr="00AA15A6">
              <w:rPr>
                <w:rFonts w:ascii="Aptos" w:hAnsi="Aptos" w:cs="Arial"/>
                <w:i/>
                <w:iCs/>
                <w:sz w:val="20"/>
                <w:szCs w:val="20"/>
              </w:rPr>
              <w:t xml:space="preserve"> incertum2</w:t>
            </w:r>
            <w:r>
              <w:rPr>
                <w:rFonts w:ascii="Aptos" w:hAnsi="Aptos" w:cs="Arial"/>
                <w:sz w:val="20"/>
                <w:szCs w:val="20"/>
              </w:rPr>
              <w:t xml:space="preserve">. It was detected in Chinese bird cloacal metagenomes </w:t>
            </w:r>
            <w:r>
              <w:rPr>
                <w:rFonts w:ascii="Aptos" w:hAnsi="Aptos" w:cs="Arial"/>
                <w:sz w:val="20"/>
                <w:szCs w:val="20"/>
              </w:rPr>
              <w:fldChar w:fldCharType="begin">
                <w:fldData xml:space="preserve">PEVuZE5vdGU+PENpdGU+PEF1dGhvcj5TaGFuPC9BdXRob3I+PFllYXI+MjAyMjwvWWVhcj48SURU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</w:fldData>
              </w:fldChar>
            </w:r>
            <w:r>
              <w:rPr>
                <w:rFonts w:ascii="Aptos" w:hAnsi="Aptos" w:cs="Arial"/>
                <w:sz w:val="20"/>
                <w:szCs w:val="20"/>
              </w:rPr>
              <w:instrText xml:space="preserve"> ADDIN EN.CITE </w:instrText>
            </w:r>
            <w:r>
              <w:rPr>
                <w:rFonts w:ascii="Aptos" w:hAnsi="Aptos" w:cs="Arial"/>
                <w:sz w:val="20"/>
                <w:szCs w:val="20"/>
              </w:rPr>
              <w:fldChar w:fldCharType="begin">
                <w:fldData xml:space="preserve">PEVuZE5vdGU+PENpdGU+PEF1dGhvcj5TaGFuPC9BdXRob3I+PFllYXI+MjAyMjwvWWVhcj48SURU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</w:fldData>
              </w:fldChar>
            </w:r>
            <w:r>
              <w:rPr>
                <w:rFonts w:ascii="Aptos" w:hAnsi="Aptos" w:cs="Arial"/>
                <w:sz w:val="20"/>
                <w:szCs w:val="20"/>
              </w:rPr>
              <w:instrText xml:space="preserve"> ADDIN EN.CITE.DATA </w:instrText>
            </w:r>
            <w:r>
              <w:rPr>
                <w:rFonts w:ascii="Aptos" w:hAnsi="Aptos" w:cs="Arial"/>
                <w:sz w:val="20"/>
                <w:szCs w:val="20"/>
              </w:rPr>
            </w:r>
            <w:r>
              <w:rPr>
                <w:rFonts w:ascii="Aptos" w:hAnsi="Aptos" w:cs="Arial"/>
                <w:sz w:val="20"/>
                <w:szCs w:val="20"/>
              </w:rPr>
              <w:fldChar w:fldCharType="end"/>
            </w:r>
            <w:r>
              <w:rPr>
                <w:rFonts w:ascii="Aptos" w:hAnsi="Aptos" w:cs="Arial"/>
                <w:sz w:val="20"/>
                <w:szCs w:val="20"/>
              </w:rPr>
            </w:r>
            <w:r>
              <w:rPr>
                <w:rFonts w:ascii="Aptos" w:hAnsi="Aptos" w:cs="Arial"/>
                <w:sz w:val="20"/>
                <w:szCs w:val="20"/>
              </w:rPr>
              <w:fldChar w:fldCharType="separate"/>
            </w:r>
            <w:r>
              <w:rPr>
                <w:rFonts w:ascii="Aptos" w:hAnsi="Aptos" w:cs="Arial"/>
                <w:noProof/>
                <w:sz w:val="20"/>
                <w:szCs w:val="20"/>
              </w:rPr>
              <w:t>[4]</w:t>
            </w:r>
            <w:r>
              <w:rPr>
                <w:rFonts w:ascii="Aptos" w:hAnsi="Aptos" w:cs="Arial"/>
                <w:sz w:val="20"/>
                <w:szCs w:val="20"/>
              </w:rPr>
              <w:fldChar w:fldCharType="end"/>
            </w:r>
            <w:r>
              <w:rPr>
                <w:rFonts w:ascii="Aptos" w:hAnsi="Aptos" w:cs="Arial"/>
                <w:sz w:val="20"/>
                <w:szCs w:val="20"/>
              </w:rPr>
              <w:t xml:space="preserve"> and displays 32.26% identity on 77% coverage with the species </w:t>
            </w:r>
            <w:proofErr w:type="spellStart"/>
            <w:r w:rsidRPr="00BF2FEA">
              <w:rPr>
                <w:rFonts w:ascii="Aptos" w:hAnsi="Aptos" w:cs="Arial"/>
                <w:i/>
                <w:iCs/>
                <w:sz w:val="20"/>
                <w:szCs w:val="20"/>
              </w:rPr>
              <w:t>Diciambidensovirus</w:t>
            </w:r>
            <w:proofErr w:type="spellEnd"/>
            <w:r w:rsidRPr="00BF2FEA">
              <w:rPr>
                <w:rFonts w:ascii="Aptos" w:hAnsi="Aptos" w:cs="Arial"/>
                <w:i/>
                <w:iCs/>
                <w:sz w:val="20"/>
                <w:szCs w:val="20"/>
              </w:rPr>
              <w:t xml:space="preserve"> hemipteran1</w:t>
            </w:r>
            <w:r>
              <w:rPr>
                <w:rFonts w:ascii="Aptos" w:hAnsi="Aptos" w:cs="Arial"/>
                <w:sz w:val="20"/>
                <w:szCs w:val="20"/>
              </w:rPr>
              <w:t xml:space="preserve"> with strong monophyletic clustering into the genus, despite the otherwise low sequence identity.</w:t>
            </w:r>
          </w:p>
          <w:p w14:paraId="529705C8" w14:textId="77777777" w:rsidR="003E36FF" w:rsidRPr="003E36FF" w:rsidRDefault="003E36FF" w:rsidP="003E36FF">
            <w:pPr>
              <w:pStyle w:val="ListParagraph"/>
              <w:rPr>
                <w:rFonts w:ascii="Aptos" w:hAnsi="Aptos" w:cs="Arial"/>
                <w:sz w:val="20"/>
                <w:szCs w:val="20"/>
              </w:rPr>
            </w:pPr>
          </w:p>
          <w:p w14:paraId="1FB735C8" w14:textId="0CE7E15B" w:rsidR="003E36FF" w:rsidRPr="00EB3664" w:rsidRDefault="003E36FF" w:rsidP="008E64CC">
            <w:pPr>
              <w:pStyle w:val="ListParagraph"/>
              <w:numPr>
                <w:ilvl w:val="0"/>
                <w:numId w:val="6"/>
              </w:numPr>
              <w:rPr>
                <w:rFonts w:ascii="Aptos" w:hAnsi="Aptos" w:cs="Arial"/>
                <w:sz w:val="20"/>
                <w:szCs w:val="20"/>
              </w:rPr>
            </w:pPr>
            <w:r>
              <w:rPr>
                <w:rFonts w:ascii="Aptos" w:hAnsi="Aptos" w:cs="Arial"/>
                <w:sz w:val="20"/>
                <w:szCs w:val="20"/>
              </w:rPr>
              <w:t xml:space="preserve">Applying the parvovirus binomial nomenclature, established in 2022, </w:t>
            </w:r>
            <w:r w:rsidRPr="003E36FF">
              <w:rPr>
                <w:rFonts w:ascii="Aptos" w:hAnsi="Aptos" w:cs="Arial"/>
                <w:i/>
                <w:iCs/>
                <w:sz w:val="20"/>
                <w:szCs w:val="20"/>
              </w:rPr>
              <w:t xml:space="preserve">to Orthopteran </w:t>
            </w:r>
            <w:proofErr w:type="spellStart"/>
            <w:r w:rsidRPr="003E36FF">
              <w:rPr>
                <w:rFonts w:ascii="Aptos" w:hAnsi="Aptos" w:cs="Arial"/>
                <w:i/>
                <w:iCs/>
                <w:sz w:val="20"/>
                <w:szCs w:val="20"/>
              </w:rPr>
              <w:t>miniambidensovirus</w:t>
            </w:r>
            <w:proofErr w:type="spellEnd"/>
            <w:r w:rsidRPr="003E36FF">
              <w:rPr>
                <w:rFonts w:ascii="Aptos" w:hAnsi="Aptos" w:cs="Arial"/>
                <w:i/>
                <w:iCs/>
                <w:sz w:val="20"/>
                <w:szCs w:val="20"/>
              </w:rPr>
              <w:t xml:space="preserve"> 1</w:t>
            </w:r>
            <w:r>
              <w:rPr>
                <w:rFonts w:ascii="Aptos" w:hAnsi="Aptos" w:cs="Arial"/>
                <w:sz w:val="20"/>
                <w:szCs w:val="20"/>
              </w:rPr>
              <w:t xml:space="preserve">, renaming it to </w:t>
            </w:r>
            <w:proofErr w:type="spellStart"/>
            <w:r w:rsidRPr="00AA15A6">
              <w:rPr>
                <w:rFonts w:ascii="Aptos" w:hAnsi="Aptos" w:cs="Arial"/>
                <w:i/>
                <w:iCs/>
                <w:sz w:val="20"/>
                <w:szCs w:val="20"/>
              </w:rPr>
              <w:t>Miniambidensovirus</w:t>
            </w:r>
            <w:proofErr w:type="spellEnd"/>
            <w:r w:rsidRPr="00AA15A6">
              <w:rPr>
                <w:rFonts w:ascii="Aptos" w:hAnsi="Aptos" w:cs="Arial"/>
                <w:i/>
                <w:iCs/>
                <w:sz w:val="20"/>
                <w:szCs w:val="20"/>
              </w:rPr>
              <w:t xml:space="preserve"> orthopteran1</w:t>
            </w:r>
            <w:r>
              <w:rPr>
                <w:rFonts w:ascii="Aptos" w:hAnsi="Aptos" w:cs="Arial"/>
                <w:sz w:val="20"/>
                <w:szCs w:val="20"/>
              </w:rPr>
              <w:t xml:space="preserve">. </w:t>
            </w:r>
          </w:p>
          <w:p w14:paraId="0000018B" w14:textId="2D6F14F5" w:rsidR="002B4482" w:rsidRPr="00AD001E" w:rsidRDefault="002B4482" w:rsidP="00AD001E">
            <w:pPr>
              <w:pBdr>
                <w:top w:val="nil"/>
                <w:left w:val="nil"/>
                <w:bottom w:val="nil"/>
                <w:right w:val="nil"/>
                <w:between w:val="nil"/>
              </w:pBdr>
              <w:ind w:left="1080"/>
              <w:rPr>
                <w:rFonts w:ascii="Arial" w:eastAsia="Arial" w:hAnsi="Arial" w:cs="Arial"/>
                <w:color w:val="000000"/>
                <w:sz w:val="22"/>
                <w:szCs w:val="22"/>
              </w:rPr>
            </w:pPr>
          </w:p>
          <w:p w14:paraId="72ADADC7" w14:textId="77777777" w:rsidR="00AD6051" w:rsidRDefault="00AD6051" w:rsidP="00AD6051">
            <w:pPr>
              <w:rPr>
                <w:rFonts w:ascii="Aptos" w:eastAsia="Aptos" w:hAnsi="Aptos" w:cs="Aptos"/>
                <w:sz w:val="20"/>
                <w:szCs w:val="20"/>
              </w:rPr>
            </w:pPr>
            <w:r>
              <w:rPr>
                <w:rFonts w:ascii="Aptos" w:eastAsia="Aptos" w:hAnsi="Aptos" w:cs="Aptos"/>
                <w:sz w:val="20"/>
                <w:szCs w:val="20"/>
              </w:rPr>
              <w:t xml:space="preserve">Members of the family </w:t>
            </w:r>
            <w:r>
              <w:rPr>
                <w:rFonts w:ascii="Aptos" w:eastAsia="Aptos" w:hAnsi="Aptos" w:cs="Aptos"/>
                <w:i/>
                <w:sz w:val="20"/>
                <w:szCs w:val="20"/>
              </w:rPr>
              <w:t>Parvoviridae</w:t>
            </w:r>
            <w:r>
              <w:rPr>
                <w:rFonts w:ascii="Aptos" w:eastAsia="Aptos" w:hAnsi="Aptos" w:cs="Aptos"/>
                <w:sz w:val="20"/>
                <w:szCs w:val="20"/>
              </w:rPr>
              <w:t xml:space="preserve"> are ssDNA viruses with linear genomes, which are flanked by partially double-stranded, often complex, DNA secondary structures [1]. The viral genome consists of two major expression cassettes, each encoding a varied number of non-structural (NS) or structural (VP) proteins [1]. Canonically, the largest NS that includes an ~140-aa-long superfamily 3 (SF3) helicase domain in its protein sequence is designated as NS1 [1, 2]. Throughout the entire family, the SF3 helicase domain is the only region to exhibit protein sequence homology, hence only this domain can be utilized to reconstruct family-wide phylogenies, which is the basis of parvovirus taxonomy [2]. The parvovirus virion is non-enveloped and is composed of 60 identical VP shell domains, assembling a capsid of T=1 icosahedral symmetry. The VPs can be completely identical and extended by the same, mostly disordered, N-terminal domains throughout the capsid or can comprise minor capsid proteins with various N-terminal extensions [3]. Despite the absence of protein sequence-level homology, the VP shell exhibits a conserved basic structural fold throughout the family, i.e., long surface loops linking the β-strands of an eight-stranded jelly-roll core [3]. </w:t>
            </w:r>
          </w:p>
          <w:p w14:paraId="60757FF2" w14:textId="77777777" w:rsidR="00AD6051" w:rsidRDefault="00AD6051">
            <w:pPr>
              <w:rPr>
                <w:rFonts w:ascii="Aptos" w:eastAsia="Aptos" w:hAnsi="Aptos" w:cs="Aptos"/>
                <w:sz w:val="20"/>
                <w:szCs w:val="20"/>
                <w:u w:val="single"/>
              </w:rPr>
            </w:pPr>
          </w:p>
          <w:p w14:paraId="313D179E" w14:textId="77777777" w:rsidR="00AD6051" w:rsidRDefault="00AD6051" w:rsidP="00AD6051">
            <w:pPr>
              <w:rPr>
                <w:rFonts w:ascii="Aptos" w:eastAsia="Aptos" w:hAnsi="Aptos" w:cs="Aptos"/>
                <w:i/>
                <w:sz w:val="20"/>
                <w:szCs w:val="20"/>
              </w:rPr>
            </w:pPr>
            <w:r>
              <w:rPr>
                <w:rFonts w:ascii="Aptos" w:eastAsia="Aptos" w:hAnsi="Aptos" w:cs="Aptos"/>
                <w:i/>
                <w:sz w:val="20"/>
                <w:szCs w:val="20"/>
              </w:rPr>
              <w:t>Demarcation criteria:</w:t>
            </w:r>
          </w:p>
          <w:p w14:paraId="3998985E" w14:textId="77777777" w:rsidR="00AD6051" w:rsidRDefault="00AD6051">
            <w:pPr>
              <w:rPr>
                <w:rFonts w:ascii="Aptos" w:eastAsia="Aptos" w:hAnsi="Aptos" w:cs="Aptos"/>
                <w:sz w:val="20"/>
                <w:szCs w:val="20"/>
                <w:u w:val="single"/>
              </w:rPr>
            </w:pPr>
          </w:p>
          <w:p w14:paraId="0000018D" w14:textId="56B35A35" w:rsidR="002B4482" w:rsidRDefault="00AC7E57">
            <w:pPr>
              <w:rPr>
                <w:rFonts w:ascii="Aptos" w:eastAsia="Aptos" w:hAnsi="Aptos" w:cs="Aptos"/>
                <w:sz w:val="20"/>
                <w:szCs w:val="20"/>
              </w:rPr>
            </w:pPr>
            <w:r>
              <w:rPr>
                <w:rFonts w:ascii="Aptos" w:eastAsia="Aptos" w:hAnsi="Aptos" w:cs="Aptos"/>
                <w:sz w:val="20"/>
                <w:szCs w:val="20"/>
                <w:u w:val="single"/>
              </w:rPr>
              <w:t>Virus definition</w:t>
            </w:r>
            <w:r>
              <w:rPr>
                <w:rFonts w:ascii="Aptos" w:eastAsia="Aptos" w:hAnsi="Aptos" w:cs="Aptos"/>
                <w:sz w:val="20"/>
                <w:szCs w:val="20"/>
              </w:rPr>
              <w:t>:</w:t>
            </w:r>
          </w:p>
          <w:p w14:paraId="0000018E" w14:textId="3C597B23" w:rsidR="002B4482" w:rsidRDefault="00AC7E57">
            <w:pPr>
              <w:rPr>
                <w:rFonts w:ascii="Aptos" w:eastAsia="Aptos" w:hAnsi="Aptos" w:cs="Aptos"/>
                <w:sz w:val="20"/>
                <w:szCs w:val="20"/>
              </w:rPr>
            </w:pPr>
            <w:r>
              <w:rPr>
                <w:rFonts w:ascii="Aptos" w:eastAsia="Aptos" w:hAnsi="Aptos" w:cs="Aptos"/>
                <w:sz w:val="20"/>
                <w:szCs w:val="20"/>
              </w:rPr>
              <w:t xml:space="preserve">For an agent to be classified in the family </w:t>
            </w:r>
            <w:r>
              <w:rPr>
                <w:rFonts w:ascii="Aptos" w:eastAsia="Aptos" w:hAnsi="Aptos" w:cs="Aptos"/>
                <w:i/>
                <w:sz w:val="20"/>
                <w:szCs w:val="20"/>
              </w:rPr>
              <w:t>Parvoviridae</w:t>
            </w:r>
            <w:r>
              <w:rPr>
                <w:rFonts w:ascii="Aptos" w:eastAsia="Aptos" w:hAnsi="Aptos" w:cs="Aptos"/>
                <w:sz w:val="20"/>
                <w:szCs w:val="20"/>
              </w:rPr>
              <w:t xml:space="preserve">, it must be judged to be an authentic parvovirus on the basis of having been sequenced from tissues, secretions, or excretions of its possible host or, failing this, from an additional biological source when the true viral host identity remains unknown. All such sequences must be reported in a credible peer-reviewed publication, in which insights into their host and biology, such as genome annotation, transcription strategy, epidemiology, serology, structure, trafficking, replication and evolution, are strongly encouraged. The sequence must contain the complete coding region of the large nonstructural protein (NS1), which must possess an SF3 helicase domain in its protein sequence, as well as the </w:t>
            </w:r>
            <w:r w:rsidRPr="008E64CC">
              <w:rPr>
                <w:rFonts w:ascii="Aptos" w:eastAsia="Aptos" w:hAnsi="Aptos" w:cs="Aptos"/>
                <w:sz w:val="20"/>
                <w:szCs w:val="20"/>
              </w:rPr>
              <w:t>viral structural protein</w:t>
            </w:r>
            <w:r>
              <w:rPr>
                <w:rFonts w:ascii="Aptos" w:eastAsia="Aptos" w:hAnsi="Aptos" w:cs="Aptos"/>
                <w:sz w:val="20"/>
                <w:szCs w:val="20"/>
              </w:rPr>
              <w:t xml:space="preserve"> (VP) coding regions. If the genome is multipartite, evidence must be presented to confirm that these are indeed multiple genome segments of the same viral genome (e.g., corresponding termini, experimental evidence of concurrent replication). If additional ORFs are present in the sequenced genomes,</w:t>
            </w:r>
            <w:r w:rsidR="00363F21">
              <w:t xml:space="preserve"> </w:t>
            </w:r>
            <w:r>
              <w:rPr>
                <w:rFonts w:ascii="Aptos" w:eastAsia="Aptos" w:hAnsi="Aptos" w:cs="Aptos"/>
                <w:sz w:val="20"/>
                <w:szCs w:val="20"/>
              </w:rPr>
              <w:t>the sequence must still meet the size constraints and/or motif patterns typical of the family (e.g., absence of a type-B DNA polymerase-encoding gene)</w:t>
            </w:r>
            <w:r>
              <w:rPr>
                <w:rFonts w:ascii="Aptos" w:eastAsia="Aptos" w:hAnsi="Aptos" w:cs="Aptos"/>
                <w:b/>
                <w:sz w:val="20"/>
                <w:szCs w:val="20"/>
              </w:rPr>
              <w:t xml:space="preserve">. </w:t>
            </w:r>
            <w:r>
              <w:rPr>
                <w:rFonts w:ascii="Aptos" w:eastAsia="Aptos" w:hAnsi="Aptos" w:cs="Aptos"/>
                <w:sz w:val="20"/>
                <w:szCs w:val="20"/>
              </w:rPr>
              <w:t xml:space="preserve">Sequences derived from cDNA-based </w:t>
            </w:r>
            <w:proofErr w:type="spellStart"/>
            <w:r>
              <w:rPr>
                <w:rFonts w:ascii="Aptos" w:eastAsia="Aptos" w:hAnsi="Aptos" w:cs="Aptos"/>
                <w:sz w:val="20"/>
                <w:szCs w:val="20"/>
              </w:rPr>
              <w:t>metatranscriptomes</w:t>
            </w:r>
            <w:proofErr w:type="spellEnd"/>
            <w:r>
              <w:rPr>
                <w:rFonts w:ascii="Aptos" w:eastAsia="Aptos" w:hAnsi="Aptos" w:cs="Aptos"/>
                <w:sz w:val="20"/>
                <w:szCs w:val="20"/>
              </w:rPr>
              <w:t xml:space="preserve"> can be accepted only if a DNase treatment was not performed prior to reverse transcription and it is presumed that sequences originated from viral DNA. In case a presumed host cannot be assigned, the ambiguous host assignment must be indicated in species level nomenclature (indicating ‘</w:t>
            </w:r>
            <w:proofErr w:type="spellStart"/>
            <w:r>
              <w:rPr>
                <w:rFonts w:ascii="Aptos" w:eastAsia="Aptos" w:hAnsi="Aptos" w:cs="Aptos"/>
                <w:sz w:val="20"/>
                <w:szCs w:val="20"/>
              </w:rPr>
              <w:t>incertum</w:t>
            </w:r>
            <w:proofErr w:type="spellEnd"/>
            <w:r>
              <w:rPr>
                <w:rFonts w:ascii="Aptos" w:eastAsia="Aptos" w:hAnsi="Aptos" w:cs="Aptos"/>
                <w:sz w:val="20"/>
                <w:szCs w:val="20"/>
              </w:rPr>
              <w:t>’ in the species specific epithet). This definition is designed to allow the inclusion of viruses identified by virus discovery approaches, including those with an unknown host, which typically lack reliable sequences from the telomeric hairpins, while avoiding viral sequence fragments integrated into the host genomes.</w:t>
            </w:r>
          </w:p>
          <w:p w14:paraId="0000018F" w14:textId="77777777" w:rsidR="002B4482" w:rsidRDefault="002B4482">
            <w:pPr>
              <w:rPr>
                <w:rFonts w:ascii="Aptos" w:eastAsia="Aptos" w:hAnsi="Aptos" w:cs="Aptos"/>
                <w:sz w:val="20"/>
                <w:szCs w:val="20"/>
              </w:rPr>
            </w:pPr>
          </w:p>
          <w:p w14:paraId="00000190" w14:textId="77777777" w:rsidR="002B4482" w:rsidRDefault="00AC7E57">
            <w:pPr>
              <w:rPr>
                <w:rFonts w:ascii="Aptos" w:eastAsia="Aptos" w:hAnsi="Aptos" w:cs="Aptos"/>
                <w:sz w:val="20"/>
                <w:szCs w:val="20"/>
              </w:rPr>
            </w:pPr>
            <w:r>
              <w:rPr>
                <w:rFonts w:ascii="Aptos" w:eastAsia="Aptos" w:hAnsi="Aptos" w:cs="Aptos"/>
                <w:sz w:val="20"/>
                <w:szCs w:val="20"/>
                <w:u w:val="single"/>
              </w:rPr>
              <w:t>Demarcation criteria and nomenclature</w:t>
            </w:r>
            <w:r>
              <w:rPr>
                <w:rFonts w:ascii="Aptos" w:eastAsia="Aptos" w:hAnsi="Aptos" w:cs="Aptos"/>
                <w:sz w:val="20"/>
                <w:szCs w:val="20"/>
              </w:rPr>
              <w:t>:</w:t>
            </w:r>
          </w:p>
          <w:p w14:paraId="00000191" w14:textId="77777777" w:rsidR="002B4482" w:rsidRDefault="00AC7E57">
            <w:pPr>
              <w:rPr>
                <w:rFonts w:ascii="Aptos" w:eastAsia="Aptos" w:hAnsi="Aptos" w:cs="Aptos"/>
                <w:sz w:val="20"/>
                <w:szCs w:val="20"/>
              </w:rPr>
            </w:pPr>
            <w:r>
              <w:rPr>
                <w:rFonts w:ascii="Aptos" w:eastAsia="Aptos" w:hAnsi="Aptos" w:cs="Aptos"/>
                <w:sz w:val="20"/>
                <w:szCs w:val="20"/>
                <w:u w:val="single"/>
              </w:rPr>
              <w:lastRenderedPageBreak/>
              <w:t>Species</w:t>
            </w:r>
            <w:r>
              <w:rPr>
                <w:rFonts w:ascii="Aptos" w:eastAsia="Aptos" w:hAnsi="Aptos" w:cs="Aptos"/>
                <w:sz w:val="20"/>
                <w:szCs w:val="20"/>
              </w:rPr>
              <w:t>: two parvoviruses can be potentially classified in one species if their NS1 proteins share at least 85% protein sequence identity. Species must be designated under a binomial name, consisting of the genus name, within which given virus is classified, and a specific epithet. The epithet must mirror the order level affiliation of the virus host, or in case of multiple host involvement, the lowest taxonomy unit encompassing the affected host species. Failing this, if the exact host spectrum is unknown, the epithet will be indicated as “</w:t>
            </w:r>
            <w:proofErr w:type="spellStart"/>
            <w:r>
              <w:rPr>
                <w:rFonts w:ascii="Aptos" w:eastAsia="Aptos" w:hAnsi="Aptos" w:cs="Aptos"/>
                <w:sz w:val="20"/>
                <w:szCs w:val="20"/>
              </w:rPr>
              <w:t>incertum</w:t>
            </w:r>
            <w:proofErr w:type="spellEnd"/>
            <w:r>
              <w:rPr>
                <w:rFonts w:ascii="Aptos" w:eastAsia="Aptos" w:hAnsi="Aptos" w:cs="Aptos"/>
                <w:sz w:val="20"/>
                <w:szCs w:val="20"/>
              </w:rPr>
              <w:t xml:space="preserve">”. A number in simple Arabic numeric may be added if more species are to share the same epithet within a given genus, e.g., </w:t>
            </w:r>
            <w:proofErr w:type="spellStart"/>
            <w:r>
              <w:rPr>
                <w:rFonts w:ascii="Aptos" w:eastAsia="Aptos" w:hAnsi="Aptos" w:cs="Aptos"/>
                <w:i/>
                <w:sz w:val="20"/>
                <w:szCs w:val="20"/>
              </w:rPr>
              <w:t>Copiparvovirus</w:t>
            </w:r>
            <w:proofErr w:type="spellEnd"/>
            <w:r>
              <w:rPr>
                <w:rFonts w:ascii="Aptos" w:eastAsia="Aptos" w:hAnsi="Aptos" w:cs="Aptos"/>
                <w:i/>
                <w:sz w:val="20"/>
                <w:szCs w:val="20"/>
              </w:rPr>
              <w:t xml:space="preserve"> ungulate2</w:t>
            </w:r>
            <w:r>
              <w:rPr>
                <w:rFonts w:ascii="Aptos" w:eastAsia="Aptos" w:hAnsi="Aptos" w:cs="Aptos"/>
                <w:sz w:val="20"/>
                <w:szCs w:val="20"/>
              </w:rPr>
              <w:t>.</w:t>
            </w:r>
          </w:p>
          <w:p w14:paraId="00000193" w14:textId="478F25C2" w:rsidR="002B4482" w:rsidRDefault="00AC7E57">
            <w:pPr>
              <w:rPr>
                <w:rFonts w:ascii="Aptos" w:eastAsia="Aptos" w:hAnsi="Aptos" w:cs="Aptos"/>
                <w:sz w:val="20"/>
                <w:szCs w:val="20"/>
              </w:rPr>
            </w:pPr>
            <w:r>
              <w:rPr>
                <w:rFonts w:ascii="Aptos" w:eastAsia="Aptos" w:hAnsi="Aptos" w:cs="Aptos"/>
                <w:sz w:val="20"/>
                <w:szCs w:val="20"/>
                <w:u w:val="single"/>
              </w:rPr>
              <w:t>Genus</w:t>
            </w:r>
            <w:r>
              <w:rPr>
                <w:rFonts w:ascii="Aptos" w:eastAsia="Aptos" w:hAnsi="Aptos" w:cs="Aptos"/>
                <w:sz w:val="20"/>
                <w:szCs w:val="20"/>
              </w:rPr>
              <w:t>: two parvoviruses can be potentially classified in one genus if they cluster as a robust monophyletic lineage based on their complete NS1 protein sequence in case of subfamily-level phylogeny and also based on their SF3 helicase domains in case of family-wide phylogenetic inference. Additionally, their NS1 proteins should share 35-40% protein sequence identity and display a coverage of at least 80% between two members of the genus in question. Flexibility in these numbers may apply. Failing the sequence-identity-based criteria, common genus affiliation can also be justified by similar genome organization, i.e., presence or absence of certain auxiliary protein encoding genes, genome length and/or transcription strategy, provided the criterion of the well-supported monophyly is still satisfied.</w:t>
            </w:r>
          </w:p>
          <w:p w14:paraId="00000194" w14:textId="77777777" w:rsidR="002B4482" w:rsidRDefault="002B4482">
            <w:pPr>
              <w:rPr>
                <w:rFonts w:ascii="Aptos" w:eastAsia="Aptos" w:hAnsi="Aptos" w:cs="Aptos"/>
                <w:i/>
                <w:sz w:val="20"/>
                <w:szCs w:val="20"/>
              </w:rPr>
            </w:pPr>
          </w:p>
          <w:p w14:paraId="00000195" w14:textId="77777777" w:rsidR="002B4482" w:rsidRDefault="002B4482">
            <w:pPr>
              <w:rPr>
                <w:rFonts w:ascii="Aptos" w:eastAsia="Aptos" w:hAnsi="Aptos" w:cs="Aptos"/>
                <w:i/>
                <w:sz w:val="20"/>
                <w:szCs w:val="20"/>
              </w:rPr>
            </w:pPr>
          </w:p>
          <w:p w14:paraId="00000196" w14:textId="77777777" w:rsidR="002B4482" w:rsidRDefault="00AC7E57">
            <w:pPr>
              <w:rPr>
                <w:rFonts w:ascii="Aptos" w:eastAsia="Aptos" w:hAnsi="Aptos" w:cs="Aptos"/>
                <w:sz w:val="20"/>
                <w:szCs w:val="20"/>
              </w:rPr>
            </w:pPr>
            <w:r>
              <w:rPr>
                <w:rFonts w:ascii="Aptos" w:eastAsia="Aptos" w:hAnsi="Aptos" w:cs="Aptos"/>
                <w:i/>
                <w:sz w:val="20"/>
                <w:szCs w:val="20"/>
              </w:rPr>
              <w:t>Justification</w:t>
            </w:r>
            <w:r>
              <w:rPr>
                <w:rFonts w:ascii="Aptos" w:eastAsia="Aptos" w:hAnsi="Aptos" w:cs="Aptos"/>
                <w:sz w:val="20"/>
                <w:szCs w:val="20"/>
              </w:rPr>
              <w:t xml:space="preserve">:      </w:t>
            </w:r>
          </w:p>
          <w:p w14:paraId="00000197" w14:textId="77777777" w:rsidR="002B4482" w:rsidRDefault="002B4482">
            <w:pPr>
              <w:rPr>
                <w:rFonts w:ascii="Aptos" w:eastAsia="Aptos" w:hAnsi="Aptos" w:cs="Aptos"/>
                <w:sz w:val="20"/>
                <w:szCs w:val="20"/>
              </w:rPr>
            </w:pPr>
          </w:p>
          <w:p w14:paraId="00000198" w14:textId="2A077BD6" w:rsidR="002B4482" w:rsidRPr="008E64CC" w:rsidRDefault="00AC7E57" w:rsidP="008E64CC">
            <w:pPr>
              <w:pStyle w:val="ListParagraph"/>
              <w:numPr>
                <w:ilvl w:val="0"/>
                <w:numId w:val="9"/>
              </w:numPr>
              <w:pBdr>
                <w:top w:val="nil"/>
                <w:left w:val="nil"/>
                <w:bottom w:val="nil"/>
                <w:right w:val="nil"/>
                <w:between w:val="nil"/>
              </w:pBdr>
              <w:rPr>
                <w:rFonts w:ascii="Aptos" w:eastAsia="Aptos" w:hAnsi="Aptos" w:cs="Aptos"/>
                <w:color w:val="000000"/>
                <w:sz w:val="20"/>
                <w:szCs w:val="20"/>
              </w:rPr>
            </w:pPr>
            <w:r w:rsidRPr="008E64CC">
              <w:rPr>
                <w:rFonts w:ascii="Aptos" w:eastAsia="Aptos" w:hAnsi="Aptos" w:cs="Aptos"/>
                <w:color w:val="000000"/>
                <w:sz w:val="20"/>
                <w:szCs w:val="20"/>
              </w:rPr>
              <w:t xml:space="preserve">Abolition of the </w:t>
            </w:r>
            <w:proofErr w:type="spellStart"/>
            <w:r w:rsidRPr="008E64CC">
              <w:rPr>
                <w:rFonts w:ascii="Aptos" w:eastAsia="Aptos" w:hAnsi="Aptos" w:cs="Aptos"/>
                <w:i/>
                <w:color w:val="000000"/>
                <w:sz w:val="20"/>
                <w:szCs w:val="20"/>
              </w:rPr>
              <w:t>Hamaparvovirinae</w:t>
            </w:r>
            <w:proofErr w:type="spellEnd"/>
            <w:r w:rsidRPr="008E64CC">
              <w:rPr>
                <w:rFonts w:ascii="Aptos" w:eastAsia="Aptos" w:hAnsi="Aptos" w:cs="Aptos"/>
                <w:color w:val="000000"/>
                <w:sz w:val="20"/>
                <w:szCs w:val="20"/>
              </w:rPr>
              <w:t xml:space="preserve"> subfamily</w:t>
            </w:r>
          </w:p>
          <w:p w14:paraId="00000199" w14:textId="6FAEBB75" w:rsidR="002B4482" w:rsidRDefault="00AC7E57">
            <w:pPr>
              <w:rPr>
                <w:rFonts w:ascii="Aptos" w:eastAsia="Aptos" w:hAnsi="Aptos" w:cs="Aptos"/>
                <w:sz w:val="20"/>
                <w:szCs w:val="20"/>
              </w:rPr>
            </w:pPr>
            <w:r>
              <w:rPr>
                <w:rFonts w:ascii="Aptos" w:eastAsia="Aptos" w:hAnsi="Aptos" w:cs="Aptos"/>
                <w:sz w:val="20"/>
                <w:szCs w:val="20"/>
              </w:rPr>
              <w:br/>
              <w:t xml:space="preserve">- Phylogenetic evidence: as the number of novel parvoviral sequences has increased in the past six years and further novel, more divergent parvoviruses have been discovered and characterized, the monophyly of the </w:t>
            </w:r>
            <w:proofErr w:type="spellStart"/>
            <w:r>
              <w:rPr>
                <w:rFonts w:ascii="Aptos" w:eastAsia="Aptos" w:hAnsi="Aptos" w:cs="Aptos"/>
                <w:i/>
                <w:sz w:val="20"/>
                <w:szCs w:val="20"/>
              </w:rPr>
              <w:t>Hamaparvovirinae</w:t>
            </w:r>
            <w:proofErr w:type="spellEnd"/>
            <w:r>
              <w:rPr>
                <w:rFonts w:ascii="Aptos" w:eastAsia="Aptos" w:hAnsi="Aptos" w:cs="Aptos"/>
                <w:sz w:val="20"/>
                <w:szCs w:val="20"/>
              </w:rPr>
              <w:t xml:space="preserve"> is not supported anymore by the SF3-based, family-wide phylogenetic calculations (Fig. 1)</w:t>
            </w:r>
          </w:p>
          <w:p w14:paraId="0000019A" w14:textId="557BB2F6" w:rsidR="002B4482" w:rsidRDefault="00AC7E57">
            <w:pPr>
              <w:rPr>
                <w:rFonts w:ascii="Aptos" w:eastAsia="Aptos" w:hAnsi="Aptos" w:cs="Aptos"/>
                <w:sz w:val="20"/>
                <w:szCs w:val="20"/>
              </w:rPr>
            </w:pPr>
            <w:r>
              <w:rPr>
                <w:rFonts w:ascii="Aptos" w:eastAsia="Aptos" w:hAnsi="Aptos" w:cs="Aptos"/>
                <w:sz w:val="20"/>
                <w:szCs w:val="20"/>
              </w:rPr>
              <w:t xml:space="preserve">- Biological evidence: while both the </w:t>
            </w:r>
            <w:proofErr w:type="spellStart"/>
            <w:r>
              <w:rPr>
                <w:rFonts w:ascii="Aptos" w:eastAsia="Aptos" w:hAnsi="Aptos" w:cs="Aptos"/>
                <w:i/>
                <w:sz w:val="20"/>
                <w:szCs w:val="20"/>
              </w:rPr>
              <w:t>Densovirinae</w:t>
            </w:r>
            <w:proofErr w:type="spellEnd"/>
            <w:r>
              <w:rPr>
                <w:rFonts w:ascii="Aptos" w:eastAsia="Aptos" w:hAnsi="Aptos" w:cs="Aptos"/>
                <w:sz w:val="20"/>
                <w:szCs w:val="20"/>
              </w:rPr>
              <w:t xml:space="preserve"> and the </w:t>
            </w:r>
            <w:proofErr w:type="spellStart"/>
            <w:r>
              <w:rPr>
                <w:rFonts w:ascii="Aptos" w:eastAsia="Aptos" w:hAnsi="Aptos" w:cs="Aptos"/>
                <w:i/>
                <w:sz w:val="20"/>
                <w:szCs w:val="20"/>
              </w:rPr>
              <w:t>Parvovirinae</w:t>
            </w:r>
            <w:proofErr w:type="spellEnd"/>
            <w:r>
              <w:rPr>
                <w:rFonts w:ascii="Aptos" w:eastAsia="Aptos" w:hAnsi="Aptos" w:cs="Aptos"/>
                <w:sz w:val="20"/>
                <w:szCs w:val="20"/>
              </w:rPr>
              <w:t xml:space="preserve"> display clearly homologous NS1 and VP1 proteins within their respective subfamilies, the </w:t>
            </w:r>
            <w:proofErr w:type="spellStart"/>
            <w:r w:rsidR="00793A1B" w:rsidRPr="00793A1B">
              <w:rPr>
                <w:rFonts w:ascii="Aptos" w:eastAsia="Aptos" w:hAnsi="Aptos" w:cs="Aptos"/>
                <w:i/>
                <w:sz w:val="20"/>
                <w:szCs w:val="20"/>
              </w:rPr>
              <w:t>Hamaparvovirinae</w:t>
            </w:r>
            <w:proofErr w:type="spellEnd"/>
            <w:r>
              <w:rPr>
                <w:rFonts w:ascii="Aptos" w:eastAsia="Aptos" w:hAnsi="Aptos" w:cs="Aptos"/>
                <w:sz w:val="20"/>
                <w:szCs w:val="20"/>
              </w:rPr>
              <w:t xml:space="preserve"> members exhibit protein sequence homology only at the SF3 helicase level (Fig. 1, 2, 3). Initially, structural evidence was believed to unite the current </w:t>
            </w:r>
            <w:proofErr w:type="spellStart"/>
            <w:r>
              <w:rPr>
                <w:rFonts w:ascii="Aptos" w:eastAsia="Aptos" w:hAnsi="Aptos" w:cs="Aptos"/>
                <w:i/>
                <w:sz w:val="20"/>
                <w:szCs w:val="20"/>
              </w:rPr>
              <w:t>Hamaparvovirinae</w:t>
            </w:r>
            <w:proofErr w:type="spellEnd"/>
            <w:r>
              <w:rPr>
                <w:rFonts w:ascii="Aptos" w:eastAsia="Aptos" w:hAnsi="Aptos" w:cs="Aptos"/>
                <w:sz w:val="20"/>
                <w:szCs w:val="20"/>
              </w:rPr>
              <w:t xml:space="preserve"> members, as their capsid monomers appeared to unanimously lack the additional βA strand, as opposed to the members of the other two subfamilies. New structural evidence has shown that this is not the case, as all parvoviruses derive from ancestors with capsids built by simple, eight-stranded jelly-roll cores, rendering additional β strands as derived traits as a strategy to construct larger capsids while still preserving the T=1 symmetry [3, 11-14] (Fig. 4). Lastly, virion surface morphologies are heterogenous in this subfamily, as opposed to the clear synapomorphy of the </w:t>
            </w:r>
            <w:proofErr w:type="spellStart"/>
            <w:r>
              <w:rPr>
                <w:rFonts w:ascii="Aptos" w:eastAsia="Aptos" w:hAnsi="Aptos" w:cs="Aptos"/>
                <w:i/>
                <w:sz w:val="20"/>
                <w:szCs w:val="20"/>
              </w:rPr>
              <w:t>Densovirinae</w:t>
            </w:r>
            <w:proofErr w:type="spellEnd"/>
            <w:r>
              <w:rPr>
                <w:rFonts w:ascii="Aptos" w:eastAsia="Aptos" w:hAnsi="Aptos" w:cs="Aptos"/>
                <w:sz w:val="20"/>
                <w:szCs w:val="20"/>
              </w:rPr>
              <w:t xml:space="preserve"> and </w:t>
            </w:r>
            <w:proofErr w:type="spellStart"/>
            <w:r>
              <w:rPr>
                <w:rFonts w:ascii="Aptos" w:eastAsia="Aptos" w:hAnsi="Aptos" w:cs="Aptos"/>
                <w:i/>
                <w:sz w:val="20"/>
                <w:szCs w:val="20"/>
              </w:rPr>
              <w:t>Parvovirinae</w:t>
            </w:r>
            <w:proofErr w:type="spellEnd"/>
            <w:r>
              <w:rPr>
                <w:rFonts w:ascii="Aptos" w:eastAsia="Aptos" w:hAnsi="Aptos" w:cs="Aptos"/>
                <w:sz w:val="20"/>
                <w:szCs w:val="20"/>
              </w:rPr>
              <w:t xml:space="preserve"> virion surfaces (Fig. 3). Members of the current </w:t>
            </w:r>
            <w:proofErr w:type="spellStart"/>
            <w:r>
              <w:rPr>
                <w:rFonts w:ascii="Aptos" w:eastAsia="Aptos" w:hAnsi="Aptos" w:cs="Aptos"/>
                <w:i/>
                <w:sz w:val="20"/>
                <w:szCs w:val="20"/>
              </w:rPr>
              <w:t>Hamaparvovirinae</w:t>
            </w:r>
            <w:proofErr w:type="spellEnd"/>
            <w:r>
              <w:rPr>
                <w:rFonts w:ascii="Aptos" w:eastAsia="Aptos" w:hAnsi="Aptos" w:cs="Aptos"/>
                <w:sz w:val="20"/>
                <w:szCs w:val="20"/>
              </w:rPr>
              <w:t xml:space="preserve"> also possess divergent fold architectures of their subunit shell domains, unlike the significantly more homogenous </w:t>
            </w:r>
            <w:proofErr w:type="spellStart"/>
            <w:r>
              <w:rPr>
                <w:rFonts w:ascii="Aptos" w:eastAsia="Aptos" w:hAnsi="Aptos" w:cs="Aptos"/>
                <w:i/>
                <w:sz w:val="20"/>
                <w:szCs w:val="20"/>
              </w:rPr>
              <w:t>Parvovirinae</w:t>
            </w:r>
            <w:proofErr w:type="spellEnd"/>
            <w:r>
              <w:rPr>
                <w:rFonts w:ascii="Aptos" w:eastAsia="Aptos" w:hAnsi="Aptos" w:cs="Aptos"/>
                <w:sz w:val="20"/>
                <w:szCs w:val="20"/>
              </w:rPr>
              <w:t xml:space="preserve"> and </w:t>
            </w:r>
            <w:proofErr w:type="spellStart"/>
            <w:r>
              <w:rPr>
                <w:rFonts w:ascii="Aptos" w:eastAsia="Aptos" w:hAnsi="Aptos" w:cs="Aptos"/>
                <w:i/>
                <w:sz w:val="20"/>
                <w:szCs w:val="20"/>
              </w:rPr>
              <w:t>Densovirinae</w:t>
            </w:r>
            <w:proofErr w:type="spellEnd"/>
            <w:r>
              <w:rPr>
                <w:rFonts w:ascii="Aptos" w:eastAsia="Aptos" w:hAnsi="Aptos" w:cs="Aptos"/>
                <w:sz w:val="20"/>
                <w:szCs w:val="20"/>
              </w:rPr>
              <w:t xml:space="preserve"> (Figure 4B). </w:t>
            </w:r>
          </w:p>
          <w:p w14:paraId="0000019B" w14:textId="77777777" w:rsidR="002B4482" w:rsidRDefault="002B4482">
            <w:pPr>
              <w:rPr>
                <w:rFonts w:ascii="Aptos" w:eastAsia="Aptos" w:hAnsi="Aptos" w:cs="Aptos"/>
                <w:sz w:val="20"/>
                <w:szCs w:val="20"/>
              </w:rPr>
            </w:pPr>
          </w:p>
          <w:p w14:paraId="0000019C" w14:textId="77777777" w:rsidR="002B4482" w:rsidRDefault="00AC7E57" w:rsidP="008E64CC">
            <w:pPr>
              <w:numPr>
                <w:ilvl w:val="0"/>
                <w:numId w:val="9"/>
              </w:numPr>
              <w:pBdr>
                <w:top w:val="nil"/>
                <w:left w:val="nil"/>
                <w:bottom w:val="nil"/>
                <w:right w:val="nil"/>
                <w:between w:val="nil"/>
              </w:pBdr>
              <w:rPr>
                <w:rFonts w:ascii="Aptos" w:eastAsia="Aptos" w:hAnsi="Aptos" w:cs="Aptos"/>
                <w:color w:val="000000"/>
                <w:sz w:val="20"/>
                <w:szCs w:val="20"/>
              </w:rPr>
            </w:pPr>
            <w:r>
              <w:rPr>
                <w:rFonts w:ascii="Aptos" w:eastAsia="Aptos" w:hAnsi="Aptos" w:cs="Aptos"/>
                <w:color w:val="000000"/>
                <w:sz w:val="20"/>
                <w:szCs w:val="20"/>
              </w:rPr>
              <w:t>Establishment of four new subfamilies</w:t>
            </w:r>
            <w:r>
              <w:rPr>
                <w:rFonts w:ascii="Aptos" w:eastAsia="Aptos" w:hAnsi="Aptos" w:cs="Aptos"/>
                <w:color w:val="000000"/>
                <w:sz w:val="20"/>
                <w:szCs w:val="20"/>
              </w:rPr>
              <w:br/>
            </w:r>
          </w:p>
          <w:p w14:paraId="0000019D" w14:textId="1FE0F669" w:rsidR="002B4482" w:rsidRDefault="00AC7E57" w:rsidP="00AD001E">
            <w:pPr>
              <w:rPr>
                <w:rFonts w:ascii="Aptos" w:eastAsia="Aptos" w:hAnsi="Aptos" w:cs="Aptos"/>
                <w:sz w:val="20"/>
                <w:szCs w:val="20"/>
              </w:rPr>
            </w:pPr>
            <w:r>
              <w:rPr>
                <w:rFonts w:ascii="Aptos" w:eastAsia="Aptos" w:hAnsi="Aptos" w:cs="Aptos"/>
                <w:sz w:val="20"/>
                <w:szCs w:val="20"/>
              </w:rPr>
              <w:t xml:space="preserve">In the wake of the abolition of the </w:t>
            </w:r>
            <w:proofErr w:type="spellStart"/>
            <w:r>
              <w:rPr>
                <w:rFonts w:ascii="Aptos" w:eastAsia="Aptos" w:hAnsi="Aptos" w:cs="Aptos"/>
                <w:i/>
                <w:sz w:val="20"/>
                <w:szCs w:val="20"/>
              </w:rPr>
              <w:t>Hamaparvovirinae</w:t>
            </w:r>
            <w:proofErr w:type="spellEnd"/>
            <w:r>
              <w:rPr>
                <w:rFonts w:ascii="Aptos" w:eastAsia="Aptos" w:hAnsi="Aptos" w:cs="Aptos"/>
                <w:sz w:val="20"/>
                <w:szCs w:val="20"/>
              </w:rPr>
              <w:t>, we observed the existence of three distinct lineages, which will comprise the following three individual subfamilies.</w:t>
            </w:r>
          </w:p>
          <w:p w14:paraId="0000019E" w14:textId="77777777" w:rsidR="002B4482" w:rsidRDefault="002B4482">
            <w:pPr>
              <w:ind w:left="360"/>
              <w:rPr>
                <w:rFonts w:ascii="Aptos" w:eastAsia="Aptos" w:hAnsi="Aptos" w:cs="Aptos"/>
                <w:sz w:val="20"/>
                <w:szCs w:val="20"/>
              </w:rPr>
            </w:pPr>
          </w:p>
          <w:p w14:paraId="0000019F" w14:textId="1614A1FC" w:rsidR="002B4482" w:rsidRDefault="00AC7E57" w:rsidP="00AD001E">
            <w:pPr>
              <w:rPr>
                <w:rFonts w:ascii="Aptos" w:eastAsia="Aptos" w:hAnsi="Aptos" w:cs="Aptos"/>
                <w:sz w:val="20"/>
                <w:szCs w:val="20"/>
              </w:rPr>
            </w:pPr>
            <w:r>
              <w:rPr>
                <w:rFonts w:ascii="Aptos" w:eastAsia="Aptos" w:hAnsi="Aptos" w:cs="Aptos"/>
                <w:sz w:val="20"/>
                <w:szCs w:val="20"/>
              </w:rPr>
              <w:t xml:space="preserve">1. Establish the subfamily </w:t>
            </w:r>
            <w:proofErr w:type="spellStart"/>
            <w:r>
              <w:rPr>
                <w:rFonts w:ascii="Aptos" w:eastAsia="Aptos" w:hAnsi="Aptos" w:cs="Aptos"/>
                <w:sz w:val="20"/>
                <w:szCs w:val="20"/>
              </w:rPr>
              <w:t>Hamavirinae</w:t>
            </w:r>
            <w:proofErr w:type="spellEnd"/>
            <w:r>
              <w:rPr>
                <w:rFonts w:ascii="Aptos" w:eastAsia="Aptos" w:hAnsi="Aptos" w:cs="Aptos"/>
                <w:sz w:val="20"/>
                <w:szCs w:val="20"/>
              </w:rPr>
              <w:t xml:space="preserve"> with four genera </w:t>
            </w:r>
            <w:r>
              <w:rPr>
                <w:rFonts w:ascii="Aptos" w:eastAsia="Aptos" w:hAnsi="Aptos" w:cs="Aptos"/>
                <w:sz w:val="20"/>
                <w:szCs w:val="20"/>
              </w:rPr>
              <w:br/>
            </w:r>
            <w:r>
              <w:rPr>
                <w:rFonts w:ascii="Aptos" w:eastAsia="Aptos" w:hAnsi="Aptos" w:cs="Aptos"/>
                <w:sz w:val="20"/>
                <w:szCs w:val="20"/>
              </w:rPr>
              <w:br/>
              <w:t xml:space="preserve">- Two genera of the current </w:t>
            </w:r>
            <w:proofErr w:type="spellStart"/>
            <w:r w:rsidR="00793A1B" w:rsidRPr="00793A1B">
              <w:rPr>
                <w:rFonts w:ascii="Aptos" w:eastAsia="Aptos" w:hAnsi="Aptos" w:cs="Aptos"/>
                <w:i/>
                <w:sz w:val="20"/>
                <w:szCs w:val="20"/>
              </w:rPr>
              <w:t>Hamaparvovirinae</w:t>
            </w:r>
            <w:proofErr w:type="spellEnd"/>
            <w:r w:rsidR="00793A1B" w:rsidRPr="00793A1B">
              <w:rPr>
                <w:rFonts w:ascii="Aptos" w:eastAsia="Aptos" w:hAnsi="Aptos" w:cs="Aptos"/>
                <w:i/>
                <w:sz w:val="20"/>
                <w:szCs w:val="20"/>
              </w:rPr>
              <w:t xml:space="preserve">, namely </w:t>
            </w:r>
            <w:proofErr w:type="spellStart"/>
            <w:r w:rsidR="00793A1B" w:rsidRPr="00793A1B">
              <w:rPr>
                <w:rFonts w:ascii="Aptos" w:eastAsia="Aptos" w:hAnsi="Aptos" w:cs="Aptos"/>
                <w:i/>
                <w:sz w:val="20"/>
                <w:szCs w:val="20"/>
              </w:rPr>
              <w:t>Ichtahamaparvovirus</w:t>
            </w:r>
            <w:proofErr w:type="spellEnd"/>
            <w:r w:rsidR="00793A1B">
              <w:rPr>
                <w:rFonts w:ascii="Aptos" w:eastAsia="Aptos" w:hAnsi="Aptos" w:cs="Aptos"/>
                <w:i/>
                <w:sz w:val="20"/>
                <w:szCs w:val="20"/>
              </w:rPr>
              <w:t xml:space="preserve"> </w:t>
            </w:r>
            <w:r>
              <w:rPr>
                <w:rFonts w:ascii="Aptos" w:eastAsia="Aptos" w:hAnsi="Aptos" w:cs="Aptos"/>
                <w:sz w:val="20"/>
                <w:szCs w:val="20"/>
              </w:rPr>
              <w:t xml:space="preserve">and </w:t>
            </w:r>
            <w:proofErr w:type="spellStart"/>
            <w:r w:rsidRPr="00AD001E">
              <w:rPr>
                <w:rFonts w:ascii="Aptos" w:eastAsia="Aptos" w:hAnsi="Aptos" w:cs="Aptos"/>
                <w:i/>
                <w:sz w:val="20"/>
                <w:szCs w:val="20"/>
              </w:rPr>
              <w:t>Chaphamaparvovirus</w:t>
            </w:r>
            <w:proofErr w:type="spellEnd"/>
            <w:r w:rsidRPr="00AD001E">
              <w:rPr>
                <w:rFonts w:ascii="Aptos" w:eastAsia="Aptos" w:hAnsi="Aptos" w:cs="Aptos"/>
                <w:i/>
                <w:sz w:val="20"/>
                <w:szCs w:val="20"/>
              </w:rPr>
              <w:t xml:space="preserve">, </w:t>
            </w:r>
            <w:r>
              <w:rPr>
                <w:rFonts w:ascii="Aptos" w:eastAsia="Aptos" w:hAnsi="Aptos" w:cs="Aptos"/>
                <w:sz w:val="20"/>
                <w:szCs w:val="20"/>
              </w:rPr>
              <w:t>whose members are collectively referred to as “</w:t>
            </w:r>
            <w:proofErr w:type="spellStart"/>
            <w:r>
              <w:rPr>
                <w:rFonts w:ascii="Aptos" w:eastAsia="Aptos" w:hAnsi="Aptos" w:cs="Aptos"/>
                <w:sz w:val="20"/>
                <w:szCs w:val="20"/>
              </w:rPr>
              <w:t>chapparvoviruses</w:t>
            </w:r>
            <w:proofErr w:type="spellEnd"/>
            <w:r>
              <w:rPr>
                <w:rFonts w:ascii="Aptos" w:eastAsia="Aptos" w:hAnsi="Aptos" w:cs="Aptos"/>
                <w:sz w:val="20"/>
                <w:szCs w:val="20"/>
              </w:rPr>
              <w:t xml:space="preserve">”—are to be united by this proposed subfamily, along with two novel bird </w:t>
            </w:r>
            <w:r w:rsidR="00CC3635">
              <w:rPr>
                <w:rFonts w:ascii="Aptos" w:eastAsia="Aptos" w:hAnsi="Aptos" w:cs="Aptos"/>
                <w:sz w:val="20"/>
                <w:szCs w:val="20"/>
              </w:rPr>
              <w:t>“</w:t>
            </w:r>
            <w:proofErr w:type="spellStart"/>
            <w:r>
              <w:rPr>
                <w:rFonts w:ascii="Aptos" w:eastAsia="Aptos" w:hAnsi="Aptos" w:cs="Aptos"/>
                <w:sz w:val="20"/>
                <w:szCs w:val="20"/>
              </w:rPr>
              <w:t>chapparvoviruses</w:t>
            </w:r>
            <w:proofErr w:type="spellEnd"/>
            <w:r w:rsidR="00CC3635">
              <w:rPr>
                <w:rFonts w:ascii="Aptos" w:eastAsia="Aptos" w:hAnsi="Aptos" w:cs="Aptos"/>
                <w:sz w:val="20"/>
                <w:szCs w:val="20"/>
              </w:rPr>
              <w:t>”</w:t>
            </w:r>
            <w:r>
              <w:rPr>
                <w:rFonts w:ascii="Aptos" w:eastAsia="Aptos" w:hAnsi="Aptos" w:cs="Aptos"/>
                <w:sz w:val="20"/>
                <w:szCs w:val="20"/>
              </w:rPr>
              <w:t xml:space="preserve"> [4], comprising a total of four </w:t>
            </w:r>
            <w:proofErr w:type="spellStart"/>
            <w:r>
              <w:rPr>
                <w:rFonts w:ascii="Aptos" w:eastAsia="Aptos" w:hAnsi="Aptos" w:cs="Aptos"/>
                <w:sz w:val="20"/>
                <w:szCs w:val="20"/>
              </w:rPr>
              <w:t>genera.This</w:t>
            </w:r>
            <w:proofErr w:type="spellEnd"/>
            <w:r>
              <w:rPr>
                <w:rFonts w:ascii="Aptos" w:eastAsia="Aptos" w:hAnsi="Aptos" w:cs="Aptos"/>
                <w:sz w:val="20"/>
                <w:szCs w:val="20"/>
              </w:rPr>
              <w:t xml:space="preserve"> is justified by:</w:t>
            </w:r>
          </w:p>
          <w:p w14:paraId="000001A0" w14:textId="694E2422" w:rsidR="002B4482" w:rsidRDefault="008D016F" w:rsidP="008D016F">
            <w:pPr>
              <w:pBdr>
                <w:top w:val="nil"/>
                <w:left w:val="nil"/>
                <w:bottom w:val="nil"/>
                <w:right w:val="nil"/>
                <w:between w:val="nil"/>
              </w:pBdr>
              <w:ind w:left="1080"/>
              <w:rPr>
                <w:rFonts w:ascii="Aptos" w:eastAsia="Aptos" w:hAnsi="Aptos" w:cs="Aptos"/>
                <w:color w:val="000000"/>
                <w:sz w:val="20"/>
                <w:szCs w:val="20"/>
              </w:rPr>
            </w:pPr>
            <w:r>
              <w:rPr>
                <w:rFonts w:ascii="Aptos" w:eastAsia="Aptos" w:hAnsi="Aptos" w:cs="Aptos"/>
                <w:color w:val="000000"/>
                <w:sz w:val="20"/>
                <w:szCs w:val="20"/>
              </w:rPr>
              <w:t>- Phylogenetic evidence: the two existing genera and two proposed monotypic genera form a well-supported, monophyletic clade in an SF3 helicase-based phylogenetic reconstruction (Fig. 1)</w:t>
            </w:r>
          </w:p>
          <w:p w14:paraId="000001A1" w14:textId="08E08D03" w:rsidR="002B4482" w:rsidRDefault="008D016F" w:rsidP="008D016F">
            <w:pPr>
              <w:pBdr>
                <w:top w:val="nil"/>
                <w:left w:val="nil"/>
                <w:bottom w:val="nil"/>
                <w:right w:val="nil"/>
                <w:between w:val="nil"/>
              </w:pBdr>
              <w:ind w:left="1080"/>
              <w:rPr>
                <w:rFonts w:ascii="Aptos" w:eastAsia="Aptos" w:hAnsi="Aptos" w:cs="Aptos"/>
                <w:color w:val="000000"/>
                <w:sz w:val="20"/>
                <w:szCs w:val="20"/>
              </w:rPr>
            </w:pPr>
            <w:r>
              <w:rPr>
                <w:rFonts w:ascii="Aptos" w:eastAsia="Aptos" w:hAnsi="Aptos" w:cs="Aptos"/>
                <w:color w:val="000000"/>
                <w:sz w:val="20"/>
                <w:szCs w:val="20"/>
              </w:rPr>
              <w:t xml:space="preserve">- Biological evidence: members of all four proposed genera display clear NS1- and VP1-sequence homology (Figures 1, 2). The capsid structure of </w:t>
            </w:r>
            <w:proofErr w:type="spellStart"/>
            <w:r>
              <w:rPr>
                <w:rFonts w:ascii="Aptos" w:eastAsia="Aptos" w:hAnsi="Aptos" w:cs="Aptos"/>
                <w:color w:val="000000"/>
                <w:sz w:val="20"/>
                <w:szCs w:val="20"/>
              </w:rPr>
              <w:t>Syngnathus</w:t>
            </w:r>
            <w:proofErr w:type="spellEnd"/>
            <w:r>
              <w:rPr>
                <w:rFonts w:ascii="Aptos" w:eastAsia="Aptos" w:hAnsi="Aptos" w:cs="Aptos"/>
                <w:color w:val="000000"/>
                <w:sz w:val="20"/>
                <w:szCs w:val="20"/>
              </w:rPr>
              <w:t xml:space="preserve"> </w:t>
            </w:r>
            <w:proofErr w:type="spellStart"/>
            <w:r>
              <w:rPr>
                <w:rFonts w:ascii="Aptos" w:eastAsia="Aptos" w:hAnsi="Aptos" w:cs="Aptos"/>
                <w:color w:val="000000"/>
                <w:sz w:val="20"/>
                <w:szCs w:val="20"/>
              </w:rPr>
              <w:t>scovelli</w:t>
            </w:r>
            <w:proofErr w:type="spellEnd"/>
            <w:r>
              <w:rPr>
                <w:rFonts w:ascii="Aptos" w:eastAsia="Aptos" w:hAnsi="Aptos" w:cs="Aptos"/>
                <w:color w:val="000000"/>
                <w:sz w:val="20"/>
                <w:szCs w:val="20"/>
              </w:rPr>
              <w:t xml:space="preserve"> </w:t>
            </w:r>
            <w:proofErr w:type="spellStart"/>
            <w:r>
              <w:rPr>
                <w:rFonts w:ascii="Aptos" w:eastAsia="Aptos" w:hAnsi="Aptos" w:cs="Aptos"/>
                <w:color w:val="000000"/>
                <w:sz w:val="20"/>
                <w:szCs w:val="20"/>
              </w:rPr>
              <w:t>chapparvovirus</w:t>
            </w:r>
            <w:proofErr w:type="spellEnd"/>
            <w:r>
              <w:rPr>
                <w:rFonts w:ascii="Aptos" w:eastAsia="Aptos" w:hAnsi="Aptos" w:cs="Aptos"/>
                <w:color w:val="000000"/>
                <w:sz w:val="20"/>
                <w:szCs w:val="20"/>
              </w:rPr>
              <w:t xml:space="preserve"> (</w:t>
            </w:r>
            <w:proofErr w:type="spellStart"/>
            <w:r w:rsidRPr="00AA15A6">
              <w:rPr>
                <w:rFonts w:ascii="Aptos" w:eastAsia="Aptos" w:hAnsi="Aptos" w:cs="Aptos"/>
                <w:i/>
                <w:iCs/>
                <w:color w:val="000000"/>
                <w:sz w:val="20"/>
                <w:szCs w:val="20"/>
              </w:rPr>
              <w:t>Ichthamavirus</w:t>
            </w:r>
            <w:proofErr w:type="spellEnd"/>
            <w:r>
              <w:rPr>
                <w:rFonts w:ascii="Aptos" w:eastAsia="Aptos" w:hAnsi="Aptos" w:cs="Aptos"/>
                <w:color w:val="000000"/>
                <w:sz w:val="20"/>
                <w:szCs w:val="20"/>
              </w:rPr>
              <w:t xml:space="preserve">) and subsequent homology modeling of various proposed </w:t>
            </w:r>
            <w:proofErr w:type="spellStart"/>
            <w:r w:rsidRPr="00AA15A6">
              <w:rPr>
                <w:rFonts w:ascii="Aptos" w:eastAsia="Aptos" w:hAnsi="Aptos" w:cs="Aptos"/>
                <w:i/>
                <w:iCs/>
                <w:color w:val="000000"/>
                <w:sz w:val="20"/>
                <w:szCs w:val="20"/>
              </w:rPr>
              <w:t>Hamavirinae</w:t>
            </w:r>
            <w:proofErr w:type="spellEnd"/>
            <w:r>
              <w:rPr>
                <w:rFonts w:ascii="Aptos" w:eastAsia="Aptos" w:hAnsi="Aptos" w:cs="Aptos"/>
                <w:color w:val="000000"/>
                <w:sz w:val="20"/>
                <w:szCs w:val="20"/>
              </w:rPr>
              <w:t xml:space="preserve"> lineages has shown that </w:t>
            </w:r>
            <w:r w:rsidR="00CC3635">
              <w:rPr>
                <w:rFonts w:ascii="Aptos" w:eastAsia="Aptos" w:hAnsi="Aptos" w:cs="Aptos"/>
                <w:color w:val="000000"/>
                <w:sz w:val="20"/>
                <w:szCs w:val="20"/>
              </w:rPr>
              <w:t>“</w:t>
            </w:r>
            <w:proofErr w:type="spellStart"/>
            <w:r>
              <w:rPr>
                <w:rFonts w:ascii="Aptos" w:eastAsia="Aptos" w:hAnsi="Aptos" w:cs="Aptos"/>
                <w:color w:val="000000"/>
                <w:sz w:val="20"/>
                <w:szCs w:val="20"/>
              </w:rPr>
              <w:t>chapparvoviruses</w:t>
            </w:r>
            <w:proofErr w:type="spellEnd"/>
            <w:r w:rsidR="00CC3635">
              <w:rPr>
                <w:rFonts w:ascii="Aptos" w:eastAsia="Aptos" w:hAnsi="Aptos" w:cs="Aptos"/>
                <w:color w:val="000000"/>
                <w:sz w:val="20"/>
                <w:szCs w:val="20"/>
              </w:rPr>
              <w:t>”</w:t>
            </w:r>
            <w:r>
              <w:rPr>
                <w:rFonts w:ascii="Aptos" w:eastAsia="Aptos" w:hAnsi="Aptos" w:cs="Aptos"/>
                <w:color w:val="000000"/>
                <w:sz w:val="20"/>
                <w:szCs w:val="20"/>
              </w:rPr>
              <w:t xml:space="preserve"> unanimously lack </w:t>
            </w:r>
            <w:r>
              <w:rPr>
                <w:rFonts w:ascii="Aptos" w:eastAsia="Aptos" w:hAnsi="Aptos" w:cs="Aptos"/>
                <w:color w:val="000000"/>
                <w:sz w:val="20"/>
                <w:szCs w:val="20"/>
              </w:rPr>
              <w:lastRenderedPageBreak/>
              <w:t>the N-terminal extensions of their VP, which is, consequently, only composed of the shell domain [14] (Fig. 4A).</w:t>
            </w:r>
          </w:p>
          <w:p w14:paraId="000001A2" w14:textId="77777777" w:rsidR="002B4482" w:rsidRDefault="002B4482">
            <w:pPr>
              <w:rPr>
                <w:rFonts w:ascii="Aptos" w:eastAsia="Aptos" w:hAnsi="Aptos" w:cs="Aptos"/>
                <w:sz w:val="20"/>
                <w:szCs w:val="20"/>
              </w:rPr>
            </w:pPr>
          </w:p>
          <w:p w14:paraId="000001A3" w14:textId="493033E7" w:rsidR="002B4482" w:rsidRDefault="00AD001E">
            <w:pPr>
              <w:rPr>
                <w:rFonts w:ascii="Aptos" w:eastAsia="Aptos" w:hAnsi="Aptos" w:cs="Aptos"/>
                <w:sz w:val="20"/>
                <w:szCs w:val="20"/>
              </w:rPr>
            </w:pPr>
            <w:r>
              <w:t xml:space="preserve">     </w:t>
            </w:r>
            <w:r>
              <w:rPr>
                <w:rFonts w:ascii="Aptos" w:eastAsia="Aptos" w:hAnsi="Aptos" w:cs="Aptos"/>
                <w:sz w:val="20"/>
                <w:szCs w:val="20"/>
              </w:rPr>
              <w:t xml:space="preserve">a. Move genus </w:t>
            </w:r>
            <w:proofErr w:type="spellStart"/>
            <w:r>
              <w:rPr>
                <w:rFonts w:ascii="Aptos" w:eastAsia="Aptos" w:hAnsi="Aptos" w:cs="Aptos"/>
                <w:i/>
                <w:sz w:val="20"/>
                <w:szCs w:val="20"/>
              </w:rPr>
              <w:t>Chaphamaparvovirus</w:t>
            </w:r>
            <w:proofErr w:type="spellEnd"/>
            <w:r>
              <w:rPr>
                <w:rFonts w:ascii="Aptos" w:eastAsia="Aptos" w:hAnsi="Aptos" w:cs="Aptos"/>
                <w:sz w:val="20"/>
                <w:szCs w:val="20"/>
              </w:rPr>
              <w:t xml:space="preserve"> to the new subfamily </w:t>
            </w:r>
            <w:proofErr w:type="spellStart"/>
            <w:r w:rsidRPr="00DD4A28">
              <w:rPr>
                <w:rFonts w:ascii="Aptos" w:eastAsia="Aptos" w:hAnsi="Aptos" w:cs="Aptos"/>
                <w:i/>
                <w:iCs/>
                <w:sz w:val="20"/>
                <w:szCs w:val="20"/>
              </w:rPr>
              <w:t>Hamavirinae</w:t>
            </w:r>
            <w:proofErr w:type="spellEnd"/>
            <w:r>
              <w:rPr>
                <w:rFonts w:ascii="Aptos" w:eastAsia="Aptos" w:hAnsi="Aptos" w:cs="Aptos"/>
                <w:sz w:val="20"/>
                <w:szCs w:val="20"/>
              </w:rPr>
              <w:t xml:space="preserve"> as genus </w:t>
            </w:r>
            <w:proofErr w:type="spellStart"/>
            <w:r w:rsidRPr="00DD4A28">
              <w:rPr>
                <w:rFonts w:ascii="Aptos" w:eastAsia="Aptos" w:hAnsi="Aptos" w:cs="Aptos"/>
                <w:i/>
                <w:iCs/>
                <w:sz w:val="20"/>
                <w:szCs w:val="20"/>
              </w:rPr>
              <w:t>Chaphamavirus</w:t>
            </w:r>
            <w:proofErr w:type="spellEnd"/>
            <w:r>
              <w:rPr>
                <w:rFonts w:ascii="Aptos" w:eastAsia="Aptos" w:hAnsi="Aptos" w:cs="Aptos"/>
                <w:sz w:val="20"/>
                <w:szCs w:val="20"/>
              </w:rPr>
              <w:br/>
              <w:t>- see justification above</w:t>
            </w:r>
            <w:r>
              <w:rPr>
                <w:rFonts w:ascii="Aptos" w:eastAsia="Aptos" w:hAnsi="Aptos" w:cs="Aptos"/>
                <w:sz w:val="20"/>
                <w:szCs w:val="20"/>
              </w:rPr>
              <w:br/>
              <w:t xml:space="preserve">    </w:t>
            </w:r>
          </w:p>
          <w:p w14:paraId="000001A4" w14:textId="106B83AB" w:rsidR="002B4482" w:rsidRDefault="00363F21">
            <w:pPr>
              <w:rPr>
                <w:rFonts w:ascii="Aptos" w:eastAsia="Aptos" w:hAnsi="Aptos" w:cs="Aptos"/>
                <w:sz w:val="20"/>
                <w:szCs w:val="20"/>
              </w:rPr>
            </w:pPr>
            <w:r>
              <w:rPr>
                <w:rFonts w:ascii="Aptos" w:eastAsia="Aptos" w:hAnsi="Aptos" w:cs="Aptos"/>
                <w:sz w:val="20"/>
                <w:szCs w:val="20"/>
              </w:rPr>
              <w:t xml:space="preserve">       b. Move genus </w:t>
            </w:r>
            <w:proofErr w:type="spellStart"/>
            <w:r w:rsidR="00EA7546" w:rsidRPr="00EA7546">
              <w:rPr>
                <w:rFonts w:ascii="Aptos" w:eastAsia="Aptos" w:hAnsi="Aptos" w:cs="Aptos"/>
                <w:i/>
                <w:sz w:val="20"/>
                <w:szCs w:val="20"/>
              </w:rPr>
              <w:t>Ichtchaphamaparvovirus</w:t>
            </w:r>
            <w:proofErr w:type="spellEnd"/>
            <w:r>
              <w:rPr>
                <w:rFonts w:ascii="Aptos" w:eastAsia="Aptos" w:hAnsi="Aptos" w:cs="Aptos"/>
                <w:sz w:val="20"/>
                <w:szCs w:val="20"/>
              </w:rPr>
              <w:t xml:space="preserve"> to the new subfamily </w:t>
            </w:r>
            <w:proofErr w:type="spellStart"/>
            <w:r w:rsidRPr="00DD4A28">
              <w:rPr>
                <w:rFonts w:ascii="Aptos" w:eastAsia="Aptos" w:hAnsi="Aptos" w:cs="Aptos"/>
                <w:i/>
                <w:iCs/>
                <w:sz w:val="20"/>
                <w:szCs w:val="20"/>
              </w:rPr>
              <w:t>Hamavirinae</w:t>
            </w:r>
            <w:proofErr w:type="spellEnd"/>
            <w:r>
              <w:rPr>
                <w:rFonts w:ascii="Aptos" w:eastAsia="Aptos" w:hAnsi="Aptos" w:cs="Aptos"/>
                <w:sz w:val="20"/>
                <w:szCs w:val="20"/>
              </w:rPr>
              <w:t xml:space="preserve"> as genus </w:t>
            </w:r>
            <w:proofErr w:type="spellStart"/>
            <w:r w:rsidRPr="00AA15A6">
              <w:rPr>
                <w:rFonts w:ascii="Aptos" w:eastAsia="Aptos" w:hAnsi="Aptos" w:cs="Aptos"/>
                <w:i/>
                <w:iCs/>
                <w:sz w:val="20"/>
                <w:szCs w:val="20"/>
              </w:rPr>
              <w:t>Ichthamavirus</w:t>
            </w:r>
            <w:proofErr w:type="spellEnd"/>
            <w:r>
              <w:rPr>
                <w:rFonts w:ascii="Aptos" w:eastAsia="Aptos" w:hAnsi="Aptos" w:cs="Aptos"/>
                <w:sz w:val="20"/>
                <w:szCs w:val="20"/>
              </w:rPr>
              <w:br/>
              <w:t>- see justification above</w:t>
            </w:r>
            <w:r>
              <w:rPr>
                <w:rFonts w:ascii="Aptos" w:eastAsia="Aptos" w:hAnsi="Aptos" w:cs="Aptos"/>
                <w:sz w:val="20"/>
                <w:szCs w:val="20"/>
              </w:rPr>
              <w:br/>
              <w:t xml:space="preserve">     </w:t>
            </w:r>
          </w:p>
          <w:p w14:paraId="000001A5" w14:textId="2EE6D4F9" w:rsidR="002B4482" w:rsidRDefault="00AD001E">
            <w:pPr>
              <w:rPr>
                <w:rFonts w:ascii="Aptos" w:eastAsia="Aptos" w:hAnsi="Aptos" w:cs="Aptos"/>
                <w:sz w:val="20"/>
                <w:szCs w:val="20"/>
              </w:rPr>
            </w:pPr>
            <w:r>
              <w:rPr>
                <w:rFonts w:ascii="Aptos" w:eastAsia="Aptos" w:hAnsi="Aptos" w:cs="Aptos"/>
                <w:sz w:val="20"/>
                <w:szCs w:val="20"/>
              </w:rPr>
              <w:t xml:space="preserve">        c. Establish the new genus </w:t>
            </w:r>
            <w:proofErr w:type="spellStart"/>
            <w:r w:rsidRPr="00DD4A28">
              <w:rPr>
                <w:rFonts w:ascii="Aptos" w:eastAsia="Aptos" w:hAnsi="Aptos" w:cs="Aptos"/>
                <w:i/>
                <w:iCs/>
                <w:sz w:val="20"/>
                <w:szCs w:val="20"/>
              </w:rPr>
              <w:t>Embehamavirus</w:t>
            </w:r>
            <w:proofErr w:type="spellEnd"/>
            <w:r>
              <w:rPr>
                <w:rFonts w:ascii="Aptos" w:eastAsia="Aptos" w:hAnsi="Aptos" w:cs="Aptos"/>
                <w:sz w:val="20"/>
                <w:szCs w:val="20"/>
              </w:rPr>
              <w:t xml:space="preserve"> within the proposed </w:t>
            </w:r>
            <w:proofErr w:type="spellStart"/>
            <w:r w:rsidRPr="00DD4A28">
              <w:rPr>
                <w:rFonts w:ascii="Aptos" w:eastAsia="Aptos" w:hAnsi="Aptos" w:cs="Aptos"/>
                <w:i/>
                <w:iCs/>
                <w:sz w:val="20"/>
                <w:szCs w:val="20"/>
              </w:rPr>
              <w:t>Hamavirinae</w:t>
            </w:r>
            <w:proofErr w:type="spellEnd"/>
            <w:r>
              <w:rPr>
                <w:rFonts w:ascii="Aptos" w:eastAsia="Aptos" w:hAnsi="Aptos" w:cs="Aptos"/>
                <w:sz w:val="20"/>
                <w:szCs w:val="20"/>
              </w:rPr>
              <w:t xml:space="preserve"> subfamily with one species, </w:t>
            </w:r>
            <w:proofErr w:type="spellStart"/>
            <w:r w:rsidRPr="00DD4A28">
              <w:rPr>
                <w:rFonts w:ascii="Aptos" w:eastAsia="Aptos" w:hAnsi="Aptos" w:cs="Aptos"/>
                <w:i/>
                <w:iCs/>
                <w:sz w:val="20"/>
                <w:szCs w:val="20"/>
              </w:rPr>
              <w:t>Embehamavirus</w:t>
            </w:r>
            <w:proofErr w:type="spellEnd"/>
            <w:r w:rsidRPr="00DD4A28">
              <w:rPr>
                <w:rFonts w:ascii="Aptos" w:eastAsia="Aptos" w:hAnsi="Aptos" w:cs="Aptos"/>
                <w:i/>
                <w:iCs/>
                <w:sz w:val="20"/>
                <w:szCs w:val="20"/>
              </w:rPr>
              <w:t xml:space="preserve"> passeriform1</w:t>
            </w:r>
            <w:r>
              <w:rPr>
                <w:rFonts w:ascii="Aptos" w:eastAsia="Aptos" w:hAnsi="Aptos" w:cs="Aptos"/>
                <w:sz w:val="20"/>
                <w:szCs w:val="20"/>
              </w:rPr>
              <w:t>.</w:t>
            </w:r>
            <w:r>
              <w:rPr>
                <w:rFonts w:ascii="Aptos" w:eastAsia="Aptos" w:hAnsi="Aptos" w:cs="Aptos"/>
                <w:sz w:val="20"/>
                <w:szCs w:val="20"/>
              </w:rPr>
              <w:br/>
              <w:t>- Justification: this single virus sequence fulfills the demarcation criteria for establishing both a new species and a new genus to accommodate it. Its phylogenetic position, as well as NS and VP sequence homology, justify its subfamily affiliation.</w:t>
            </w:r>
          </w:p>
          <w:p w14:paraId="000001A6" w14:textId="44D86285" w:rsidR="002B4482" w:rsidRDefault="00AC7E57">
            <w:pPr>
              <w:rPr>
                <w:rFonts w:ascii="Aptos" w:eastAsia="Aptos" w:hAnsi="Aptos" w:cs="Aptos"/>
                <w:sz w:val="20"/>
                <w:szCs w:val="20"/>
              </w:rPr>
            </w:pPr>
            <w:r>
              <w:rPr>
                <w:rFonts w:ascii="Aptos" w:eastAsia="Aptos" w:hAnsi="Aptos" w:cs="Aptos"/>
                <w:sz w:val="20"/>
                <w:szCs w:val="20"/>
              </w:rPr>
              <w:br/>
              <w:t xml:space="preserve">     d. Establish the new genus </w:t>
            </w:r>
            <w:proofErr w:type="spellStart"/>
            <w:r w:rsidRPr="00DD4A28">
              <w:rPr>
                <w:rFonts w:ascii="Aptos" w:eastAsia="Aptos" w:hAnsi="Aptos" w:cs="Aptos"/>
                <w:i/>
                <w:iCs/>
                <w:sz w:val="20"/>
                <w:szCs w:val="20"/>
              </w:rPr>
              <w:t>Coluhamavirus</w:t>
            </w:r>
            <w:proofErr w:type="spellEnd"/>
            <w:r>
              <w:rPr>
                <w:rFonts w:ascii="Aptos" w:eastAsia="Aptos" w:hAnsi="Aptos" w:cs="Aptos"/>
                <w:sz w:val="20"/>
                <w:szCs w:val="20"/>
              </w:rPr>
              <w:t xml:space="preserve"> within the proposed </w:t>
            </w:r>
            <w:proofErr w:type="spellStart"/>
            <w:r w:rsidRPr="00DD4A28">
              <w:rPr>
                <w:rFonts w:ascii="Aptos" w:eastAsia="Aptos" w:hAnsi="Aptos" w:cs="Aptos"/>
                <w:i/>
                <w:iCs/>
                <w:sz w:val="20"/>
                <w:szCs w:val="20"/>
              </w:rPr>
              <w:t>Hamavirinae</w:t>
            </w:r>
            <w:proofErr w:type="spellEnd"/>
            <w:r>
              <w:rPr>
                <w:rFonts w:ascii="Aptos" w:eastAsia="Aptos" w:hAnsi="Aptos" w:cs="Aptos"/>
                <w:sz w:val="20"/>
                <w:szCs w:val="20"/>
              </w:rPr>
              <w:t xml:space="preserve"> subfamily with one species, </w:t>
            </w:r>
            <w:proofErr w:type="spellStart"/>
            <w:r w:rsidRPr="00DD4A28">
              <w:rPr>
                <w:rFonts w:ascii="Aptos" w:eastAsia="Aptos" w:hAnsi="Aptos" w:cs="Aptos"/>
                <w:i/>
                <w:iCs/>
                <w:sz w:val="20"/>
                <w:szCs w:val="20"/>
              </w:rPr>
              <w:t>Coluhamavirus</w:t>
            </w:r>
            <w:proofErr w:type="spellEnd"/>
            <w:r w:rsidRPr="00DD4A28">
              <w:rPr>
                <w:rFonts w:ascii="Aptos" w:eastAsia="Aptos" w:hAnsi="Aptos" w:cs="Aptos"/>
                <w:i/>
                <w:iCs/>
                <w:sz w:val="20"/>
                <w:szCs w:val="20"/>
              </w:rPr>
              <w:t xml:space="preserve"> columbiform1</w:t>
            </w:r>
            <w:r>
              <w:rPr>
                <w:rFonts w:ascii="Aptos" w:eastAsia="Aptos" w:hAnsi="Aptos" w:cs="Aptos"/>
                <w:sz w:val="20"/>
                <w:szCs w:val="20"/>
              </w:rPr>
              <w:t>.</w:t>
            </w:r>
          </w:p>
          <w:p w14:paraId="000001A7" w14:textId="77777777" w:rsidR="002B4482" w:rsidRDefault="00AC7E57">
            <w:pPr>
              <w:rPr>
                <w:rFonts w:ascii="Aptos" w:eastAsia="Aptos" w:hAnsi="Aptos" w:cs="Aptos"/>
                <w:sz w:val="20"/>
                <w:szCs w:val="20"/>
              </w:rPr>
            </w:pPr>
            <w:r>
              <w:rPr>
                <w:rFonts w:ascii="Aptos" w:eastAsia="Aptos" w:hAnsi="Aptos" w:cs="Aptos"/>
                <w:sz w:val="20"/>
                <w:szCs w:val="20"/>
              </w:rPr>
              <w:t>- Justification: this single virus sequence fulfills the demarcation criteria for establishing both a new species and a new genus to accommodate it. Its phylogenetic position, as well as NS and VP sequence homology, justify its subfamily affiliation.</w:t>
            </w:r>
          </w:p>
          <w:p w14:paraId="000001A8" w14:textId="77777777" w:rsidR="002B4482" w:rsidRDefault="002B4482">
            <w:pPr>
              <w:rPr>
                <w:rFonts w:ascii="Aptos" w:eastAsia="Aptos" w:hAnsi="Aptos" w:cs="Aptos"/>
                <w:sz w:val="20"/>
                <w:szCs w:val="20"/>
              </w:rPr>
            </w:pPr>
          </w:p>
          <w:p w14:paraId="000001A9" w14:textId="5F53DAF2" w:rsidR="002B4482" w:rsidRDefault="00AC7E57">
            <w:pPr>
              <w:rPr>
                <w:rFonts w:ascii="Aptos" w:eastAsia="Aptos" w:hAnsi="Aptos" w:cs="Aptos"/>
                <w:sz w:val="20"/>
                <w:szCs w:val="20"/>
              </w:rPr>
            </w:pPr>
            <w:r>
              <w:rPr>
                <w:rFonts w:ascii="Aptos" w:eastAsia="Aptos" w:hAnsi="Aptos" w:cs="Aptos"/>
                <w:sz w:val="20"/>
                <w:szCs w:val="20"/>
              </w:rPr>
              <w:t xml:space="preserve">2. Establish the subfamily </w:t>
            </w:r>
            <w:proofErr w:type="spellStart"/>
            <w:r w:rsidRPr="00DD4A28">
              <w:rPr>
                <w:rFonts w:ascii="Aptos" w:eastAsia="Aptos" w:hAnsi="Aptos" w:cs="Aptos"/>
                <w:i/>
                <w:iCs/>
                <w:sz w:val="20"/>
                <w:szCs w:val="20"/>
              </w:rPr>
              <w:t>Penbrevirinae</w:t>
            </w:r>
            <w:proofErr w:type="spellEnd"/>
            <w:r>
              <w:rPr>
                <w:rFonts w:ascii="Aptos" w:eastAsia="Aptos" w:hAnsi="Aptos" w:cs="Aptos"/>
                <w:sz w:val="20"/>
                <w:szCs w:val="20"/>
              </w:rPr>
              <w:t xml:space="preserve"> with two genera</w:t>
            </w:r>
            <w:r>
              <w:rPr>
                <w:rFonts w:ascii="Aptos" w:eastAsia="Aptos" w:hAnsi="Aptos" w:cs="Aptos"/>
                <w:sz w:val="20"/>
                <w:szCs w:val="20"/>
              </w:rPr>
              <w:br/>
              <w:t xml:space="preserve">     a. Move genus </w:t>
            </w:r>
            <w:proofErr w:type="spellStart"/>
            <w:r>
              <w:rPr>
                <w:rFonts w:ascii="Aptos" w:eastAsia="Aptos" w:hAnsi="Aptos" w:cs="Aptos"/>
                <w:i/>
                <w:sz w:val="20"/>
                <w:szCs w:val="20"/>
              </w:rPr>
              <w:t>Penstylhamaparvovirus</w:t>
            </w:r>
            <w:proofErr w:type="spellEnd"/>
            <w:r>
              <w:rPr>
                <w:rFonts w:ascii="Aptos" w:eastAsia="Aptos" w:hAnsi="Aptos" w:cs="Aptos"/>
                <w:sz w:val="20"/>
                <w:szCs w:val="20"/>
              </w:rPr>
              <w:t xml:space="preserve"> as genus </w:t>
            </w:r>
            <w:proofErr w:type="spellStart"/>
            <w:r w:rsidR="008D016F" w:rsidRPr="00DD4A28">
              <w:rPr>
                <w:rFonts w:ascii="Aptos" w:eastAsia="Aptos" w:hAnsi="Aptos" w:cs="Aptos"/>
                <w:i/>
                <w:iCs/>
                <w:sz w:val="20"/>
                <w:szCs w:val="20"/>
              </w:rPr>
              <w:t>Shripenbrevirus</w:t>
            </w:r>
            <w:proofErr w:type="spellEnd"/>
            <w:r>
              <w:rPr>
                <w:rFonts w:ascii="Aptos" w:eastAsia="Aptos" w:hAnsi="Aptos" w:cs="Aptos"/>
                <w:sz w:val="20"/>
                <w:szCs w:val="20"/>
              </w:rPr>
              <w:t xml:space="preserve"> to new subfamily </w:t>
            </w:r>
            <w:proofErr w:type="spellStart"/>
            <w:r w:rsidRPr="00DD4A28">
              <w:rPr>
                <w:rFonts w:ascii="Aptos" w:eastAsia="Aptos" w:hAnsi="Aptos" w:cs="Aptos"/>
                <w:i/>
                <w:iCs/>
                <w:sz w:val="20"/>
                <w:szCs w:val="20"/>
              </w:rPr>
              <w:t>Penbrevirinae</w:t>
            </w:r>
            <w:proofErr w:type="spellEnd"/>
            <w:r>
              <w:rPr>
                <w:rFonts w:ascii="Aptos" w:eastAsia="Aptos" w:hAnsi="Aptos" w:cs="Aptos"/>
                <w:sz w:val="20"/>
                <w:szCs w:val="20"/>
              </w:rPr>
              <w:t xml:space="preserve"> </w:t>
            </w:r>
            <w:r>
              <w:rPr>
                <w:rFonts w:ascii="Aptos" w:eastAsia="Aptos" w:hAnsi="Aptos" w:cs="Aptos"/>
                <w:sz w:val="20"/>
                <w:szCs w:val="20"/>
              </w:rPr>
              <w:br/>
            </w:r>
            <w:r>
              <w:rPr>
                <w:rFonts w:ascii="Aptos" w:eastAsia="Aptos" w:hAnsi="Aptos" w:cs="Aptos"/>
                <w:sz w:val="20"/>
                <w:szCs w:val="20"/>
              </w:rPr>
              <w:br/>
              <w:t xml:space="preserve">     b. Move genus </w:t>
            </w:r>
            <w:proofErr w:type="spellStart"/>
            <w:r>
              <w:rPr>
                <w:rFonts w:ascii="Aptos" w:eastAsia="Aptos" w:hAnsi="Aptos" w:cs="Aptos"/>
                <w:i/>
                <w:sz w:val="20"/>
                <w:szCs w:val="20"/>
              </w:rPr>
              <w:t>Brevihamaparvovirus</w:t>
            </w:r>
            <w:proofErr w:type="spellEnd"/>
            <w:r>
              <w:rPr>
                <w:rFonts w:ascii="Aptos" w:eastAsia="Aptos" w:hAnsi="Aptos" w:cs="Aptos"/>
                <w:sz w:val="20"/>
                <w:szCs w:val="20"/>
              </w:rPr>
              <w:t xml:space="preserve"> to new subfamily </w:t>
            </w:r>
            <w:proofErr w:type="spellStart"/>
            <w:r w:rsidRPr="00DD4A28">
              <w:rPr>
                <w:rFonts w:ascii="Aptos" w:eastAsia="Aptos" w:hAnsi="Aptos" w:cs="Aptos"/>
                <w:i/>
                <w:iCs/>
                <w:sz w:val="20"/>
                <w:szCs w:val="20"/>
              </w:rPr>
              <w:t>Penbrevirinae</w:t>
            </w:r>
            <w:proofErr w:type="spellEnd"/>
            <w:r>
              <w:rPr>
                <w:rFonts w:ascii="Aptos" w:eastAsia="Aptos" w:hAnsi="Aptos" w:cs="Aptos"/>
                <w:sz w:val="20"/>
                <w:szCs w:val="20"/>
              </w:rPr>
              <w:t xml:space="preserve"> as genus </w:t>
            </w:r>
            <w:proofErr w:type="spellStart"/>
            <w:r w:rsidR="008D016F" w:rsidRPr="00DD4A28">
              <w:rPr>
                <w:rFonts w:ascii="Aptos" w:eastAsia="Aptos" w:hAnsi="Aptos" w:cs="Aptos"/>
                <w:i/>
                <w:iCs/>
                <w:sz w:val="20"/>
                <w:szCs w:val="20"/>
              </w:rPr>
              <w:t>Brevipenbrevirus</w:t>
            </w:r>
            <w:proofErr w:type="spellEnd"/>
            <w:r>
              <w:rPr>
                <w:rFonts w:ascii="Aptos" w:eastAsia="Aptos" w:hAnsi="Aptos" w:cs="Aptos"/>
                <w:sz w:val="20"/>
                <w:szCs w:val="20"/>
              </w:rPr>
              <w:br/>
            </w:r>
          </w:p>
          <w:p w14:paraId="000001AA" w14:textId="77777777" w:rsidR="002B4482" w:rsidRDefault="00AC7E57">
            <w:pPr>
              <w:rPr>
                <w:rFonts w:ascii="Aptos" w:eastAsia="Aptos" w:hAnsi="Aptos" w:cs="Aptos"/>
                <w:sz w:val="20"/>
                <w:szCs w:val="20"/>
              </w:rPr>
            </w:pPr>
            <w:r>
              <w:rPr>
                <w:rFonts w:ascii="Aptos" w:eastAsia="Aptos" w:hAnsi="Aptos" w:cs="Aptos"/>
                <w:sz w:val="20"/>
                <w:szCs w:val="20"/>
              </w:rPr>
              <w:t>Justification:</w:t>
            </w:r>
          </w:p>
          <w:p w14:paraId="000001AB" w14:textId="194E5B14" w:rsidR="002B4482" w:rsidRPr="008D016F" w:rsidRDefault="00AC7E57" w:rsidP="008D016F">
            <w:pPr>
              <w:pStyle w:val="ListParagraph"/>
              <w:numPr>
                <w:ilvl w:val="0"/>
                <w:numId w:val="10"/>
              </w:numPr>
              <w:pBdr>
                <w:top w:val="nil"/>
                <w:left w:val="nil"/>
                <w:bottom w:val="nil"/>
                <w:right w:val="nil"/>
                <w:between w:val="nil"/>
              </w:pBdr>
              <w:rPr>
                <w:rFonts w:ascii="Aptos" w:eastAsia="Aptos" w:hAnsi="Aptos" w:cs="Aptos"/>
                <w:color w:val="000000"/>
                <w:sz w:val="20"/>
                <w:szCs w:val="20"/>
              </w:rPr>
            </w:pPr>
            <w:r w:rsidRPr="008D016F">
              <w:rPr>
                <w:rFonts w:ascii="Aptos" w:eastAsia="Aptos" w:hAnsi="Aptos" w:cs="Aptos"/>
                <w:color w:val="000000"/>
                <w:sz w:val="20"/>
                <w:szCs w:val="20"/>
              </w:rPr>
              <w:t>Phylogenetic evidence: both genera cluster as a strong monophyletic branch in the SF3-based family-wide phylogenetic calculations (Fig.1)</w:t>
            </w:r>
          </w:p>
          <w:p w14:paraId="000001AC" w14:textId="5C73C068" w:rsidR="002B4482" w:rsidRPr="008D016F" w:rsidRDefault="00AC7E57" w:rsidP="008D016F">
            <w:pPr>
              <w:pStyle w:val="ListParagraph"/>
              <w:numPr>
                <w:ilvl w:val="0"/>
                <w:numId w:val="10"/>
              </w:numPr>
              <w:pBdr>
                <w:top w:val="nil"/>
                <w:left w:val="nil"/>
                <w:bottom w:val="nil"/>
                <w:right w:val="nil"/>
                <w:between w:val="nil"/>
              </w:pBdr>
              <w:rPr>
                <w:rFonts w:ascii="Aptos" w:eastAsia="Aptos" w:hAnsi="Aptos" w:cs="Aptos"/>
                <w:color w:val="000000"/>
                <w:sz w:val="20"/>
                <w:szCs w:val="20"/>
              </w:rPr>
            </w:pPr>
            <w:r w:rsidRPr="008D016F">
              <w:rPr>
                <w:rFonts w:ascii="Aptos" w:eastAsia="Aptos" w:hAnsi="Aptos" w:cs="Aptos"/>
                <w:color w:val="000000"/>
                <w:sz w:val="20"/>
                <w:szCs w:val="20"/>
              </w:rPr>
              <w:t xml:space="preserve">Biological evidence: the shared ancestry of these two genera have been recognized by their shared transcription strategies and genome organization [15, 16]. Although a member with a unique bipartite genome, Acheta </w:t>
            </w:r>
            <w:proofErr w:type="spellStart"/>
            <w:r w:rsidRPr="008D016F">
              <w:rPr>
                <w:rFonts w:ascii="Aptos" w:eastAsia="Aptos" w:hAnsi="Aptos" w:cs="Aptos"/>
                <w:color w:val="000000"/>
                <w:sz w:val="20"/>
                <w:szCs w:val="20"/>
              </w:rPr>
              <w:t>domesticus</w:t>
            </w:r>
            <w:proofErr w:type="spellEnd"/>
            <w:r w:rsidRPr="008D016F">
              <w:rPr>
                <w:rFonts w:ascii="Aptos" w:eastAsia="Aptos" w:hAnsi="Aptos" w:cs="Aptos"/>
                <w:color w:val="000000"/>
                <w:sz w:val="20"/>
                <w:szCs w:val="20"/>
              </w:rPr>
              <w:t xml:space="preserve"> segmented </w:t>
            </w:r>
            <w:proofErr w:type="spellStart"/>
            <w:r w:rsidRPr="008D016F">
              <w:rPr>
                <w:rFonts w:ascii="Aptos" w:eastAsia="Aptos" w:hAnsi="Aptos" w:cs="Aptos"/>
                <w:color w:val="000000"/>
                <w:sz w:val="20"/>
                <w:szCs w:val="20"/>
              </w:rPr>
              <w:t>densovirus</w:t>
            </w:r>
            <w:proofErr w:type="spellEnd"/>
            <w:r w:rsidRPr="008D016F">
              <w:rPr>
                <w:rFonts w:ascii="Aptos" w:eastAsia="Aptos" w:hAnsi="Aptos" w:cs="Aptos"/>
                <w:color w:val="000000"/>
                <w:sz w:val="20"/>
                <w:szCs w:val="20"/>
              </w:rPr>
              <w:t xml:space="preserve">, is an exception with a divergent transcription strategy, the genome organization of its NS segment clearly reflects the NS cassette of the dipteran, and newly proposed </w:t>
            </w:r>
            <w:proofErr w:type="spellStart"/>
            <w:r w:rsidRPr="008D016F">
              <w:rPr>
                <w:rFonts w:ascii="Aptos" w:eastAsia="Aptos" w:hAnsi="Aptos" w:cs="Aptos"/>
                <w:color w:val="000000"/>
                <w:sz w:val="20"/>
                <w:szCs w:val="20"/>
              </w:rPr>
              <w:t>thysanopteran</w:t>
            </w:r>
            <w:proofErr w:type="spellEnd"/>
            <w:r w:rsidRPr="008D016F">
              <w:rPr>
                <w:rFonts w:ascii="Aptos" w:eastAsia="Aptos" w:hAnsi="Aptos" w:cs="Aptos"/>
                <w:color w:val="000000"/>
                <w:sz w:val="20"/>
                <w:szCs w:val="20"/>
              </w:rPr>
              <w:t xml:space="preserve"> </w:t>
            </w:r>
            <w:proofErr w:type="spellStart"/>
            <w:r w:rsidRPr="008D016F">
              <w:rPr>
                <w:rFonts w:ascii="Aptos" w:eastAsia="Aptos" w:hAnsi="Aptos" w:cs="Aptos"/>
                <w:color w:val="000000"/>
                <w:sz w:val="20"/>
                <w:szCs w:val="20"/>
              </w:rPr>
              <w:t>brevihamaparvoviruses</w:t>
            </w:r>
            <w:proofErr w:type="spellEnd"/>
            <w:r w:rsidRPr="008D016F">
              <w:rPr>
                <w:rFonts w:ascii="Aptos" w:eastAsia="Aptos" w:hAnsi="Aptos" w:cs="Aptos"/>
                <w:color w:val="000000"/>
                <w:sz w:val="20"/>
                <w:szCs w:val="20"/>
              </w:rPr>
              <w:t xml:space="preserve"> (proposed </w:t>
            </w:r>
            <w:proofErr w:type="spellStart"/>
            <w:r w:rsidRPr="008D016F">
              <w:rPr>
                <w:rFonts w:ascii="Aptos" w:eastAsia="Aptos" w:hAnsi="Aptos" w:cs="Aptos"/>
                <w:color w:val="000000"/>
                <w:sz w:val="20"/>
                <w:szCs w:val="20"/>
              </w:rPr>
              <w:t>brevipenbreviruses</w:t>
            </w:r>
            <w:proofErr w:type="spellEnd"/>
            <w:r w:rsidRPr="008D016F">
              <w:rPr>
                <w:rFonts w:ascii="Aptos" w:eastAsia="Aptos" w:hAnsi="Aptos" w:cs="Aptos"/>
                <w:color w:val="000000"/>
                <w:sz w:val="20"/>
                <w:szCs w:val="20"/>
              </w:rPr>
              <w:t xml:space="preserve">) [12]. Furthermore, it also demonstrates clear NS1 and VP1 protein sequence homology, similar capsid-surface morphology, and VP fold (Figures 1, 2, 3, 4). </w:t>
            </w:r>
          </w:p>
          <w:p w14:paraId="000001AD" w14:textId="77777777" w:rsidR="002B4482" w:rsidRDefault="002B4482">
            <w:pPr>
              <w:rPr>
                <w:rFonts w:ascii="Aptos" w:eastAsia="Aptos" w:hAnsi="Aptos" w:cs="Aptos"/>
                <w:sz w:val="20"/>
                <w:szCs w:val="20"/>
              </w:rPr>
            </w:pPr>
          </w:p>
          <w:p w14:paraId="000001AE" w14:textId="0CB2EED9" w:rsidR="002B4482" w:rsidRDefault="00AC7E57">
            <w:pPr>
              <w:rPr>
                <w:rFonts w:ascii="Aptos" w:eastAsia="Aptos" w:hAnsi="Aptos" w:cs="Aptos"/>
                <w:sz w:val="20"/>
                <w:szCs w:val="20"/>
              </w:rPr>
            </w:pPr>
            <w:r>
              <w:rPr>
                <w:rFonts w:ascii="Aptos" w:eastAsia="Aptos" w:hAnsi="Aptos" w:cs="Aptos"/>
                <w:sz w:val="20"/>
                <w:szCs w:val="20"/>
              </w:rPr>
              <w:t xml:space="preserve">3. Establish the subfamily </w:t>
            </w:r>
            <w:proofErr w:type="spellStart"/>
            <w:r w:rsidRPr="00DD4A28">
              <w:rPr>
                <w:rFonts w:ascii="Aptos" w:eastAsia="Aptos" w:hAnsi="Aptos" w:cs="Aptos"/>
                <w:i/>
                <w:iCs/>
                <w:sz w:val="20"/>
                <w:szCs w:val="20"/>
              </w:rPr>
              <w:t>Hepanvirinae</w:t>
            </w:r>
            <w:proofErr w:type="spellEnd"/>
            <w:r>
              <w:rPr>
                <w:rFonts w:ascii="Aptos" w:eastAsia="Aptos" w:hAnsi="Aptos" w:cs="Aptos"/>
                <w:sz w:val="20"/>
                <w:szCs w:val="20"/>
              </w:rPr>
              <w:t xml:space="preserve"> with one genus</w:t>
            </w:r>
            <w:r>
              <w:rPr>
                <w:rFonts w:ascii="Aptos" w:eastAsia="Aptos" w:hAnsi="Aptos" w:cs="Aptos"/>
                <w:sz w:val="20"/>
                <w:szCs w:val="20"/>
              </w:rPr>
              <w:br/>
              <w:t xml:space="preserve">     a. Move genus </w:t>
            </w:r>
            <w:proofErr w:type="spellStart"/>
            <w:r>
              <w:rPr>
                <w:rFonts w:ascii="Aptos" w:eastAsia="Aptos" w:hAnsi="Aptos" w:cs="Aptos"/>
                <w:i/>
                <w:sz w:val="20"/>
                <w:szCs w:val="20"/>
              </w:rPr>
              <w:t>Hepanhamaparvovirus</w:t>
            </w:r>
            <w:proofErr w:type="spellEnd"/>
            <w:r>
              <w:rPr>
                <w:rFonts w:ascii="Aptos" w:eastAsia="Aptos" w:hAnsi="Aptos" w:cs="Aptos"/>
                <w:sz w:val="20"/>
                <w:szCs w:val="20"/>
              </w:rPr>
              <w:t xml:space="preserve"> to the new subfamily </w:t>
            </w:r>
            <w:proofErr w:type="spellStart"/>
            <w:r w:rsidRPr="00DD4A28">
              <w:rPr>
                <w:rFonts w:ascii="Aptos" w:eastAsia="Aptos" w:hAnsi="Aptos" w:cs="Aptos"/>
                <w:i/>
                <w:iCs/>
                <w:sz w:val="20"/>
                <w:szCs w:val="20"/>
              </w:rPr>
              <w:t>Hepanvirinae</w:t>
            </w:r>
            <w:proofErr w:type="spellEnd"/>
            <w:r>
              <w:rPr>
                <w:rFonts w:ascii="Aptos" w:eastAsia="Aptos" w:hAnsi="Aptos" w:cs="Aptos"/>
                <w:sz w:val="20"/>
                <w:szCs w:val="20"/>
              </w:rPr>
              <w:t xml:space="preserve"> as genus </w:t>
            </w:r>
            <w:proofErr w:type="spellStart"/>
            <w:r w:rsidRPr="00DD4A28">
              <w:rPr>
                <w:rFonts w:ascii="Aptos" w:eastAsia="Aptos" w:hAnsi="Aptos" w:cs="Aptos"/>
                <w:i/>
                <w:iCs/>
                <w:sz w:val="20"/>
                <w:szCs w:val="20"/>
              </w:rPr>
              <w:t>Protohepanvirus</w:t>
            </w:r>
            <w:proofErr w:type="spellEnd"/>
            <w:r>
              <w:rPr>
                <w:rFonts w:ascii="Aptos" w:eastAsia="Aptos" w:hAnsi="Aptos" w:cs="Aptos"/>
                <w:sz w:val="20"/>
                <w:szCs w:val="20"/>
              </w:rPr>
              <w:t>. Justification:</w:t>
            </w:r>
          </w:p>
          <w:p w14:paraId="000001AF" w14:textId="77777777" w:rsidR="002B4482" w:rsidRDefault="00AC7E57">
            <w:pPr>
              <w:rPr>
                <w:rFonts w:ascii="Aptos" w:eastAsia="Aptos" w:hAnsi="Aptos" w:cs="Aptos"/>
                <w:sz w:val="20"/>
                <w:szCs w:val="20"/>
              </w:rPr>
            </w:pPr>
            <w:r>
              <w:rPr>
                <w:rFonts w:ascii="Aptos" w:eastAsia="Aptos" w:hAnsi="Aptos" w:cs="Aptos"/>
                <w:sz w:val="20"/>
                <w:szCs w:val="20"/>
              </w:rPr>
              <w:t xml:space="preserve">- phylogenetic evidence clearly separates this monotypic genus from all other lineages of the </w:t>
            </w:r>
            <w:r>
              <w:rPr>
                <w:rFonts w:ascii="Aptos" w:eastAsia="Aptos" w:hAnsi="Aptos" w:cs="Aptos"/>
                <w:i/>
                <w:sz w:val="20"/>
                <w:szCs w:val="20"/>
              </w:rPr>
              <w:t>Parvoviridae</w:t>
            </w:r>
            <w:r>
              <w:rPr>
                <w:rFonts w:ascii="Aptos" w:eastAsia="Aptos" w:hAnsi="Aptos" w:cs="Aptos"/>
                <w:sz w:val="20"/>
                <w:szCs w:val="20"/>
              </w:rPr>
              <w:t xml:space="preserve"> (Fig. 1)</w:t>
            </w:r>
          </w:p>
          <w:p w14:paraId="000001B0" w14:textId="66D34BDF" w:rsidR="002B4482" w:rsidRDefault="00AC7E57">
            <w:pPr>
              <w:rPr>
                <w:rFonts w:ascii="Aptos" w:eastAsia="Aptos" w:hAnsi="Aptos" w:cs="Aptos"/>
                <w:sz w:val="20"/>
                <w:szCs w:val="20"/>
              </w:rPr>
            </w:pPr>
            <w:r>
              <w:rPr>
                <w:rFonts w:ascii="Aptos" w:eastAsia="Aptos" w:hAnsi="Aptos" w:cs="Aptos"/>
                <w:sz w:val="20"/>
                <w:szCs w:val="20"/>
              </w:rPr>
              <w:t xml:space="preserve">- The divergent biological nature of this virus has been noted since its discovery in 1995  [17-19]. These include the lack of sequence homology between its proteins to those of the rest of the family (Fig 1, 2) and its unusually large genome size of 6.3 kb with a unique genome organization. Although there are thus far 30 genotypic variants of this virus deposited to the NCBI GenBank, with a global distribution, their divergence is still within the species demarcation criteria, preserving the monotypic nature of this exclusively penaeid shrimp-infecting genus. </w:t>
            </w:r>
          </w:p>
          <w:p w14:paraId="000001B1" w14:textId="7DB023F0" w:rsidR="002B4482" w:rsidRDefault="00AC7E57">
            <w:pPr>
              <w:rPr>
                <w:rFonts w:ascii="Aptos" w:eastAsia="Aptos" w:hAnsi="Aptos" w:cs="Aptos"/>
                <w:sz w:val="20"/>
                <w:szCs w:val="20"/>
              </w:rPr>
            </w:pPr>
            <w:r>
              <w:rPr>
                <w:rFonts w:ascii="Aptos" w:eastAsia="Aptos" w:hAnsi="Aptos" w:cs="Aptos"/>
                <w:sz w:val="20"/>
                <w:szCs w:val="20"/>
              </w:rPr>
              <w:br/>
              <w:t xml:space="preserve">4. Establish the subfamily </w:t>
            </w:r>
            <w:proofErr w:type="spellStart"/>
            <w:r w:rsidRPr="00DD4A28">
              <w:rPr>
                <w:rFonts w:ascii="Aptos" w:eastAsia="Aptos" w:hAnsi="Aptos" w:cs="Aptos"/>
                <w:i/>
                <w:iCs/>
                <w:sz w:val="20"/>
                <w:szCs w:val="20"/>
              </w:rPr>
              <w:t>Metallovirinae</w:t>
            </w:r>
            <w:proofErr w:type="spellEnd"/>
            <w:r>
              <w:rPr>
                <w:rFonts w:ascii="Aptos" w:eastAsia="Aptos" w:hAnsi="Aptos" w:cs="Aptos"/>
                <w:sz w:val="20"/>
                <w:szCs w:val="20"/>
              </w:rPr>
              <w:t xml:space="preserve"> with one species</w:t>
            </w:r>
            <w:r>
              <w:rPr>
                <w:rFonts w:ascii="Aptos" w:eastAsia="Aptos" w:hAnsi="Aptos" w:cs="Aptos"/>
                <w:sz w:val="20"/>
                <w:szCs w:val="20"/>
              </w:rPr>
              <w:br/>
              <w:t xml:space="preserve">    a. Move the floating genus </w:t>
            </w:r>
            <w:proofErr w:type="spellStart"/>
            <w:r w:rsidR="00793A1B" w:rsidRPr="00793A1B">
              <w:rPr>
                <w:rFonts w:ascii="Aptos" w:eastAsia="Aptos" w:hAnsi="Aptos" w:cs="Aptos"/>
                <w:i/>
                <w:sz w:val="20"/>
                <w:szCs w:val="20"/>
              </w:rPr>
              <w:t>Metalloincertoparvovirus</w:t>
            </w:r>
            <w:proofErr w:type="spellEnd"/>
            <w:r>
              <w:rPr>
                <w:rFonts w:ascii="Aptos" w:eastAsia="Aptos" w:hAnsi="Aptos" w:cs="Aptos"/>
                <w:sz w:val="20"/>
                <w:szCs w:val="20"/>
              </w:rPr>
              <w:t xml:space="preserve"> to the new subfamily </w:t>
            </w:r>
            <w:proofErr w:type="spellStart"/>
            <w:r w:rsidRPr="00DD4A28">
              <w:rPr>
                <w:rFonts w:ascii="Aptos" w:eastAsia="Aptos" w:hAnsi="Aptos" w:cs="Aptos"/>
                <w:i/>
                <w:iCs/>
                <w:sz w:val="20"/>
                <w:szCs w:val="20"/>
              </w:rPr>
              <w:t>Metallovirinae</w:t>
            </w:r>
            <w:proofErr w:type="spellEnd"/>
            <w:r>
              <w:rPr>
                <w:rFonts w:ascii="Aptos" w:eastAsia="Aptos" w:hAnsi="Aptos" w:cs="Aptos"/>
                <w:sz w:val="20"/>
                <w:szCs w:val="20"/>
              </w:rPr>
              <w:t xml:space="preserve"> as genus </w:t>
            </w:r>
            <w:proofErr w:type="spellStart"/>
            <w:r w:rsidRPr="00DD4A28">
              <w:rPr>
                <w:rFonts w:ascii="Aptos" w:eastAsia="Aptos" w:hAnsi="Aptos" w:cs="Aptos"/>
                <w:i/>
                <w:iCs/>
                <w:sz w:val="20"/>
                <w:szCs w:val="20"/>
              </w:rPr>
              <w:t>Protometallovirus</w:t>
            </w:r>
            <w:proofErr w:type="spellEnd"/>
            <w:r>
              <w:rPr>
                <w:rFonts w:ascii="Aptos" w:eastAsia="Aptos" w:hAnsi="Aptos" w:cs="Aptos"/>
                <w:sz w:val="20"/>
                <w:szCs w:val="20"/>
              </w:rPr>
              <w:br/>
              <w:t xml:space="preserve">       Justification: </w:t>
            </w:r>
          </w:p>
          <w:p w14:paraId="000001B2" w14:textId="5757F44E" w:rsidR="002B4482" w:rsidRPr="008D016F" w:rsidRDefault="00AC7E57" w:rsidP="008D016F">
            <w:pPr>
              <w:pStyle w:val="ListParagraph"/>
              <w:numPr>
                <w:ilvl w:val="0"/>
                <w:numId w:val="10"/>
              </w:numPr>
              <w:pBdr>
                <w:top w:val="nil"/>
                <w:left w:val="nil"/>
                <w:bottom w:val="nil"/>
                <w:right w:val="nil"/>
                <w:between w:val="nil"/>
              </w:pBdr>
              <w:rPr>
                <w:rFonts w:ascii="Aptos" w:eastAsia="Aptos" w:hAnsi="Aptos" w:cs="Aptos"/>
                <w:color w:val="000000"/>
                <w:sz w:val="20"/>
                <w:szCs w:val="20"/>
              </w:rPr>
            </w:pPr>
            <w:r w:rsidRPr="008D016F">
              <w:rPr>
                <w:rFonts w:ascii="Aptos" w:eastAsia="Aptos" w:hAnsi="Aptos" w:cs="Aptos"/>
                <w:color w:val="000000"/>
                <w:sz w:val="20"/>
                <w:szCs w:val="20"/>
              </w:rPr>
              <w:t>Phylogenetic calculations revealed the divergent nature of this virus since its discovery; hence it was established as a floating genus without a subfamily affiliation [11]. This divergence is still supported by the latest calculations (Fig. 1).</w:t>
            </w:r>
          </w:p>
          <w:p w14:paraId="000001B3" w14:textId="3EEEFE0C" w:rsidR="002B4482" w:rsidRPr="008D016F" w:rsidRDefault="00AC7E57" w:rsidP="008D016F">
            <w:pPr>
              <w:pStyle w:val="ListParagraph"/>
              <w:numPr>
                <w:ilvl w:val="0"/>
                <w:numId w:val="10"/>
              </w:numPr>
              <w:pBdr>
                <w:top w:val="nil"/>
                <w:left w:val="nil"/>
                <w:bottom w:val="nil"/>
                <w:right w:val="nil"/>
                <w:between w:val="nil"/>
              </w:pBdr>
              <w:rPr>
                <w:rFonts w:ascii="Aptos" w:eastAsia="Aptos" w:hAnsi="Aptos" w:cs="Aptos"/>
                <w:color w:val="000000"/>
                <w:sz w:val="20"/>
                <w:szCs w:val="20"/>
              </w:rPr>
            </w:pPr>
            <w:r w:rsidRPr="008D016F">
              <w:rPr>
                <w:rFonts w:ascii="Aptos" w:eastAsia="Aptos" w:hAnsi="Aptos" w:cs="Aptos"/>
                <w:color w:val="000000"/>
                <w:sz w:val="20"/>
                <w:szCs w:val="20"/>
              </w:rPr>
              <w:lastRenderedPageBreak/>
              <w:t xml:space="preserve">The only member eligible for classification, Penaeus monodon </w:t>
            </w:r>
            <w:proofErr w:type="spellStart"/>
            <w:r w:rsidRPr="008D016F">
              <w:rPr>
                <w:rFonts w:ascii="Aptos" w:eastAsia="Aptos" w:hAnsi="Aptos" w:cs="Aptos"/>
                <w:color w:val="000000"/>
                <w:sz w:val="20"/>
                <w:szCs w:val="20"/>
              </w:rPr>
              <w:t>metallodensovirus</w:t>
            </w:r>
            <w:proofErr w:type="spellEnd"/>
            <w:r w:rsidRPr="008D016F">
              <w:rPr>
                <w:rFonts w:ascii="Aptos" w:eastAsia="Aptos" w:hAnsi="Aptos" w:cs="Aptos"/>
                <w:color w:val="000000"/>
                <w:sz w:val="20"/>
                <w:szCs w:val="20"/>
              </w:rPr>
              <w:t xml:space="preserve">, harbors a unique, metal cation-driven membrane-penetrating endosomal egress mechanism, which has not been seen anywhere else within the family thus far [11]. Furthermore, it lacks NS1 and VP protein sequence homology with the rest of the family, despite superficial resemblance of its capsid surface morphology to that of Penaeus </w:t>
            </w:r>
            <w:proofErr w:type="spellStart"/>
            <w:r w:rsidRPr="008D016F">
              <w:rPr>
                <w:rFonts w:ascii="Aptos" w:eastAsia="Aptos" w:hAnsi="Aptos" w:cs="Aptos"/>
                <w:color w:val="000000"/>
                <w:sz w:val="20"/>
                <w:szCs w:val="20"/>
              </w:rPr>
              <w:t>stylirostris</w:t>
            </w:r>
            <w:proofErr w:type="spellEnd"/>
            <w:r w:rsidRPr="008D016F">
              <w:rPr>
                <w:rFonts w:ascii="Aptos" w:eastAsia="Aptos" w:hAnsi="Aptos" w:cs="Aptos"/>
                <w:color w:val="000000"/>
                <w:sz w:val="20"/>
                <w:szCs w:val="20"/>
              </w:rPr>
              <w:t xml:space="preserve"> </w:t>
            </w:r>
            <w:proofErr w:type="spellStart"/>
            <w:r w:rsidRPr="008D016F">
              <w:rPr>
                <w:rFonts w:ascii="Aptos" w:eastAsia="Aptos" w:hAnsi="Aptos" w:cs="Aptos"/>
                <w:color w:val="000000"/>
                <w:sz w:val="20"/>
                <w:szCs w:val="20"/>
              </w:rPr>
              <w:t>densovirus</w:t>
            </w:r>
            <w:proofErr w:type="spellEnd"/>
            <w:r w:rsidRPr="008D016F">
              <w:rPr>
                <w:rFonts w:ascii="Aptos" w:eastAsia="Aptos" w:hAnsi="Aptos" w:cs="Aptos"/>
                <w:color w:val="000000"/>
                <w:sz w:val="20"/>
                <w:szCs w:val="20"/>
              </w:rPr>
              <w:t xml:space="preserve"> of the suggested </w:t>
            </w:r>
            <w:proofErr w:type="spellStart"/>
            <w:r w:rsidRPr="00DD4A28">
              <w:rPr>
                <w:rFonts w:ascii="Aptos" w:eastAsia="Aptos" w:hAnsi="Aptos" w:cs="Aptos"/>
                <w:i/>
                <w:iCs/>
                <w:color w:val="000000"/>
                <w:sz w:val="20"/>
                <w:szCs w:val="20"/>
              </w:rPr>
              <w:t>Penstylpenbrevirus</w:t>
            </w:r>
            <w:proofErr w:type="spellEnd"/>
            <w:r w:rsidRPr="008D016F">
              <w:rPr>
                <w:rFonts w:ascii="Aptos" w:eastAsia="Aptos" w:hAnsi="Aptos" w:cs="Aptos"/>
                <w:color w:val="000000"/>
                <w:sz w:val="20"/>
                <w:szCs w:val="20"/>
              </w:rPr>
              <w:t xml:space="preserve"> genus of the </w:t>
            </w:r>
            <w:proofErr w:type="spellStart"/>
            <w:r w:rsidRPr="00DD4A28">
              <w:rPr>
                <w:rFonts w:ascii="Aptos" w:eastAsia="Aptos" w:hAnsi="Aptos" w:cs="Aptos"/>
                <w:i/>
                <w:iCs/>
                <w:color w:val="000000"/>
                <w:sz w:val="20"/>
                <w:szCs w:val="20"/>
              </w:rPr>
              <w:t>Penbrevirinae</w:t>
            </w:r>
            <w:proofErr w:type="spellEnd"/>
            <w:r w:rsidRPr="008D016F">
              <w:rPr>
                <w:rFonts w:ascii="Aptos" w:eastAsia="Aptos" w:hAnsi="Aptos" w:cs="Aptos"/>
                <w:color w:val="000000"/>
                <w:sz w:val="20"/>
                <w:szCs w:val="20"/>
              </w:rPr>
              <w:t>. These two viruses, however, infect the same host [11, 20].</w:t>
            </w:r>
          </w:p>
          <w:p w14:paraId="000001B4" w14:textId="5E60EAB1" w:rsidR="002B4482" w:rsidRPr="008D016F" w:rsidRDefault="00AC7E57" w:rsidP="008D016F">
            <w:pPr>
              <w:pStyle w:val="ListParagraph"/>
              <w:numPr>
                <w:ilvl w:val="0"/>
                <w:numId w:val="10"/>
              </w:numPr>
              <w:pBdr>
                <w:top w:val="nil"/>
                <w:left w:val="nil"/>
                <w:bottom w:val="nil"/>
                <w:right w:val="nil"/>
                <w:between w:val="nil"/>
              </w:pBdr>
              <w:rPr>
                <w:rFonts w:ascii="Aptos" w:eastAsia="Aptos" w:hAnsi="Aptos" w:cs="Aptos"/>
                <w:color w:val="000000"/>
                <w:sz w:val="20"/>
                <w:szCs w:val="20"/>
              </w:rPr>
            </w:pPr>
            <w:r w:rsidRPr="008D016F">
              <w:rPr>
                <w:rFonts w:ascii="Aptos" w:eastAsia="Aptos" w:hAnsi="Aptos" w:cs="Aptos"/>
                <w:color w:val="000000"/>
                <w:sz w:val="20"/>
                <w:szCs w:val="20"/>
              </w:rPr>
              <w:t xml:space="preserve">Unlike in case of the </w:t>
            </w:r>
            <w:proofErr w:type="spellStart"/>
            <w:r w:rsidR="00CC3635" w:rsidRPr="00CC3635">
              <w:rPr>
                <w:rFonts w:ascii="Aptos" w:eastAsia="Aptos" w:hAnsi="Aptos" w:cs="Aptos"/>
                <w:i/>
                <w:iCs/>
                <w:color w:val="000000"/>
                <w:sz w:val="20"/>
                <w:szCs w:val="20"/>
              </w:rPr>
              <w:t>Hepanhamaparvovirus</w:t>
            </w:r>
            <w:proofErr w:type="spellEnd"/>
            <w:r w:rsidRPr="008D016F">
              <w:rPr>
                <w:rFonts w:ascii="Aptos" w:eastAsia="Aptos" w:hAnsi="Aptos" w:cs="Aptos"/>
                <w:color w:val="000000"/>
                <w:sz w:val="20"/>
                <w:szCs w:val="20"/>
              </w:rPr>
              <w:t xml:space="preserve">, the existence of closely related endogenous viral elements within amphipod genomes and transcripts from other decapod crustacean species suggest a non-monotypic nature of the proposed </w:t>
            </w:r>
            <w:proofErr w:type="spellStart"/>
            <w:r w:rsidRPr="00DD4A28">
              <w:rPr>
                <w:rFonts w:ascii="Aptos" w:eastAsia="Aptos" w:hAnsi="Aptos" w:cs="Aptos"/>
                <w:i/>
                <w:iCs/>
                <w:color w:val="000000"/>
                <w:sz w:val="20"/>
                <w:szCs w:val="20"/>
              </w:rPr>
              <w:t>Metallovirinae</w:t>
            </w:r>
            <w:proofErr w:type="spellEnd"/>
            <w:r w:rsidRPr="008D016F">
              <w:rPr>
                <w:rFonts w:ascii="Aptos" w:eastAsia="Aptos" w:hAnsi="Aptos" w:cs="Aptos"/>
                <w:color w:val="000000"/>
                <w:sz w:val="20"/>
                <w:szCs w:val="20"/>
              </w:rPr>
              <w:t>, albeit these sequences are not eligible for classification [11]</w:t>
            </w:r>
            <w:r w:rsidRPr="008D016F">
              <w:rPr>
                <w:rFonts w:ascii="Aptos" w:eastAsia="Aptos" w:hAnsi="Aptos" w:cs="Aptos"/>
                <w:color w:val="000000"/>
                <w:sz w:val="20"/>
                <w:szCs w:val="20"/>
              </w:rPr>
              <w:br/>
            </w:r>
          </w:p>
          <w:p w14:paraId="000001B5" w14:textId="7E03D17B" w:rsidR="002B4482" w:rsidRDefault="00AC7E57" w:rsidP="008E64CC">
            <w:pPr>
              <w:numPr>
                <w:ilvl w:val="0"/>
                <w:numId w:val="9"/>
              </w:numPr>
              <w:pBdr>
                <w:top w:val="nil"/>
                <w:left w:val="nil"/>
                <w:bottom w:val="nil"/>
                <w:right w:val="nil"/>
                <w:between w:val="nil"/>
              </w:pBdr>
              <w:rPr>
                <w:rFonts w:ascii="Aptos" w:eastAsia="Aptos" w:hAnsi="Aptos" w:cs="Aptos"/>
                <w:color w:val="000000"/>
                <w:sz w:val="20"/>
                <w:szCs w:val="20"/>
              </w:rPr>
            </w:pPr>
            <w:r>
              <w:rPr>
                <w:rFonts w:ascii="Aptos" w:eastAsia="Aptos" w:hAnsi="Aptos" w:cs="Aptos"/>
                <w:color w:val="000000"/>
                <w:sz w:val="20"/>
                <w:szCs w:val="20"/>
              </w:rPr>
              <w:t xml:space="preserve">Establishment of 35 new species within the newly moved genus </w:t>
            </w:r>
            <w:proofErr w:type="spellStart"/>
            <w:r w:rsidRPr="00DD4A28">
              <w:rPr>
                <w:rFonts w:ascii="Aptos" w:eastAsia="Aptos" w:hAnsi="Aptos" w:cs="Aptos"/>
                <w:i/>
                <w:iCs/>
                <w:color w:val="000000"/>
                <w:sz w:val="20"/>
                <w:szCs w:val="20"/>
              </w:rPr>
              <w:t>Chaphamavirus</w:t>
            </w:r>
            <w:proofErr w:type="spellEnd"/>
            <w:r>
              <w:rPr>
                <w:rFonts w:ascii="Aptos" w:eastAsia="Aptos" w:hAnsi="Aptos" w:cs="Aptos"/>
                <w:color w:val="000000"/>
                <w:sz w:val="20"/>
                <w:szCs w:val="20"/>
              </w:rPr>
              <w:t xml:space="preserve"> in subfamily </w:t>
            </w:r>
            <w:proofErr w:type="spellStart"/>
            <w:r w:rsidRPr="00DD4A28">
              <w:rPr>
                <w:rFonts w:ascii="Aptos" w:eastAsia="Aptos" w:hAnsi="Aptos" w:cs="Aptos"/>
                <w:i/>
                <w:iCs/>
                <w:color w:val="000000"/>
                <w:sz w:val="20"/>
                <w:szCs w:val="20"/>
              </w:rPr>
              <w:t>Hamavirinae</w:t>
            </w:r>
            <w:proofErr w:type="spellEnd"/>
          </w:p>
          <w:p w14:paraId="000001B6" w14:textId="77777777" w:rsidR="002B4482" w:rsidRDefault="00AC7E57">
            <w:pPr>
              <w:pBdr>
                <w:top w:val="nil"/>
                <w:left w:val="nil"/>
                <w:bottom w:val="nil"/>
                <w:right w:val="nil"/>
                <w:between w:val="nil"/>
              </w:pBdr>
              <w:ind w:left="720"/>
              <w:rPr>
                <w:rFonts w:ascii="Aptos" w:eastAsia="Aptos" w:hAnsi="Aptos" w:cs="Aptos"/>
                <w:color w:val="000000"/>
                <w:sz w:val="20"/>
                <w:szCs w:val="20"/>
              </w:rPr>
            </w:pPr>
            <w:r>
              <w:rPr>
                <w:rFonts w:ascii="Aptos" w:eastAsia="Aptos" w:hAnsi="Aptos" w:cs="Aptos"/>
                <w:color w:val="000000"/>
                <w:sz w:val="20"/>
                <w:szCs w:val="20"/>
              </w:rPr>
              <w:t>Justification: all these viruses meet the demarcation criteria to be introduced as new species within the genus.</w:t>
            </w:r>
          </w:p>
          <w:p w14:paraId="000001B7" w14:textId="77777777" w:rsidR="002B4482" w:rsidRDefault="002B4482">
            <w:pPr>
              <w:pBdr>
                <w:top w:val="nil"/>
                <w:left w:val="nil"/>
                <w:bottom w:val="nil"/>
                <w:right w:val="nil"/>
                <w:between w:val="nil"/>
              </w:pBdr>
              <w:ind w:left="720"/>
              <w:rPr>
                <w:rFonts w:ascii="Aptos" w:eastAsia="Aptos" w:hAnsi="Aptos" w:cs="Aptos"/>
                <w:color w:val="000000"/>
                <w:sz w:val="20"/>
                <w:szCs w:val="20"/>
              </w:rPr>
            </w:pPr>
          </w:p>
          <w:p w14:paraId="000001B8" w14:textId="77777777" w:rsidR="002B4482" w:rsidRDefault="00AC7E57" w:rsidP="008E64CC">
            <w:pPr>
              <w:numPr>
                <w:ilvl w:val="0"/>
                <w:numId w:val="9"/>
              </w:numPr>
              <w:pBdr>
                <w:top w:val="nil"/>
                <w:left w:val="nil"/>
                <w:bottom w:val="nil"/>
                <w:right w:val="nil"/>
                <w:between w:val="nil"/>
              </w:pBdr>
              <w:rPr>
                <w:rFonts w:ascii="Aptos" w:eastAsia="Aptos" w:hAnsi="Aptos" w:cs="Aptos"/>
                <w:color w:val="000000"/>
                <w:sz w:val="20"/>
                <w:szCs w:val="20"/>
              </w:rPr>
            </w:pPr>
            <w:r>
              <w:rPr>
                <w:rFonts w:ascii="Aptos" w:eastAsia="Aptos" w:hAnsi="Aptos" w:cs="Aptos"/>
                <w:color w:val="000000"/>
                <w:sz w:val="20"/>
                <w:szCs w:val="20"/>
              </w:rPr>
              <w:t xml:space="preserve">Establishment of a new species in the </w:t>
            </w:r>
            <w:proofErr w:type="spellStart"/>
            <w:r w:rsidRPr="00DD4A28">
              <w:rPr>
                <w:rFonts w:ascii="Aptos" w:eastAsia="Aptos" w:hAnsi="Aptos" w:cs="Aptos"/>
                <w:i/>
                <w:iCs/>
                <w:color w:val="000000"/>
                <w:sz w:val="20"/>
                <w:szCs w:val="20"/>
              </w:rPr>
              <w:t>Brevipenbrevirus</w:t>
            </w:r>
            <w:proofErr w:type="spellEnd"/>
            <w:r>
              <w:rPr>
                <w:rFonts w:ascii="Aptos" w:eastAsia="Aptos" w:hAnsi="Aptos" w:cs="Aptos"/>
                <w:color w:val="000000"/>
                <w:sz w:val="20"/>
                <w:szCs w:val="20"/>
              </w:rPr>
              <w:t xml:space="preserve"> genus of the </w:t>
            </w:r>
            <w:proofErr w:type="spellStart"/>
            <w:r w:rsidRPr="00DD4A28">
              <w:rPr>
                <w:rFonts w:ascii="Aptos" w:eastAsia="Aptos" w:hAnsi="Aptos" w:cs="Aptos"/>
                <w:i/>
                <w:iCs/>
                <w:color w:val="000000"/>
                <w:sz w:val="20"/>
                <w:szCs w:val="20"/>
              </w:rPr>
              <w:t>Penbrevirinae</w:t>
            </w:r>
            <w:proofErr w:type="spellEnd"/>
            <w:r>
              <w:rPr>
                <w:rFonts w:ascii="Aptos" w:eastAsia="Aptos" w:hAnsi="Aptos" w:cs="Aptos"/>
                <w:color w:val="000000"/>
                <w:sz w:val="20"/>
                <w:szCs w:val="20"/>
              </w:rPr>
              <w:t xml:space="preserve"> subfamily</w:t>
            </w:r>
          </w:p>
          <w:p w14:paraId="000001B9" w14:textId="77777777" w:rsidR="002B4482" w:rsidRDefault="00AC7E57">
            <w:pPr>
              <w:pBdr>
                <w:top w:val="nil"/>
                <w:left w:val="nil"/>
                <w:bottom w:val="nil"/>
                <w:right w:val="nil"/>
                <w:between w:val="nil"/>
              </w:pBdr>
              <w:ind w:left="720"/>
              <w:rPr>
                <w:rFonts w:ascii="Aptos" w:eastAsia="Aptos" w:hAnsi="Aptos" w:cs="Aptos"/>
                <w:color w:val="000000"/>
                <w:sz w:val="20"/>
                <w:szCs w:val="20"/>
              </w:rPr>
            </w:pPr>
            <w:r>
              <w:rPr>
                <w:rFonts w:ascii="Aptos" w:eastAsia="Aptos" w:hAnsi="Aptos" w:cs="Aptos"/>
                <w:color w:val="000000"/>
                <w:sz w:val="20"/>
                <w:szCs w:val="20"/>
              </w:rPr>
              <w:t xml:space="preserve"> Justification: this virus meets the demarcation criteria to be introduced as new species within the genus.</w:t>
            </w:r>
          </w:p>
          <w:p w14:paraId="5E8F40EC" w14:textId="77777777" w:rsidR="008D016F" w:rsidRDefault="008D016F">
            <w:pPr>
              <w:pBdr>
                <w:top w:val="nil"/>
                <w:left w:val="nil"/>
                <w:bottom w:val="nil"/>
                <w:right w:val="nil"/>
                <w:between w:val="nil"/>
              </w:pBdr>
              <w:ind w:left="720"/>
              <w:rPr>
                <w:rFonts w:ascii="Aptos" w:eastAsia="Aptos" w:hAnsi="Aptos" w:cs="Aptos"/>
                <w:color w:val="000000"/>
                <w:sz w:val="20"/>
                <w:szCs w:val="20"/>
              </w:rPr>
            </w:pPr>
          </w:p>
          <w:p w14:paraId="4A6FCB4D" w14:textId="5E3A5D69" w:rsidR="008D016F" w:rsidRDefault="008D016F" w:rsidP="00AD001E">
            <w:pPr>
              <w:pStyle w:val="ListParagraph"/>
              <w:numPr>
                <w:ilvl w:val="0"/>
                <w:numId w:val="9"/>
              </w:numPr>
              <w:rPr>
                <w:rFonts w:ascii="Aptos" w:hAnsi="Aptos" w:cs="Arial"/>
                <w:sz w:val="20"/>
                <w:szCs w:val="20"/>
              </w:rPr>
            </w:pPr>
            <w:r>
              <w:rPr>
                <w:rFonts w:ascii="Aptos" w:hAnsi="Aptos" w:cs="Arial"/>
                <w:sz w:val="20"/>
                <w:szCs w:val="20"/>
              </w:rPr>
              <w:t xml:space="preserve">Establishment of a new species in </w:t>
            </w:r>
            <w:proofErr w:type="spellStart"/>
            <w:r w:rsidRPr="00FD18EC">
              <w:rPr>
                <w:rFonts w:ascii="Aptos" w:hAnsi="Aptos" w:cs="Arial"/>
                <w:i/>
                <w:iCs/>
                <w:sz w:val="20"/>
                <w:szCs w:val="20"/>
              </w:rPr>
              <w:t>Diciambidensovirus</w:t>
            </w:r>
            <w:proofErr w:type="spellEnd"/>
            <w:r>
              <w:rPr>
                <w:rFonts w:ascii="Aptos" w:hAnsi="Aptos" w:cs="Arial"/>
                <w:sz w:val="20"/>
                <w:szCs w:val="20"/>
              </w:rPr>
              <w:t xml:space="preserve"> genus of the </w:t>
            </w:r>
            <w:proofErr w:type="spellStart"/>
            <w:r w:rsidRPr="00FD18EC">
              <w:rPr>
                <w:rFonts w:ascii="Aptos" w:hAnsi="Aptos" w:cs="Arial"/>
                <w:i/>
                <w:iCs/>
                <w:sz w:val="20"/>
                <w:szCs w:val="20"/>
              </w:rPr>
              <w:t>Densovirinae</w:t>
            </w:r>
            <w:proofErr w:type="spellEnd"/>
            <w:r>
              <w:rPr>
                <w:rFonts w:ascii="Aptos" w:hAnsi="Aptos" w:cs="Arial"/>
                <w:sz w:val="20"/>
                <w:szCs w:val="20"/>
              </w:rPr>
              <w:t xml:space="preserve"> subfamily</w:t>
            </w:r>
          </w:p>
          <w:p w14:paraId="3DD736AB" w14:textId="77777777" w:rsidR="008D016F" w:rsidRDefault="008D016F" w:rsidP="008D016F">
            <w:pPr>
              <w:ind w:left="360"/>
              <w:rPr>
                <w:rFonts w:ascii="Aptos" w:hAnsi="Aptos" w:cs="Arial"/>
                <w:sz w:val="20"/>
                <w:szCs w:val="20"/>
              </w:rPr>
            </w:pPr>
            <w:r>
              <w:rPr>
                <w:rFonts w:ascii="Aptos" w:hAnsi="Aptos" w:cs="Arial"/>
                <w:sz w:val="20"/>
                <w:szCs w:val="20"/>
              </w:rPr>
              <w:t xml:space="preserve">Justification: this virus meets the demarcation criteria to be introduced as a new species within the genus at every level, except for the slightly lower sequence identity than the required cut-off. As these demarcation cut-offs were established on the basis of an observed average, outliers can occur. In this case, the Parvoviridae sp. isolate </w:t>
            </w:r>
            <w:r w:rsidRPr="00BD5049">
              <w:rPr>
                <w:rFonts w:ascii="Aptos" w:hAnsi="Aptos" w:cs="Arial"/>
                <w:sz w:val="20"/>
                <w:szCs w:val="20"/>
              </w:rPr>
              <w:t>rtr168par1</w:t>
            </w:r>
            <w:r>
              <w:rPr>
                <w:rFonts w:ascii="Aptos" w:hAnsi="Aptos" w:cs="Arial"/>
                <w:sz w:val="20"/>
                <w:szCs w:val="20"/>
              </w:rPr>
              <w:t xml:space="preserve"> genome reflects the size and organization of the </w:t>
            </w:r>
            <w:proofErr w:type="spellStart"/>
            <w:r w:rsidRPr="00FD18EC">
              <w:rPr>
                <w:rFonts w:ascii="Aptos" w:hAnsi="Aptos" w:cs="Arial"/>
                <w:i/>
                <w:iCs/>
                <w:sz w:val="20"/>
                <w:szCs w:val="20"/>
              </w:rPr>
              <w:t>Diciambidensovirus</w:t>
            </w:r>
            <w:proofErr w:type="spellEnd"/>
            <w:r>
              <w:rPr>
                <w:rFonts w:ascii="Aptos" w:hAnsi="Aptos" w:cs="Arial"/>
                <w:sz w:val="20"/>
                <w:szCs w:val="20"/>
              </w:rPr>
              <w:t xml:space="preserve"> genus members, and clusters within this genus with significant support (Fig. 1).</w:t>
            </w:r>
          </w:p>
          <w:p w14:paraId="6C73D8D2" w14:textId="77777777" w:rsidR="003E36FF" w:rsidRDefault="003E36FF" w:rsidP="008D016F">
            <w:pPr>
              <w:ind w:left="360"/>
              <w:rPr>
                <w:rFonts w:ascii="Aptos" w:hAnsi="Aptos" w:cs="Arial"/>
                <w:sz w:val="20"/>
                <w:szCs w:val="20"/>
              </w:rPr>
            </w:pPr>
          </w:p>
          <w:p w14:paraId="52F3580D" w14:textId="7A559760" w:rsidR="003E36FF" w:rsidRPr="003E36FF" w:rsidRDefault="003E36FF" w:rsidP="003E36FF">
            <w:pPr>
              <w:pStyle w:val="ListParagraph"/>
              <w:numPr>
                <w:ilvl w:val="0"/>
                <w:numId w:val="9"/>
              </w:numPr>
              <w:rPr>
                <w:rFonts w:ascii="Aptos" w:hAnsi="Aptos" w:cs="Arial"/>
                <w:sz w:val="20"/>
                <w:szCs w:val="20"/>
              </w:rPr>
            </w:pPr>
            <w:r>
              <w:rPr>
                <w:rFonts w:ascii="Aptos" w:hAnsi="Aptos" w:cs="Arial"/>
                <w:sz w:val="20"/>
                <w:szCs w:val="20"/>
              </w:rPr>
              <w:t>With this renaming all parvoviral species will comply with the universal binomial species nomenclature rule.</w:t>
            </w:r>
          </w:p>
          <w:p w14:paraId="68DFA227" w14:textId="14E77DFC" w:rsidR="008D016F" w:rsidRPr="008D016F" w:rsidRDefault="008D016F" w:rsidP="00AD001E">
            <w:pPr>
              <w:pStyle w:val="ListParagraph"/>
              <w:pBdr>
                <w:top w:val="nil"/>
                <w:left w:val="nil"/>
                <w:bottom w:val="nil"/>
                <w:right w:val="nil"/>
                <w:between w:val="nil"/>
              </w:pBdr>
              <w:ind w:left="1080"/>
              <w:rPr>
                <w:rFonts w:ascii="Aptos" w:eastAsia="Aptos" w:hAnsi="Aptos" w:cs="Aptos"/>
                <w:color w:val="000000"/>
                <w:sz w:val="20"/>
                <w:szCs w:val="20"/>
              </w:rPr>
            </w:pPr>
          </w:p>
          <w:p w14:paraId="000001BE" w14:textId="2A29F838" w:rsidR="002B4482" w:rsidRDefault="00AC7E57" w:rsidP="008D016F">
            <w:pPr>
              <w:pBdr>
                <w:top w:val="nil"/>
                <w:left w:val="nil"/>
                <w:bottom w:val="nil"/>
                <w:right w:val="nil"/>
                <w:between w:val="nil"/>
              </w:pBdr>
              <w:ind w:left="1080"/>
              <w:rPr>
                <w:rFonts w:ascii="Aptos" w:eastAsia="Aptos" w:hAnsi="Aptos" w:cs="Aptos"/>
                <w:color w:val="0000FF"/>
                <w:sz w:val="20"/>
                <w:szCs w:val="20"/>
              </w:rPr>
            </w:pPr>
            <w:r>
              <w:rPr>
                <w:rFonts w:ascii="Aptos" w:eastAsia="Aptos" w:hAnsi="Aptos" w:cs="Aptos"/>
                <w:color w:val="0000FF"/>
                <w:sz w:val="20"/>
                <w:szCs w:val="20"/>
              </w:rPr>
              <w:t xml:space="preserve"> </w:t>
            </w:r>
          </w:p>
        </w:tc>
      </w:tr>
      <w:tr w:rsidR="002B4482" w14:paraId="16472FBB" w14:textId="77777777">
        <w:tc>
          <w:tcPr>
            <w:tcW w:w="8926" w:type="dxa"/>
            <w:shd w:val="clear" w:color="auto" w:fill="F2F2F2"/>
          </w:tcPr>
          <w:p w14:paraId="000001BF" w14:textId="77777777" w:rsidR="002B4482" w:rsidRDefault="00AC7E57">
            <w:pPr>
              <w:rPr>
                <w:rFonts w:ascii="Aptos" w:eastAsia="Aptos" w:hAnsi="Aptos" w:cs="Aptos"/>
                <w:b/>
                <w:sz w:val="20"/>
                <w:szCs w:val="20"/>
              </w:rPr>
            </w:pPr>
            <w:r>
              <w:rPr>
                <w:rFonts w:ascii="Aptos" w:eastAsia="Aptos" w:hAnsi="Aptos" w:cs="Aptos"/>
                <w:b/>
                <w:sz w:val="20"/>
                <w:szCs w:val="20"/>
              </w:rPr>
              <w:lastRenderedPageBreak/>
              <w:t xml:space="preserve">References:   </w:t>
            </w:r>
          </w:p>
        </w:tc>
      </w:tr>
      <w:tr w:rsidR="002B4482" w14:paraId="4A78E3B7" w14:textId="77777777">
        <w:tc>
          <w:tcPr>
            <w:tcW w:w="8926" w:type="dxa"/>
          </w:tcPr>
          <w:p w14:paraId="000001C0"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Pr>
                <w:color w:val="000000"/>
              </w:rPr>
              <w:t>1.</w:t>
            </w:r>
            <w:r>
              <w:rPr>
                <w:color w:val="000000"/>
              </w:rPr>
              <w:tab/>
            </w:r>
            <w:proofErr w:type="spellStart"/>
            <w:r w:rsidRPr="003E36FF">
              <w:rPr>
                <w:rFonts w:ascii="Arial" w:hAnsi="Arial" w:cs="Arial"/>
                <w:color w:val="000000"/>
                <w:sz w:val="20"/>
                <w:szCs w:val="20"/>
              </w:rPr>
              <w:t>Cotmore</w:t>
            </w:r>
            <w:proofErr w:type="spellEnd"/>
            <w:r w:rsidRPr="003E36FF">
              <w:rPr>
                <w:rFonts w:ascii="Arial" w:hAnsi="Arial" w:cs="Arial"/>
                <w:color w:val="000000"/>
                <w:sz w:val="20"/>
                <w:szCs w:val="20"/>
              </w:rPr>
              <w:t xml:space="preserve">, S.F., et al., </w:t>
            </w:r>
            <w:r w:rsidRPr="003E36FF">
              <w:rPr>
                <w:rFonts w:ascii="Arial" w:hAnsi="Arial" w:cs="Arial"/>
                <w:i/>
                <w:color w:val="000000"/>
                <w:sz w:val="20"/>
                <w:szCs w:val="20"/>
              </w:rPr>
              <w:t>ICTV Virus Taxonomy Profile: Parvoviridae.</w:t>
            </w:r>
            <w:r w:rsidRPr="003E36FF">
              <w:rPr>
                <w:rFonts w:ascii="Arial" w:hAnsi="Arial" w:cs="Arial"/>
                <w:color w:val="000000"/>
                <w:sz w:val="20"/>
                <w:szCs w:val="20"/>
              </w:rPr>
              <w:t xml:space="preserve"> J Gen </w:t>
            </w:r>
            <w:proofErr w:type="spellStart"/>
            <w:r w:rsidRPr="003E36FF">
              <w:rPr>
                <w:rFonts w:ascii="Arial" w:hAnsi="Arial" w:cs="Arial"/>
                <w:color w:val="000000"/>
                <w:sz w:val="20"/>
                <w:szCs w:val="20"/>
              </w:rPr>
              <w:t>Virol</w:t>
            </w:r>
            <w:proofErr w:type="spellEnd"/>
            <w:r w:rsidRPr="003E36FF">
              <w:rPr>
                <w:rFonts w:ascii="Arial" w:hAnsi="Arial" w:cs="Arial"/>
                <w:color w:val="000000"/>
                <w:sz w:val="20"/>
                <w:szCs w:val="20"/>
              </w:rPr>
              <w:t xml:space="preserve">, 2019. </w:t>
            </w:r>
            <w:r w:rsidRPr="003E36FF">
              <w:rPr>
                <w:rFonts w:ascii="Arial" w:hAnsi="Arial" w:cs="Arial"/>
                <w:b/>
                <w:color w:val="000000"/>
                <w:sz w:val="20"/>
                <w:szCs w:val="20"/>
              </w:rPr>
              <w:t>100</w:t>
            </w:r>
            <w:r w:rsidRPr="003E36FF">
              <w:rPr>
                <w:rFonts w:ascii="Arial" w:hAnsi="Arial" w:cs="Arial"/>
                <w:color w:val="000000"/>
                <w:sz w:val="20"/>
                <w:szCs w:val="20"/>
              </w:rPr>
              <w:t>(3): p. 367-368.</w:t>
            </w:r>
          </w:p>
          <w:p w14:paraId="000001C1"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2.</w:t>
            </w:r>
            <w:r w:rsidRPr="003E36FF">
              <w:rPr>
                <w:rFonts w:ascii="Arial" w:hAnsi="Arial" w:cs="Arial"/>
                <w:color w:val="000000"/>
                <w:sz w:val="20"/>
                <w:szCs w:val="20"/>
              </w:rPr>
              <w:tab/>
              <w:t xml:space="preserve">Pénzes, J.J., et al., </w:t>
            </w:r>
            <w:r w:rsidRPr="003E36FF">
              <w:rPr>
                <w:rFonts w:ascii="Arial" w:hAnsi="Arial" w:cs="Arial"/>
                <w:i/>
                <w:color w:val="000000"/>
                <w:sz w:val="20"/>
                <w:szCs w:val="20"/>
              </w:rPr>
              <w:t>Reorganizing the family Parvoviridae: a revised taxonomy independent of the canonical approach based on host association.</w:t>
            </w:r>
            <w:r w:rsidRPr="003E36FF">
              <w:rPr>
                <w:rFonts w:ascii="Arial" w:hAnsi="Arial" w:cs="Arial"/>
                <w:color w:val="000000"/>
                <w:sz w:val="20"/>
                <w:szCs w:val="20"/>
              </w:rPr>
              <w:t xml:space="preserve"> Arch </w:t>
            </w:r>
            <w:proofErr w:type="spellStart"/>
            <w:r w:rsidRPr="003E36FF">
              <w:rPr>
                <w:rFonts w:ascii="Arial" w:hAnsi="Arial" w:cs="Arial"/>
                <w:color w:val="000000"/>
                <w:sz w:val="20"/>
                <w:szCs w:val="20"/>
              </w:rPr>
              <w:t>Virol</w:t>
            </w:r>
            <w:proofErr w:type="spellEnd"/>
            <w:r w:rsidRPr="003E36FF">
              <w:rPr>
                <w:rFonts w:ascii="Arial" w:hAnsi="Arial" w:cs="Arial"/>
                <w:color w:val="000000"/>
                <w:sz w:val="20"/>
                <w:szCs w:val="20"/>
              </w:rPr>
              <w:t xml:space="preserve">, 2020. </w:t>
            </w:r>
            <w:r w:rsidRPr="003E36FF">
              <w:rPr>
                <w:rFonts w:ascii="Arial" w:hAnsi="Arial" w:cs="Arial"/>
                <w:b/>
                <w:color w:val="000000"/>
                <w:sz w:val="20"/>
                <w:szCs w:val="20"/>
              </w:rPr>
              <w:t>165</w:t>
            </w:r>
            <w:r w:rsidRPr="003E36FF">
              <w:rPr>
                <w:rFonts w:ascii="Arial" w:hAnsi="Arial" w:cs="Arial"/>
                <w:color w:val="000000"/>
                <w:sz w:val="20"/>
                <w:szCs w:val="20"/>
              </w:rPr>
              <w:t>(9): p. 2133-2146.</w:t>
            </w:r>
          </w:p>
          <w:p w14:paraId="000001C2"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3.</w:t>
            </w:r>
            <w:r w:rsidRPr="003E36FF">
              <w:rPr>
                <w:rFonts w:ascii="Arial" w:hAnsi="Arial" w:cs="Arial"/>
                <w:color w:val="000000"/>
                <w:sz w:val="20"/>
                <w:szCs w:val="20"/>
              </w:rPr>
              <w:tab/>
            </w:r>
            <w:proofErr w:type="spellStart"/>
            <w:r w:rsidRPr="003E36FF">
              <w:rPr>
                <w:rFonts w:ascii="Arial" w:hAnsi="Arial" w:cs="Arial"/>
                <w:color w:val="000000"/>
                <w:sz w:val="20"/>
                <w:szCs w:val="20"/>
              </w:rPr>
              <w:t>Mietzsch</w:t>
            </w:r>
            <w:proofErr w:type="spellEnd"/>
            <w:r w:rsidRPr="003E36FF">
              <w:rPr>
                <w:rFonts w:ascii="Arial" w:hAnsi="Arial" w:cs="Arial"/>
                <w:color w:val="000000"/>
                <w:sz w:val="20"/>
                <w:szCs w:val="20"/>
              </w:rPr>
              <w:t xml:space="preserve">, M., J.J. Penzes, and M. </w:t>
            </w:r>
            <w:proofErr w:type="spellStart"/>
            <w:r w:rsidRPr="003E36FF">
              <w:rPr>
                <w:rFonts w:ascii="Arial" w:hAnsi="Arial" w:cs="Arial"/>
                <w:color w:val="000000"/>
                <w:sz w:val="20"/>
                <w:szCs w:val="20"/>
              </w:rPr>
              <w:t>Agbandje</w:t>
            </w:r>
            <w:proofErr w:type="spellEnd"/>
            <w:r w:rsidRPr="003E36FF">
              <w:rPr>
                <w:rFonts w:ascii="Arial" w:hAnsi="Arial" w:cs="Arial"/>
                <w:color w:val="000000"/>
                <w:sz w:val="20"/>
                <w:szCs w:val="20"/>
              </w:rPr>
              <w:t xml:space="preserve">-McKenna, </w:t>
            </w:r>
            <w:r w:rsidRPr="003E36FF">
              <w:rPr>
                <w:rFonts w:ascii="Arial" w:hAnsi="Arial" w:cs="Arial"/>
                <w:i/>
                <w:color w:val="000000"/>
                <w:sz w:val="20"/>
                <w:szCs w:val="20"/>
              </w:rPr>
              <w:t xml:space="preserve">Twenty-Five Years of Structural </w:t>
            </w:r>
            <w:proofErr w:type="spellStart"/>
            <w:r w:rsidRPr="003E36FF">
              <w:rPr>
                <w:rFonts w:ascii="Arial" w:hAnsi="Arial" w:cs="Arial"/>
                <w:i/>
                <w:color w:val="000000"/>
                <w:sz w:val="20"/>
                <w:szCs w:val="20"/>
              </w:rPr>
              <w:t>Parvovirology</w:t>
            </w:r>
            <w:proofErr w:type="spellEnd"/>
            <w:r w:rsidRPr="003E36FF">
              <w:rPr>
                <w:rFonts w:ascii="Arial" w:hAnsi="Arial" w:cs="Arial"/>
                <w:i/>
                <w:color w:val="000000"/>
                <w:sz w:val="20"/>
                <w:szCs w:val="20"/>
              </w:rPr>
              <w:t>.</w:t>
            </w:r>
            <w:r w:rsidRPr="003E36FF">
              <w:rPr>
                <w:rFonts w:ascii="Arial" w:hAnsi="Arial" w:cs="Arial"/>
                <w:color w:val="000000"/>
                <w:sz w:val="20"/>
                <w:szCs w:val="20"/>
              </w:rPr>
              <w:t xml:space="preserve"> Viruses, 2019. </w:t>
            </w:r>
            <w:r w:rsidRPr="003E36FF">
              <w:rPr>
                <w:rFonts w:ascii="Arial" w:hAnsi="Arial" w:cs="Arial"/>
                <w:b/>
                <w:color w:val="000000"/>
                <w:sz w:val="20"/>
                <w:szCs w:val="20"/>
              </w:rPr>
              <w:t>11</w:t>
            </w:r>
            <w:r w:rsidRPr="003E36FF">
              <w:rPr>
                <w:rFonts w:ascii="Arial" w:hAnsi="Arial" w:cs="Arial"/>
                <w:color w:val="000000"/>
                <w:sz w:val="20"/>
                <w:szCs w:val="20"/>
              </w:rPr>
              <w:t>(4).</w:t>
            </w:r>
          </w:p>
          <w:p w14:paraId="000001C3"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4.</w:t>
            </w:r>
            <w:r w:rsidRPr="003E36FF">
              <w:rPr>
                <w:rFonts w:ascii="Arial" w:hAnsi="Arial" w:cs="Arial"/>
                <w:color w:val="000000"/>
                <w:sz w:val="20"/>
                <w:szCs w:val="20"/>
              </w:rPr>
              <w:tab/>
              <w:t xml:space="preserve">Shan, T., et al., </w:t>
            </w:r>
            <w:r w:rsidRPr="003E36FF">
              <w:rPr>
                <w:rFonts w:ascii="Arial" w:hAnsi="Arial" w:cs="Arial"/>
                <w:i/>
                <w:color w:val="000000"/>
                <w:sz w:val="20"/>
                <w:szCs w:val="20"/>
              </w:rPr>
              <w:t>Virome in the cloaca of wild and breeding birds revealed a diversity of significant viruses.</w:t>
            </w:r>
            <w:r w:rsidRPr="003E36FF">
              <w:rPr>
                <w:rFonts w:ascii="Arial" w:hAnsi="Arial" w:cs="Arial"/>
                <w:color w:val="000000"/>
                <w:sz w:val="20"/>
                <w:szCs w:val="20"/>
              </w:rPr>
              <w:t xml:space="preserve"> Microbiome, 2022. </w:t>
            </w:r>
            <w:r w:rsidRPr="003E36FF">
              <w:rPr>
                <w:rFonts w:ascii="Arial" w:hAnsi="Arial" w:cs="Arial"/>
                <w:b/>
                <w:color w:val="000000"/>
                <w:sz w:val="20"/>
                <w:szCs w:val="20"/>
              </w:rPr>
              <w:t>10</w:t>
            </w:r>
            <w:r w:rsidRPr="003E36FF">
              <w:rPr>
                <w:rFonts w:ascii="Arial" w:hAnsi="Arial" w:cs="Arial"/>
                <w:color w:val="000000"/>
                <w:sz w:val="20"/>
                <w:szCs w:val="20"/>
              </w:rPr>
              <w:t>(1): p. 60.</w:t>
            </w:r>
          </w:p>
          <w:p w14:paraId="000001C4"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5.</w:t>
            </w:r>
            <w:r w:rsidRPr="003E36FF">
              <w:rPr>
                <w:rFonts w:ascii="Arial" w:hAnsi="Arial" w:cs="Arial"/>
                <w:color w:val="000000"/>
                <w:sz w:val="20"/>
                <w:szCs w:val="20"/>
              </w:rPr>
              <w:tab/>
            </w:r>
            <w:proofErr w:type="spellStart"/>
            <w:r w:rsidRPr="003E36FF">
              <w:rPr>
                <w:rFonts w:ascii="Arial" w:hAnsi="Arial" w:cs="Arial"/>
                <w:color w:val="000000"/>
                <w:sz w:val="20"/>
                <w:szCs w:val="20"/>
              </w:rPr>
              <w:t>Yinda</w:t>
            </w:r>
            <w:proofErr w:type="spellEnd"/>
            <w:r w:rsidRPr="003E36FF">
              <w:rPr>
                <w:rFonts w:ascii="Arial" w:hAnsi="Arial" w:cs="Arial"/>
                <w:color w:val="000000"/>
                <w:sz w:val="20"/>
                <w:szCs w:val="20"/>
              </w:rPr>
              <w:t xml:space="preserve">, C.K., et al., </w:t>
            </w:r>
            <w:r w:rsidRPr="003E36FF">
              <w:rPr>
                <w:rFonts w:ascii="Arial" w:hAnsi="Arial" w:cs="Arial"/>
                <w:i/>
                <w:color w:val="000000"/>
                <w:sz w:val="20"/>
                <w:szCs w:val="20"/>
              </w:rPr>
              <w:t xml:space="preserve">Cameroonian fruit bats harbor divergent viruses, including rotavirus H, </w:t>
            </w:r>
            <w:proofErr w:type="spellStart"/>
            <w:r w:rsidRPr="003E36FF">
              <w:rPr>
                <w:rFonts w:ascii="Arial" w:hAnsi="Arial" w:cs="Arial"/>
                <w:i/>
                <w:color w:val="000000"/>
                <w:sz w:val="20"/>
                <w:szCs w:val="20"/>
              </w:rPr>
              <w:t>bastroviruses</w:t>
            </w:r>
            <w:proofErr w:type="spellEnd"/>
            <w:r w:rsidRPr="003E36FF">
              <w:rPr>
                <w:rFonts w:ascii="Arial" w:hAnsi="Arial" w:cs="Arial"/>
                <w:i/>
                <w:color w:val="000000"/>
                <w:sz w:val="20"/>
                <w:szCs w:val="20"/>
              </w:rPr>
              <w:t xml:space="preserve">, and </w:t>
            </w:r>
            <w:proofErr w:type="spellStart"/>
            <w:r w:rsidRPr="003E36FF">
              <w:rPr>
                <w:rFonts w:ascii="Arial" w:hAnsi="Arial" w:cs="Arial"/>
                <w:i/>
                <w:color w:val="000000"/>
                <w:sz w:val="20"/>
                <w:szCs w:val="20"/>
              </w:rPr>
              <w:t>picobirnaviruses</w:t>
            </w:r>
            <w:proofErr w:type="spellEnd"/>
            <w:r w:rsidRPr="003E36FF">
              <w:rPr>
                <w:rFonts w:ascii="Arial" w:hAnsi="Arial" w:cs="Arial"/>
                <w:i/>
                <w:color w:val="000000"/>
                <w:sz w:val="20"/>
                <w:szCs w:val="20"/>
              </w:rPr>
              <w:t xml:space="preserve"> using an alternative genetic code.</w:t>
            </w:r>
            <w:r w:rsidRPr="003E36FF">
              <w:rPr>
                <w:rFonts w:ascii="Arial" w:hAnsi="Arial" w:cs="Arial"/>
                <w:color w:val="000000"/>
                <w:sz w:val="20"/>
                <w:szCs w:val="20"/>
              </w:rPr>
              <w:t xml:space="preserve"> Virus </w:t>
            </w:r>
            <w:proofErr w:type="spellStart"/>
            <w:r w:rsidRPr="003E36FF">
              <w:rPr>
                <w:rFonts w:ascii="Arial" w:hAnsi="Arial" w:cs="Arial"/>
                <w:color w:val="000000"/>
                <w:sz w:val="20"/>
                <w:szCs w:val="20"/>
              </w:rPr>
              <w:t>Evol</w:t>
            </w:r>
            <w:proofErr w:type="spellEnd"/>
            <w:r w:rsidRPr="003E36FF">
              <w:rPr>
                <w:rFonts w:ascii="Arial" w:hAnsi="Arial" w:cs="Arial"/>
                <w:color w:val="000000"/>
                <w:sz w:val="20"/>
                <w:szCs w:val="20"/>
              </w:rPr>
              <w:t xml:space="preserve">, 2018. </w:t>
            </w:r>
            <w:r w:rsidRPr="003E36FF">
              <w:rPr>
                <w:rFonts w:ascii="Arial" w:hAnsi="Arial" w:cs="Arial"/>
                <w:b/>
                <w:color w:val="000000"/>
                <w:sz w:val="20"/>
                <w:szCs w:val="20"/>
              </w:rPr>
              <w:t>4</w:t>
            </w:r>
            <w:r w:rsidRPr="003E36FF">
              <w:rPr>
                <w:rFonts w:ascii="Arial" w:hAnsi="Arial" w:cs="Arial"/>
                <w:color w:val="000000"/>
                <w:sz w:val="20"/>
                <w:szCs w:val="20"/>
              </w:rPr>
              <w:t>(1): p. vey008.</w:t>
            </w:r>
          </w:p>
          <w:p w14:paraId="000001C5"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6.</w:t>
            </w:r>
            <w:r w:rsidRPr="003E36FF">
              <w:rPr>
                <w:rFonts w:ascii="Arial" w:hAnsi="Arial" w:cs="Arial"/>
                <w:color w:val="000000"/>
                <w:sz w:val="20"/>
                <w:szCs w:val="20"/>
              </w:rPr>
              <w:tab/>
              <w:t xml:space="preserve">Sutherland, M. and S. </w:t>
            </w:r>
            <w:proofErr w:type="spellStart"/>
            <w:r w:rsidRPr="003E36FF">
              <w:rPr>
                <w:rFonts w:ascii="Arial" w:hAnsi="Arial" w:cs="Arial"/>
                <w:color w:val="000000"/>
                <w:sz w:val="20"/>
                <w:szCs w:val="20"/>
              </w:rPr>
              <w:t>Sarker</w:t>
            </w:r>
            <w:proofErr w:type="spellEnd"/>
            <w:r w:rsidRPr="003E36FF">
              <w:rPr>
                <w:rFonts w:ascii="Arial" w:hAnsi="Arial" w:cs="Arial"/>
                <w:color w:val="000000"/>
                <w:sz w:val="20"/>
                <w:szCs w:val="20"/>
              </w:rPr>
              <w:t xml:space="preserve">, </w:t>
            </w:r>
            <w:r w:rsidRPr="003E36FF">
              <w:rPr>
                <w:rFonts w:ascii="Arial" w:hAnsi="Arial" w:cs="Arial"/>
                <w:i/>
                <w:color w:val="000000"/>
                <w:sz w:val="20"/>
                <w:szCs w:val="20"/>
              </w:rPr>
              <w:t>Liver virome of a Little Corella (Cacatua sanguinea) reveals coinfection with a novel parvovirus and two beak and feather disease viruses.</w:t>
            </w:r>
            <w:r w:rsidRPr="003E36FF">
              <w:rPr>
                <w:rFonts w:ascii="Arial" w:hAnsi="Arial" w:cs="Arial"/>
                <w:color w:val="000000"/>
                <w:sz w:val="20"/>
                <w:szCs w:val="20"/>
              </w:rPr>
              <w:t xml:space="preserve"> Aust Vet J, 2023. </w:t>
            </w:r>
            <w:r w:rsidRPr="003E36FF">
              <w:rPr>
                <w:rFonts w:ascii="Arial" w:hAnsi="Arial" w:cs="Arial"/>
                <w:b/>
                <w:color w:val="000000"/>
                <w:sz w:val="20"/>
                <w:szCs w:val="20"/>
              </w:rPr>
              <w:t>101</w:t>
            </w:r>
            <w:r w:rsidRPr="003E36FF">
              <w:rPr>
                <w:rFonts w:ascii="Arial" w:hAnsi="Arial" w:cs="Arial"/>
                <w:color w:val="000000"/>
                <w:sz w:val="20"/>
                <w:szCs w:val="20"/>
              </w:rPr>
              <w:t>(9): p. 366-372.</w:t>
            </w:r>
          </w:p>
          <w:p w14:paraId="000001C6"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7.</w:t>
            </w:r>
            <w:r w:rsidRPr="003E36FF">
              <w:rPr>
                <w:rFonts w:ascii="Arial" w:hAnsi="Arial" w:cs="Arial"/>
                <w:color w:val="000000"/>
                <w:sz w:val="20"/>
                <w:szCs w:val="20"/>
              </w:rPr>
              <w:tab/>
            </w:r>
            <w:proofErr w:type="spellStart"/>
            <w:r w:rsidRPr="003E36FF">
              <w:rPr>
                <w:rFonts w:ascii="Arial" w:hAnsi="Arial" w:cs="Arial"/>
                <w:color w:val="000000"/>
                <w:sz w:val="20"/>
                <w:szCs w:val="20"/>
              </w:rPr>
              <w:t>Lanave</w:t>
            </w:r>
            <w:proofErr w:type="spellEnd"/>
            <w:r w:rsidRPr="003E36FF">
              <w:rPr>
                <w:rFonts w:ascii="Arial" w:hAnsi="Arial" w:cs="Arial"/>
                <w:color w:val="000000"/>
                <w:sz w:val="20"/>
                <w:szCs w:val="20"/>
              </w:rPr>
              <w:t xml:space="preserve">, G., et al., </w:t>
            </w:r>
            <w:r w:rsidRPr="003E36FF">
              <w:rPr>
                <w:rFonts w:ascii="Arial" w:hAnsi="Arial" w:cs="Arial"/>
                <w:i/>
                <w:color w:val="000000"/>
                <w:sz w:val="20"/>
                <w:szCs w:val="20"/>
              </w:rPr>
              <w:t>Novel parvovirus in an outbreak of fatal enteritis in European hedgehogs (Erinaceus europaeus), Italy, 2022.</w:t>
            </w:r>
            <w:r w:rsidRPr="003E36FF">
              <w:rPr>
                <w:rFonts w:ascii="Arial" w:hAnsi="Arial" w:cs="Arial"/>
                <w:color w:val="000000"/>
                <w:sz w:val="20"/>
                <w:szCs w:val="20"/>
              </w:rPr>
              <w:t xml:space="preserve"> Microbiol </w:t>
            </w:r>
            <w:proofErr w:type="spellStart"/>
            <w:r w:rsidRPr="003E36FF">
              <w:rPr>
                <w:rFonts w:ascii="Arial" w:hAnsi="Arial" w:cs="Arial"/>
                <w:color w:val="000000"/>
                <w:sz w:val="20"/>
                <w:szCs w:val="20"/>
              </w:rPr>
              <w:t>Spectr</w:t>
            </w:r>
            <w:proofErr w:type="spellEnd"/>
            <w:r w:rsidRPr="003E36FF">
              <w:rPr>
                <w:rFonts w:ascii="Arial" w:hAnsi="Arial" w:cs="Arial"/>
                <w:color w:val="000000"/>
                <w:sz w:val="20"/>
                <w:szCs w:val="20"/>
              </w:rPr>
              <w:t xml:space="preserve">, 2023. </w:t>
            </w:r>
            <w:r w:rsidRPr="003E36FF">
              <w:rPr>
                <w:rFonts w:ascii="Arial" w:hAnsi="Arial" w:cs="Arial"/>
                <w:b/>
                <w:color w:val="000000"/>
                <w:sz w:val="20"/>
                <w:szCs w:val="20"/>
              </w:rPr>
              <w:t>11</w:t>
            </w:r>
            <w:r w:rsidRPr="003E36FF">
              <w:rPr>
                <w:rFonts w:ascii="Arial" w:hAnsi="Arial" w:cs="Arial"/>
                <w:color w:val="000000"/>
                <w:sz w:val="20"/>
                <w:szCs w:val="20"/>
              </w:rPr>
              <w:t>(5): p. e0249423.</w:t>
            </w:r>
          </w:p>
          <w:p w14:paraId="000001C7"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8.</w:t>
            </w:r>
            <w:r w:rsidRPr="003E36FF">
              <w:rPr>
                <w:rFonts w:ascii="Arial" w:hAnsi="Arial" w:cs="Arial"/>
                <w:color w:val="000000"/>
                <w:sz w:val="20"/>
                <w:szCs w:val="20"/>
              </w:rPr>
              <w:tab/>
              <w:t xml:space="preserve">Jiang, X., et al., </w:t>
            </w:r>
            <w:r w:rsidRPr="003E36FF">
              <w:rPr>
                <w:rFonts w:ascii="Arial" w:hAnsi="Arial" w:cs="Arial"/>
                <w:i/>
                <w:color w:val="000000"/>
                <w:sz w:val="20"/>
                <w:szCs w:val="20"/>
              </w:rPr>
              <w:t>Virome of high-altitude canine digestive tract and genetic characterization of novel viruses potentially threatening human health.</w:t>
            </w:r>
            <w:r w:rsidRPr="003E36FF">
              <w:rPr>
                <w:rFonts w:ascii="Arial" w:hAnsi="Arial" w:cs="Arial"/>
                <w:color w:val="000000"/>
                <w:sz w:val="20"/>
                <w:szCs w:val="20"/>
              </w:rPr>
              <w:t xml:space="preserve"> </w:t>
            </w:r>
            <w:proofErr w:type="spellStart"/>
            <w:r w:rsidRPr="003E36FF">
              <w:rPr>
                <w:rFonts w:ascii="Arial" w:hAnsi="Arial" w:cs="Arial"/>
                <w:color w:val="000000"/>
                <w:sz w:val="20"/>
                <w:szCs w:val="20"/>
              </w:rPr>
              <w:t>mSphere</w:t>
            </w:r>
            <w:proofErr w:type="spellEnd"/>
            <w:r w:rsidRPr="003E36FF">
              <w:rPr>
                <w:rFonts w:ascii="Arial" w:hAnsi="Arial" w:cs="Arial"/>
                <w:color w:val="000000"/>
                <w:sz w:val="20"/>
                <w:szCs w:val="20"/>
              </w:rPr>
              <w:t xml:space="preserve">, 2023. </w:t>
            </w:r>
            <w:r w:rsidRPr="003E36FF">
              <w:rPr>
                <w:rFonts w:ascii="Arial" w:hAnsi="Arial" w:cs="Arial"/>
                <w:b/>
                <w:color w:val="000000"/>
                <w:sz w:val="20"/>
                <w:szCs w:val="20"/>
              </w:rPr>
              <w:t>8</w:t>
            </w:r>
            <w:r w:rsidRPr="003E36FF">
              <w:rPr>
                <w:rFonts w:ascii="Arial" w:hAnsi="Arial" w:cs="Arial"/>
                <w:color w:val="000000"/>
                <w:sz w:val="20"/>
                <w:szCs w:val="20"/>
              </w:rPr>
              <w:t>(5): p. e0034523.</w:t>
            </w:r>
          </w:p>
          <w:p w14:paraId="000001C8"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9.</w:t>
            </w:r>
            <w:r w:rsidRPr="003E36FF">
              <w:rPr>
                <w:rFonts w:ascii="Arial" w:hAnsi="Arial" w:cs="Arial"/>
                <w:color w:val="000000"/>
                <w:sz w:val="20"/>
                <w:szCs w:val="20"/>
              </w:rPr>
              <w:tab/>
              <w:t xml:space="preserve">Chang, W.S., et al., </w:t>
            </w:r>
            <w:r w:rsidRPr="003E36FF">
              <w:rPr>
                <w:rFonts w:ascii="Arial" w:hAnsi="Arial" w:cs="Arial"/>
                <w:i/>
                <w:color w:val="000000"/>
                <w:sz w:val="20"/>
                <w:szCs w:val="20"/>
              </w:rPr>
              <w:t xml:space="preserve">Meta-Transcriptomic Discovery of a Divergent Circovirus and a </w:t>
            </w:r>
            <w:proofErr w:type="spellStart"/>
            <w:r w:rsidRPr="003E36FF">
              <w:rPr>
                <w:rFonts w:ascii="Arial" w:hAnsi="Arial" w:cs="Arial"/>
                <w:i/>
                <w:color w:val="000000"/>
                <w:sz w:val="20"/>
                <w:szCs w:val="20"/>
              </w:rPr>
              <w:t>Chaphamaparvovirus</w:t>
            </w:r>
            <w:proofErr w:type="spellEnd"/>
            <w:r w:rsidRPr="003E36FF">
              <w:rPr>
                <w:rFonts w:ascii="Arial" w:hAnsi="Arial" w:cs="Arial"/>
                <w:i/>
                <w:color w:val="000000"/>
                <w:sz w:val="20"/>
                <w:szCs w:val="20"/>
              </w:rPr>
              <w:t xml:space="preserve"> in Captive Reptiles with Proliferative Respiratory Syndrome.</w:t>
            </w:r>
            <w:r w:rsidRPr="003E36FF">
              <w:rPr>
                <w:rFonts w:ascii="Arial" w:hAnsi="Arial" w:cs="Arial"/>
                <w:color w:val="000000"/>
                <w:sz w:val="20"/>
                <w:szCs w:val="20"/>
              </w:rPr>
              <w:t xml:space="preserve"> Viruses, 2020. </w:t>
            </w:r>
            <w:r w:rsidRPr="003E36FF">
              <w:rPr>
                <w:rFonts w:ascii="Arial" w:hAnsi="Arial" w:cs="Arial"/>
                <w:b/>
                <w:color w:val="000000"/>
                <w:sz w:val="20"/>
                <w:szCs w:val="20"/>
              </w:rPr>
              <w:t>12</w:t>
            </w:r>
            <w:r w:rsidRPr="003E36FF">
              <w:rPr>
                <w:rFonts w:ascii="Arial" w:hAnsi="Arial" w:cs="Arial"/>
                <w:color w:val="000000"/>
                <w:sz w:val="20"/>
                <w:szCs w:val="20"/>
              </w:rPr>
              <w:t>(10).</w:t>
            </w:r>
          </w:p>
          <w:p w14:paraId="000001C9"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lastRenderedPageBreak/>
              <w:t>10.</w:t>
            </w:r>
            <w:r w:rsidRPr="003E36FF">
              <w:rPr>
                <w:rFonts w:ascii="Arial" w:hAnsi="Arial" w:cs="Arial"/>
                <w:color w:val="000000"/>
                <w:sz w:val="20"/>
                <w:szCs w:val="20"/>
              </w:rPr>
              <w:tab/>
            </w:r>
            <w:proofErr w:type="spellStart"/>
            <w:r w:rsidRPr="003E36FF">
              <w:rPr>
                <w:rFonts w:ascii="Arial" w:hAnsi="Arial" w:cs="Arial"/>
                <w:color w:val="000000"/>
                <w:sz w:val="20"/>
                <w:szCs w:val="20"/>
              </w:rPr>
              <w:t>Thekke-Veetil</w:t>
            </w:r>
            <w:proofErr w:type="spellEnd"/>
            <w:r w:rsidRPr="003E36FF">
              <w:rPr>
                <w:rFonts w:ascii="Arial" w:hAnsi="Arial" w:cs="Arial"/>
                <w:color w:val="000000"/>
                <w:sz w:val="20"/>
                <w:szCs w:val="20"/>
              </w:rPr>
              <w:t xml:space="preserve">, T., et al., </w:t>
            </w:r>
            <w:r w:rsidRPr="003E36FF">
              <w:rPr>
                <w:rFonts w:ascii="Arial" w:hAnsi="Arial" w:cs="Arial"/>
                <w:i/>
                <w:color w:val="000000"/>
                <w:sz w:val="20"/>
                <w:szCs w:val="20"/>
              </w:rPr>
              <w:t>Soybean Thrips (Thysanoptera: Thripidae) Harbor Highly Diverse Populations of Arthropod, Fungal and Plant Viruses.</w:t>
            </w:r>
            <w:r w:rsidRPr="003E36FF">
              <w:rPr>
                <w:rFonts w:ascii="Arial" w:hAnsi="Arial" w:cs="Arial"/>
                <w:color w:val="000000"/>
                <w:sz w:val="20"/>
                <w:szCs w:val="20"/>
              </w:rPr>
              <w:t xml:space="preserve"> Viruses, 2020. </w:t>
            </w:r>
            <w:r w:rsidRPr="003E36FF">
              <w:rPr>
                <w:rFonts w:ascii="Arial" w:hAnsi="Arial" w:cs="Arial"/>
                <w:b/>
                <w:color w:val="000000"/>
                <w:sz w:val="20"/>
                <w:szCs w:val="20"/>
              </w:rPr>
              <w:t>12</w:t>
            </w:r>
            <w:r w:rsidRPr="003E36FF">
              <w:rPr>
                <w:rFonts w:ascii="Arial" w:hAnsi="Arial" w:cs="Arial"/>
                <w:color w:val="000000"/>
                <w:sz w:val="20"/>
                <w:szCs w:val="20"/>
              </w:rPr>
              <w:t>(12).</w:t>
            </w:r>
          </w:p>
          <w:p w14:paraId="000001CA"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11.</w:t>
            </w:r>
            <w:r w:rsidRPr="003E36FF">
              <w:rPr>
                <w:rFonts w:ascii="Arial" w:hAnsi="Arial" w:cs="Arial"/>
                <w:color w:val="000000"/>
                <w:sz w:val="20"/>
                <w:szCs w:val="20"/>
              </w:rPr>
              <w:tab/>
              <w:t xml:space="preserve">Pénzes, J.J., et al., </w:t>
            </w:r>
            <w:r w:rsidRPr="003E36FF">
              <w:rPr>
                <w:rFonts w:ascii="Arial" w:hAnsi="Arial" w:cs="Arial"/>
                <w:i/>
                <w:color w:val="000000"/>
                <w:sz w:val="20"/>
                <w:szCs w:val="20"/>
              </w:rPr>
              <w:t xml:space="preserve">Molecular biology and structure of a novel penaeid shrimp </w:t>
            </w:r>
            <w:proofErr w:type="spellStart"/>
            <w:r w:rsidRPr="003E36FF">
              <w:rPr>
                <w:rFonts w:ascii="Arial" w:hAnsi="Arial" w:cs="Arial"/>
                <w:i/>
                <w:color w:val="000000"/>
                <w:sz w:val="20"/>
                <w:szCs w:val="20"/>
              </w:rPr>
              <w:t>densovirus</w:t>
            </w:r>
            <w:proofErr w:type="spellEnd"/>
            <w:r w:rsidRPr="003E36FF">
              <w:rPr>
                <w:rFonts w:ascii="Arial" w:hAnsi="Arial" w:cs="Arial"/>
                <w:i/>
                <w:color w:val="000000"/>
                <w:sz w:val="20"/>
                <w:szCs w:val="20"/>
              </w:rPr>
              <w:t xml:space="preserve"> elucidate convergent parvoviral host capsid evolution.</w:t>
            </w:r>
            <w:r w:rsidRPr="003E36FF">
              <w:rPr>
                <w:rFonts w:ascii="Arial" w:hAnsi="Arial" w:cs="Arial"/>
                <w:color w:val="000000"/>
                <w:sz w:val="20"/>
                <w:szCs w:val="20"/>
              </w:rPr>
              <w:t xml:space="preserve"> Proc Natl </w:t>
            </w:r>
            <w:proofErr w:type="spellStart"/>
            <w:r w:rsidRPr="003E36FF">
              <w:rPr>
                <w:rFonts w:ascii="Arial" w:hAnsi="Arial" w:cs="Arial"/>
                <w:color w:val="000000"/>
                <w:sz w:val="20"/>
                <w:szCs w:val="20"/>
              </w:rPr>
              <w:t>Acad</w:t>
            </w:r>
            <w:proofErr w:type="spellEnd"/>
            <w:r w:rsidRPr="003E36FF">
              <w:rPr>
                <w:rFonts w:ascii="Arial" w:hAnsi="Arial" w:cs="Arial"/>
                <w:color w:val="000000"/>
                <w:sz w:val="20"/>
                <w:szCs w:val="20"/>
              </w:rPr>
              <w:t xml:space="preserve"> Sci U S A, 2020. </w:t>
            </w:r>
            <w:r w:rsidRPr="003E36FF">
              <w:rPr>
                <w:rFonts w:ascii="Arial" w:hAnsi="Arial" w:cs="Arial"/>
                <w:b/>
                <w:color w:val="000000"/>
                <w:sz w:val="20"/>
                <w:szCs w:val="20"/>
              </w:rPr>
              <w:t>117</w:t>
            </w:r>
            <w:r w:rsidRPr="003E36FF">
              <w:rPr>
                <w:rFonts w:ascii="Arial" w:hAnsi="Arial" w:cs="Arial"/>
                <w:color w:val="000000"/>
                <w:sz w:val="20"/>
                <w:szCs w:val="20"/>
              </w:rPr>
              <w:t>(33): p. 20211-20222.</w:t>
            </w:r>
          </w:p>
          <w:p w14:paraId="000001CB"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12.</w:t>
            </w:r>
            <w:r w:rsidRPr="003E36FF">
              <w:rPr>
                <w:rFonts w:ascii="Arial" w:hAnsi="Arial" w:cs="Arial"/>
                <w:color w:val="000000"/>
                <w:sz w:val="20"/>
                <w:szCs w:val="20"/>
              </w:rPr>
              <w:tab/>
              <w:t xml:space="preserve">Pénzes, J.J., et al., </w:t>
            </w:r>
            <w:r w:rsidRPr="003E36FF">
              <w:rPr>
                <w:rFonts w:ascii="Arial" w:hAnsi="Arial" w:cs="Arial"/>
                <w:i/>
                <w:color w:val="000000"/>
                <w:sz w:val="20"/>
                <w:szCs w:val="20"/>
              </w:rPr>
              <w:t xml:space="preserve">Bipartite genome and structural organization of the parvovirus Acheta </w:t>
            </w:r>
            <w:proofErr w:type="spellStart"/>
            <w:r w:rsidRPr="003E36FF">
              <w:rPr>
                <w:rFonts w:ascii="Arial" w:hAnsi="Arial" w:cs="Arial"/>
                <w:i/>
                <w:color w:val="000000"/>
                <w:sz w:val="20"/>
                <w:szCs w:val="20"/>
              </w:rPr>
              <w:t>domesticus</w:t>
            </w:r>
            <w:proofErr w:type="spellEnd"/>
            <w:r w:rsidRPr="003E36FF">
              <w:rPr>
                <w:rFonts w:ascii="Arial" w:hAnsi="Arial" w:cs="Arial"/>
                <w:i/>
                <w:color w:val="000000"/>
                <w:sz w:val="20"/>
                <w:szCs w:val="20"/>
              </w:rPr>
              <w:t xml:space="preserve"> segmented </w:t>
            </w:r>
            <w:proofErr w:type="spellStart"/>
            <w:r w:rsidRPr="003E36FF">
              <w:rPr>
                <w:rFonts w:ascii="Arial" w:hAnsi="Arial" w:cs="Arial"/>
                <w:i/>
                <w:color w:val="000000"/>
                <w:sz w:val="20"/>
                <w:szCs w:val="20"/>
              </w:rPr>
              <w:t>densovirus</w:t>
            </w:r>
            <w:proofErr w:type="spellEnd"/>
            <w:r w:rsidRPr="003E36FF">
              <w:rPr>
                <w:rFonts w:ascii="Arial" w:hAnsi="Arial" w:cs="Arial"/>
                <w:i/>
                <w:color w:val="000000"/>
                <w:sz w:val="20"/>
                <w:szCs w:val="20"/>
              </w:rPr>
              <w:t>.</w:t>
            </w:r>
            <w:r w:rsidRPr="003E36FF">
              <w:rPr>
                <w:rFonts w:ascii="Arial" w:hAnsi="Arial" w:cs="Arial"/>
                <w:color w:val="000000"/>
                <w:sz w:val="20"/>
                <w:szCs w:val="20"/>
              </w:rPr>
              <w:t xml:space="preserve"> Nature Communications, 2023. </w:t>
            </w:r>
            <w:r w:rsidRPr="003E36FF">
              <w:rPr>
                <w:rFonts w:ascii="Arial" w:hAnsi="Arial" w:cs="Arial"/>
                <w:b/>
                <w:color w:val="000000"/>
                <w:sz w:val="20"/>
                <w:szCs w:val="20"/>
              </w:rPr>
              <w:t>14</w:t>
            </w:r>
            <w:r w:rsidRPr="003E36FF">
              <w:rPr>
                <w:rFonts w:ascii="Arial" w:hAnsi="Arial" w:cs="Arial"/>
                <w:color w:val="000000"/>
                <w:sz w:val="20"/>
                <w:szCs w:val="20"/>
              </w:rPr>
              <w:t>(1): p. 3515.</w:t>
            </w:r>
          </w:p>
          <w:p w14:paraId="000001CC"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13.</w:t>
            </w:r>
            <w:r w:rsidRPr="003E36FF">
              <w:rPr>
                <w:rFonts w:ascii="Arial" w:hAnsi="Arial" w:cs="Arial"/>
                <w:color w:val="000000"/>
                <w:sz w:val="20"/>
                <w:szCs w:val="20"/>
              </w:rPr>
              <w:tab/>
              <w:t xml:space="preserve">Penzes, J.J., et al., </w:t>
            </w:r>
            <w:r w:rsidRPr="003E36FF">
              <w:rPr>
                <w:rFonts w:ascii="Arial" w:hAnsi="Arial" w:cs="Arial"/>
                <w:i/>
                <w:color w:val="000000"/>
                <w:sz w:val="20"/>
                <w:szCs w:val="20"/>
              </w:rPr>
              <w:t>Cryo-EM-based discovery of a pathogenic parvovirus causing epidemic mortality by black wasting disease in farmed beetles.</w:t>
            </w:r>
            <w:r w:rsidRPr="003E36FF">
              <w:rPr>
                <w:rFonts w:ascii="Arial" w:hAnsi="Arial" w:cs="Arial"/>
                <w:color w:val="000000"/>
                <w:sz w:val="20"/>
                <w:szCs w:val="20"/>
              </w:rPr>
              <w:t xml:space="preserve"> Cell, 2024. </w:t>
            </w:r>
            <w:r w:rsidRPr="003E36FF">
              <w:rPr>
                <w:rFonts w:ascii="Arial" w:hAnsi="Arial" w:cs="Arial"/>
                <w:b/>
                <w:color w:val="000000"/>
                <w:sz w:val="20"/>
                <w:szCs w:val="20"/>
              </w:rPr>
              <w:t>187</w:t>
            </w:r>
            <w:r w:rsidRPr="003E36FF">
              <w:rPr>
                <w:rFonts w:ascii="Arial" w:hAnsi="Arial" w:cs="Arial"/>
                <w:color w:val="000000"/>
                <w:sz w:val="20"/>
                <w:szCs w:val="20"/>
              </w:rPr>
              <w:t>(20): p. 5604-5619.e14.</w:t>
            </w:r>
          </w:p>
          <w:p w14:paraId="000001CD" w14:textId="67AB17DE"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14.</w:t>
            </w:r>
            <w:r w:rsidRPr="003E36FF">
              <w:rPr>
                <w:rFonts w:ascii="Arial" w:hAnsi="Arial" w:cs="Arial"/>
                <w:color w:val="000000"/>
                <w:sz w:val="20"/>
                <w:szCs w:val="20"/>
              </w:rPr>
              <w:tab/>
              <w:t xml:space="preserve">Penzes, J.J. and J.T. Kaelber, </w:t>
            </w:r>
            <w:r w:rsidRPr="003E36FF">
              <w:rPr>
                <w:rFonts w:ascii="Arial" w:hAnsi="Arial" w:cs="Arial"/>
                <w:i/>
                <w:color w:val="000000"/>
                <w:sz w:val="20"/>
                <w:szCs w:val="20"/>
              </w:rPr>
              <w:t xml:space="preserve">Capsid Structure of the Fish Pathogen </w:t>
            </w:r>
            <w:proofErr w:type="spellStart"/>
            <w:r w:rsidRPr="003E36FF">
              <w:rPr>
                <w:rFonts w:ascii="Arial" w:hAnsi="Arial" w:cs="Arial"/>
                <w:i/>
                <w:color w:val="000000"/>
                <w:sz w:val="20"/>
                <w:szCs w:val="20"/>
              </w:rPr>
              <w:t>Syngnathus</w:t>
            </w:r>
            <w:proofErr w:type="spellEnd"/>
            <w:r w:rsidRPr="003E36FF">
              <w:rPr>
                <w:rFonts w:ascii="Arial" w:hAnsi="Arial" w:cs="Arial"/>
                <w:i/>
                <w:color w:val="000000"/>
                <w:sz w:val="20"/>
                <w:szCs w:val="20"/>
              </w:rPr>
              <w:t xml:space="preserve"> </w:t>
            </w:r>
            <w:proofErr w:type="spellStart"/>
            <w:r w:rsidRPr="003E36FF">
              <w:rPr>
                <w:rFonts w:ascii="Arial" w:hAnsi="Arial" w:cs="Arial"/>
                <w:i/>
                <w:color w:val="000000"/>
                <w:sz w:val="20"/>
                <w:szCs w:val="20"/>
              </w:rPr>
              <w:t>Scovelli</w:t>
            </w:r>
            <w:proofErr w:type="spellEnd"/>
            <w:r w:rsidRPr="003E36FF">
              <w:rPr>
                <w:rFonts w:ascii="Arial" w:hAnsi="Arial" w:cs="Arial"/>
                <w:i/>
                <w:color w:val="000000"/>
                <w:sz w:val="20"/>
                <w:szCs w:val="20"/>
              </w:rPr>
              <w:t xml:space="preserve"> </w:t>
            </w:r>
            <w:proofErr w:type="spellStart"/>
            <w:r w:rsidRPr="003E36FF">
              <w:rPr>
                <w:rFonts w:ascii="Arial" w:hAnsi="Arial" w:cs="Arial"/>
                <w:i/>
                <w:color w:val="000000"/>
                <w:sz w:val="20"/>
                <w:szCs w:val="20"/>
              </w:rPr>
              <w:t>Chapparvovirus</w:t>
            </w:r>
            <w:proofErr w:type="spellEnd"/>
            <w:r w:rsidRPr="003E36FF">
              <w:rPr>
                <w:rFonts w:ascii="Arial" w:hAnsi="Arial" w:cs="Arial"/>
                <w:i/>
                <w:color w:val="000000"/>
                <w:sz w:val="20"/>
                <w:szCs w:val="20"/>
              </w:rPr>
              <w:t xml:space="preserve"> Offers a New Perspective on Parvovirus Structural Biology.</w:t>
            </w:r>
            <w:r w:rsidRPr="003E36FF">
              <w:rPr>
                <w:rFonts w:ascii="Arial" w:hAnsi="Arial" w:cs="Arial"/>
                <w:color w:val="000000"/>
                <w:sz w:val="20"/>
                <w:szCs w:val="20"/>
              </w:rPr>
              <w:t xml:space="preserve"> Viruses, 2025. </w:t>
            </w:r>
            <w:r w:rsidRPr="003E36FF">
              <w:rPr>
                <w:rFonts w:ascii="Arial" w:hAnsi="Arial" w:cs="Arial"/>
                <w:b/>
                <w:color w:val="000000"/>
                <w:sz w:val="20"/>
                <w:szCs w:val="20"/>
              </w:rPr>
              <w:t>17</w:t>
            </w:r>
            <w:r w:rsidRPr="003E36FF">
              <w:rPr>
                <w:rFonts w:ascii="Arial" w:hAnsi="Arial" w:cs="Arial"/>
                <w:color w:val="000000"/>
                <w:sz w:val="20"/>
                <w:szCs w:val="20"/>
              </w:rPr>
              <w:t>(5): p. 679.</w:t>
            </w:r>
          </w:p>
          <w:p w14:paraId="000001CE"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15.</w:t>
            </w:r>
            <w:r w:rsidRPr="003E36FF">
              <w:rPr>
                <w:rFonts w:ascii="Arial" w:hAnsi="Arial" w:cs="Arial"/>
                <w:color w:val="000000"/>
                <w:sz w:val="20"/>
                <w:szCs w:val="20"/>
              </w:rPr>
              <w:tab/>
              <w:t xml:space="preserve">Pham, H.T., et al., </w:t>
            </w:r>
            <w:r w:rsidRPr="003E36FF">
              <w:rPr>
                <w:rFonts w:ascii="Arial" w:hAnsi="Arial" w:cs="Arial"/>
                <w:i/>
                <w:color w:val="000000"/>
                <w:sz w:val="20"/>
                <w:szCs w:val="20"/>
              </w:rPr>
              <w:t xml:space="preserve">Expression strategy of Aedes albopictus </w:t>
            </w:r>
            <w:proofErr w:type="spellStart"/>
            <w:r w:rsidRPr="003E36FF">
              <w:rPr>
                <w:rFonts w:ascii="Arial" w:hAnsi="Arial" w:cs="Arial"/>
                <w:i/>
                <w:color w:val="000000"/>
                <w:sz w:val="20"/>
                <w:szCs w:val="20"/>
              </w:rPr>
              <w:t>densovirus</w:t>
            </w:r>
            <w:proofErr w:type="spellEnd"/>
            <w:r w:rsidRPr="003E36FF">
              <w:rPr>
                <w:rFonts w:ascii="Arial" w:hAnsi="Arial" w:cs="Arial"/>
                <w:i/>
                <w:color w:val="000000"/>
                <w:sz w:val="20"/>
                <w:szCs w:val="20"/>
              </w:rPr>
              <w:t>.</w:t>
            </w:r>
            <w:r w:rsidRPr="003E36FF">
              <w:rPr>
                <w:rFonts w:ascii="Arial" w:hAnsi="Arial" w:cs="Arial"/>
                <w:color w:val="000000"/>
                <w:sz w:val="20"/>
                <w:szCs w:val="20"/>
              </w:rPr>
              <w:t xml:space="preserve"> J </w:t>
            </w:r>
            <w:proofErr w:type="spellStart"/>
            <w:r w:rsidRPr="003E36FF">
              <w:rPr>
                <w:rFonts w:ascii="Arial" w:hAnsi="Arial" w:cs="Arial"/>
                <w:color w:val="000000"/>
                <w:sz w:val="20"/>
                <w:szCs w:val="20"/>
              </w:rPr>
              <w:t>Virol</w:t>
            </w:r>
            <w:proofErr w:type="spellEnd"/>
            <w:r w:rsidRPr="003E36FF">
              <w:rPr>
                <w:rFonts w:ascii="Arial" w:hAnsi="Arial" w:cs="Arial"/>
                <w:color w:val="000000"/>
                <w:sz w:val="20"/>
                <w:szCs w:val="20"/>
              </w:rPr>
              <w:t xml:space="preserve">, 2013. </w:t>
            </w:r>
            <w:r w:rsidRPr="003E36FF">
              <w:rPr>
                <w:rFonts w:ascii="Arial" w:hAnsi="Arial" w:cs="Arial"/>
                <w:b/>
                <w:color w:val="000000"/>
                <w:sz w:val="20"/>
                <w:szCs w:val="20"/>
              </w:rPr>
              <w:t>87</w:t>
            </w:r>
            <w:r w:rsidRPr="003E36FF">
              <w:rPr>
                <w:rFonts w:ascii="Arial" w:hAnsi="Arial" w:cs="Arial"/>
                <w:color w:val="000000"/>
                <w:sz w:val="20"/>
                <w:szCs w:val="20"/>
              </w:rPr>
              <w:t>(17): p. 9928-32.</w:t>
            </w:r>
          </w:p>
          <w:p w14:paraId="000001CF"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16.</w:t>
            </w:r>
            <w:r w:rsidRPr="003E36FF">
              <w:rPr>
                <w:rFonts w:ascii="Arial" w:hAnsi="Arial" w:cs="Arial"/>
                <w:color w:val="000000"/>
                <w:sz w:val="20"/>
                <w:szCs w:val="20"/>
              </w:rPr>
              <w:tab/>
              <w:t xml:space="preserve">Tijssen, P., et al., </w:t>
            </w:r>
            <w:r w:rsidRPr="003E36FF">
              <w:rPr>
                <w:rFonts w:ascii="Arial" w:hAnsi="Arial" w:cs="Arial"/>
                <w:i/>
                <w:color w:val="000000"/>
                <w:sz w:val="20"/>
                <w:szCs w:val="20"/>
              </w:rPr>
              <w:t>Diversity of small, single-stranded DNA viruses of invertebrates and their chaotic evolutionary past.</w:t>
            </w:r>
            <w:r w:rsidRPr="003E36FF">
              <w:rPr>
                <w:rFonts w:ascii="Arial" w:hAnsi="Arial" w:cs="Arial"/>
                <w:color w:val="000000"/>
                <w:sz w:val="20"/>
                <w:szCs w:val="20"/>
              </w:rPr>
              <w:t xml:space="preserve"> J </w:t>
            </w:r>
            <w:proofErr w:type="spellStart"/>
            <w:r w:rsidRPr="003E36FF">
              <w:rPr>
                <w:rFonts w:ascii="Arial" w:hAnsi="Arial" w:cs="Arial"/>
                <w:color w:val="000000"/>
                <w:sz w:val="20"/>
                <w:szCs w:val="20"/>
              </w:rPr>
              <w:t>Invertebr</w:t>
            </w:r>
            <w:proofErr w:type="spellEnd"/>
            <w:r w:rsidRPr="003E36FF">
              <w:rPr>
                <w:rFonts w:ascii="Arial" w:hAnsi="Arial" w:cs="Arial"/>
                <w:color w:val="000000"/>
                <w:sz w:val="20"/>
                <w:szCs w:val="20"/>
              </w:rPr>
              <w:t xml:space="preserve"> </w:t>
            </w:r>
            <w:proofErr w:type="spellStart"/>
            <w:r w:rsidRPr="003E36FF">
              <w:rPr>
                <w:rFonts w:ascii="Arial" w:hAnsi="Arial" w:cs="Arial"/>
                <w:color w:val="000000"/>
                <w:sz w:val="20"/>
                <w:szCs w:val="20"/>
              </w:rPr>
              <w:t>Pathol</w:t>
            </w:r>
            <w:proofErr w:type="spellEnd"/>
            <w:r w:rsidRPr="003E36FF">
              <w:rPr>
                <w:rFonts w:ascii="Arial" w:hAnsi="Arial" w:cs="Arial"/>
                <w:color w:val="000000"/>
                <w:sz w:val="20"/>
                <w:szCs w:val="20"/>
              </w:rPr>
              <w:t xml:space="preserve">, 2016. </w:t>
            </w:r>
            <w:r w:rsidRPr="003E36FF">
              <w:rPr>
                <w:rFonts w:ascii="Arial" w:hAnsi="Arial" w:cs="Arial"/>
                <w:b/>
                <w:color w:val="000000"/>
                <w:sz w:val="20"/>
                <w:szCs w:val="20"/>
              </w:rPr>
              <w:t>140</w:t>
            </w:r>
            <w:r w:rsidRPr="003E36FF">
              <w:rPr>
                <w:rFonts w:ascii="Arial" w:hAnsi="Arial" w:cs="Arial"/>
                <w:color w:val="000000"/>
                <w:sz w:val="20"/>
                <w:szCs w:val="20"/>
              </w:rPr>
              <w:t>: p. 83-96.</w:t>
            </w:r>
          </w:p>
          <w:p w14:paraId="000001D0"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17.</w:t>
            </w:r>
            <w:r w:rsidRPr="003E36FF">
              <w:rPr>
                <w:rFonts w:ascii="Arial" w:hAnsi="Arial" w:cs="Arial"/>
                <w:color w:val="000000"/>
                <w:sz w:val="20"/>
                <w:szCs w:val="20"/>
              </w:rPr>
              <w:tab/>
              <w:t xml:space="preserve">Bonami, J.R., et al., </w:t>
            </w:r>
            <w:r w:rsidRPr="003E36FF">
              <w:rPr>
                <w:rFonts w:ascii="Arial" w:hAnsi="Arial" w:cs="Arial"/>
                <w:i/>
                <w:color w:val="000000"/>
                <w:sz w:val="20"/>
                <w:szCs w:val="20"/>
              </w:rPr>
              <w:t>Characterization of hepatopancreatic parvo-like virus, a second unusual parvovirus pathogenic for penaeid shrimps.</w:t>
            </w:r>
            <w:r w:rsidRPr="003E36FF">
              <w:rPr>
                <w:rFonts w:ascii="Arial" w:hAnsi="Arial" w:cs="Arial"/>
                <w:color w:val="000000"/>
                <w:sz w:val="20"/>
                <w:szCs w:val="20"/>
              </w:rPr>
              <w:t xml:space="preserve"> J Gen </w:t>
            </w:r>
            <w:proofErr w:type="spellStart"/>
            <w:r w:rsidRPr="003E36FF">
              <w:rPr>
                <w:rFonts w:ascii="Arial" w:hAnsi="Arial" w:cs="Arial"/>
                <w:color w:val="000000"/>
                <w:sz w:val="20"/>
                <w:szCs w:val="20"/>
              </w:rPr>
              <w:t>Virol</w:t>
            </w:r>
            <w:proofErr w:type="spellEnd"/>
            <w:r w:rsidRPr="003E36FF">
              <w:rPr>
                <w:rFonts w:ascii="Arial" w:hAnsi="Arial" w:cs="Arial"/>
                <w:color w:val="000000"/>
                <w:sz w:val="20"/>
                <w:szCs w:val="20"/>
              </w:rPr>
              <w:t xml:space="preserve">, 1995. </w:t>
            </w:r>
            <w:r w:rsidRPr="003E36FF">
              <w:rPr>
                <w:rFonts w:ascii="Arial" w:hAnsi="Arial" w:cs="Arial"/>
                <w:b/>
                <w:color w:val="000000"/>
                <w:sz w:val="20"/>
                <w:szCs w:val="20"/>
              </w:rPr>
              <w:t>76 ( Pt 4)</w:t>
            </w:r>
            <w:r w:rsidRPr="003E36FF">
              <w:rPr>
                <w:rFonts w:ascii="Arial" w:hAnsi="Arial" w:cs="Arial"/>
                <w:color w:val="000000"/>
                <w:sz w:val="20"/>
                <w:szCs w:val="20"/>
              </w:rPr>
              <w:t>: p. 813-7.</w:t>
            </w:r>
          </w:p>
          <w:p w14:paraId="000001D1"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18.</w:t>
            </w:r>
            <w:r w:rsidRPr="003E36FF">
              <w:rPr>
                <w:rFonts w:ascii="Arial" w:hAnsi="Arial" w:cs="Arial"/>
                <w:color w:val="000000"/>
                <w:sz w:val="20"/>
                <w:szCs w:val="20"/>
              </w:rPr>
              <w:tab/>
              <w:t xml:space="preserve">La </w:t>
            </w:r>
            <w:proofErr w:type="spellStart"/>
            <w:r w:rsidRPr="003E36FF">
              <w:rPr>
                <w:rFonts w:ascii="Arial" w:hAnsi="Arial" w:cs="Arial"/>
                <w:color w:val="000000"/>
                <w:sz w:val="20"/>
                <w:szCs w:val="20"/>
              </w:rPr>
              <w:t>Fauce</w:t>
            </w:r>
            <w:proofErr w:type="spellEnd"/>
            <w:r w:rsidRPr="003E36FF">
              <w:rPr>
                <w:rFonts w:ascii="Arial" w:hAnsi="Arial" w:cs="Arial"/>
                <w:color w:val="000000"/>
                <w:sz w:val="20"/>
                <w:szCs w:val="20"/>
              </w:rPr>
              <w:t xml:space="preserve">, K.A., J. Elliman, and L. Owens, </w:t>
            </w:r>
            <w:r w:rsidRPr="003E36FF">
              <w:rPr>
                <w:rFonts w:ascii="Arial" w:hAnsi="Arial" w:cs="Arial"/>
                <w:i/>
                <w:color w:val="000000"/>
                <w:sz w:val="20"/>
                <w:szCs w:val="20"/>
              </w:rPr>
              <w:t xml:space="preserve">Molecular </w:t>
            </w:r>
            <w:proofErr w:type="spellStart"/>
            <w:r w:rsidRPr="003E36FF">
              <w:rPr>
                <w:rFonts w:ascii="Arial" w:hAnsi="Arial" w:cs="Arial"/>
                <w:i/>
                <w:color w:val="000000"/>
                <w:sz w:val="20"/>
                <w:szCs w:val="20"/>
              </w:rPr>
              <w:t>characterisation</w:t>
            </w:r>
            <w:proofErr w:type="spellEnd"/>
            <w:r w:rsidRPr="003E36FF">
              <w:rPr>
                <w:rFonts w:ascii="Arial" w:hAnsi="Arial" w:cs="Arial"/>
                <w:i/>
                <w:color w:val="000000"/>
                <w:sz w:val="20"/>
                <w:szCs w:val="20"/>
              </w:rPr>
              <w:t xml:space="preserve"> of hepatopancreatic parvovirus (</w:t>
            </w:r>
            <w:proofErr w:type="spellStart"/>
            <w:r w:rsidRPr="003E36FF">
              <w:rPr>
                <w:rFonts w:ascii="Arial" w:hAnsi="Arial" w:cs="Arial"/>
                <w:i/>
                <w:color w:val="000000"/>
                <w:sz w:val="20"/>
                <w:szCs w:val="20"/>
              </w:rPr>
              <w:t>PmergDNV</w:t>
            </w:r>
            <w:proofErr w:type="spellEnd"/>
            <w:r w:rsidRPr="003E36FF">
              <w:rPr>
                <w:rFonts w:ascii="Arial" w:hAnsi="Arial" w:cs="Arial"/>
                <w:i/>
                <w:color w:val="000000"/>
                <w:sz w:val="20"/>
                <w:szCs w:val="20"/>
              </w:rPr>
              <w:t xml:space="preserve">) from Australian Penaeus </w:t>
            </w:r>
            <w:proofErr w:type="spellStart"/>
            <w:r w:rsidRPr="003E36FF">
              <w:rPr>
                <w:rFonts w:ascii="Arial" w:hAnsi="Arial" w:cs="Arial"/>
                <w:i/>
                <w:color w:val="000000"/>
                <w:sz w:val="20"/>
                <w:szCs w:val="20"/>
              </w:rPr>
              <w:t>merguiensis</w:t>
            </w:r>
            <w:proofErr w:type="spellEnd"/>
            <w:r w:rsidRPr="003E36FF">
              <w:rPr>
                <w:rFonts w:ascii="Arial" w:hAnsi="Arial" w:cs="Arial"/>
                <w:i/>
                <w:color w:val="000000"/>
                <w:sz w:val="20"/>
                <w:szCs w:val="20"/>
              </w:rPr>
              <w:t>.</w:t>
            </w:r>
            <w:r w:rsidRPr="003E36FF">
              <w:rPr>
                <w:rFonts w:ascii="Arial" w:hAnsi="Arial" w:cs="Arial"/>
                <w:color w:val="000000"/>
                <w:sz w:val="20"/>
                <w:szCs w:val="20"/>
              </w:rPr>
              <w:t xml:space="preserve"> Virology, 2007. </w:t>
            </w:r>
            <w:r w:rsidRPr="003E36FF">
              <w:rPr>
                <w:rFonts w:ascii="Arial" w:hAnsi="Arial" w:cs="Arial"/>
                <w:b/>
                <w:color w:val="000000"/>
                <w:sz w:val="20"/>
                <w:szCs w:val="20"/>
              </w:rPr>
              <w:t>362</w:t>
            </w:r>
            <w:r w:rsidRPr="003E36FF">
              <w:rPr>
                <w:rFonts w:ascii="Arial" w:hAnsi="Arial" w:cs="Arial"/>
                <w:color w:val="000000"/>
                <w:sz w:val="20"/>
                <w:szCs w:val="20"/>
              </w:rPr>
              <w:t>(2): p. 397-403.</w:t>
            </w:r>
          </w:p>
          <w:p w14:paraId="000001D2"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19.</w:t>
            </w:r>
            <w:r w:rsidRPr="003E36FF">
              <w:rPr>
                <w:rFonts w:ascii="Arial" w:hAnsi="Arial" w:cs="Arial"/>
                <w:color w:val="000000"/>
                <w:sz w:val="20"/>
                <w:szCs w:val="20"/>
              </w:rPr>
              <w:tab/>
            </w:r>
            <w:proofErr w:type="spellStart"/>
            <w:r w:rsidRPr="003E36FF">
              <w:rPr>
                <w:rFonts w:ascii="Arial" w:hAnsi="Arial" w:cs="Arial"/>
                <w:color w:val="000000"/>
                <w:sz w:val="20"/>
                <w:szCs w:val="20"/>
              </w:rPr>
              <w:t>Sukhumsirichart</w:t>
            </w:r>
            <w:proofErr w:type="spellEnd"/>
            <w:r w:rsidRPr="003E36FF">
              <w:rPr>
                <w:rFonts w:ascii="Arial" w:hAnsi="Arial" w:cs="Arial"/>
                <w:color w:val="000000"/>
                <w:sz w:val="20"/>
                <w:szCs w:val="20"/>
              </w:rPr>
              <w:t xml:space="preserve">, W., et al., </w:t>
            </w:r>
            <w:r w:rsidRPr="003E36FF">
              <w:rPr>
                <w:rFonts w:ascii="Arial" w:hAnsi="Arial" w:cs="Arial"/>
                <w:i/>
                <w:color w:val="000000"/>
                <w:sz w:val="20"/>
                <w:szCs w:val="20"/>
              </w:rPr>
              <w:t>Complete nucleotide sequence and genomic organization of hepatopancreatic parvovirus (HPV) of Penaeus monodon.</w:t>
            </w:r>
            <w:r w:rsidRPr="003E36FF">
              <w:rPr>
                <w:rFonts w:ascii="Arial" w:hAnsi="Arial" w:cs="Arial"/>
                <w:color w:val="000000"/>
                <w:sz w:val="20"/>
                <w:szCs w:val="20"/>
              </w:rPr>
              <w:t xml:space="preserve"> Virology, 2006. </w:t>
            </w:r>
            <w:r w:rsidRPr="003E36FF">
              <w:rPr>
                <w:rFonts w:ascii="Arial" w:hAnsi="Arial" w:cs="Arial"/>
                <w:b/>
                <w:color w:val="000000"/>
                <w:sz w:val="20"/>
                <w:szCs w:val="20"/>
              </w:rPr>
              <w:t>346</w:t>
            </w:r>
            <w:r w:rsidRPr="003E36FF">
              <w:rPr>
                <w:rFonts w:ascii="Arial" w:hAnsi="Arial" w:cs="Arial"/>
                <w:color w:val="000000"/>
                <w:sz w:val="20"/>
                <w:szCs w:val="20"/>
              </w:rPr>
              <w:t>(2): p. 266-77.</w:t>
            </w:r>
          </w:p>
          <w:p w14:paraId="000001D3" w14:textId="77777777" w:rsidR="002B4482" w:rsidRPr="003E36FF" w:rsidRDefault="00AC7E57">
            <w:pPr>
              <w:pBdr>
                <w:top w:val="nil"/>
                <w:left w:val="nil"/>
                <w:bottom w:val="nil"/>
                <w:right w:val="nil"/>
                <w:between w:val="nil"/>
              </w:pBdr>
              <w:ind w:left="720" w:hanging="720"/>
              <w:rPr>
                <w:rFonts w:ascii="Arial" w:hAnsi="Arial" w:cs="Arial"/>
                <w:color w:val="000000"/>
                <w:sz w:val="20"/>
                <w:szCs w:val="20"/>
              </w:rPr>
            </w:pPr>
            <w:r w:rsidRPr="003E36FF">
              <w:rPr>
                <w:rFonts w:ascii="Arial" w:hAnsi="Arial" w:cs="Arial"/>
                <w:color w:val="000000"/>
                <w:sz w:val="20"/>
                <w:szCs w:val="20"/>
              </w:rPr>
              <w:t>20.</w:t>
            </w:r>
            <w:r w:rsidRPr="003E36FF">
              <w:rPr>
                <w:rFonts w:ascii="Arial" w:hAnsi="Arial" w:cs="Arial"/>
                <w:color w:val="000000"/>
                <w:sz w:val="20"/>
                <w:szCs w:val="20"/>
              </w:rPr>
              <w:tab/>
              <w:t xml:space="preserve">Kaufmann, B., et al., </w:t>
            </w:r>
            <w:r w:rsidRPr="003E36FF">
              <w:rPr>
                <w:rFonts w:ascii="Arial" w:hAnsi="Arial" w:cs="Arial"/>
                <w:i/>
                <w:color w:val="000000"/>
                <w:sz w:val="20"/>
                <w:szCs w:val="20"/>
              </w:rPr>
              <w:t xml:space="preserve">Structure of Penaeus </w:t>
            </w:r>
            <w:proofErr w:type="spellStart"/>
            <w:r w:rsidRPr="003E36FF">
              <w:rPr>
                <w:rFonts w:ascii="Arial" w:hAnsi="Arial" w:cs="Arial"/>
                <w:i/>
                <w:color w:val="000000"/>
                <w:sz w:val="20"/>
                <w:szCs w:val="20"/>
              </w:rPr>
              <w:t>stylirostris</w:t>
            </w:r>
            <w:proofErr w:type="spellEnd"/>
            <w:r w:rsidRPr="003E36FF">
              <w:rPr>
                <w:rFonts w:ascii="Arial" w:hAnsi="Arial" w:cs="Arial"/>
                <w:i/>
                <w:color w:val="000000"/>
                <w:sz w:val="20"/>
                <w:szCs w:val="20"/>
              </w:rPr>
              <w:t xml:space="preserve"> </w:t>
            </w:r>
            <w:proofErr w:type="spellStart"/>
            <w:r w:rsidRPr="003E36FF">
              <w:rPr>
                <w:rFonts w:ascii="Arial" w:hAnsi="Arial" w:cs="Arial"/>
                <w:i/>
                <w:color w:val="000000"/>
                <w:sz w:val="20"/>
                <w:szCs w:val="20"/>
              </w:rPr>
              <w:t>densovirus</w:t>
            </w:r>
            <w:proofErr w:type="spellEnd"/>
            <w:r w:rsidRPr="003E36FF">
              <w:rPr>
                <w:rFonts w:ascii="Arial" w:hAnsi="Arial" w:cs="Arial"/>
                <w:i/>
                <w:color w:val="000000"/>
                <w:sz w:val="20"/>
                <w:szCs w:val="20"/>
              </w:rPr>
              <w:t>, a shrimp pathogen.</w:t>
            </w:r>
            <w:r w:rsidRPr="003E36FF">
              <w:rPr>
                <w:rFonts w:ascii="Arial" w:hAnsi="Arial" w:cs="Arial"/>
                <w:color w:val="000000"/>
                <w:sz w:val="20"/>
                <w:szCs w:val="20"/>
              </w:rPr>
              <w:t xml:space="preserve"> J </w:t>
            </w:r>
            <w:proofErr w:type="spellStart"/>
            <w:r w:rsidRPr="003E36FF">
              <w:rPr>
                <w:rFonts w:ascii="Arial" w:hAnsi="Arial" w:cs="Arial"/>
                <w:color w:val="000000"/>
                <w:sz w:val="20"/>
                <w:szCs w:val="20"/>
              </w:rPr>
              <w:t>Virol</w:t>
            </w:r>
            <w:proofErr w:type="spellEnd"/>
            <w:r w:rsidRPr="003E36FF">
              <w:rPr>
                <w:rFonts w:ascii="Arial" w:hAnsi="Arial" w:cs="Arial"/>
                <w:color w:val="000000"/>
                <w:sz w:val="20"/>
                <w:szCs w:val="20"/>
              </w:rPr>
              <w:t xml:space="preserve">, 2010. </w:t>
            </w:r>
            <w:r w:rsidRPr="003E36FF">
              <w:rPr>
                <w:rFonts w:ascii="Arial" w:hAnsi="Arial" w:cs="Arial"/>
                <w:b/>
                <w:color w:val="000000"/>
                <w:sz w:val="20"/>
                <w:szCs w:val="20"/>
              </w:rPr>
              <w:t>84</w:t>
            </w:r>
            <w:r w:rsidRPr="003E36FF">
              <w:rPr>
                <w:rFonts w:ascii="Arial" w:hAnsi="Arial" w:cs="Arial"/>
                <w:color w:val="000000"/>
                <w:sz w:val="20"/>
                <w:szCs w:val="20"/>
              </w:rPr>
              <w:t>(21): p. 11289-96.</w:t>
            </w:r>
          </w:p>
          <w:p w14:paraId="000001D4" w14:textId="77777777" w:rsidR="002B4482" w:rsidRDefault="002B4482">
            <w:pPr>
              <w:rPr>
                <w:rFonts w:ascii="Aptos" w:eastAsia="Aptos" w:hAnsi="Aptos" w:cs="Aptos"/>
                <w:sz w:val="20"/>
                <w:szCs w:val="20"/>
              </w:rPr>
            </w:pPr>
          </w:p>
          <w:p w14:paraId="000001D5" w14:textId="77777777" w:rsidR="002B4482" w:rsidRDefault="00AC7E57">
            <w:pPr>
              <w:rPr>
                <w:rFonts w:ascii="Aptos" w:eastAsia="Aptos" w:hAnsi="Aptos" w:cs="Aptos"/>
                <w:sz w:val="20"/>
                <w:szCs w:val="20"/>
              </w:rPr>
            </w:pPr>
            <w:r>
              <w:rPr>
                <w:rFonts w:ascii="Aptos" w:eastAsia="Aptos" w:hAnsi="Aptos" w:cs="Aptos"/>
                <w:sz w:val="20"/>
                <w:szCs w:val="20"/>
              </w:rPr>
              <w:t xml:space="preserve">    </w:t>
            </w:r>
          </w:p>
        </w:tc>
      </w:tr>
    </w:tbl>
    <w:p w14:paraId="000001D6" w14:textId="77777777" w:rsidR="002B4482" w:rsidRDefault="002B4482">
      <w:pPr>
        <w:rPr>
          <w:rFonts w:ascii="Aptos" w:eastAsia="Aptos" w:hAnsi="Aptos" w:cs="Aptos"/>
          <w:color w:val="808080"/>
          <w:sz w:val="20"/>
          <w:szCs w:val="20"/>
        </w:rPr>
      </w:pPr>
    </w:p>
    <w:tbl>
      <w:tblPr>
        <w:tblStyle w:val="af1"/>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663"/>
      </w:tblGrid>
      <w:tr w:rsidR="002B4482" w14:paraId="1AC4C56A" w14:textId="77777777">
        <w:trPr>
          <w:trHeight w:val="297"/>
        </w:trPr>
        <w:tc>
          <w:tcPr>
            <w:tcW w:w="8926" w:type="dxa"/>
            <w:gridSpan w:val="2"/>
            <w:shd w:val="clear" w:color="auto" w:fill="F2F2F2"/>
          </w:tcPr>
          <w:p w14:paraId="000001D7" w14:textId="5DD65EF9" w:rsidR="002B4482" w:rsidRDefault="00AC7E57">
            <w:pPr>
              <w:rPr>
                <w:rFonts w:ascii="Aptos" w:eastAsia="Aptos" w:hAnsi="Aptos" w:cs="Aptos"/>
                <w:b/>
                <w:color w:val="0000FF"/>
                <w:sz w:val="20"/>
                <w:szCs w:val="20"/>
              </w:rPr>
            </w:pPr>
            <w:r>
              <w:rPr>
                <w:rFonts w:ascii="Aptos" w:eastAsia="Aptos" w:hAnsi="Aptos" w:cs="Aptos"/>
                <w:b/>
                <w:sz w:val="20"/>
                <w:szCs w:val="20"/>
              </w:rPr>
              <w:t xml:space="preserve">Accompanying files: </w:t>
            </w:r>
          </w:p>
        </w:tc>
      </w:tr>
      <w:tr w:rsidR="002B4482" w14:paraId="09D6367F" w14:textId="77777777">
        <w:trPr>
          <w:trHeight w:val="73"/>
        </w:trPr>
        <w:tc>
          <w:tcPr>
            <w:tcW w:w="2263" w:type="dxa"/>
            <w:shd w:val="clear" w:color="auto" w:fill="auto"/>
          </w:tcPr>
          <w:p w14:paraId="000001D9" w14:textId="77777777" w:rsidR="002B4482" w:rsidRDefault="00AC7E57">
            <w:pPr>
              <w:rPr>
                <w:rFonts w:ascii="Aptos" w:eastAsia="Aptos" w:hAnsi="Aptos" w:cs="Aptos"/>
                <w:b/>
                <w:sz w:val="20"/>
                <w:szCs w:val="20"/>
              </w:rPr>
            </w:pPr>
            <w:r>
              <w:rPr>
                <w:rFonts w:ascii="Aptos" w:eastAsia="Aptos" w:hAnsi="Aptos" w:cs="Aptos"/>
                <w:b/>
                <w:sz w:val="20"/>
                <w:szCs w:val="20"/>
              </w:rPr>
              <w:t>Filename</w:t>
            </w:r>
          </w:p>
        </w:tc>
        <w:tc>
          <w:tcPr>
            <w:tcW w:w="6663" w:type="dxa"/>
            <w:shd w:val="clear" w:color="auto" w:fill="auto"/>
          </w:tcPr>
          <w:p w14:paraId="000001DA" w14:textId="77777777" w:rsidR="002B4482" w:rsidRDefault="00AC7E57">
            <w:pPr>
              <w:rPr>
                <w:rFonts w:ascii="Aptos" w:eastAsia="Aptos" w:hAnsi="Aptos" w:cs="Aptos"/>
                <w:b/>
                <w:sz w:val="20"/>
                <w:szCs w:val="20"/>
              </w:rPr>
            </w:pPr>
            <w:r>
              <w:rPr>
                <w:rFonts w:ascii="Aptos" w:eastAsia="Aptos" w:hAnsi="Aptos" w:cs="Aptos"/>
                <w:b/>
                <w:sz w:val="20"/>
                <w:szCs w:val="20"/>
              </w:rPr>
              <w:t>Description of contents</w:t>
            </w:r>
          </w:p>
        </w:tc>
      </w:tr>
      <w:tr w:rsidR="002B4482" w14:paraId="79F56872" w14:textId="77777777">
        <w:trPr>
          <w:trHeight w:val="71"/>
        </w:trPr>
        <w:tc>
          <w:tcPr>
            <w:tcW w:w="2263" w:type="dxa"/>
            <w:shd w:val="clear" w:color="auto" w:fill="auto"/>
          </w:tcPr>
          <w:p w14:paraId="000001DB" w14:textId="250DB57A" w:rsidR="002B4482" w:rsidRPr="00E8688E" w:rsidRDefault="00E8688E">
            <w:pPr>
              <w:rPr>
                <w:rFonts w:ascii="Aptos" w:eastAsia="Aptos" w:hAnsi="Aptos" w:cs="Aptos"/>
                <w:bCs/>
                <w:sz w:val="20"/>
                <w:szCs w:val="20"/>
              </w:rPr>
            </w:pPr>
            <w:r w:rsidRPr="00E8688E">
              <w:rPr>
                <w:rFonts w:ascii="Aptos" w:eastAsia="Aptos" w:hAnsi="Aptos" w:cs="Aptos"/>
                <w:bCs/>
                <w:sz w:val="20"/>
                <w:szCs w:val="20"/>
              </w:rPr>
              <w:t>2025.005D.v4.Parvoviridae_1absf_4nsf_39ns.xlsx</w:t>
            </w:r>
          </w:p>
        </w:tc>
        <w:tc>
          <w:tcPr>
            <w:tcW w:w="6663" w:type="dxa"/>
            <w:shd w:val="clear" w:color="auto" w:fill="auto"/>
          </w:tcPr>
          <w:p w14:paraId="000001DC" w14:textId="155A01A5" w:rsidR="002B4482" w:rsidRPr="00E8688E" w:rsidRDefault="00E8688E">
            <w:pPr>
              <w:rPr>
                <w:rFonts w:ascii="Aptos" w:eastAsia="Aptos" w:hAnsi="Aptos" w:cs="Aptos"/>
                <w:bCs/>
                <w:sz w:val="20"/>
                <w:szCs w:val="20"/>
              </w:rPr>
            </w:pPr>
            <w:r w:rsidRPr="00E8688E">
              <w:rPr>
                <w:rFonts w:ascii="Aptos" w:hAnsi="Aptos" w:cs="Arial"/>
                <w:bCs/>
                <w:sz w:val="20"/>
                <w:szCs w:val="20"/>
              </w:rPr>
              <w:t>Accompanying Excel sheet</w:t>
            </w:r>
          </w:p>
        </w:tc>
      </w:tr>
      <w:tr w:rsidR="002B4482" w14:paraId="56B4D419" w14:textId="77777777">
        <w:trPr>
          <w:trHeight w:val="71"/>
        </w:trPr>
        <w:tc>
          <w:tcPr>
            <w:tcW w:w="2263" w:type="dxa"/>
            <w:shd w:val="clear" w:color="auto" w:fill="auto"/>
          </w:tcPr>
          <w:p w14:paraId="000001DD" w14:textId="77777777" w:rsidR="002B4482" w:rsidRDefault="002B4482">
            <w:pPr>
              <w:rPr>
                <w:rFonts w:ascii="Aptos" w:eastAsia="Aptos" w:hAnsi="Aptos" w:cs="Aptos"/>
                <w:b/>
                <w:sz w:val="20"/>
                <w:szCs w:val="20"/>
              </w:rPr>
            </w:pPr>
          </w:p>
        </w:tc>
        <w:tc>
          <w:tcPr>
            <w:tcW w:w="6663" w:type="dxa"/>
            <w:shd w:val="clear" w:color="auto" w:fill="auto"/>
          </w:tcPr>
          <w:p w14:paraId="000001DE" w14:textId="77777777" w:rsidR="002B4482" w:rsidRDefault="002B4482">
            <w:pPr>
              <w:rPr>
                <w:rFonts w:ascii="Aptos" w:eastAsia="Aptos" w:hAnsi="Aptos" w:cs="Aptos"/>
                <w:b/>
                <w:sz w:val="20"/>
                <w:szCs w:val="20"/>
              </w:rPr>
            </w:pPr>
          </w:p>
        </w:tc>
      </w:tr>
    </w:tbl>
    <w:p w14:paraId="000001DF" w14:textId="77777777" w:rsidR="002B4482" w:rsidRDefault="002B4482"/>
    <w:tbl>
      <w:tblPr>
        <w:tblStyle w:val="af2"/>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2B4482" w14:paraId="7239B87E" w14:textId="77777777">
        <w:tc>
          <w:tcPr>
            <w:tcW w:w="8926" w:type="dxa"/>
            <w:shd w:val="clear" w:color="auto" w:fill="F2F2F2"/>
          </w:tcPr>
          <w:p w14:paraId="000001E4" w14:textId="294888DB" w:rsidR="002B4482" w:rsidRDefault="00AC7E57">
            <w:pPr>
              <w:pBdr>
                <w:top w:val="nil"/>
                <w:left w:val="nil"/>
                <w:bottom w:val="nil"/>
                <w:right w:val="nil"/>
                <w:between w:val="nil"/>
              </w:pBdr>
              <w:rPr>
                <w:rFonts w:ascii="Aptos" w:eastAsia="Aptos" w:hAnsi="Aptos" w:cs="Aptos"/>
                <w:color w:val="0070C0"/>
                <w:sz w:val="20"/>
                <w:szCs w:val="20"/>
              </w:rPr>
            </w:pPr>
            <w:r>
              <w:rPr>
                <w:rFonts w:ascii="Aptos" w:eastAsia="Aptos" w:hAnsi="Aptos" w:cs="Aptos"/>
                <w:b/>
                <w:color w:val="000000"/>
                <w:sz w:val="20"/>
                <w:szCs w:val="20"/>
              </w:rPr>
              <w:t xml:space="preserve">Tables, Figures:  </w:t>
            </w:r>
          </w:p>
        </w:tc>
      </w:tr>
    </w:tbl>
    <w:p w14:paraId="000001E5" w14:textId="77777777" w:rsidR="002B4482" w:rsidRDefault="00AC7E57">
      <w:pPr>
        <w:rPr>
          <w:rFonts w:ascii="Aptos" w:eastAsia="Aptos" w:hAnsi="Aptos" w:cs="Aptos"/>
          <w:color w:val="808080"/>
          <w:sz w:val="20"/>
          <w:szCs w:val="20"/>
        </w:rPr>
      </w:pPr>
      <w:r>
        <w:rPr>
          <w:rFonts w:ascii="Aptos" w:eastAsia="Aptos" w:hAnsi="Aptos" w:cs="Aptos"/>
          <w:color w:val="808080"/>
          <w:sz w:val="20"/>
          <w:szCs w:val="20"/>
        </w:rPr>
        <w:t>&lt;Start here&gt;</w:t>
      </w:r>
    </w:p>
    <w:p w14:paraId="000001E6" w14:textId="2836EAEC" w:rsidR="002B4482" w:rsidRDefault="003E13F0">
      <w:pPr>
        <w:keepNext/>
        <w:ind w:left="-1350"/>
      </w:pPr>
      <w:r>
        <w:rPr>
          <w:noProof/>
          <w:lang w:val="hu-HU" w:eastAsia="hu-HU"/>
        </w:rPr>
        <w:lastRenderedPageBreak/>
        <w:drawing>
          <wp:inline distT="0" distB="0" distL="0" distR="0" wp14:anchorId="5DDF250B" wp14:editId="2B6C034E">
            <wp:extent cx="7315200" cy="8095080"/>
            <wp:effectExtent l="0" t="0" r="0" b="127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e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18957" cy="8099238"/>
                    </a:xfrm>
                    <a:prstGeom prst="rect">
                      <a:avLst/>
                    </a:prstGeom>
                  </pic:spPr>
                </pic:pic>
              </a:graphicData>
            </a:graphic>
          </wp:inline>
        </w:drawing>
      </w:r>
    </w:p>
    <w:p w14:paraId="000001E7" w14:textId="76CFC545" w:rsidR="002B4482" w:rsidRDefault="00AC7E57">
      <w:pPr>
        <w:rPr>
          <w:rFonts w:ascii="Aptos" w:eastAsia="Aptos" w:hAnsi="Aptos" w:cs="Aptos"/>
          <w:sz w:val="20"/>
          <w:szCs w:val="20"/>
        </w:rPr>
      </w:pPr>
      <w:r>
        <w:rPr>
          <w:rFonts w:ascii="Aptos" w:eastAsia="Aptos" w:hAnsi="Aptos" w:cs="Aptos"/>
          <w:b/>
          <w:sz w:val="20"/>
          <w:szCs w:val="20"/>
        </w:rPr>
        <w:t>Figure 1.</w:t>
      </w:r>
      <w:r>
        <w:rPr>
          <w:rFonts w:ascii="Aptos" w:eastAsia="Aptos" w:hAnsi="Aptos" w:cs="Aptos"/>
          <w:sz w:val="20"/>
          <w:szCs w:val="20"/>
        </w:rPr>
        <w:t xml:space="preserve"> Bayesian inference of the entire </w:t>
      </w:r>
      <w:r>
        <w:rPr>
          <w:rFonts w:ascii="Aptos" w:eastAsia="Aptos" w:hAnsi="Aptos" w:cs="Aptos"/>
          <w:i/>
          <w:sz w:val="20"/>
          <w:szCs w:val="20"/>
        </w:rPr>
        <w:t>Parvoviridae</w:t>
      </w:r>
      <w:r>
        <w:rPr>
          <w:rFonts w:ascii="Aptos" w:eastAsia="Aptos" w:hAnsi="Aptos" w:cs="Aptos"/>
          <w:sz w:val="20"/>
          <w:szCs w:val="20"/>
        </w:rPr>
        <w:t xml:space="preserve"> family, based on the SF3 helicase of the NS1 protein (by the BEAST v.1.10.4 suite using the LG+I+G4 substitution model, with a lognormal relaxed clock and Yule speciation model through 100 million generations).  The posterior probability values are represented by the node shapes, which are colored according to the key in the left upper corner. The higher the support is for a given node, the larger the circles are. All proposed subfamilies - are supported by the maximum posterior probability values of 1.  All genera are supported by significant values (&gt;0.7). The colored circles reflect </w:t>
      </w:r>
      <w:r>
        <w:rPr>
          <w:rFonts w:ascii="Aptos" w:eastAsia="Aptos" w:hAnsi="Aptos" w:cs="Aptos"/>
          <w:sz w:val="20"/>
          <w:szCs w:val="20"/>
        </w:rPr>
        <w:lastRenderedPageBreak/>
        <w:t xml:space="preserve">capsid protein sequence homology of each genus, with the same colors representing homologous entries (defined by the ability of the position-specific iterated </w:t>
      </w:r>
      <w:proofErr w:type="spellStart"/>
      <w:r>
        <w:rPr>
          <w:rFonts w:ascii="Aptos" w:eastAsia="Aptos" w:hAnsi="Aptos" w:cs="Aptos"/>
          <w:sz w:val="20"/>
          <w:szCs w:val="20"/>
        </w:rPr>
        <w:t>BlastP</w:t>
      </w:r>
      <w:proofErr w:type="spellEnd"/>
      <w:r>
        <w:rPr>
          <w:rFonts w:ascii="Aptos" w:eastAsia="Aptos" w:hAnsi="Aptos" w:cs="Aptos"/>
          <w:sz w:val="20"/>
          <w:szCs w:val="20"/>
        </w:rPr>
        <w:t xml:space="preserve"> to be able to identify them as similar sequences).  The circles are sized according to the size of the packaged genome of the given genus. Species and viruses introduced in this proposal are highlighted red. </w:t>
      </w:r>
    </w:p>
    <w:p w14:paraId="000001E8" w14:textId="77777777" w:rsidR="002B4482" w:rsidRDefault="002B4482">
      <w:pPr>
        <w:rPr>
          <w:rFonts w:ascii="Aptos" w:eastAsia="Aptos" w:hAnsi="Aptos" w:cs="Aptos"/>
          <w:sz w:val="20"/>
          <w:szCs w:val="20"/>
        </w:rPr>
      </w:pPr>
    </w:p>
    <w:p w14:paraId="000001E9" w14:textId="7B012308" w:rsidR="002B4482" w:rsidRDefault="00363F21">
      <w:pPr>
        <w:keepNext/>
        <w:ind w:left="-1080"/>
      </w:pPr>
      <w:r>
        <w:rPr>
          <w:noProof/>
          <w:lang w:val="hu-HU" w:eastAsia="hu-HU"/>
        </w:rPr>
        <w:drawing>
          <wp:inline distT="0" distB="0" distL="0" distR="0" wp14:anchorId="75A9F199" wp14:editId="2FEAF1EF">
            <wp:extent cx="7216656" cy="4219575"/>
            <wp:effectExtent l="0" t="0" r="3810" b="0"/>
            <wp:docPr id="6807223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22359" name="Picture 68072235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21846" cy="4222610"/>
                    </a:xfrm>
                    <a:prstGeom prst="rect">
                      <a:avLst/>
                    </a:prstGeom>
                  </pic:spPr>
                </pic:pic>
              </a:graphicData>
            </a:graphic>
          </wp:inline>
        </w:drawing>
      </w:r>
    </w:p>
    <w:p w14:paraId="000001EA" w14:textId="6FECD802" w:rsidR="002B4482" w:rsidRDefault="00AC7E57">
      <w:pPr>
        <w:rPr>
          <w:rFonts w:ascii="Aptos" w:eastAsia="Aptos" w:hAnsi="Aptos" w:cs="Aptos"/>
          <w:sz w:val="20"/>
          <w:szCs w:val="20"/>
        </w:rPr>
      </w:pPr>
      <w:r>
        <w:rPr>
          <w:rFonts w:ascii="Aptos" w:eastAsia="Aptos" w:hAnsi="Aptos" w:cs="Aptos"/>
          <w:b/>
          <w:sz w:val="20"/>
          <w:szCs w:val="20"/>
        </w:rPr>
        <w:t>Figure 2.</w:t>
      </w:r>
      <w:r>
        <w:rPr>
          <w:rFonts w:ascii="Aptos" w:eastAsia="Aptos" w:hAnsi="Aptos" w:cs="Aptos"/>
          <w:sz w:val="20"/>
          <w:szCs w:val="20"/>
        </w:rPr>
        <w:t xml:space="preserve"> Sequence similarity and coverage of the NS1 proteins of the </w:t>
      </w:r>
      <w:r>
        <w:rPr>
          <w:rFonts w:ascii="Aptos" w:eastAsia="Aptos" w:hAnsi="Aptos" w:cs="Aptos"/>
          <w:i/>
          <w:sz w:val="20"/>
          <w:szCs w:val="20"/>
        </w:rPr>
        <w:t>Parvoviridae</w:t>
      </w:r>
      <w:r>
        <w:rPr>
          <w:rFonts w:ascii="Aptos" w:eastAsia="Aptos" w:hAnsi="Aptos" w:cs="Aptos"/>
          <w:sz w:val="20"/>
          <w:szCs w:val="20"/>
        </w:rPr>
        <w:t xml:space="preserve">, broken down by genera, using the type species of each genus and (proposed) subfamily. The yellow bar indicates the SF3 helicase domain. The region exhibiting positive coverage as per a </w:t>
      </w:r>
      <w:proofErr w:type="spellStart"/>
      <w:r>
        <w:rPr>
          <w:rFonts w:ascii="Aptos" w:eastAsia="Aptos" w:hAnsi="Aptos" w:cs="Aptos"/>
          <w:sz w:val="20"/>
          <w:szCs w:val="20"/>
        </w:rPr>
        <w:t>BlastP</w:t>
      </w:r>
      <w:proofErr w:type="spellEnd"/>
      <w:r>
        <w:rPr>
          <w:rFonts w:ascii="Aptos" w:eastAsia="Aptos" w:hAnsi="Aptos" w:cs="Aptos"/>
          <w:sz w:val="20"/>
          <w:szCs w:val="20"/>
        </w:rPr>
        <w:t xml:space="preserve"> search (within subfamily) or PSI </w:t>
      </w:r>
      <w:proofErr w:type="spellStart"/>
      <w:r>
        <w:rPr>
          <w:rFonts w:ascii="Aptos" w:eastAsia="Aptos" w:hAnsi="Aptos" w:cs="Aptos"/>
          <w:sz w:val="20"/>
          <w:szCs w:val="20"/>
        </w:rPr>
        <w:t>BlastP</w:t>
      </w:r>
      <w:proofErr w:type="spellEnd"/>
      <w:r>
        <w:rPr>
          <w:rFonts w:ascii="Aptos" w:eastAsia="Aptos" w:hAnsi="Aptos" w:cs="Aptos"/>
          <w:sz w:val="20"/>
          <w:szCs w:val="20"/>
        </w:rPr>
        <w:t xml:space="preserve"> search (outside of subfamily) are colored in green if over 30% identity is detected, or in blue, if the identity is lower.</w:t>
      </w:r>
    </w:p>
    <w:p w14:paraId="000001EB" w14:textId="77777777" w:rsidR="002B4482" w:rsidRDefault="002B4482">
      <w:pPr>
        <w:pBdr>
          <w:top w:val="nil"/>
          <w:left w:val="nil"/>
          <w:bottom w:val="nil"/>
          <w:right w:val="nil"/>
          <w:between w:val="nil"/>
        </w:pBdr>
        <w:spacing w:before="120" w:after="120"/>
        <w:rPr>
          <w:i/>
          <w:color w:val="000000"/>
        </w:rPr>
      </w:pPr>
    </w:p>
    <w:p w14:paraId="000001EC" w14:textId="19D269BF" w:rsidR="002B4482" w:rsidRDefault="00363F21">
      <w:pPr>
        <w:keepNext/>
        <w:pBdr>
          <w:top w:val="nil"/>
          <w:left w:val="nil"/>
          <w:bottom w:val="nil"/>
          <w:right w:val="nil"/>
          <w:between w:val="nil"/>
        </w:pBdr>
        <w:spacing w:before="120" w:after="120"/>
        <w:ind w:left="-630"/>
        <w:rPr>
          <w:i/>
          <w:color w:val="000000"/>
        </w:rPr>
      </w:pPr>
      <w:r>
        <w:rPr>
          <w:i/>
          <w:noProof/>
          <w:color w:val="000000"/>
          <w:lang w:val="hu-HU" w:eastAsia="hu-HU"/>
        </w:rPr>
        <w:lastRenderedPageBreak/>
        <w:drawing>
          <wp:inline distT="0" distB="0" distL="0" distR="0" wp14:anchorId="382F789D" wp14:editId="5A1D1D02">
            <wp:extent cx="6920659" cy="7934325"/>
            <wp:effectExtent l="0" t="0" r="0" b="0"/>
            <wp:docPr id="29414103" name="Picture 3" descr="A group of colorful sphe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14103" name="Picture 3" descr="A group of colorful sphere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28559" cy="7943383"/>
                    </a:xfrm>
                    <a:prstGeom prst="rect">
                      <a:avLst/>
                    </a:prstGeom>
                  </pic:spPr>
                </pic:pic>
              </a:graphicData>
            </a:graphic>
          </wp:inline>
        </w:drawing>
      </w:r>
    </w:p>
    <w:p w14:paraId="000001ED" w14:textId="554E2E9F" w:rsidR="002B4482" w:rsidRDefault="00AC7E57">
      <w:pPr>
        <w:rPr>
          <w:rFonts w:ascii="Aptos" w:eastAsia="Aptos" w:hAnsi="Aptos" w:cs="Aptos"/>
          <w:sz w:val="20"/>
          <w:szCs w:val="20"/>
        </w:rPr>
      </w:pPr>
      <w:r>
        <w:rPr>
          <w:rFonts w:ascii="Aptos" w:eastAsia="Aptos" w:hAnsi="Aptos" w:cs="Aptos"/>
          <w:b/>
          <w:sz w:val="20"/>
          <w:szCs w:val="20"/>
        </w:rPr>
        <w:t>Figure 3</w:t>
      </w:r>
      <w:r>
        <w:rPr>
          <w:rFonts w:ascii="Aptos" w:eastAsia="Aptos" w:hAnsi="Aptos" w:cs="Aptos"/>
          <w:sz w:val="20"/>
          <w:szCs w:val="20"/>
        </w:rPr>
        <w:t xml:space="preserve">. Capsid surface morphologies of experimentally resolved virion structures throughout the </w:t>
      </w:r>
      <w:r>
        <w:rPr>
          <w:rFonts w:ascii="Aptos" w:eastAsia="Aptos" w:hAnsi="Aptos" w:cs="Aptos"/>
          <w:i/>
          <w:sz w:val="20"/>
          <w:szCs w:val="20"/>
        </w:rPr>
        <w:t>Parvoviridae</w:t>
      </w:r>
      <w:r>
        <w:rPr>
          <w:rFonts w:ascii="Aptos" w:eastAsia="Aptos" w:hAnsi="Aptos" w:cs="Aptos"/>
          <w:sz w:val="20"/>
          <w:szCs w:val="20"/>
        </w:rPr>
        <w:t>. Note the similar surface architecture within the established and proposed subfamilies.</w:t>
      </w:r>
    </w:p>
    <w:p w14:paraId="000001EE" w14:textId="2BD61828" w:rsidR="002B4482" w:rsidRDefault="00AC7E57">
      <w:pPr>
        <w:keepNext/>
        <w:pBdr>
          <w:top w:val="nil"/>
          <w:left w:val="nil"/>
          <w:bottom w:val="nil"/>
          <w:right w:val="nil"/>
          <w:between w:val="nil"/>
        </w:pBdr>
        <w:spacing w:before="120" w:after="120"/>
        <w:ind w:left="-1080"/>
        <w:rPr>
          <w:i/>
          <w:color w:val="000000"/>
        </w:rPr>
      </w:pPr>
      <w:r>
        <w:rPr>
          <w:i/>
          <w:color w:val="000000"/>
        </w:rPr>
        <w:lastRenderedPageBreak/>
        <w:t xml:space="preserve"> </w:t>
      </w:r>
      <w:r w:rsidR="00363F21">
        <w:rPr>
          <w:i/>
          <w:noProof/>
          <w:color w:val="000000"/>
          <w:lang w:val="hu-HU" w:eastAsia="hu-HU"/>
        </w:rPr>
        <w:drawing>
          <wp:inline distT="0" distB="0" distL="0" distR="0" wp14:anchorId="4F6987E7" wp14:editId="285EDBA5">
            <wp:extent cx="7238935" cy="4076700"/>
            <wp:effectExtent l="0" t="0" r="635" b="0"/>
            <wp:docPr id="1779084630" name="Picture 4" descr="A group of colorful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84630" name="Picture 4" descr="A group of colorful line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49263" cy="4082516"/>
                    </a:xfrm>
                    <a:prstGeom prst="rect">
                      <a:avLst/>
                    </a:prstGeom>
                  </pic:spPr>
                </pic:pic>
              </a:graphicData>
            </a:graphic>
          </wp:inline>
        </w:drawing>
      </w:r>
    </w:p>
    <w:p w14:paraId="000001EF" w14:textId="1D282D39" w:rsidR="002B4482" w:rsidRDefault="00AC7E57">
      <w:pPr>
        <w:rPr>
          <w:rFonts w:ascii="Aptos" w:eastAsia="Aptos" w:hAnsi="Aptos" w:cs="Aptos"/>
          <w:sz w:val="20"/>
          <w:szCs w:val="20"/>
        </w:rPr>
      </w:pPr>
      <w:r>
        <w:rPr>
          <w:rFonts w:ascii="Aptos" w:eastAsia="Aptos" w:hAnsi="Aptos" w:cs="Aptos"/>
          <w:b/>
          <w:sz w:val="20"/>
          <w:szCs w:val="20"/>
        </w:rPr>
        <w:t>Figure 4.</w:t>
      </w:r>
      <w:r>
        <w:rPr>
          <w:rFonts w:ascii="Aptos" w:eastAsia="Aptos" w:hAnsi="Aptos" w:cs="Aptos"/>
          <w:sz w:val="20"/>
          <w:szCs w:val="20"/>
        </w:rPr>
        <w:t xml:space="preserve"> The fundamentally different capsid protein fold architectures between two distinct lineages within the current </w:t>
      </w:r>
      <w:proofErr w:type="spellStart"/>
      <w:r>
        <w:rPr>
          <w:rFonts w:ascii="Aptos" w:eastAsia="Aptos" w:hAnsi="Aptos" w:cs="Aptos"/>
          <w:i/>
          <w:sz w:val="20"/>
          <w:szCs w:val="20"/>
        </w:rPr>
        <w:t>Hamaparvovirinae</w:t>
      </w:r>
      <w:proofErr w:type="spellEnd"/>
      <w:r>
        <w:rPr>
          <w:rFonts w:ascii="Aptos" w:eastAsia="Aptos" w:hAnsi="Aptos" w:cs="Aptos"/>
          <w:sz w:val="20"/>
          <w:szCs w:val="20"/>
        </w:rPr>
        <w:t xml:space="preserve"> subfamily, each of which are proposed to be elevated to a subfamily rank in this proposal. Panel A shows the internal β-sheet of the shell domain and the adjacent ordered region of the N-terminal domain (with ~30 residues missing due to a disordered disposition). The yellow arrows indicate the first ordered residue of the Penaeus </w:t>
      </w:r>
      <w:proofErr w:type="spellStart"/>
      <w:r>
        <w:rPr>
          <w:rFonts w:ascii="Aptos" w:eastAsia="Aptos" w:hAnsi="Aptos" w:cs="Aptos"/>
          <w:sz w:val="20"/>
          <w:szCs w:val="20"/>
        </w:rPr>
        <w:t>stylirostris</w:t>
      </w:r>
      <w:proofErr w:type="spellEnd"/>
      <w:r>
        <w:rPr>
          <w:rFonts w:ascii="Aptos" w:eastAsia="Aptos" w:hAnsi="Aptos" w:cs="Aptos"/>
          <w:sz w:val="20"/>
          <w:szCs w:val="20"/>
        </w:rPr>
        <w:t xml:space="preserve"> </w:t>
      </w:r>
      <w:proofErr w:type="spellStart"/>
      <w:r>
        <w:rPr>
          <w:rFonts w:ascii="Aptos" w:eastAsia="Aptos" w:hAnsi="Aptos" w:cs="Aptos"/>
          <w:sz w:val="20"/>
          <w:szCs w:val="20"/>
        </w:rPr>
        <w:t>densovirus</w:t>
      </w:r>
      <w:proofErr w:type="spellEnd"/>
      <w:r>
        <w:rPr>
          <w:rFonts w:ascii="Aptos" w:eastAsia="Aptos" w:hAnsi="Aptos" w:cs="Aptos"/>
          <w:sz w:val="20"/>
          <w:szCs w:val="20"/>
        </w:rPr>
        <w:t xml:space="preserve"> (</w:t>
      </w:r>
      <w:proofErr w:type="spellStart"/>
      <w:r>
        <w:rPr>
          <w:rFonts w:ascii="Aptos" w:eastAsia="Aptos" w:hAnsi="Aptos" w:cs="Aptos"/>
          <w:sz w:val="20"/>
          <w:szCs w:val="20"/>
        </w:rPr>
        <w:t>PstDV</w:t>
      </w:r>
      <w:proofErr w:type="spellEnd"/>
      <w:r>
        <w:rPr>
          <w:rFonts w:ascii="Aptos" w:eastAsia="Aptos" w:hAnsi="Aptos" w:cs="Aptos"/>
          <w:sz w:val="20"/>
          <w:szCs w:val="20"/>
        </w:rPr>
        <w:t xml:space="preserve">) of the current </w:t>
      </w:r>
      <w:proofErr w:type="spellStart"/>
      <w:r>
        <w:rPr>
          <w:rFonts w:ascii="Aptos" w:eastAsia="Aptos" w:hAnsi="Aptos" w:cs="Aptos"/>
          <w:i/>
          <w:sz w:val="20"/>
          <w:szCs w:val="20"/>
        </w:rPr>
        <w:t>Penstylhamaparvovirus</w:t>
      </w:r>
      <w:proofErr w:type="spellEnd"/>
      <w:r>
        <w:rPr>
          <w:rFonts w:ascii="Aptos" w:eastAsia="Aptos" w:hAnsi="Aptos" w:cs="Aptos"/>
          <w:sz w:val="20"/>
          <w:szCs w:val="20"/>
        </w:rPr>
        <w:t xml:space="preserve">, proposed </w:t>
      </w:r>
      <w:proofErr w:type="spellStart"/>
      <w:r w:rsidRPr="00DD4A28">
        <w:rPr>
          <w:rFonts w:ascii="Aptos" w:eastAsia="Aptos" w:hAnsi="Aptos" w:cs="Aptos"/>
          <w:i/>
          <w:iCs/>
          <w:sz w:val="20"/>
          <w:szCs w:val="20"/>
        </w:rPr>
        <w:t>Penstylpenbrevirus</w:t>
      </w:r>
      <w:proofErr w:type="spellEnd"/>
      <w:r>
        <w:rPr>
          <w:rFonts w:ascii="Aptos" w:eastAsia="Aptos" w:hAnsi="Aptos" w:cs="Aptos"/>
          <w:sz w:val="20"/>
          <w:szCs w:val="20"/>
        </w:rPr>
        <w:t xml:space="preserve"> genus, and of Acheta </w:t>
      </w:r>
      <w:proofErr w:type="spellStart"/>
      <w:r>
        <w:rPr>
          <w:rFonts w:ascii="Aptos" w:eastAsia="Aptos" w:hAnsi="Aptos" w:cs="Aptos"/>
          <w:sz w:val="20"/>
          <w:szCs w:val="20"/>
        </w:rPr>
        <w:t>domesticus</w:t>
      </w:r>
      <w:proofErr w:type="spellEnd"/>
      <w:r>
        <w:rPr>
          <w:rFonts w:ascii="Aptos" w:eastAsia="Aptos" w:hAnsi="Aptos" w:cs="Aptos"/>
          <w:sz w:val="20"/>
          <w:szCs w:val="20"/>
        </w:rPr>
        <w:t xml:space="preserve"> segmented </w:t>
      </w:r>
      <w:proofErr w:type="spellStart"/>
      <w:r>
        <w:rPr>
          <w:rFonts w:ascii="Aptos" w:eastAsia="Aptos" w:hAnsi="Aptos" w:cs="Aptos"/>
          <w:sz w:val="20"/>
          <w:szCs w:val="20"/>
        </w:rPr>
        <w:t>densovirus</w:t>
      </w:r>
      <w:proofErr w:type="spellEnd"/>
      <w:r>
        <w:rPr>
          <w:rFonts w:ascii="Aptos" w:eastAsia="Aptos" w:hAnsi="Aptos" w:cs="Aptos"/>
          <w:sz w:val="20"/>
          <w:szCs w:val="20"/>
        </w:rPr>
        <w:t xml:space="preserve"> (</w:t>
      </w:r>
      <w:proofErr w:type="spellStart"/>
      <w:r>
        <w:rPr>
          <w:rFonts w:ascii="Aptos" w:eastAsia="Aptos" w:hAnsi="Aptos" w:cs="Aptos"/>
          <w:sz w:val="20"/>
          <w:szCs w:val="20"/>
        </w:rPr>
        <w:t>AdSDV</w:t>
      </w:r>
      <w:proofErr w:type="spellEnd"/>
      <w:r>
        <w:rPr>
          <w:rFonts w:ascii="Aptos" w:eastAsia="Aptos" w:hAnsi="Aptos" w:cs="Aptos"/>
          <w:sz w:val="20"/>
          <w:szCs w:val="20"/>
        </w:rPr>
        <w:t xml:space="preserve">) of the same proposed subfamily (current genus </w:t>
      </w:r>
      <w:proofErr w:type="spellStart"/>
      <w:r>
        <w:rPr>
          <w:rFonts w:ascii="Aptos" w:eastAsia="Aptos" w:hAnsi="Aptos" w:cs="Aptos"/>
          <w:i/>
          <w:sz w:val="20"/>
          <w:szCs w:val="20"/>
        </w:rPr>
        <w:t>Brevihamaparvovirus</w:t>
      </w:r>
      <w:proofErr w:type="spellEnd"/>
      <w:r>
        <w:rPr>
          <w:rFonts w:ascii="Aptos" w:eastAsia="Aptos" w:hAnsi="Aptos" w:cs="Aptos"/>
          <w:sz w:val="20"/>
          <w:szCs w:val="20"/>
        </w:rPr>
        <w:t xml:space="preserve">, proposed genus </w:t>
      </w:r>
      <w:proofErr w:type="spellStart"/>
      <w:r w:rsidRPr="00DD4A28">
        <w:rPr>
          <w:rFonts w:ascii="Aptos" w:eastAsia="Aptos" w:hAnsi="Aptos" w:cs="Aptos"/>
          <w:i/>
          <w:iCs/>
          <w:sz w:val="20"/>
          <w:szCs w:val="20"/>
        </w:rPr>
        <w:t>Brevipenbrevirus</w:t>
      </w:r>
      <w:proofErr w:type="spellEnd"/>
      <w:r>
        <w:rPr>
          <w:rFonts w:ascii="Aptos" w:eastAsia="Aptos" w:hAnsi="Aptos" w:cs="Aptos"/>
          <w:sz w:val="20"/>
          <w:szCs w:val="20"/>
        </w:rPr>
        <w:t xml:space="preserve">), from left to right. The green arrow points to the actual first methionine residue of the </w:t>
      </w:r>
      <w:proofErr w:type="spellStart"/>
      <w:r>
        <w:rPr>
          <w:rFonts w:ascii="Aptos" w:eastAsia="Aptos" w:hAnsi="Aptos" w:cs="Aptos"/>
          <w:sz w:val="20"/>
          <w:szCs w:val="20"/>
        </w:rPr>
        <w:t>Syngnathus</w:t>
      </w:r>
      <w:proofErr w:type="spellEnd"/>
      <w:r>
        <w:rPr>
          <w:rFonts w:ascii="Aptos" w:eastAsia="Aptos" w:hAnsi="Aptos" w:cs="Aptos"/>
          <w:sz w:val="20"/>
          <w:szCs w:val="20"/>
        </w:rPr>
        <w:t xml:space="preserve"> </w:t>
      </w:r>
      <w:proofErr w:type="spellStart"/>
      <w:r>
        <w:rPr>
          <w:rFonts w:ascii="Aptos" w:eastAsia="Aptos" w:hAnsi="Aptos" w:cs="Aptos"/>
          <w:sz w:val="20"/>
          <w:szCs w:val="20"/>
        </w:rPr>
        <w:t>scovelli</w:t>
      </w:r>
      <w:proofErr w:type="spellEnd"/>
      <w:r>
        <w:rPr>
          <w:rFonts w:ascii="Aptos" w:eastAsia="Aptos" w:hAnsi="Aptos" w:cs="Aptos"/>
          <w:sz w:val="20"/>
          <w:szCs w:val="20"/>
        </w:rPr>
        <w:t xml:space="preserve"> </w:t>
      </w:r>
      <w:proofErr w:type="spellStart"/>
      <w:r>
        <w:rPr>
          <w:rFonts w:ascii="Aptos" w:eastAsia="Aptos" w:hAnsi="Aptos" w:cs="Aptos"/>
          <w:sz w:val="20"/>
          <w:szCs w:val="20"/>
        </w:rPr>
        <w:t>chapparvovirus</w:t>
      </w:r>
      <w:proofErr w:type="spellEnd"/>
      <w:r>
        <w:rPr>
          <w:rFonts w:ascii="Aptos" w:eastAsia="Aptos" w:hAnsi="Aptos" w:cs="Aptos"/>
          <w:sz w:val="20"/>
          <w:szCs w:val="20"/>
        </w:rPr>
        <w:t xml:space="preserve"> (</w:t>
      </w:r>
      <w:proofErr w:type="spellStart"/>
      <w:r>
        <w:rPr>
          <w:rFonts w:ascii="Aptos" w:eastAsia="Aptos" w:hAnsi="Aptos" w:cs="Aptos"/>
          <w:sz w:val="20"/>
          <w:szCs w:val="20"/>
        </w:rPr>
        <w:t>SsChPV</w:t>
      </w:r>
      <w:proofErr w:type="spellEnd"/>
      <w:r>
        <w:rPr>
          <w:rFonts w:ascii="Aptos" w:eastAsia="Aptos" w:hAnsi="Aptos" w:cs="Aptos"/>
          <w:sz w:val="20"/>
          <w:szCs w:val="20"/>
        </w:rPr>
        <w:t xml:space="preserve">) subunit structure, indicating the complete absence of the N-terminal domain, which is otherwise ubiquitously present in all parvoviral subunit structures thus far. This unique architecture was found to be characteristic for all known </w:t>
      </w:r>
      <w:r w:rsidR="00CC3635">
        <w:rPr>
          <w:rFonts w:ascii="Aptos" w:eastAsia="Aptos" w:hAnsi="Aptos" w:cs="Aptos"/>
          <w:sz w:val="20"/>
          <w:szCs w:val="20"/>
        </w:rPr>
        <w:t>“</w:t>
      </w:r>
      <w:proofErr w:type="spellStart"/>
      <w:r w:rsidR="00CC3635" w:rsidRPr="00CC3635">
        <w:rPr>
          <w:rFonts w:ascii="Aptos" w:eastAsia="Aptos" w:hAnsi="Aptos" w:cs="Aptos"/>
          <w:sz w:val="20"/>
          <w:szCs w:val="20"/>
        </w:rPr>
        <w:t>chapparvoviruses</w:t>
      </w:r>
      <w:proofErr w:type="spellEnd"/>
      <w:r w:rsidR="00CC3635">
        <w:rPr>
          <w:rFonts w:ascii="Aptos" w:eastAsia="Aptos" w:hAnsi="Aptos" w:cs="Aptos"/>
          <w:sz w:val="20"/>
          <w:szCs w:val="20"/>
        </w:rPr>
        <w:t>”</w:t>
      </w:r>
      <w:r>
        <w:rPr>
          <w:rFonts w:ascii="Aptos" w:eastAsia="Aptos" w:hAnsi="Aptos" w:cs="Aptos"/>
          <w:sz w:val="20"/>
          <w:szCs w:val="20"/>
        </w:rPr>
        <w:t xml:space="preserve">, using  homology modeling (current genera </w:t>
      </w:r>
      <w:proofErr w:type="spellStart"/>
      <w:r w:rsidR="00DD4A28" w:rsidRPr="00DD4A28">
        <w:rPr>
          <w:rFonts w:ascii="Aptos" w:eastAsia="Aptos" w:hAnsi="Aptos" w:cs="Aptos"/>
          <w:i/>
          <w:sz w:val="20"/>
          <w:szCs w:val="20"/>
        </w:rPr>
        <w:t>Ichtchaphamaparvovirus</w:t>
      </w:r>
      <w:proofErr w:type="spellEnd"/>
      <w:r>
        <w:rPr>
          <w:rFonts w:ascii="Aptos" w:eastAsia="Aptos" w:hAnsi="Aptos" w:cs="Aptos"/>
          <w:sz w:val="20"/>
          <w:szCs w:val="20"/>
        </w:rPr>
        <w:t xml:space="preserve"> and </w:t>
      </w:r>
      <w:proofErr w:type="spellStart"/>
      <w:r>
        <w:rPr>
          <w:rFonts w:ascii="Aptos" w:eastAsia="Aptos" w:hAnsi="Aptos" w:cs="Aptos"/>
          <w:i/>
          <w:sz w:val="20"/>
          <w:szCs w:val="20"/>
        </w:rPr>
        <w:t>Chaphamaparvovirus</w:t>
      </w:r>
      <w:proofErr w:type="spellEnd"/>
      <w:r>
        <w:rPr>
          <w:rFonts w:ascii="Aptos" w:eastAsia="Aptos" w:hAnsi="Aptos" w:cs="Aptos"/>
          <w:sz w:val="20"/>
          <w:szCs w:val="20"/>
        </w:rPr>
        <w:t xml:space="preserve">, proposed </w:t>
      </w:r>
      <w:proofErr w:type="spellStart"/>
      <w:r w:rsidRPr="00DD4A28">
        <w:rPr>
          <w:rFonts w:ascii="Aptos" w:eastAsia="Aptos" w:hAnsi="Aptos" w:cs="Aptos"/>
          <w:i/>
          <w:iCs/>
          <w:sz w:val="20"/>
          <w:szCs w:val="20"/>
        </w:rPr>
        <w:t>Hamavirinae</w:t>
      </w:r>
      <w:proofErr w:type="spellEnd"/>
      <w:r>
        <w:rPr>
          <w:rFonts w:ascii="Aptos" w:eastAsia="Aptos" w:hAnsi="Aptos" w:cs="Aptos"/>
          <w:sz w:val="20"/>
          <w:szCs w:val="20"/>
        </w:rPr>
        <w:t xml:space="preserve"> subfamily of genera </w:t>
      </w:r>
      <w:proofErr w:type="spellStart"/>
      <w:r w:rsidRPr="00AA15A6">
        <w:rPr>
          <w:rFonts w:ascii="Aptos" w:eastAsia="Aptos" w:hAnsi="Aptos" w:cs="Aptos"/>
          <w:i/>
          <w:iCs/>
          <w:sz w:val="20"/>
          <w:szCs w:val="20"/>
        </w:rPr>
        <w:t>Embe</w:t>
      </w:r>
      <w:r w:rsidR="00AA15A6" w:rsidRPr="00AA15A6">
        <w:rPr>
          <w:rFonts w:ascii="Aptos" w:eastAsia="Aptos" w:hAnsi="Aptos" w:cs="Aptos"/>
          <w:i/>
          <w:iCs/>
          <w:sz w:val="20"/>
          <w:szCs w:val="20"/>
        </w:rPr>
        <w:t>virus</w:t>
      </w:r>
      <w:proofErr w:type="spellEnd"/>
      <w:r>
        <w:rPr>
          <w:rFonts w:ascii="Aptos" w:eastAsia="Aptos" w:hAnsi="Aptos" w:cs="Aptos"/>
          <w:sz w:val="20"/>
          <w:szCs w:val="20"/>
        </w:rPr>
        <w:t xml:space="preserve">, </w:t>
      </w:r>
      <w:proofErr w:type="spellStart"/>
      <w:r w:rsidRPr="00AA15A6">
        <w:rPr>
          <w:rFonts w:ascii="Aptos" w:eastAsia="Aptos" w:hAnsi="Aptos" w:cs="Aptos"/>
          <w:i/>
          <w:iCs/>
          <w:sz w:val="20"/>
          <w:szCs w:val="20"/>
        </w:rPr>
        <w:t>Chap</w:t>
      </w:r>
      <w:r w:rsidR="00AA15A6" w:rsidRPr="00AA15A6">
        <w:rPr>
          <w:rFonts w:ascii="Aptos" w:eastAsia="Aptos" w:hAnsi="Aptos" w:cs="Aptos"/>
          <w:i/>
          <w:iCs/>
          <w:sz w:val="20"/>
          <w:szCs w:val="20"/>
        </w:rPr>
        <w:t>virus</w:t>
      </w:r>
      <w:proofErr w:type="spellEnd"/>
      <w:r>
        <w:rPr>
          <w:rFonts w:ascii="Aptos" w:eastAsia="Aptos" w:hAnsi="Aptos" w:cs="Aptos"/>
          <w:sz w:val="20"/>
          <w:szCs w:val="20"/>
        </w:rPr>
        <w:t xml:space="preserve">, </w:t>
      </w:r>
      <w:proofErr w:type="spellStart"/>
      <w:r w:rsidRPr="00AA15A6">
        <w:rPr>
          <w:rFonts w:ascii="Aptos" w:eastAsia="Aptos" w:hAnsi="Aptos" w:cs="Aptos"/>
          <w:i/>
          <w:iCs/>
          <w:sz w:val="20"/>
          <w:szCs w:val="20"/>
        </w:rPr>
        <w:t>Colu</w:t>
      </w:r>
      <w:r w:rsidR="00AA15A6" w:rsidRPr="00AA15A6">
        <w:rPr>
          <w:rFonts w:ascii="Aptos" w:eastAsia="Aptos" w:hAnsi="Aptos" w:cs="Aptos"/>
          <w:i/>
          <w:iCs/>
          <w:sz w:val="20"/>
          <w:szCs w:val="20"/>
        </w:rPr>
        <w:t>virus</w:t>
      </w:r>
      <w:proofErr w:type="spellEnd"/>
      <w:r>
        <w:rPr>
          <w:rFonts w:ascii="Aptos" w:eastAsia="Aptos" w:hAnsi="Aptos" w:cs="Aptos"/>
          <w:sz w:val="20"/>
          <w:szCs w:val="20"/>
        </w:rPr>
        <w:t xml:space="preserve">, and </w:t>
      </w:r>
      <w:proofErr w:type="spellStart"/>
      <w:r w:rsidRPr="00AA15A6">
        <w:rPr>
          <w:rFonts w:ascii="Aptos" w:eastAsia="Aptos" w:hAnsi="Aptos" w:cs="Aptos"/>
          <w:i/>
          <w:iCs/>
          <w:sz w:val="20"/>
          <w:szCs w:val="20"/>
        </w:rPr>
        <w:t>Ichthamavirus</w:t>
      </w:r>
      <w:proofErr w:type="spellEnd"/>
      <w:r>
        <w:rPr>
          <w:rFonts w:ascii="Aptos" w:eastAsia="Aptos" w:hAnsi="Aptos" w:cs="Aptos"/>
          <w:sz w:val="20"/>
          <w:szCs w:val="20"/>
        </w:rPr>
        <w:t xml:space="preserve">) (Penzes). Panel B shows the superimposed ribbon structures of two members of the two genera of the proposed </w:t>
      </w:r>
      <w:proofErr w:type="spellStart"/>
      <w:r w:rsidRPr="00DD4A28">
        <w:rPr>
          <w:rFonts w:ascii="Aptos" w:eastAsia="Aptos" w:hAnsi="Aptos" w:cs="Aptos"/>
          <w:i/>
          <w:iCs/>
          <w:sz w:val="20"/>
          <w:szCs w:val="20"/>
        </w:rPr>
        <w:t>Penbrevirinae</w:t>
      </w:r>
      <w:proofErr w:type="spellEnd"/>
      <w:r>
        <w:rPr>
          <w:rFonts w:ascii="Aptos" w:eastAsia="Aptos" w:hAnsi="Aptos" w:cs="Aptos"/>
          <w:sz w:val="20"/>
          <w:szCs w:val="20"/>
        </w:rPr>
        <w:t xml:space="preserve"> (left) and </w:t>
      </w:r>
      <w:proofErr w:type="spellStart"/>
      <w:r>
        <w:rPr>
          <w:rFonts w:ascii="Aptos" w:eastAsia="Aptos" w:hAnsi="Aptos" w:cs="Aptos"/>
          <w:sz w:val="20"/>
          <w:szCs w:val="20"/>
        </w:rPr>
        <w:t>PstDV</w:t>
      </w:r>
      <w:proofErr w:type="spellEnd"/>
      <w:r>
        <w:rPr>
          <w:rFonts w:ascii="Aptos" w:eastAsia="Aptos" w:hAnsi="Aptos" w:cs="Aptos"/>
          <w:sz w:val="20"/>
          <w:szCs w:val="20"/>
        </w:rPr>
        <w:t xml:space="preserve"> (</w:t>
      </w:r>
      <w:proofErr w:type="spellStart"/>
      <w:r w:rsidRPr="00DD4A28">
        <w:rPr>
          <w:rFonts w:ascii="Aptos" w:eastAsia="Aptos" w:hAnsi="Aptos" w:cs="Aptos"/>
          <w:i/>
          <w:iCs/>
          <w:sz w:val="20"/>
          <w:szCs w:val="20"/>
        </w:rPr>
        <w:t>Penbrevirinae</w:t>
      </w:r>
      <w:proofErr w:type="spellEnd"/>
      <w:r>
        <w:rPr>
          <w:rFonts w:ascii="Aptos" w:eastAsia="Aptos" w:hAnsi="Aptos" w:cs="Aptos"/>
          <w:sz w:val="20"/>
          <w:szCs w:val="20"/>
        </w:rPr>
        <w:t xml:space="preserve">) superimposed on a </w:t>
      </w:r>
      <w:proofErr w:type="spellStart"/>
      <w:r>
        <w:rPr>
          <w:rFonts w:ascii="Aptos" w:eastAsia="Aptos" w:hAnsi="Aptos" w:cs="Aptos"/>
          <w:sz w:val="20"/>
          <w:szCs w:val="20"/>
        </w:rPr>
        <w:t>chapparvovirus</w:t>
      </w:r>
      <w:proofErr w:type="spellEnd"/>
      <w:r>
        <w:rPr>
          <w:rFonts w:ascii="Aptos" w:eastAsia="Aptos" w:hAnsi="Aptos" w:cs="Aptos"/>
          <w:sz w:val="20"/>
          <w:szCs w:val="20"/>
        </w:rPr>
        <w:t xml:space="preserve">, </w:t>
      </w:r>
      <w:proofErr w:type="spellStart"/>
      <w:r>
        <w:rPr>
          <w:rFonts w:ascii="Aptos" w:eastAsia="Aptos" w:hAnsi="Aptos" w:cs="Aptos"/>
          <w:sz w:val="20"/>
          <w:szCs w:val="20"/>
        </w:rPr>
        <w:t>SsChPV</w:t>
      </w:r>
      <w:proofErr w:type="spellEnd"/>
      <w:r>
        <w:rPr>
          <w:rFonts w:ascii="Aptos" w:eastAsia="Aptos" w:hAnsi="Aptos" w:cs="Aptos"/>
          <w:sz w:val="20"/>
          <w:szCs w:val="20"/>
        </w:rPr>
        <w:t xml:space="preserve"> of the proposed </w:t>
      </w:r>
      <w:proofErr w:type="spellStart"/>
      <w:r w:rsidRPr="00DD4A28">
        <w:rPr>
          <w:rFonts w:ascii="Aptos" w:eastAsia="Aptos" w:hAnsi="Aptos" w:cs="Aptos"/>
          <w:i/>
          <w:iCs/>
          <w:sz w:val="20"/>
          <w:szCs w:val="20"/>
        </w:rPr>
        <w:t>Hamavirinae</w:t>
      </w:r>
      <w:proofErr w:type="spellEnd"/>
      <w:r>
        <w:rPr>
          <w:rFonts w:ascii="Aptos" w:eastAsia="Aptos" w:hAnsi="Aptos" w:cs="Aptos"/>
          <w:sz w:val="20"/>
          <w:szCs w:val="20"/>
        </w:rPr>
        <w:t xml:space="preserve"> (right), all currently members of the </w:t>
      </w:r>
      <w:proofErr w:type="spellStart"/>
      <w:r>
        <w:rPr>
          <w:rFonts w:ascii="Aptos" w:eastAsia="Aptos" w:hAnsi="Aptos" w:cs="Aptos"/>
          <w:i/>
          <w:sz w:val="20"/>
          <w:szCs w:val="20"/>
        </w:rPr>
        <w:t>Hamaparvovirinae</w:t>
      </w:r>
      <w:proofErr w:type="spellEnd"/>
      <w:r>
        <w:rPr>
          <w:rFonts w:ascii="Aptos" w:eastAsia="Aptos" w:hAnsi="Aptos" w:cs="Aptos"/>
          <w:sz w:val="20"/>
          <w:szCs w:val="20"/>
        </w:rPr>
        <w:t>.</w:t>
      </w:r>
    </w:p>
    <w:p w14:paraId="000001F2" w14:textId="77777777" w:rsidR="002B4482" w:rsidRDefault="002B4482">
      <w:pPr>
        <w:rPr>
          <w:rFonts w:ascii="Aptos" w:eastAsia="Aptos" w:hAnsi="Aptos" w:cs="Aptos"/>
          <w:color w:val="0070C0"/>
        </w:rPr>
      </w:pPr>
    </w:p>
    <w:sectPr w:rsidR="002B4482">
      <w:headerReference w:type="default" r:id="rId17"/>
      <w:footerReference w:type="default" r:id="rId18"/>
      <w:pgSz w:w="11906" w:h="16838"/>
      <w:pgMar w:top="1440" w:right="1133" w:bottom="993" w:left="144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E7BCC" w14:textId="77777777" w:rsidR="0072312F" w:rsidRDefault="0072312F">
      <w:r>
        <w:separator/>
      </w:r>
    </w:p>
  </w:endnote>
  <w:endnote w:type="continuationSeparator" w:id="0">
    <w:p w14:paraId="6ED1F390" w14:textId="77777777" w:rsidR="0072312F" w:rsidRDefault="00723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embedRegular r:id="rId1" w:fontKey="{80272464-5389-404D-A334-CCBAB4DFB342}"/>
    <w:embedBold r:id="rId2" w:fontKey="{3434B38D-99F9-4911-89BC-B11BFD4F69D5}"/>
    <w:embedItalic r:id="rId3" w:fontKey="{B6CD4229-C779-4B19-B3DB-90913E8F8FC0}"/>
    <w:embedBoldItalic r:id="rId4" w:fontKey="{71E26363-292E-4183-824D-4931CA6C02E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5" w:fontKey="{932025B0-864C-4FC7-8A0B-E36065ABC00F}"/>
  </w:font>
  <w:font w:name="Times">
    <w:panose1 w:val="02020603050405020304"/>
    <w:charset w:val="00"/>
    <w:family w:val="roman"/>
    <w:pitch w:val="variable"/>
    <w:sig w:usb0="E0002EFF" w:usb1="C000785B" w:usb2="00000009" w:usb3="00000000" w:csb0="000001FF" w:csb1="00000000"/>
    <w:embedRegular r:id="rId6" w:fontKey="{DD7F13B3-3B1D-4FF8-9714-1C8D8AAEE246}"/>
    <w:embedBold r:id="rId7" w:fontKey="{17B259E6-B2E5-4D7C-915A-19D66399F6A3}"/>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Regular r:id="rId8" w:fontKey="{5612FF43-AAE3-4B92-A0D9-A48AB0A3759F}"/>
    <w:embedItalic r:id="rId9" w:fontKey="{9FBF576D-A140-41E0-9A8A-0D3328065C39}"/>
  </w:font>
  <w:font w:name="Aptos SemiBold">
    <w:altName w:val="Calibri"/>
    <w:panose1 w:val="020B0004020202020204"/>
    <w:charset w:val="00"/>
    <w:family w:val="swiss"/>
    <w:pitch w:val="variable"/>
    <w:sig w:usb0="20000287" w:usb1="00000003" w:usb2="00000000" w:usb3="00000000" w:csb0="0000019F" w:csb1="00000000"/>
    <w:embedRegular r:id="rId10" w:fontKey="{23F092BE-304B-4032-ABF6-9CFCCB7CC168}"/>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1" w:fontKey="{1A3517F0-2340-43D9-8C77-9A16F117A6AA}"/>
  </w:font>
  <w:font w:name="Calibri">
    <w:panose1 w:val="020F0502020204030204"/>
    <w:charset w:val="00"/>
    <w:family w:val="swiss"/>
    <w:pitch w:val="variable"/>
    <w:sig w:usb0="E4002EFF" w:usb1="C200247B" w:usb2="00000009" w:usb3="00000000" w:csb0="000001FF" w:csb1="00000000"/>
    <w:embedRegular r:id="rId12" w:fontKey="{A3AC208A-EF21-45CD-A9E1-DBFC1A8A15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4" w14:textId="44CA286A" w:rsidR="002B4482" w:rsidRDefault="00AC7E57">
    <w:pPr>
      <w:pBdr>
        <w:top w:val="single" w:sz="4" w:space="1" w:color="D9D9D9"/>
        <w:left w:val="nil"/>
        <w:bottom w:val="nil"/>
        <w:right w:val="nil"/>
        <w:between w:val="nil"/>
      </w:pBdr>
      <w:tabs>
        <w:tab w:val="center" w:pos="4513"/>
        <w:tab w:val="right" w:pos="9026"/>
      </w:tabs>
      <w:rPr>
        <w:rFonts w:ascii="Aptos" w:eastAsia="Aptos" w:hAnsi="Aptos" w:cs="Aptos"/>
        <w:b/>
        <w:color w:val="000000"/>
        <w:sz w:val="16"/>
        <w:szCs w:val="16"/>
      </w:rPr>
    </w:pPr>
    <w:r>
      <w:rPr>
        <w:rFonts w:ascii="Aptos" w:eastAsia="Aptos" w:hAnsi="Aptos" w:cs="Aptos"/>
        <w:color w:val="000000"/>
        <w:sz w:val="16"/>
        <w:szCs w:val="16"/>
      </w:rPr>
      <w:fldChar w:fldCharType="begin"/>
    </w:r>
    <w:r>
      <w:rPr>
        <w:rFonts w:ascii="Aptos" w:eastAsia="Aptos" w:hAnsi="Aptos" w:cs="Aptos"/>
        <w:color w:val="000000"/>
        <w:sz w:val="16"/>
        <w:szCs w:val="16"/>
      </w:rPr>
      <w:instrText>PAGE</w:instrText>
    </w:r>
    <w:r>
      <w:rPr>
        <w:rFonts w:ascii="Aptos" w:eastAsia="Aptos" w:hAnsi="Aptos" w:cs="Aptos"/>
        <w:color w:val="000000"/>
        <w:sz w:val="16"/>
        <w:szCs w:val="16"/>
      </w:rPr>
      <w:fldChar w:fldCharType="separate"/>
    </w:r>
    <w:r w:rsidR="003E13F0">
      <w:rPr>
        <w:rFonts w:ascii="Aptos" w:eastAsia="Aptos" w:hAnsi="Aptos" w:cs="Aptos"/>
        <w:noProof/>
        <w:color w:val="000000"/>
        <w:sz w:val="16"/>
        <w:szCs w:val="16"/>
      </w:rPr>
      <w:t>18</w:t>
    </w:r>
    <w:r>
      <w:rPr>
        <w:rFonts w:ascii="Aptos" w:eastAsia="Aptos" w:hAnsi="Aptos" w:cs="Aptos"/>
        <w:color w:val="000000"/>
        <w:sz w:val="16"/>
        <w:szCs w:val="16"/>
      </w:rPr>
      <w:fldChar w:fldCharType="end"/>
    </w:r>
    <w:r>
      <w:rPr>
        <w:rFonts w:ascii="Aptos" w:eastAsia="Aptos" w:hAnsi="Aptos" w:cs="Aptos"/>
        <w:b/>
        <w:color w:val="000000"/>
        <w:sz w:val="16"/>
        <w:szCs w:val="16"/>
      </w:rPr>
      <w:t xml:space="preserve"> | </w:t>
    </w:r>
    <w:r>
      <w:rPr>
        <w:rFonts w:ascii="Aptos" w:eastAsia="Aptos" w:hAnsi="Aptos" w:cs="Aptos"/>
        <w:color w:val="7F7F7F"/>
        <w:sz w:val="16"/>
        <w:szCs w:val="16"/>
      </w:rPr>
      <w:t>Page</w:t>
    </w:r>
  </w:p>
  <w:p w14:paraId="000001F5" w14:textId="77777777" w:rsidR="002B4482" w:rsidRDefault="002B448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AC06F" w14:textId="77777777" w:rsidR="0072312F" w:rsidRDefault="0072312F">
      <w:r>
        <w:separator/>
      </w:r>
    </w:p>
  </w:footnote>
  <w:footnote w:type="continuationSeparator" w:id="0">
    <w:p w14:paraId="75ACD113" w14:textId="77777777" w:rsidR="0072312F" w:rsidRDefault="00723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3" w14:textId="77777777" w:rsidR="002B4482" w:rsidRDefault="00AC7E57">
    <w:pPr>
      <w:pBdr>
        <w:top w:val="nil"/>
        <w:left w:val="nil"/>
        <w:bottom w:val="nil"/>
        <w:right w:val="nil"/>
        <w:between w:val="nil"/>
      </w:pBdr>
      <w:tabs>
        <w:tab w:val="center" w:pos="4513"/>
        <w:tab w:val="right" w:pos="9026"/>
      </w:tabs>
      <w:jc w:val="right"/>
      <w:rPr>
        <w:i/>
        <w:color w:val="000000"/>
        <w:sz w:val="18"/>
        <w:szCs w:val="18"/>
      </w:rPr>
    </w:pPr>
    <w:r>
      <w:rPr>
        <w:rFonts w:ascii="Aptos" w:eastAsia="Aptos" w:hAnsi="Aptos" w:cs="Aptos"/>
        <w:i/>
        <w:color w:val="000000"/>
        <w:sz w:val="18"/>
        <w:szCs w:val="18"/>
      </w:rPr>
      <w:t>ICTV Taxonomy Proposal Form 2025 v.2</w:t>
    </w:r>
    <w:r>
      <w:rPr>
        <w:noProof/>
        <w:lang w:val="hu-HU" w:eastAsia="hu-HU"/>
      </w:rPr>
      <w:drawing>
        <wp:anchor distT="0" distB="0" distL="114300" distR="114300" simplePos="0" relativeHeight="251658240" behindDoc="0" locked="0" layoutInCell="1" hidden="0" allowOverlap="1" wp14:anchorId="661AF03E" wp14:editId="327F6C6A">
          <wp:simplePos x="0" y="0"/>
          <wp:positionH relativeFrom="column">
            <wp:posOffset>243444</wp:posOffset>
          </wp:positionH>
          <wp:positionV relativeFrom="paragraph">
            <wp:posOffset>-105830</wp:posOffset>
          </wp:positionV>
          <wp:extent cx="560705" cy="344170"/>
          <wp:effectExtent l="0" t="0" r="0" b="0"/>
          <wp:wrapSquare wrapText="bothSides" distT="0" distB="0" distL="114300" distR="114300"/>
          <wp:docPr id="21198824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0705" cy="3441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1186"/>
    <w:multiLevelType w:val="hybridMultilevel"/>
    <w:tmpl w:val="0EC86EA4"/>
    <w:lvl w:ilvl="0" w:tplc="DEB8F3DE">
      <w:start w:val="1"/>
      <w:numFmt w:val="bullet"/>
      <w:lvlText w:val="-"/>
      <w:lvlJc w:val="left"/>
      <w:pPr>
        <w:ind w:left="1440" w:hanging="360"/>
      </w:pPr>
      <w:rPr>
        <w:rFonts w:ascii="Aptos" w:eastAsia="Aptos" w:hAnsi="Aptos" w:cs="Apto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853C13"/>
    <w:multiLevelType w:val="multilevel"/>
    <w:tmpl w:val="ADB69860"/>
    <w:lvl w:ilvl="0">
      <w:start w:val="2"/>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7145AC"/>
    <w:multiLevelType w:val="multilevel"/>
    <w:tmpl w:val="28FCCB7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7F166C"/>
    <w:multiLevelType w:val="multilevel"/>
    <w:tmpl w:val="E6A8583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507CD7"/>
    <w:multiLevelType w:val="multilevel"/>
    <w:tmpl w:val="4F12D4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1A61A93"/>
    <w:multiLevelType w:val="multilevel"/>
    <w:tmpl w:val="4C8E471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9E2EA3"/>
    <w:multiLevelType w:val="multilevel"/>
    <w:tmpl w:val="DE563EA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2FCF66D7"/>
    <w:multiLevelType w:val="multilevel"/>
    <w:tmpl w:val="41C694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02D6C20"/>
    <w:multiLevelType w:val="hybridMultilevel"/>
    <w:tmpl w:val="C69C08F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2256B93"/>
    <w:multiLevelType w:val="hybridMultilevel"/>
    <w:tmpl w:val="2BF6FCAC"/>
    <w:lvl w:ilvl="0" w:tplc="C1D465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C26E48"/>
    <w:multiLevelType w:val="hybridMultilevel"/>
    <w:tmpl w:val="C69C08F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2"/>
  </w:num>
  <w:num w:numId="5">
    <w:abstractNumId w:val="7"/>
  </w:num>
  <w:num w:numId="6">
    <w:abstractNumId w:val="3"/>
  </w:num>
  <w:num w:numId="7">
    <w:abstractNumId w:val="5"/>
  </w:num>
  <w:num w:numId="8">
    <w:abstractNumId w:val="10"/>
  </w:num>
  <w:num w:numId="9">
    <w:abstractNumId w:val="9"/>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482"/>
    <w:rsid w:val="00104C9D"/>
    <w:rsid w:val="00114D3B"/>
    <w:rsid w:val="0028119D"/>
    <w:rsid w:val="002B4482"/>
    <w:rsid w:val="00363F21"/>
    <w:rsid w:val="003E13F0"/>
    <w:rsid w:val="003E36FF"/>
    <w:rsid w:val="00630DB8"/>
    <w:rsid w:val="006630AF"/>
    <w:rsid w:val="00692D9C"/>
    <w:rsid w:val="006B2CF7"/>
    <w:rsid w:val="0072312F"/>
    <w:rsid w:val="00793A1B"/>
    <w:rsid w:val="00794EE8"/>
    <w:rsid w:val="008D016F"/>
    <w:rsid w:val="008E64CC"/>
    <w:rsid w:val="009171EF"/>
    <w:rsid w:val="00923A6B"/>
    <w:rsid w:val="009A3142"/>
    <w:rsid w:val="00A04C68"/>
    <w:rsid w:val="00AA15A6"/>
    <w:rsid w:val="00AB10BA"/>
    <w:rsid w:val="00AC7E57"/>
    <w:rsid w:val="00AD001E"/>
    <w:rsid w:val="00AD6051"/>
    <w:rsid w:val="00B11C17"/>
    <w:rsid w:val="00B76412"/>
    <w:rsid w:val="00BD7F44"/>
    <w:rsid w:val="00CA4DEE"/>
    <w:rsid w:val="00CA7FF2"/>
    <w:rsid w:val="00CB349D"/>
    <w:rsid w:val="00CC3635"/>
    <w:rsid w:val="00DC7E9B"/>
    <w:rsid w:val="00DD4A28"/>
    <w:rsid w:val="00E8688E"/>
    <w:rsid w:val="00E86F62"/>
    <w:rsid w:val="00EA7546"/>
    <w:rsid w:val="00EB02AC"/>
    <w:rsid w:val="00EF5A13"/>
    <w:rsid w:val="00FB5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7A51E"/>
  <w15:docId w15:val="{697565D4-0F80-4D76-9263-74503B30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76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EndNoteBibliographyTitle">
    <w:name w:val="EndNote Bibliography Title"/>
    <w:basedOn w:val="Normal"/>
    <w:link w:val="EndNoteBibliographyTitleChar"/>
    <w:rsid w:val="001714A9"/>
    <w:pPr>
      <w:jc w:val="center"/>
    </w:pPr>
    <w:rPr>
      <w:noProof/>
    </w:rPr>
  </w:style>
  <w:style w:type="character" w:customStyle="1" w:styleId="EndNoteBibliographyTitleChar">
    <w:name w:val="EndNote Bibliography Title Char"/>
    <w:basedOn w:val="DefaultParagraphFont"/>
    <w:link w:val="EndNoteBibliographyTitle"/>
    <w:rsid w:val="001714A9"/>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1714A9"/>
    <w:rPr>
      <w:noProof/>
    </w:rPr>
  </w:style>
  <w:style w:type="character" w:customStyle="1" w:styleId="EndNoteBibliographyChar">
    <w:name w:val="EndNote Bibliography Char"/>
    <w:basedOn w:val="DefaultParagraphFont"/>
    <w:link w:val="EndNoteBibliography"/>
    <w:rsid w:val="001714A9"/>
    <w:rPr>
      <w:rFonts w:ascii="Times New Roman" w:eastAsia="Times New Roman" w:hAnsi="Times New Roman" w:cs="Times New Roman"/>
      <w:noProof/>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tv.global/taxonomy/templat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sc"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Judit.penzes@ag.tamu.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4mJ0kxSrEmiFS6T66rVpM7nFWg==">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16</Pages>
  <Words>5718</Words>
  <Characters>32598</Characters>
  <Application>Microsoft Office Word</Application>
  <DocSecurity>0</DocSecurity>
  <Lines>271</Lines>
  <Paragraphs>76</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38240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Simmonds</dc:creator>
  <cp:lastModifiedBy>Peter Simmonds</cp:lastModifiedBy>
  <cp:revision>9</cp:revision>
  <dcterms:created xsi:type="dcterms:W3CDTF">2025-06-22T21:05:00Z</dcterms:created>
  <dcterms:modified xsi:type="dcterms:W3CDTF">2025-09-16T13:49:00Z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0x0101007236E4A117BF2B4A87F8D8ECB6821D7D</vt:lpwstr>
  </property>
</Properties>
</file>